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13.07.2020 N 185</w:t>
              <w:br/>
              <w:t xml:space="preserve">"Об утверждении формы уведомления лица, замещающего муниципальную должность и осуществляющего свои полномочия на постоянной основе, о намерении участвовать на безвозмездной основе в управлении некоммерческой организацией, формы журнала регистрации таких уведомлений"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185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УВЕДОМЛЕНИЯ ЛИЦА,</w:t>
      </w:r>
    </w:p>
    <w:p>
      <w:pPr>
        <w:pStyle w:val="2"/>
        <w:jc w:val="center"/>
      </w:pPr>
      <w:r>
        <w:rPr>
          <w:sz w:val="20"/>
        </w:rPr>
        <w:t xml:space="preserve">ЗАМЕЩАЮЩЕГО МУНИЦИПАЛЬНУЮ ДОЛЖНОСТЬ И ОСУЩЕСТВЛЯЮЩЕГО</w:t>
      </w:r>
    </w:p>
    <w:p>
      <w:pPr>
        <w:pStyle w:val="2"/>
        <w:jc w:val="center"/>
      </w:pPr>
      <w:r>
        <w:rPr>
          <w:sz w:val="20"/>
        </w:rPr>
        <w:t xml:space="preserve">СВОИ ПОЛНОМОЧИЯ НА ПОСТОЯННОЙ ОСНОВЕ, О НАМЕРЕНИИ</w:t>
      </w:r>
    </w:p>
    <w:p>
      <w:pPr>
        <w:pStyle w:val="2"/>
        <w:jc w:val="center"/>
      </w:pPr>
      <w:r>
        <w:rPr>
          <w:sz w:val="20"/>
        </w:rPr>
        <w:t xml:space="preserve">УЧАСТВОВАТЬ 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ОРГАНИЗАЦИЕЙ, ФОРМЫ ЖУРНАЛА</w:t>
      </w:r>
    </w:p>
    <w:p>
      <w:pPr>
        <w:pStyle w:val="2"/>
        <w:jc w:val="center"/>
      </w:pPr>
      <w:r>
        <w:rPr>
          <w:sz w:val="20"/>
        </w:rPr>
        <w:t xml:space="preserve">РЕГИСТРАЦИИ ТАКИХ УВЕДОМЛЕНИЙ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Законом</w:t>
      </w:r>
      <w:r>
        <w:rPr>
          <w:sz w:val="20"/>
        </w:rPr>
        <w:t xml:space="preserve"> Чувашской Республики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50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лица, замещающего муниципальную должность и осуществляющего свои полномочия на постоянной основе, о намерении участвовать на безвозмездной основе в управлении некоммерческой организацией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1" w:tooltip="ЖУРНАЛ">
        <w:r>
          <w:rPr>
            <w:sz w:val="20"/>
            <w:color w:val="0000ff"/>
          </w:rPr>
          <w:t xml:space="preserve">журнала</w:t>
        </w:r>
      </w:hyperlink>
      <w:r>
        <w:rPr>
          <w:sz w:val="20"/>
        </w:rPr>
        <w:t xml:space="preserve"> регистрации уведомлений лиц, замещающих муниципальные должности и осуществляющих свои полномочия на постоянной основе, о намерении участвовать на безвозмездной основе в управлении некоммерческой организацией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13 июля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185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13.07.2020 N 185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Главе Чувашской Республики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(наименование должности,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50" w:name="P50"/>
    <w:bookmarkEnd w:id="50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УВЕДОМЛЕНИЕ</w:t>
      </w:r>
    </w:p>
    <w:p>
      <w:pPr>
        <w:pStyle w:val="1"/>
        <w:jc w:val="both"/>
      </w:pPr>
      <w:r>
        <w:rPr>
          <w:sz w:val="20"/>
        </w:rPr>
        <w:t xml:space="preserve">                 </w:t>
      </w:r>
      <w:r>
        <w:rPr>
          <w:sz w:val="20"/>
          <w:b w:val="on"/>
        </w:rPr>
        <w:t xml:space="preserve">лица, замещающего муниципальную должность</w:t>
      </w:r>
    </w:p>
    <w:p>
      <w:pPr>
        <w:pStyle w:val="1"/>
        <w:jc w:val="both"/>
      </w:pPr>
      <w:r>
        <w:rPr>
          <w:sz w:val="20"/>
        </w:rPr>
        <w:t xml:space="preserve">          </w:t>
      </w:r>
      <w:r>
        <w:rPr>
          <w:sz w:val="20"/>
          <w:b w:val="on"/>
        </w:rPr>
        <w:t xml:space="preserve">и осуществляющего свои полномочия на постоянной основе,</w:t>
      </w:r>
    </w:p>
    <w:p>
      <w:pPr>
        <w:pStyle w:val="1"/>
        <w:jc w:val="both"/>
      </w:pPr>
      <w:r>
        <w:rPr>
          <w:sz w:val="20"/>
        </w:rPr>
        <w:t xml:space="preserve">              </w:t>
      </w:r>
      <w:r>
        <w:rPr>
          <w:sz w:val="20"/>
          <w:b w:val="on"/>
        </w:rPr>
        <w:t xml:space="preserve">о намерении участвовать на безвозмездной основе</w:t>
      </w:r>
    </w:p>
    <w:p>
      <w:pPr>
        <w:pStyle w:val="1"/>
        <w:jc w:val="both"/>
      </w:pPr>
      <w:r>
        <w:rPr>
          <w:sz w:val="20"/>
        </w:rPr>
        <w:t xml:space="preserve">                 </w:t>
      </w:r>
      <w:r>
        <w:rPr>
          <w:sz w:val="20"/>
          <w:b w:val="on"/>
        </w:rPr>
        <w:t xml:space="preserve">в управлении некоммерческой организацией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7" w:tooltip="Закон ЧР от 29.08.2017 N 46 (ред. от 25.05.2023) &quot;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&quot; (принят ГС ЧР 22.08.2017) {КонсультантПлюс}">
        <w:r>
          <w:rPr>
            <w:sz w:val="20"/>
            <w:color w:val="0000ff"/>
          </w:rPr>
          <w:t xml:space="preserve">частью  2</w:t>
        </w:r>
      </w:hyperlink>
      <w:r>
        <w:rPr>
          <w:sz w:val="20"/>
        </w:rPr>
        <w:t xml:space="preserve">  </w:t>
      </w:r>
      <w:hyperlink w:history="0" w:anchor="P84" w:tooltip="&lt;*&gt; Отмечается в случае, если лицо, замещающее муниципальную должность и осуществляющее свои полномочия на постоянной основе, намерено участвовать на безвозмездной основе в управлении некоммерческой организацией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(</w:t>
      </w:r>
      <w:hyperlink w:history="0" r:id="rId8" w:tooltip="Закон ЧР от 29.08.2017 N 46 (ред. от 25.05.2023) &quot;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&quot; (принят ГС ЧР 22.08.2017) {КонсультантПлюс}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</w:t>
      </w:r>
      <w:hyperlink w:history="0" w:anchor="P85" w:tooltip="&lt;**&gt; Отмечается в случае, если на день назначения или избрания на муниципальную должность, предусматривающую осуществление полномочий на постоянной основе, лицо участвует на безвозмездной основе в управлении некоммерческой организацией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) (нужное подчеркнуть)</w:t>
      </w:r>
    </w:p>
    <w:p>
      <w:pPr>
        <w:pStyle w:val="1"/>
        <w:jc w:val="both"/>
      </w:pPr>
      <w:r>
        <w:rPr>
          <w:sz w:val="20"/>
        </w:rPr>
        <w:t xml:space="preserve">статьи  7.1 Закона  Чувашской  Республики "Об отдельных вопросах реализации</w:t>
      </w:r>
    </w:p>
    <w:p>
      <w:pPr>
        <w:pStyle w:val="1"/>
        <w:jc w:val="both"/>
      </w:pPr>
      <w:r>
        <w:rPr>
          <w:sz w:val="20"/>
        </w:rPr>
        <w:t xml:space="preserve">законодательства    в    сфере    противодействия   коррупции   гражданами,</w:t>
      </w:r>
    </w:p>
    <w:p>
      <w:pPr>
        <w:pStyle w:val="1"/>
        <w:jc w:val="both"/>
      </w:pPr>
      <w:r>
        <w:rPr>
          <w:sz w:val="20"/>
        </w:rPr>
        <w:t xml:space="preserve">претендующими на замещение муниципальной должности, должности главы местной</w:t>
      </w:r>
    </w:p>
    <w:p>
      <w:pPr>
        <w:pStyle w:val="1"/>
        <w:jc w:val="both"/>
      </w:pPr>
      <w:r>
        <w:rPr>
          <w:sz w:val="20"/>
        </w:rPr>
        <w:t xml:space="preserve">администрации  по  контракту,  и  лицами,  замещающими указанные должности"</w:t>
      </w:r>
    </w:p>
    <w:p>
      <w:pPr>
        <w:pStyle w:val="1"/>
        <w:jc w:val="both"/>
      </w:pPr>
      <w:r>
        <w:rPr>
          <w:sz w:val="20"/>
        </w:rPr>
        <w:t xml:space="preserve">уведомляю  Вас  о  том,  что  я  намерен(а)  участвовать (участвую) (нужное</w:t>
      </w:r>
    </w:p>
    <w:p>
      <w:pPr>
        <w:pStyle w:val="1"/>
        <w:jc w:val="both"/>
      </w:pPr>
      <w:r>
        <w:rPr>
          <w:sz w:val="20"/>
        </w:rPr>
        <w:t xml:space="preserve">подчеркнуть)   на   безвозмездной   основе   в   управлении  некоммерческой</w:t>
      </w:r>
    </w:p>
    <w:p>
      <w:pPr>
        <w:pStyle w:val="1"/>
        <w:jc w:val="both"/>
      </w:pPr>
      <w:r>
        <w:rPr>
          <w:sz w:val="20"/>
        </w:rPr>
        <w:t xml:space="preserve">организацией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(наименование, местонахождение, адрес,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идентификационный номер налогоплательщика некоммерческой организации,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наименование единоличного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(коллегиального органа управления) некоммерческой организации,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исполняемые функции, основной вид деятельности некоммерческой организации,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срок, в течение которого планируется участвовать в управлении</w:t>
      </w:r>
    </w:p>
    <w:p>
      <w:pPr>
        <w:pStyle w:val="1"/>
        <w:jc w:val="both"/>
      </w:pPr>
      <w:r>
        <w:rPr>
          <w:sz w:val="20"/>
        </w:rPr>
        <w:t xml:space="preserve">                       некоммерческой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Участие   на   безвозмездной   основе   в   управлении   некоммерческой</w:t>
      </w:r>
    </w:p>
    <w:p>
      <w:pPr>
        <w:pStyle w:val="1"/>
        <w:jc w:val="both"/>
      </w:pPr>
      <w:r>
        <w:rPr>
          <w:sz w:val="20"/>
        </w:rPr>
        <w:t xml:space="preserve">организацией не повлечет за собой конфликта интересов.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  (дата)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Отмечается в случае, если лицо, замещающее муниципальную должность и осуществляющее свои полномочия на постоянной основе, намерено участвовать на безвозмездной основе в управлении некоммерческой организацией.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Отмечается в случае, если на день назначения или избрания на муниципальную должность, предусматривающую осуществление полномочий на постоянной основе, лицо участвует на безвозмездной основе в управлении некоммерческой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К уведомлению прилагаются копия устава некоммерческой организации и копия положения о единоличном исполнительном органе (коллегиальном органе управления) некоммерческой организации (при наличии такого положения).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13.07.2020 N 185</w:t>
      </w:r>
    </w:p>
    <w:p>
      <w:pPr>
        <w:pStyle w:val="0"/>
        <w:jc w:val="right"/>
      </w:pPr>
      <w:r>
        <w:rPr>
          <w:sz w:val="20"/>
        </w:rPr>
        <w:t xml:space="preserve">(приложение N 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01" w:name="P101"/>
    <w:bookmarkEnd w:id="101"/>
    <w:p>
      <w:pPr>
        <w:pStyle w:val="0"/>
        <w:jc w:val="center"/>
      </w:pPr>
      <w:r>
        <w:rPr>
          <w:sz w:val="20"/>
          <w:b w:val="on"/>
        </w:rPr>
        <w:t xml:space="preserve">ЖУРНАЛ</w:t>
      </w:r>
    </w:p>
    <w:p>
      <w:pPr>
        <w:pStyle w:val="0"/>
        <w:jc w:val="center"/>
      </w:pPr>
      <w:r>
        <w:rPr>
          <w:sz w:val="20"/>
          <w:b w:val="on"/>
        </w:rPr>
        <w:t xml:space="preserve">регистрации уведомлений лиц, замещающих</w:t>
      </w:r>
    </w:p>
    <w:p>
      <w:pPr>
        <w:pStyle w:val="0"/>
        <w:jc w:val="center"/>
      </w:pPr>
      <w:r>
        <w:rPr>
          <w:sz w:val="20"/>
          <w:b w:val="on"/>
        </w:rPr>
        <w:t xml:space="preserve">муниципальные должности и осуществляющих</w:t>
      </w:r>
    </w:p>
    <w:p>
      <w:pPr>
        <w:pStyle w:val="0"/>
        <w:jc w:val="center"/>
      </w:pPr>
      <w:r>
        <w:rPr>
          <w:sz w:val="20"/>
          <w:b w:val="on"/>
        </w:rPr>
        <w:t xml:space="preserve">свои полномочия на постоянной основе, о намерении</w:t>
      </w:r>
    </w:p>
    <w:p>
      <w:pPr>
        <w:pStyle w:val="0"/>
        <w:jc w:val="center"/>
      </w:pPr>
      <w:r>
        <w:rPr>
          <w:sz w:val="20"/>
          <w:b w:val="on"/>
        </w:rPr>
        <w:t xml:space="preserve">участвовать на безвозмездной основе в управлении</w:t>
      </w:r>
    </w:p>
    <w:p>
      <w:pPr>
        <w:pStyle w:val="0"/>
        <w:jc w:val="center"/>
      </w:pPr>
      <w:r>
        <w:rPr>
          <w:sz w:val="20"/>
          <w:b w:val="on"/>
        </w:rPr>
        <w:t xml:space="preserve">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2268"/>
        <w:gridCol w:w="2948"/>
        <w:gridCol w:w="2381"/>
        <w:gridCol w:w="1701"/>
        <w:gridCol w:w="1928"/>
      </w:tblGrid>
      <w:tr>
        <w:tc>
          <w:tcPr>
            <w:tcW w:w="397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 лица, замещающего муниципальную должность и осуществляющего свои полномочия на постоянной основе, о намерении участвовать (об участии) на безвозмездной основе в управлении некоммерческой организацией (далее - уведомление)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наименование должности лица, представившего уведомление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идентификационный номер налогоплательщика некоммерческой организации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подпись должностного лица, принявшего уведомление</w:t>
            </w:r>
          </w:p>
        </w:tc>
        <w:tc>
          <w:tcPr>
            <w:tcW w:w="1928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местного самоуправления, в адрес которого направлено уведомление, реквизиты письма, которым направлено уведомление</w:t>
            </w:r>
          </w:p>
        </w:tc>
      </w:tr>
      <w:tr>
        <w:tc>
          <w:tcPr>
            <w:tcW w:w="397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8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9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13.07.2020 N 185</w:t>
            <w:br/>
            <w:t>"Об утверждении формы уведомления лица, замещающего муниципальную должность и осуществ...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13.07.2020 N 185</w:t>
            <w:br/>
            <w:t>"Об утверждении формы уведомления лица, замещающего муниципальную должность и осуществ...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4B922ED734C92B875E72A5E62859AC020B84CC757601821548B112FCA73B21D0892B6C0E9AB2491D398763066DAC251421269055EDDA957A3B894AFFJ3M" TargetMode = "External"/>
	<Relationship Id="rId8" Type="http://schemas.openxmlformats.org/officeDocument/2006/relationships/hyperlink" Target="consultantplus://offline/ref=B14B922ED734C92B875E72A5E62859AC020B84CC757601821548B112FCA73B21D0892B6C0E9AB2491D398763056DAC251421269055EDDA957A3B894AFFJ3M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13.07.2020 N 185
"Об утверждении формы уведомления лица, замещающего муниципальную должность и осуществляющего свои полномочия на постоянной основе, о намерении участвовать на безвозмездной основе в управлении некоммерческой организацией, формы журнала регистрации таких уведомлений"</dc:title>
  <dcterms:created xsi:type="dcterms:W3CDTF">2024-03-14T12:09:05Z</dcterms:created>
</cp:coreProperties>
</file>