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E8371F" w:rsidRDefault="00B03BF1" w:rsidP="00B85AD7">
      <w:pPr>
        <w:autoSpaceDE w:val="0"/>
        <w:autoSpaceDN w:val="0"/>
        <w:adjustRightInd w:val="0"/>
        <w:spacing w:after="0" w:line="240" w:lineRule="auto"/>
        <w:ind w:left="4800"/>
        <w:jc w:val="center"/>
        <w:rPr>
          <w:rFonts w:ascii="Times New Roman" w:hAnsi="Times New Roman"/>
          <w:caps/>
          <w:sz w:val="26"/>
          <w:szCs w:val="26"/>
          <w:lang w:val="en-US"/>
        </w:rPr>
      </w:pPr>
    </w:p>
    <w:p w:rsidR="00525338" w:rsidRPr="009D1EAF" w:rsidRDefault="00B53FCA" w:rsidP="00B53FCA">
      <w:pPr>
        <w:tabs>
          <w:tab w:val="num" w:pos="0"/>
        </w:tabs>
        <w:ind w:firstLine="540"/>
        <w:jc w:val="right"/>
        <w:rPr>
          <w:rFonts w:ascii="Times New Roman" w:hAnsi="Times New Roman"/>
          <w:b/>
          <w:sz w:val="24"/>
          <w:szCs w:val="32"/>
        </w:rPr>
      </w:pPr>
      <w:r w:rsidRPr="009D1EAF">
        <w:rPr>
          <w:rFonts w:ascii="Times New Roman" w:hAnsi="Times New Roman"/>
          <w:b/>
          <w:sz w:val="24"/>
          <w:szCs w:val="32"/>
        </w:rPr>
        <w:t>ПРОЕКТ</w:t>
      </w:r>
    </w:p>
    <w:tbl>
      <w:tblPr>
        <w:tblW w:w="0" w:type="auto"/>
        <w:tblLook w:val="04A0" w:firstRow="1" w:lastRow="0" w:firstColumn="1" w:lastColumn="0" w:noHBand="0" w:noVBand="1"/>
      </w:tblPr>
      <w:tblGrid>
        <w:gridCol w:w="4083"/>
        <w:gridCol w:w="1111"/>
        <w:gridCol w:w="4094"/>
      </w:tblGrid>
      <w:tr w:rsidR="00867AB3" w:rsidRPr="00867AB3" w:rsidTr="00867AB3">
        <w:trPr>
          <w:cantSplit/>
          <w:trHeight w:val="253"/>
        </w:trPr>
        <w:tc>
          <w:tcPr>
            <w:tcW w:w="4139" w:type="dxa"/>
            <w:hideMark/>
          </w:tcPr>
          <w:p w:rsidR="00867AB3" w:rsidRPr="00867AB3" w:rsidRDefault="00867AB3" w:rsidP="00867AB3">
            <w:pPr>
              <w:spacing w:after="0" w:line="240" w:lineRule="auto"/>
              <w:jc w:val="center"/>
              <w:rPr>
                <w:rFonts w:ascii="Times New Roman" w:eastAsia="Times New Roman" w:hAnsi="Times New Roman"/>
                <w:b/>
                <w:bCs/>
                <w:noProof/>
                <w:color w:val="000000"/>
                <w:szCs w:val="24"/>
                <w:lang w:eastAsia="ru-RU"/>
              </w:rPr>
            </w:pPr>
            <w:r w:rsidRPr="00867AB3">
              <w:rPr>
                <w:rFonts w:ascii="Times New Roman" w:eastAsia="Times New Roman" w:hAnsi="Times New Roman"/>
                <w:b/>
                <w:bCs/>
                <w:noProof/>
                <w:color w:val="000000"/>
                <w:szCs w:val="24"/>
                <w:lang w:eastAsia="ru-RU"/>
              </w:rPr>
              <w:t>ЧĂВАШ  РЕСПУБЛИКИ</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tc>
        <w:tc>
          <w:tcPr>
            <w:tcW w:w="1142" w:type="dxa"/>
            <w:vMerge w:val="restart"/>
          </w:tcPr>
          <w:p w:rsidR="00867AB3" w:rsidRPr="00867AB3" w:rsidRDefault="00867AB3" w:rsidP="00867AB3">
            <w:pPr>
              <w:spacing w:after="0" w:line="240" w:lineRule="auto"/>
              <w:jc w:val="center"/>
              <w:rPr>
                <w:rFonts w:ascii="Times New Roman" w:eastAsia="Times New Roman" w:hAnsi="Times New Roman"/>
                <w:sz w:val="26"/>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35043D20" wp14:editId="7EA9B4FC">
                  <wp:simplePos x="0" y="0"/>
                  <wp:positionH relativeFrom="column">
                    <wp:posOffset>20320</wp:posOffset>
                  </wp:positionH>
                  <wp:positionV relativeFrom="paragraph">
                    <wp:posOffset>20320</wp:posOffset>
                  </wp:positionV>
                  <wp:extent cx="564515" cy="712470"/>
                  <wp:effectExtent l="0" t="0" r="6985" b="0"/>
                  <wp:wrapNone/>
                  <wp:docPr id="2" name="Рисунок 2" descr="Описание: 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8" w:type="dxa"/>
            <w:hideMark/>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szCs w:val="20"/>
                <w:lang w:eastAsia="ru-RU"/>
              </w:rPr>
            </w:pPr>
            <w:r w:rsidRPr="00867AB3">
              <w:rPr>
                <w:rFonts w:ascii="Times New Roman" w:eastAsia="Times New Roman" w:hAnsi="Times New Roman"/>
                <w:b/>
                <w:bCs/>
                <w:noProof/>
                <w:szCs w:val="20"/>
                <w:lang w:eastAsia="ru-RU"/>
              </w:rPr>
              <w:t>ЧУВАШСКАЯ РЕСПУБЛИКА</w:t>
            </w:r>
          </w:p>
          <w:p w:rsidR="00867AB3" w:rsidRPr="00867AB3" w:rsidRDefault="00867AB3" w:rsidP="00867AB3">
            <w:pPr>
              <w:spacing w:after="0" w:line="240" w:lineRule="auto"/>
              <w:jc w:val="center"/>
              <w:rPr>
                <w:rFonts w:ascii="Times New Roman" w:eastAsia="Times New Roman" w:hAnsi="Times New Roman"/>
                <w:b/>
                <w:bCs/>
                <w:szCs w:val="24"/>
                <w:lang w:eastAsia="ru-RU"/>
              </w:rPr>
            </w:pPr>
          </w:p>
        </w:tc>
      </w:tr>
      <w:tr w:rsidR="00867AB3" w:rsidRPr="00867AB3" w:rsidTr="00867AB3">
        <w:trPr>
          <w:cantSplit/>
          <w:trHeight w:val="1617"/>
        </w:trPr>
        <w:tc>
          <w:tcPr>
            <w:tcW w:w="4139" w:type="dxa"/>
          </w:tcPr>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ÇĚМĚРЛЕ МУНИЦИПАЛЛĂ</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 xml:space="preserve">ОКРУГĔН </w:t>
            </w:r>
          </w:p>
          <w:p w:rsidR="00867AB3" w:rsidRPr="00867AB3" w:rsidRDefault="00867AB3" w:rsidP="00867AB3">
            <w:pPr>
              <w:tabs>
                <w:tab w:val="left" w:pos="4285"/>
              </w:tabs>
              <w:autoSpaceDE w:val="0"/>
              <w:autoSpaceDN w:val="0"/>
              <w:adjustRightInd w:val="0"/>
              <w:spacing w:after="0" w:line="240" w:lineRule="auto"/>
              <w:contextualSpacing/>
              <w:jc w:val="center"/>
              <w:rPr>
                <w:rFonts w:ascii="Times New Roman" w:eastAsia="Times New Roman" w:hAnsi="Times New Roman"/>
                <w:b/>
                <w:bCs/>
                <w:color w:val="000000"/>
                <w:sz w:val="26"/>
                <w:szCs w:val="20"/>
                <w:lang w:eastAsia="ru-RU"/>
              </w:rPr>
            </w:pPr>
            <w:r w:rsidRPr="00867AB3">
              <w:rPr>
                <w:rFonts w:ascii="Times New Roman" w:eastAsia="Times New Roman" w:hAnsi="Times New Roman"/>
                <w:b/>
                <w:bCs/>
                <w:noProof/>
                <w:color w:val="000000"/>
                <w:szCs w:val="20"/>
                <w:lang w:eastAsia="ru-RU"/>
              </w:rPr>
              <w:t>АДМИНИСТРАЦИЙĚ</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ЙЫШ</w:t>
            </w:r>
            <w:r w:rsidRPr="00867AB3">
              <w:rPr>
                <w:rFonts w:ascii="Times New Roman" w:eastAsia="Times New Roman" w:hAnsi="Times New Roman"/>
                <w:b/>
                <w:bCs/>
                <w:noProof/>
                <w:color w:val="000000"/>
                <w:sz w:val="24"/>
                <w:szCs w:val="24"/>
                <w:lang w:eastAsia="ru-RU"/>
              </w:rPr>
              <w:t>Ă</w:t>
            </w:r>
            <w:r w:rsidRPr="00867AB3">
              <w:rPr>
                <w:rFonts w:ascii="Times New Roman" w:eastAsia="Times New Roman" w:hAnsi="Times New Roman"/>
                <w:b/>
                <w:sz w:val="24"/>
                <w:szCs w:val="24"/>
                <w:lang w:eastAsia="ru-RU"/>
              </w:rPr>
              <w:t>НУ</w:t>
            </w:r>
          </w:p>
          <w:p w:rsidR="00867AB3" w:rsidRPr="00867AB3" w:rsidRDefault="00867AB3" w:rsidP="00867AB3">
            <w:pPr>
              <w:spacing w:after="0" w:line="240" w:lineRule="auto"/>
              <w:jc w:val="center"/>
              <w:rPr>
                <w:rFonts w:ascii="Times New Roman" w:eastAsia="Times New Roman" w:hAnsi="Times New Roman"/>
                <w:sz w:val="24"/>
                <w:szCs w:val="24"/>
                <w:lang w:eastAsia="ru-RU"/>
              </w:rPr>
            </w:pPr>
            <w:r w:rsidRPr="00867AB3">
              <w:rPr>
                <w:rFonts w:ascii="Times New Roman" w:eastAsia="Times New Roman" w:hAnsi="Times New Roman"/>
                <w:sz w:val="24"/>
                <w:szCs w:val="24"/>
                <w:lang w:eastAsia="ru-RU"/>
              </w:rPr>
              <w:t xml:space="preserve"> </w:t>
            </w:r>
          </w:p>
          <w:p w:rsidR="00867AB3" w:rsidRPr="00867AB3" w:rsidRDefault="00B53FC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 xml:space="preserve">.2022  </w:t>
            </w:r>
            <w:r>
              <w:rPr>
                <w:rFonts w:ascii="Times New Roman" w:eastAsia="Times New Roman" w:hAnsi="Times New Roman"/>
                <w:sz w:val="24"/>
                <w:szCs w:val="24"/>
                <w:lang w:eastAsia="ru-RU"/>
              </w:rPr>
              <w:t>___</w:t>
            </w:r>
            <w:r w:rsidR="00867AB3" w:rsidRPr="00867AB3">
              <w:rPr>
                <w:rFonts w:ascii="Times New Roman" w:eastAsia="Times New Roman" w:hAnsi="Times New Roman"/>
                <w:sz w:val="24"/>
                <w:szCs w:val="24"/>
                <w:lang w:eastAsia="ru-RU"/>
              </w:rPr>
              <w:t xml:space="preserve"> № </w:t>
            </w:r>
          </w:p>
          <w:p w:rsidR="00867AB3" w:rsidRPr="00867AB3" w:rsidRDefault="00867AB3" w:rsidP="00867AB3">
            <w:pPr>
              <w:spacing w:after="0" w:line="240" w:lineRule="auto"/>
              <w:jc w:val="center"/>
              <w:rPr>
                <w:rFonts w:ascii="Times New Roman" w:eastAsia="Times New Roman" w:hAnsi="Times New Roman"/>
                <w:sz w:val="24"/>
                <w:szCs w:val="24"/>
                <w:lang w:eastAsia="ru-RU"/>
              </w:rPr>
            </w:pPr>
            <w:proofErr w:type="spellStart"/>
            <w:r w:rsidRPr="00867AB3">
              <w:rPr>
                <w:rFonts w:ascii="Times New Roman" w:eastAsia="Times New Roman" w:hAnsi="Times New Roman"/>
                <w:bCs/>
                <w:sz w:val="24"/>
                <w:szCs w:val="24"/>
                <w:lang w:eastAsia="ru-RU"/>
              </w:rPr>
              <w:t>Çě</w:t>
            </w:r>
            <w:proofErr w:type="gramStart"/>
            <w:r w:rsidRPr="00867AB3">
              <w:rPr>
                <w:rFonts w:ascii="Times New Roman" w:eastAsia="Times New Roman" w:hAnsi="Times New Roman"/>
                <w:bCs/>
                <w:sz w:val="24"/>
                <w:szCs w:val="24"/>
                <w:lang w:eastAsia="ru-RU"/>
              </w:rPr>
              <w:t>м</w:t>
            </w:r>
            <w:proofErr w:type="gramEnd"/>
            <w:r w:rsidRPr="00867AB3">
              <w:rPr>
                <w:rFonts w:ascii="Times New Roman" w:eastAsia="Times New Roman" w:hAnsi="Times New Roman"/>
                <w:bCs/>
                <w:sz w:val="24"/>
                <w:szCs w:val="24"/>
                <w:lang w:eastAsia="ru-RU"/>
              </w:rPr>
              <w:t>ěрле</w:t>
            </w:r>
            <w:proofErr w:type="spellEnd"/>
            <w:r w:rsidRPr="00867AB3">
              <w:rPr>
                <w:rFonts w:ascii="Times New Roman" w:eastAsia="Times New Roman" w:hAnsi="Times New Roman"/>
                <w:sz w:val="24"/>
                <w:szCs w:val="24"/>
                <w:lang w:eastAsia="ru-RU"/>
              </w:rPr>
              <w:t xml:space="preserve"> хули</w:t>
            </w:r>
          </w:p>
          <w:p w:rsidR="00867AB3" w:rsidRPr="00867AB3" w:rsidRDefault="00867AB3" w:rsidP="00867AB3">
            <w:pPr>
              <w:spacing w:after="0" w:line="240" w:lineRule="auto"/>
              <w:jc w:val="center"/>
              <w:rPr>
                <w:rFonts w:ascii="Times New Roman" w:eastAsia="Times New Roman" w:hAnsi="Times New Roman"/>
                <w:noProof/>
                <w:color w:val="000000"/>
                <w:sz w:val="26"/>
                <w:szCs w:val="24"/>
                <w:lang w:eastAsia="ru-RU"/>
              </w:rPr>
            </w:pPr>
          </w:p>
        </w:tc>
        <w:tc>
          <w:tcPr>
            <w:tcW w:w="0" w:type="auto"/>
            <w:vMerge/>
            <w:vAlign w:val="center"/>
            <w:hideMark/>
          </w:tcPr>
          <w:p w:rsidR="00867AB3" w:rsidRPr="00867AB3" w:rsidRDefault="00867AB3" w:rsidP="00867AB3">
            <w:pPr>
              <w:spacing w:after="0" w:line="240" w:lineRule="auto"/>
              <w:rPr>
                <w:rFonts w:ascii="Times New Roman" w:eastAsia="Times New Roman" w:hAnsi="Times New Roman"/>
                <w:sz w:val="26"/>
                <w:szCs w:val="24"/>
                <w:lang w:eastAsia="ru-RU"/>
              </w:rPr>
            </w:pPr>
          </w:p>
        </w:tc>
        <w:tc>
          <w:tcPr>
            <w:tcW w:w="4148" w:type="dxa"/>
          </w:tcPr>
          <w:p w:rsidR="00867AB3" w:rsidRPr="00867AB3" w:rsidRDefault="00867AB3" w:rsidP="00867AB3">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867AB3">
              <w:rPr>
                <w:rFonts w:ascii="Times New Roman" w:eastAsia="Times New Roman" w:hAnsi="Times New Roman"/>
                <w:b/>
                <w:bCs/>
                <w:noProof/>
                <w:color w:val="000000"/>
                <w:szCs w:val="20"/>
                <w:lang w:eastAsia="ru-RU"/>
              </w:rPr>
              <w:t>АДМИНИСТРАЦИЯ</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867AB3">
              <w:rPr>
                <w:rFonts w:ascii="Times New Roman" w:eastAsia="Times New Roman" w:hAnsi="Times New Roman"/>
                <w:b/>
                <w:bCs/>
                <w:noProof/>
                <w:color w:val="000000"/>
                <w:szCs w:val="20"/>
                <w:lang w:eastAsia="ru-RU"/>
              </w:rPr>
              <w:t>ШУМЕРЛИНСКОГО МУНИЦИПАЛЬНОГО ОКРУГА</w:t>
            </w:r>
            <w:r w:rsidRPr="00867AB3">
              <w:rPr>
                <w:rFonts w:ascii="Times New Roman" w:eastAsia="Times New Roman" w:hAnsi="Times New Roman"/>
                <w:noProof/>
                <w:color w:val="000000"/>
                <w:sz w:val="26"/>
                <w:szCs w:val="20"/>
                <w:lang w:eastAsia="ru-RU"/>
              </w:rPr>
              <w:t xml:space="preserve"> </w:t>
            </w:r>
          </w:p>
          <w:p w:rsidR="00867AB3" w:rsidRPr="00867AB3" w:rsidRDefault="00867AB3" w:rsidP="00867AB3">
            <w:pPr>
              <w:autoSpaceDE w:val="0"/>
              <w:autoSpaceDN w:val="0"/>
              <w:adjustRightInd w:val="0"/>
              <w:spacing w:after="0" w:line="240" w:lineRule="auto"/>
              <w:jc w:val="center"/>
              <w:rPr>
                <w:rFonts w:ascii="Times New Roman" w:eastAsia="Times New Roman" w:hAnsi="Times New Roman"/>
                <w:bCs/>
                <w:color w:val="000000"/>
                <w:sz w:val="24"/>
                <w:szCs w:val="24"/>
                <w:lang w:eastAsia="ru-RU"/>
              </w:rPr>
            </w:pPr>
          </w:p>
          <w:p w:rsidR="00867AB3" w:rsidRPr="00867AB3" w:rsidRDefault="00867AB3" w:rsidP="00867AB3">
            <w:pPr>
              <w:spacing w:after="0" w:line="240" w:lineRule="auto"/>
              <w:jc w:val="center"/>
              <w:rPr>
                <w:rFonts w:ascii="Times New Roman" w:eastAsia="Times New Roman" w:hAnsi="Times New Roman"/>
                <w:b/>
                <w:sz w:val="24"/>
                <w:szCs w:val="24"/>
                <w:lang w:eastAsia="ru-RU"/>
              </w:rPr>
            </w:pPr>
            <w:r w:rsidRPr="00867AB3">
              <w:rPr>
                <w:rFonts w:ascii="Times New Roman" w:eastAsia="Times New Roman" w:hAnsi="Times New Roman"/>
                <w:b/>
                <w:sz w:val="24"/>
                <w:szCs w:val="24"/>
                <w:lang w:eastAsia="ru-RU"/>
              </w:rPr>
              <w:t>ПОСТАНОВЛЕНИЕ</w:t>
            </w:r>
          </w:p>
          <w:p w:rsidR="00867AB3" w:rsidRPr="00867AB3" w:rsidRDefault="00867AB3" w:rsidP="00867AB3">
            <w:pPr>
              <w:spacing w:after="0" w:line="240" w:lineRule="auto"/>
              <w:jc w:val="center"/>
              <w:rPr>
                <w:rFonts w:ascii="Times New Roman" w:eastAsia="Times New Roman" w:hAnsi="Times New Roman"/>
                <w:sz w:val="24"/>
                <w:szCs w:val="24"/>
                <w:lang w:eastAsia="ru-RU"/>
              </w:rPr>
            </w:pPr>
          </w:p>
          <w:p w:rsidR="00867AB3" w:rsidRPr="00867AB3" w:rsidRDefault="00B53FCA" w:rsidP="00867A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867AB3" w:rsidRPr="00867AB3">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___</w:t>
            </w:r>
            <w:r w:rsidR="00867AB3" w:rsidRPr="00867AB3">
              <w:rPr>
                <w:rFonts w:ascii="Times New Roman" w:eastAsia="Times New Roman" w:hAnsi="Times New Roman"/>
                <w:sz w:val="24"/>
                <w:szCs w:val="24"/>
                <w:lang w:eastAsia="ru-RU"/>
              </w:rPr>
              <w:t xml:space="preserve"> </w:t>
            </w:r>
          </w:p>
          <w:p w:rsidR="00867AB3" w:rsidRPr="00867AB3" w:rsidRDefault="00867AB3" w:rsidP="00867AB3">
            <w:pPr>
              <w:spacing w:after="0" w:line="240" w:lineRule="auto"/>
              <w:jc w:val="center"/>
              <w:rPr>
                <w:rFonts w:ascii="Times New Roman" w:eastAsia="Times New Roman" w:hAnsi="Times New Roman"/>
                <w:b/>
                <w:sz w:val="28"/>
                <w:szCs w:val="24"/>
                <w:lang w:eastAsia="ru-RU"/>
              </w:rPr>
            </w:pPr>
            <w:r w:rsidRPr="00867AB3">
              <w:rPr>
                <w:rFonts w:ascii="Times New Roman" w:eastAsia="Times New Roman" w:hAnsi="Times New Roman"/>
                <w:sz w:val="24"/>
                <w:szCs w:val="24"/>
                <w:lang w:eastAsia="ru-RU"/>
              </w:rPr>
              <w:t xml:space="preserve">  г. Шумерля</w:t>
            </w:r>
          </w:p>
          <w:p w:rsidR="00867AB3" w:rsidRPr="00867AB3" w:rsidRDefault="00867AB3" w:rsidP="00867AB3">
            <w:pPr>
              <w:autoSpaceDE w:val="0"/>
              <w:autoSpaceDN w:val="0"/>
              <w:adjustRightInd w:val="0"/>
              <w:spacing w:after="0" w:line="240" w:lineRule="auto"/>
              <w:ind w:right="-35"/>
              <w:jc w:val="both"/>
              <w:rPr>
                <w:rFonts w:ascii="Times New Roman" w:eastAsia="Times New Roman" w:hAnsi="Times New Roman"/>
                <w:noProof/>
                <w:sz w:val="26"/>
                <w:szCs w:val="20"/>
                <w:lang w:eastAsia="ru-RU"/>
              </w:rPr>
            </w:pPr>
          </w:p>
        </w:tc>
      </w:tr>
    </w:tbl>
    <w:p w:rsidR="00867AB3" w:rsidRDefault="00867AB3" w:rsidP="009163D6">
      <w:pPr>
        <w:spacing w:after="0" w:line="240" w:lineRule="auto"/>
        <w:ind w:right="4536"/>
        <w:contextualSpacing/>
        <w:jc w:val="both"/>
        <w:rPr>
          <w:rFonts w:ascii="Times New Roman" w:hAnsi="Times New Roman"/>
          <w:sz w:val="24"/>
          <w:szCs w:val="24"/>
        </w:rPr>
      </w:pPr>
      <w:r w:rsidRPr="00CD53F7">
        <w:rPr>
          <w:rFonts w:ascii="Times New Roman" w:hAnsi="Times New Roman"/>
          <w:sz w:val="24"/>
          <w:szCs w:val="24"/>
        </w:rPr>
        <w:t xml:space="preserve">О </w:t>
      </w:r>
      <w:r>
        <w:rPr>
          <w:rFonts w:ascii="Times New Roman" w:hAnsi="Times New Roman"/>
          <w:sz w:val="24"/>
          <w:szCs w:val="24"/>
        </w:rPr>
        <w:t xml:space="preserve">внесении изменений в постановление администрации Шумерлинского </w:t>
      </w:r>
      <w:r w:rsidRPr="00CD53F7">
        <w:rPr>
          <w:rFonts w:ascii="Times New Roman" w:hAnsi="Times New Roman"/>
          <w:sz w:val="24"/>
          <w:szCs w:val="24"/>
        </w:rPr>
        <w:t>муниципально</w:t>
      </w:r>
      <w:r>
        <w:rPr>
          <w:rFonts w:ascii="Times New Roman" w:hAnsi="Times New Roman"/>
          <w:sz w:val="24"/>
          <w:szCs w:val="24"/>
        </w:rPr>
        <w:t>го округа от 09.02.2022 № 59 «О муниципальной</w:t>
      </w:r>
      <w:r w:rsidRPr="00CD53F7">
        <w:rPr>
          <w:rFonts w:ascii="Times New Roman" w:hAnsi="Times New Roman"/>
          <w:sz w:val="24"/>
          <w:szCs w:val="24"/>
        </w:rPr>
        <w:t xml:space="preserve"> программе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 xml:space="preserve"> «Управление общественными финансами и муниципальным долгом Шумерлинского </w:t>
      </w:r>
      <w:r>
        <w:rPr>
          <w:rFonts w:ascii="Times New Roman" w:hAnsi="Times New Roman"/>
          <w:sz w:val="24"/>
          <w:szCs w:val="24"/>
        </w:rPr>
        <w:t>муниципального округа</w:t>
      </w:r>
      <w:r w:rsidRPr="00CD53F7">
        <w:rPr>
          <w:rFonts w:ascii="Times New Roman" w:hAnsi="Times New Roman"/>
          <w:sz w:val="24"/>
          <w:szCs w:val="24"/>
        </w:rPr>
        <w:t>»</w:t>
      </w:r>
    </w:p>
    <w:p w:rsidR="00867AB3" w:rsidRDefault="00867AB3" w:rsidP="00867AB3">
      <w:pPr>
        <w:spacing w:after="0"/>
        <w:ind w:right="4536"/>
        <w:jc w:val="both"/>
        <w:rPr>
          <w:rFonts w:ascii="Times New Roman" w:hAnsi="Times New Roman"/>
          <w:sz w:val="24"/>
          <w:szCs w:val="24"/>
        </w:rPr>
      </w:pPr>
    </w:p>
    <w:p w:rsidR="00613303" w:rsidRPr="00422DC0" w:rsidRDefault="00422DC0" w:rsidP="008B19A2">
      <w:pPr>
        <w:spacing w:after="0" w:line="240" w:lineRule="auto"/>
        <w:ind w:firstLine="539"/>
        <w:jc w:val="both"/>
        <w:rPr>
          <w:rFonts w:ascii="Times New Roman" w:hAnsi="Times New Roman"/>
          <w:sz w:val="24"/>
          <w:szCs w:val="24"/>
        </w:rPr>
      </w:pPr>
      <w:proofErr w:type="gramStart"/>
      <w:r w:rsidRPr="00422DC0">
        <w:rPr>
          <w:rFonts w:ascii="Times New Roman" w:hAnsi="Times New Roman"/>
          <w:sz w:val="24"/>
          <w:szCs w:val="24"/>
        </w:rPr>
        <w:t>В соответствии с решени</w:t>
      </w:r>
      <w:r w:rsidR="00FF45A4">
        <w:rPr>
          <w:rFonts w:ascii="Times New Roman" w:hAnsi="Times New Roman"/>
          <w:sz w:val="24"/>
          <w:szCs w:val="24"/>
        </w:rPr>
        <w:t>я</w:t>
      </w:r>
      <w:r w:rsidRPr="00422DC0">
        <w:rPr>
          <w:rFonts w:ascii="Times New Roman" w:hAnsi="Times New Roman"/>
          <w:sz w:val="24"/>
          <w:szCs w:val="24"/>
        </w:rPr>
        <w:t>м</w:t>
      </w:r>
      <w:r w:rsidR="00FF45A4">
        <w:rPr>
          <w:rFonts w:ascii="Times New Roman" w:hAnsi="Times New Roman"/>
          <w:sz w:val="24"/>
          <w:szCs w:val="24"/>
        </w:rPr>
        <w:t>и</w:t>
      </w:r>
      <w:r w:rsidRPr="00422DC0">
        <w:rPr>
          <w:rFonts w:ascii="Times New Roman" w:hAnsi="Times New Roman"/>
          <w:sz w:val="24"/>
          <w:szCs w:val="24"/>
        </w:rPr>
        <w:t xml:space="preserve"> Собрания депутатов </w:t>
      </w:r>
      <w:proofErr w:type="spellStart"/>
      <w:r w:rsidRPr="00422DC0">
        <w:rPr>
          <w:rFonts w:ascii="Times New Roman" w:hAnsi="Times New Roman"/>
          <w:sz w:val="24"/>
          <w:szCs w:val="24"/>
        </w:rPr>
        <w:t>Шумерлинского</w:t>
      </w:r>
      <w:proofErr w:type="spellEnd"/>
      <w:r w:rsidRPr="00422DC0">
        <w:rPr>
          <w:rFonts w:ascii="Times New Roman" w:hAnsi="Times New Roman"/>
          <w:sz w:val="24"/>
          <w:szCs w:val="24"/>
        </w:rPr>
        <w:t xml:space="preserve"> муниципального округа Чувашской Республики от 10.12.2021 № 3/1 «О бюджете Шумерлинского муниципального округа Чувашской Республики на 2022 год и на плановый период 2023 и 2024 годов» (в ред. от </w:t>
      </w:r>
      <w:r w:rsidR="00867AB3">
        <w:rPr>
          <w:rFonts w:ascii="Times New Roman" w:hAnsi="Times New Roman"/>
          <w:sz w:val="24"/>
          <w:szCs w:val="24"/>
        </w:rPr>
        <w:t>03</w:t>
      </w:r>
      <w:r w:rsidRPr="00422DC0">
        <w:rPr>
          <w:rFonts w:ascii="Times New Roman" w:hAnsi="Times New Roman"/>
          <w:sz w:val="24"/>
          <w:szCs w:val="24"/>
        </w:rPr>
        <w:t>.</w:t>
      </w:r>
      <w:r w:rsidR="00867AB3">
        <w:rPr>
          <w:rFonts w:ascii="Times New Roman" w:hAnsi="Times New Roman"/>
          <w:sz w:val="24"/>
          <w:szCs w:val="24"/>
        </w:rPr>
        <w:t>11</w:t>
      </w:r>
      <w:r w:rsidRPr="00422DC0">
        <w:rPr>
          <w:rFonts w:ascii="Times New Roman" w:hAnsi="Times New Roman"/>
          <w:sz w:val="24"/>
          <w:szCs w:val="24"/>
        </w:rPr>
        <w:t>.2022 № 1</w:t>
      </w:r>
      <w:r w:rsidR="00867AB3">
        <w:rPr>
          <w:rFonts w:ascii="Times New Roman" w:hAnsi="Times New Roman"/>
          <w:sz w:val="24"/>
          <w:szCs w:val="24"/>
        </w:rPr>
        <w:t>8</w:t>
      </w:r>
      <w:r w:rsidRPr="00422DC0">
        <w:rPr>
          <w:rFonts w:ascii="Times New Roman" w:hAnsi="Times New Roman"/>
          <w:sz w:val="24"/>
          <w:szCs w:val="24"/>
        </w:rPr>
        <w:t>/1)</w:t>
      </w:r>
      <w:r w:rsidR="008B19A2">
        <w:rPr>
          <w:rFonts w:ascii="Times New Roman" w:hAnsi="Times New Roman"/>
          <w:sz w:val="24"/>
          <w:szCs w:val="24"/>
        </w:rPr>
        <w:t xml:space="preserve">, </w:t>
      </w:r>
      <w:r w:rsidR="00FF45A4">
        <w:rPr>
          <w:rFonts w:ascii="Times New Roman" w:hAnsi="Times New Roman"/>
          <w:sz w:val="24"/>
          <w:szCs w:val="24"/>
        </w:rPr>
        <w:t xml:space="preserve">от </w:t>
      </w:r>
      <w:r w:rsidR="00FF45A4" w:rsidRPr="00FF45A4">
        <w:rPr>
          <w:rFonts w:ascii="Times New Roman" w:hAnsi="Times New Roman"/>
          <w:sz w:val="24"/>
          <w:szCs w:val="24"/>
        </w:rPr>
        <w:t xml:space="preserve">09.12.2022 № 19/2  </w:t>
      </w:r>
      <w:r w:rsidR="00FF45A4">
        <w:rPr>
          <w:rFonts w:ascii="Times New Roman" w:hAnsi="Times New Roman"/>
          <w:sz w:val="24"/>
          <w:szCs w:val="24"/>
        </w:rPr>
        <w:t>«</w:t>
      </w:r>
      <w:r w:rsidR="00FF45A4" w:rsidRPr="00FF45A4">
        <w:rPr>
          <w:rFonts w:ascii="Times New Roman" w:hAnsi="Times New Roman"/>
          <w:sz w:val="24"/>
          <w:szCs w:val="24"/>
        </w:rPr>
        <w:t xml:space="preserve">О  бюджете  </w:t>
      </w:r>
      <w:proofErr w:type="spellStart"/>
      <w:r w:rsidR="00FF45A4" w:rsidRPr="00FF45A4">
        <w:rPr>
          <w:rFonts w:ascii="Times New Roman" w:hAnsi="Times New Roman"/>
          <w:sz w:val="24"/>
          <w:szCs w:val="24"/>
        </w:rPr>
        <w:t>Шумерлинского</w:t>
      </w:r>
      <w:proofErr w:type="spellEnd"/>
      <w:r w:rsidR="00FF45A4" w:rsidRPr="00FF45A4">
        <w:rPr>
          <w:rFonts w:ascii="Times New Roman" w:hAnsi="Times New Roman"/>
          <w:sz w:val="24"/>
          <w:szCs w:val="24"/>
        </w:rPr>
        <w:t xml:space="preserve"> муниципального округа Чувашской Республики на 2023 год и на плановый период 2024 и 2025</w:t>
      </w:r>
      <w:proofErr w:type="gramEnd"/>
      <w:r w:rsidR="00FF45A4" w:rsidRPr="00FF45A4">
        <w:rPr>
          <w:rFonts w:ascii="Times New Roman" w:hAnsi="Times New Roman"/>
          <w:sz w:val="24"/>
          <w:szCs w:val="24"/>
        </w:rPr>
        <w:t xml:space="preserve"> годов</w:t>
      </w:r>
      <w:r w:rsidR="00FF45A4">
        <w:rPr>
          <w:rFonts w:ascii="Times New Roman" w:hAnsi="Times New Roman"/>
          <w:sz w:val="24"/>
          <w:szCs w:val="24"/>
        </w:rPr>
        <w:t>»</w:t>
      </w:r>
    </w:p>
    <w:p w:rsidR="00422DC0" w:rsidRPr="00422DC0" w:rsidRDefault="00422DC0" w:rsidP="00B85AD7">
      <w:pPr>
        <w:spacing w:after="0"/>
        <w:ind w:firstLine="540"/>
        <w:jc w:val="both"/>
        <w:rPr>
          <w:rFonts w:ascii="Times New Roman" w:hAnsi="Times New Roman"/>
          <w:sz w:val="24"/>
          <w:szCs w:val="24"/>
        </w:rPr>
      </w:pPr>
    </w:p>
    <w:p w:rsidR="00B03BF1" w:rsidRDefault="001654F8" w:rsidP="00B85AD7">
      <w:pPr>
        <w:spacing w:after="0"/>
        <w:ind w:firstLine="540"/>
        <w:jc w:val="both"/>
        <w:rPr>
          <w:rFonts w:ascii="Times New Roman" w:hAnsi="Times New Roman"/>
          <w:sz w:val="24"/>
          <w:szCs w:val="24"/>
        </w:rPr>
      </w:pPr>
      <w:r>
        <w:rPr>
          <w:rFonts w:ascii="Times New Roman" w:hAnsi="Times New Roman"/>
          <w:sz w:val="24"/>
          <w:szCs w:val="24"/>
        </w:rPr>
        <w:t>а</w:t>
      </w:r>
      <w:r w:rsidR="00B03BF1" w:rsidRPr="00CD53F7">
        <w:rPr>
          <w:rFonts w:ascii="Times New Roman" w:hAnsi="Times New Roman"/>
          <w:sz w:val="24"/>
          <w:szCs w:val="24"/>
        </w:rPr>
        <w:t xml:space="preserve">дминистрация Шумерлинского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proofErr w:type="gramStart"/>
      <w:r w:rsidR="00B03BF1" w:rsidRPr="00CD53F7">
        <w:rPr>
          <w:rFonts w:ascii="Times New Roman" w:hAnsi="Times New Roman"/>
          <w:sz w:val="24"/>
          <w:szCs w:val="24"/>
        </w:rPr>
        <w:t>п</w:t>
      </w:r>
      <w:proofErr w:type="gramEnd"/>
      <w:r w:rsidR="00B03BF1" w:rsidRPr="00CD53F7">
        <w:rPr>
          <w:rFonts w:ascii="Times New Roman" w:hAnsi="Times New Roman"/>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525338" w:rsidRPr="00525338"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w:t>
      </w:r>
      <w:r w:rsidR="00A87854">
        <w:rPr>
          <w:rFonts w:ascii="Times New Roman" w:hAnsi="Times New Roman" w:cs="Times New Roman"/>
          <w:sz w:val="24"/>
          <w:szCs w:val="24"/>
        </w:rPr>
        <w:t xml:space="preserve">Внести в </w:t>
      </w:r>
      <w:r w:rsidRPr="00525338">
        <w:rPr>
          <w:rFonts w:ascii="Times New Roman" w:hAnsi="Times New Roman" w:cs="Times New Roman"/>
          <w:sz w:val="24"/>
          <w:szCs w:val="24"/>
        </w:rPr>
        <w:t xml:space="preserve">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Шумерлинского муниципального округа</w:t>
      </w:r>
      <w:r w:rsidRPr="00525338">
        <w:rPr>
          <w:rFonts w:ascii="Times New Roman" w:hAnsi="Times New Roman" w:cs="Times New Roman"/>
          <w:sz w:val="24"/>
          <w:szCs w:val="24"/>
        </w:rPr>
        <w:t xml:space="preserve"> </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Управление общественными финансами и </w:t>
      </w:r>
      <w:r>
        <w:rPr>
          <w:rFonts w:ascii="Times New Roman" w:hAnsi="Times New Roman" w:cs="Times New Roman"/>
          <w:sz w:val="24"/>
          <w:szCs w:val="24"/>
        </w:rPr>
        <w:t>муниципальным</w:t>
      </w:r>
      <w:r w:rsidRPr="00525338">
        <w:rPr>
          <w:rFonts w:ascii="Times New Roman" w:hAnsi="Times New Roman" w:cs="Times New Roman"/>
          <w:sz w:val="24"/>
          <w:szCs w:val="24"/>
        </w:rPr>
        <w:t xml:space="preserve"> долгом</w:t>
      </w:r>
      <w:r>
        <w:rPr>
          <w:rFonts w:ascii="Times New Roman" w:hAnsi="Times New Roman" w:cs="Times New Roman"/>
          <w:sz w:val="24"/>
          <w:szCs w:val="24"/>
        </w:rPr>
        <w:t xml:space="preserve"> Шумерлинского муниципального округа</w:t>
      </w:r>
      <w:r w:rsidR="0027485C">
        <w:rPr>
          <w:rFonts w:ascii="Times New Roman" w:hAnsi="Times New Roman" w:cs="Times New Roman"/>
          <w:sz w:val="24"/>
          <w:szCs w:val="24"/>
        </w:rPr>
        <w:t>»</w:t>
      </w:r>
      <w:r w:rsidRPr="00525338">
        <w:rPr>
          <w:rFonts w:ascii="Times New Roman" w:hAnsi="Times New Roman" w:cs="Times New Roman"/>
          <w:sz w:val="24"/>
          <w:szCs w:val="24"/>
        </w:rPr>
        <w:t xml:space="preserve"> (далее - </w:t>
      </w:r>
      <w:r w:rsidR="00A405D5">
        <w:rPr>
          <w:rFonts w:ascii="Times New Roman" w:hAnsi="Times New Roman" w:cs="Times New Roman"/>
          <w:sz w:val="24"/>
          <w:szCs w:val="24"/>
        </w:rPr>
        <w:t>П</w:t>
      </w:r>
      <w:r w:rsidRPr="00525338">
        <w:rPr>
          <w:rFonts w:ascii="Times New Roman" w:hAnsi="Times New Roman" w:cs="Times New Roman"/>
          <w:sz w:val="24"/>
          <w:szCs w:val="24"/>
        </w:rPr>
        <w:t>рограмма)</w:t>
      </w:r>
      <w:r w:rsidR="00A87854">
        <w:rPr>
          <w:rFonts w:ascii="Times New Roman" w:hAnsi="Times New Roman" w:cs="Times New Roman"/>
          <w:sz w:val="24"/>
          <w:szCs w:val="24"/>
        </w:rPr>
        <w:t>, утвержденную постановлением администрации</w:t>
      </w:r>
      <w:r w:rsidR="00A405D5">
        <w:rPr>
          <w:rFonts w:ascii="Times New Roman" w:hAnsi="Times New Roman" w:cs="Times New Roman"/>
          <w:sz w:val="24"/>
          <w:szCs w:val="24"/>
        </w:rPr>
        <w:t xml:space="preserve"> Шумерлинского муниципального округа от 09.02.2022 № 59, следующие изменения:</w:t>
      </w:r>
    </w:p>
    <w:p w:rsidR="00A405D5" w:rsidRDefault="00A608B3"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525338" w:rsidRPr="00525338">
        <w:rPr>
          <w:rFonts w:ascii="Times New Roman" w:hAnsi="Times New Roman" w:cs="Times New Roman"/>
          <w:sz w:val="24"/>
          <w:szCs w:val="24"/>
        </w:rPr>
        <w:t xml:space="preserve">. </w:t>
      </w:r>
      <w:r w:rsidR="00A405D5">
        <w:rPr>
          <w:rFonts w:ascii="Times New Roman" w:hAnsi="Times New Roman" w:cs="Times New Roman"/>
          <w:sz w:val="24"/>
          <w:szCs w:val="24"/>
        </w:rPr>
        <w:t xml:space="preserve">В паспорте Программы позицию «Объемы финансирования </w:t>
      </w:r>
      <w:r w:rsidR="00525338" w:rsidRPr="00525338">
        <w:rPr>
          <w:rFonts w:ascii="Times New Roman" w:hAnsi="Times New Roman" w:cs="Times New Roman"/>
          <w:sz w:val="24"/>
          <w:szCs w:val="24"/>
        </w:rPr>
        <w:t xml:space="preserve"> </w:t>
      </w:r>
      <w:r w:rsidR="00525338">
        <w:rPr>
          <w:rFonts w:ascii="Times New Roman" w:hAnsi="Times New Roman" w:cs="Times New Roman"/>
          <w:sz w:val="24"/>
          <w:szCs w:val="24"/>
        </w:rPr>
        <w:t xml:space="preserve">Муниципальной </w:t>
      </w:r>
      <w:r w:rsidR="00525338" w:rsidRPr="00525338">
        <w:rPr>
          <w:rFonts w:ascii="Times New Roman" w:hAnsi="Times New Roman" w:cs="Times New Roman"/>
          <w:sz w:val="24"/>
          <w:szCs w:val="24"/>
        </w:rPr>
        <w:t xml:space="preserve">программы </w:t>
      </w:r>
      <w:r w:rsidR="00A405D5">
        <w:rPr>
          <w:rFonts w:ascii="Times New Roman" w:hAnsi="Times New Roman" w:cs="Times New Roman"/>
          <w:sz w:val="24"/>
          <w:szCs w:val="24"/>
        </w:rPr>
        <w:t xml:space="preserve"> с разбивкой по годам реализации» изложить в следующей редакции:</w:t>
      </w:r>
    </w:p>
    <w:p w:rsidR="00BB7789" w:rsidRPr="00CD53F7" w:rsidRDefault="00BB7789"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                                    </w:t>
      </w:r>
    </w:p>
    <w:tbl>
      <w:tblPr>
        <w:tblW w:w="5060" w:type="pct"/>
        <w:tblCellMar>
          <w:left w:w="62" w:type="dxa"/>
          <w:right w:w="62" w:type="dxa"/>
        </w:tblCellMar>
        <w:tblLook w:val="04A0" w:firstRow="1" w:lastRow="0" w:firstColumn="1" w:lastColumn="0" w:noHBand="0" w:noVBand="1"/>
      </w:tblPr>
      <w:tblGrid>
        <w:gridCol w:w="3039"/>
        <w:gridCol w:w="434"/>
        <w:gridCol w:w="5833"/>
      </w:tblGrid>
      <w:tr w:rsidR="007A311A" w:rsidRPr="00CD53F7" w:rsidTr="00A608B3">
        <w:tc>
          <w:tcPr>
            <w:tcW w:w="1633" w:type="pct"/>
            <w:tcBorders>
              <w:top w:val="nil"/>
              <w:left w:val="nil"/>
              <w:bottom w:val="nil"/>
              <w:right w:val="nil"/>
            </w:tcBorders>
          </w:tcPr>
          <w:p w:rsidR="007A311A" w:rsidRPr="00CD53F7" w:rsidRDefault="00A405D5" w:rsidP="00B85AD7">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A311A"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233"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7A311A" w:rsidRPr="00CD53F7"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муниципальной программы в 20</w:t>
            </w:r>
            <w:r w:rsidR="001C5C24">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sidR="00C677B1">
              <w:rPr>
                <w:rFonts w:ascii="Times New Roman" w:hAnsi="Times New Roman" w:cs="Times New Roman"/>
                <w:color w:val="000000"/>
                <w:sz w:val="24"/>
                <w:szCs w:val="24"/>
              </w:rPr>
              <w:t>96 697,8</w:t>
            </w:r>
            <w:r w:rsidR="00F36FD4">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C677B1">
              <w:rPr>
                <w:rFonts w:ascii="Times New Roman" w:eastAsia="Times New Roman" w:hAnsi="Times New Roman"/>
                <w:color w:val="000000"/>
                <w:sz w:val="24"/>
                <w:szCs w:val="24"/>
              </w:rPr>
              <w:t>15 800,1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11 226,0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7 942,3</w:t>
            </w:r>
            <w:r w:rsidR="001C5C24">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7 963,7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26 368,6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1C5C24">
              <w:rPr>
                <w:rFonts w:ascii="Times New Roman" w:eastAsia="Times New Roman" w:hAnsi="Times New Roman"/>
                <w:color w:val="000000"/>
                <w:sz w:val="24"/>
                <w:szCs w:val="24"/>
              </w:rPr>
              <w:t>27 397,1</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из них средства:</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федерального бюджета –  </w:t>
            </w:r>
            <w:r w:rsidR="002128F7">
              <w:rPr>
                <w:rFonts w:ascii="Times New Roman" w:eastAsia="Times New Roman" w:hAnsi="Times New Roman"/>
                <w:color w:val="000000"/>
                <w:sz w:val="24"/>
                <w:szCs w:val="24"/>
              </w:rPr>
              <w:t>9</w:t>
            </w:r>
            <w:r w:rsidR="00C677B1">
              <w:rPr>
                <w:rFonts w:ascii="Times New Roman" w:eastAsia="Times New Roman" w:hAnsi="Times New Roman"/>
                <w:color w:val="000000"/>
                <w:sz w:val="24"/>
                <w:szCs w:val="24"/>
              </w:rPr>
              <w:t> 889,8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628,3</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649,7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1C5C24">
              <w:rPr>
                <w:rFonts w:ascii="Times New Roman" w:eastAsia="Times New Roman" w:hAnsi="Times New Roman"/>
                <w:color w:val="000000"/>
                <w:sz w:val="24"/>
                <w:szCs w:val="24"/>
              </w:rPr>
              <w:t>2 539,8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в 2031–2035 годах – </w:t>
            </w:r>
            <w:r w:rsidR="001C5C24">
              <w:rPr>
                <w:rFonts w:ascii="Times New Roman" w:eastAsia="Times New Roman" w:hAnsi="Times New Roman"/>
                <w:color w:val="000000"/>
                <w:sz w:val="24"/>
                <w:szCs w:val="24"/>
              </w:rPr>
              <w:t>2 540,0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республиканского бюджета Чувашской Республики – </w:t>
            </w:r>
            <w:r w:rsidR="00C677B1">
              <w:rPr>
                <w:rFonts w:ascii="Times New Roman" w:eastAsia="Times New Roman" w:hAnsi="Times New Roman"/>
                <w:color w:val="000000"/>
                <w:sz w:val="24"/>
                <w:szCs w:val="24"/>
              </w:rPr>
              <w:t>8 552,2</w:t>
            </w:r>
            <w:r w:rsidRPr="00CD53F7">
              <w:rPr>
                <w:rFonts w:ascii="Times New Roman" w:eastAsia="Times New Roman" w:hAnsi="Times New Roman"/>
                <w:color w:val="000000"/>
                <w:sz w:val="24"/>
                <w:szCs w:val="24"/>
              </w:rPr>
              <w:t xml:space="preserve"> 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3 282,6</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7831C2">
              <w:rPr>
                <w:rFonts w:ascii="Times New Roman" w:eastAsia="Times New Roman" w:hAnsi="Times New Roman"/>
                <w:color w:val="000000"/>
                <w:sz w:val="24"/>
                <w:szCs w:val="24"/>
              </w:rPr>
              <w:t>0,</w:t>
            </w:r>
            <w:r w:rsidRPr="00CD53F7">
              <w:rPr>
                <w:rFonts w:ascii="Times New Roman" w:eastAsia="Times New Roman" w:hAnsi="Times New Roman"/>
                <w:color w:val="000000"/>
                <w:sz w:val="24"/>
                <w:szCs w:val="24"/>
              </w:rPr>
              <w:t>0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0,0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 xml:space="preserve">0,0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бюджета</w:t>
            </w:r>
            <w:r w:rsidR="00893C53" w:rsidRPr="00CD53F7">
              <w:rPr>
                <w:rFonts w:ascii="Times New Roman" w:eastAsia="Times New Roman" w:hAnsi="Times New Roman"/>
                <w:color w:val="000000"/>
                <w:sz w:val="24"/>
                <w:szCs w:val="24"/>
              </w:rPr>
              <w:t xml:space="preserve"> Шумерлинского </w:t>
            </w:r>
            <w:r w:rsidR="00613303">
              <w:rPr>
                <w:rFonts w:ascii="Times New Roman" w:hAnsi="Times New Roman"/>
                <w:sz w:val="24"/>
                <w:szCs w:val="24"/>
              </w:rPr>
              <w:t>муниципального округа</w:t>
            </w:r>
            <w:r w:rsidR="00893C53" w:rsidRPr="00CD53F7">
              <w:rPr>
                <w:rFonts w:ascii="Times New Roman" w:eastAsia="Times New Roman" w:hAnsi="Times New Roman"/>
                <w:color w:val="000000"/>
                <w:sz w:val="24"/>
                <w:szCs w:val="24"/>
              </w:rPr>
              <w:t xml:space="preserve"> </w:t>
            </w:r>
            <w:r w:rsidR="00F36FD4">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w:t>
            </w:r>
            <w:r w:rsidR="00C677B1">
              <w:rPr>
                <w:rFonts w:ascii="Times New Roman" w:eastAsia="Times New Roman" w:hAnsi="Times New Roman"/>
                <w:color w:val="000000"/>
                <w:sz w:val="24"/>
                <w:szCs w:val="24"/>
              </w:rPr>
              <w:t>78 255,8</w:t>
            </w:r>
            <w:r w:rsidR="007831C2">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 в том числе:</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sidR="002128F7">
              <w:rPr>
                <w:rFonts w:ascii="Times New Roman" w:eastAsia="Times New Roman" w:hAnsi="Times New Roman"/>
                <w:color w:val="000000"/>
                <w:sz w:val="24"/>
                <w:szCs w:val="24"/>
              </w:rPr>
              <w:t>7</w:t>
            </w:r>
            <w:r w:rsidR="00C677B1">
              <w:rPr>
                <w:rFonts w:ascii="Times New Roman" w:eastAsia="Times New Roman" w:hAnsi="Times New Roman"/>
                <w:color w:val="000000"/>
                <w:sz w:val="24"/>
                <w:szCs w:val="24"/>
              </w:rPr>
              <w:t> 594,7</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sidR="00C677B1">
              <w:rPr>
                <w:rFonts w:ascii="Times New Roman" w:eastAsia="Times New Roman" w:hAnsi="Times New Roman"/>
                <w:color w:val="000000"/>
                <w:sz w:val="24"/>
                <w:szCs w:val="24"/>
              </w:rPr>
              <w:t>7 347,2</w:t>
            </w:r>
            <w:r w:rsidR="00AE66DB">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rPr>
              <w:t>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sidR="00C677B1">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2026–2030 годах – </w:t>
            </w:r>
            <w:r w:rsidR="007831C2">
              <w:rPr>
                <w:rFonts w:ascii="Times New Roman" w:eastAsia="Times New Roman" w:hAnsi="Times New Roman"/>
                <w:color w:val="000000"/>
                <w:sz w:val="24"/>
                <w:szCs w:val="24"/>
              </w:rPr>
              <w:t>23 828,8</w:t>
            </w:r>
            <w:r w:rsidRPr="00CD53F7">
              <w:rPr>
                <w:rFonts w:ascii="Times New Roman" w:eastAsia="Times New Roman" w:hAnsi="Times New Roman"/>
                <w:color w:val="000000"/>
                <w:sz w:val="24"/>
                <w:szCs w:val="24"/>
              </w:rPr>
              <w:t xml:space="preserve"> тыс. рублей;</w:t>
            </w:r>
          </w:p>
          <w:p w:rsidR="007A311A" w:rsidRPr="00CD53F7"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2031–2035 годах – </w:t>
            </w:r>
            <w:r w:rsidR="007831C2">
              <w:rPr>
                <w:rFonts w:ascii="Times New Roman" w:eastAsia="Times New Roman" w:hAnsi="Times New Roman"/>
                <w:color w:val="000000"/>
                <w:sz w:val="24"/>
                <w:szCs w:val="24"/>
              </w:rPr>
              <w:t>24 857,1</w:t>
            </w:r>
            <w:r w:rsidRPr="00CD53F7">
              <w:rPr>
                <w:rFonts w:ascii="Times New Roman" w:eastAsia="Times New Roman" w:hAnsi="Times New Roman"/>
                <w:color w:val="000000"/>
                <w:sz w:val="24"/>
                <w:szCs w:val="24"/>
              </w:rPr>
              <w:t xml:space="preserve"> тыс. рублей</w:t>
            </w:r>
          </w:p>
          <w:p w:rsidR="007A311A" w:rsidRDefault="007A311A" w:rsidP="00B85AD7">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roofErr w:type="gramStart"/>
            <w:r w:rsidR="00A608B3">
              <w:rPr>
                <w:rFonts w:ascii="Times New Roman" w:hAnsi="Times New Roman" w:cs="Times New Roman"/>
                <w:color w:val="000000"/>
                <w:sz w:val="24"/>
                <w:szCs w:val="24"/>
              </w:rPr>
              <w:t>.».</w:t>
            </w:r>
            <w:proofErr w:type="gramEnd"/>
          </w:p>
          <w:p w:rsidR="007A311A" w:rsidRPr="00CD53F7" w:rsidRDefault="007A311A" w:rsidP="00B85AD7">
            <w:pPr>
              <w:pStyle w:val="ConsPlusNormal"/>
              <w:widowControl/>
              <w:jc w:val="both"/>
              <w:rPr>
                <w:rFonts w:ascii="Times New Roman" w:hAnsi="Times New Roman" w:cs="Times New Roman"/>
                <w:color w:val="000000"/>
                <w:sz w:val="24"/>
                <w:szCs w:val="24"/>
              </w:rPr>
            </w:pPr>
          </w:p>
        </w:tc>
      </w:tr>
    </w:tbl>
    <w:p w:rsidR="00D76D06" w:rsidRDefault="00D76D06" w:rsidP="00D76D06">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sidRPr="00A608B3">
        <w:rPr>
          <w:rFonts w:ascii="Times New Roman" w:hAnsi="Times New Roman" w:cs="Times New Roman"/>
          <w:color w:val="000000"/>
          <w:sz w:val="24"/>
          <w:szCs w:val="24"/>
        </w:rPr>
        <w:t xml:space="preserve">Раздел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lang w:val="en-US"/>
        </w:rPr>
        <w:t>I</w:t>
      </w:r>
      <w:r w:rsidRPr="00A608B3">
        <w:rPr>
          <w:rFonts w:ascii="Times New Roman" w:hAnsi="Times New Roman" w:cs="Times New Roman"/>
          <w:color w:val="000000"/>
          <w:sz w:val="24"/>
          <w:szCs w:val="24"/>
        </w:rPr>
        <w:t xml:space="preserve"> Программы изложить в следующей редакции:</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Раздел III. Обоснование объема финансовых ресурсов, необходимых </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Муниципальной программы (с расшифровкой </w:t>
      </w:r>
      <w:proofErr w:type="gramEnd"/>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по источникам финансирования, по этапам и годам </w:t>
      </w:r>
    </w:p>
    <w:p w:rsidR="00D76D06" w:rsidRPr="00CD53F7" w:rsidRDefault="00D76D06" w:rsidP="00D76D06">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реализации Муниципальной программы)</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Муниципальной  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составляет </w:t>
      </w:r>
      <w:r>
        <w:rPr>
          <w:rFonts w:ascii="Times New Roman" w:hAnsi="Times New Roman" w:cs="Times New Roman"/>
          <w:color w:val="000000"/>
          <w:sz w:val="24"/>
          <w:szCs w:val="24"/>
        </w:rPr>
        <w:t>96 697,8</w:t>
      </w:r>
      <w:r w:rsidRPr="00CD53F7">
        <w:rPr>
          <w:rFonts w:ascii="Times New Roman" w:hAnsi="Times New Roman" w:cs="Times New Roman"/>
          <w:color w:val="000000"/>
          <w:sz w:val="24"/>
          <w:szCs w:val="24"/>
        </w:rPr>
        <w:t xml:space="preserve"> тыс. рублей, в том числе за счет средств:</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Pr>
          <w:rFonts w:ascii="Times New Roman" w:hAnsi="Times New Roman" w:cs="Times New Roman"/>
          <w:color w:val="000000"/>
          <w:sz w:val="24"/>
          <w:szCs w:val="24"/>
        </w:rPr>
        <w:t xml:space="preserve"> 8 552,2</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78 255,8</w:t>
      </w:r>
      <w:r w:rsidRPr="00CD53F7">
        <w:rPr>
          <w:rFonts w:ascii="Times New Roman" w:hAnsi="Times New Roman" w:cs="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Муниципальной программы на 1 этапе составит </w:t>
      </w:r>
      <w:r>
        <w:rPr>
          <w:rFonts w:ascii="Times New Roman" w:eastAsia="Times New Roman" w:hAnsi="Times New Roman"/>
          <w:color w:val="000000"/>
          <w:sz w:val="24"/>
          <w:szCs w:val="24"/>
          <w:lang w:eastAsia="ru-RU"/>
        </w:rPr>
        <w:t xml:space="preserve"> 42 932,1 </w:t>
      </w:r>
      <w:r w:rsidRPr="00CD53F7">
        <w:rPr>
          <w:rFonts w:ascii="Times New Roman" w:eastAsia="Times New Roman" w:hAnsi="Times New Roman"/>
          <w:color w:val="000000"/>
          <w:sz w:val="24"/>
          <w:szCs w:val="24"/>
          <w:lang w:eastAsia="ru-RU"/>
        </w:rPr>
        <w:t xml:space="preserve"> 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 xml:space="preserve"> 15 800,1</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 xml:space="preserve"> 11 226,0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7 942,3</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7 963,7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 xml:space="preserve">4 810,0 </w:t>
      </w:r>
      <w:r w:rsidRPr="00CD53F7">
        <w:rPr>
          <w:rFonts w:ascii="Times New Roman" w:eastAsia="Times New Roman" w:hAnsi="Times New Roman"/>
          <w:color w:val="000000"/>
          <w:sz w:val="24"/>
          <w:szCs w:val="24"/>
          <w:lang w:eastAsia="ru-RU"/>
        </w:rPr>
        <w:t>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2 935,8</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596,2</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628,3 </w:t>
      </w:r>
      <w:r w:rsidRPr="00CD53F7">
        <w:rPr>
          <w:rFonts w:ascii="Times New Roman" w:eastAsia="Times New Roman" w:hAnsi="Times New Roman"/>
          <w:color w:val="000000"/>
          <w:sz w:val="24"/>
          <w:szCs w:val="24"/>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649,7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 xml:space="preserve">8 552,2 </w:t>
      </w:r>
      <w:r w:rsidRPr="00CD53F7">
        <w:rPr>
          <w:rFonts w:ascii="Times New Roman" w:eastAsia="Times New Roman" w:hAnsi="Times New Roman"/>
          <w:color w:val="000000"/>
          <w:sz w:val="24"/>
          <w:szCs w:val="24"/>
          <w:lang w:eastAsia="ru-RU"/>
        </w:rPr>
        <w:t xml:space="preserve"> 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5 269,6</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3 282,6</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 xml:space="preserve"> 0,0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 xml:space="preserve">бюджета </w:t>
      </w:r>
      <w:proofErr w:type="spellStart"/>
      <w:r w:rsidRPr="00CD53F7">
        <w:rPr>
          <w:rFonts w:ascii="Times New Roman" w:eastAsia="Times New Roman" w:hAnsi="Times New Roman"/>
          <w:color w:val="000000"/>
          <w:sz w:val="24"/>
          <w:szCs w:val="24"/>
        </w:rPr>
        <w:t>Шумерлинского</w:t>
      </w:r>
      <w:proofErr w:type="spellEnd"/>
      <w:r w:rsidRPr="00CD53F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 xml:space="preserve">29 569,9 </w:t>
      </w:r>
      <w:r w:rsidRPr="00CD53F7">
        <w:rPr>
          <w:rFonts w:ascii="Times New Roman" w:eastAsia="Times New Roman" w:hAnsi="Times New Roman"/>
          <w:color w:val="000000"/>
          <w:sz w:val="24"/>
          <w:szCs w:val="24"/>
        </w:rPr>
        <w:t>тыс. рублей, в том числе:</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2022 году -     </w:t>
      </w:r>
      <w:r>
        <w:rPr>
          <w:rFonts w:ascii="Times New Roman" w:eastAsia="Times New Roman" w:hAnsi="Times New Roman"/>
          <w:color w:val="000000"/>
          <w:sz w:val="24"/>
          <w:szCs w:val="24"/>
        </w:rPr>
        <w:t>7 594,7</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2023 году -     </w:t>
      </w:r>
      <w:r>
        <w:rPr>
          <w:rFonts w:ascii="Times New Roman" w:eastAsia="Times New Roman" w:hAnsi="Times New Roman"/>
          <w:color w:val="000000"/>
          <w:sz w:val="24"/>
          <w:szCs w:val="24"/>
        </w:rPr>
        <w:t>7 347,2</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2024 году -     </w:t>
      </w:r>
      <w:r>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в 2025 году -     </w:t>
      </w:r>
      <w:r>
        <w:rPr>
          <w:rFonts w:ascii="Times New Roman" w:eastAsia="Times New Roman" w:hAnsi="Times New Roman"/>
          <w:color w:val="000000"/>
          <w:sz w:val="24"/>
          <w:szCs w:val="24"/>
        </w:rPr>
        <w:t>7 314,0</w:t>
      </w:r>
      <w:r w:rsidRPr="00CD53F7">
        <w:rPr>
          <w:rFonts w:ascii="Times New Roman" w:eastAsia="Times New Roman" w:hAnsi="Times New Roman"/>
          <w:color w:val="000000"/>
          <w:sz w:val="24"/>
          <w:szCs w:val="24"/>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2 этапе, в 2026–2030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26 368,6</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Pr="00CD53F7">
        <w:rPr>
          <w:rFonts w:ascii="Times New Roman" w:eastAsia="Times New Roman" w:hAnsi="Times New Roman"/>
          <w:color w:val="000000"/>
          <w:sz w:val="24"/>
          <w:szCs w:val="24"/>
          <w:lang w:eastAsia="ru-RU"/>
        </w:rPr>
        <w:t>Шумерлинского</w:t>
      </w:r>
      <w:proofErr w:type="spellEnd"/>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23 828,8</w:t>
      </w:r>
      <w:r w:rsidRPr="00CD53F7">
        <w:rPr>
          <w:rFonts w:ascii="Times New Roman" w:eastAsia="Times New Roman" w:hAnsi="Times New Roman"/>
          <w:color w:val="000000"/>
          <w:sz w:val="24"/>
          <w:szCs w:val="24"/>
          <w:lang w:eastAsia="ru-RU"/>
        </w:rPr>
        <w:t xml:space="preserve"> тыс. рублей.</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На 3 этапе, в 2031–2035 годах, объем финансирования Муниципальной</w:t>
      </w:r>
      <w:r w:rsidRPr="00CD53F7">
        <w:rPr>
          <w:rFonts w:ascii="Times New Roman" w:hAnsi="Times New Roman"/>
          <w:color w:val="000000"/>
          <w:sz w:val="24"/>
          <w:szCs w:val="24"/>
        </w:rPr>
        <w:t xml:space="preserve"> программы</w:t>
      </w:r>
      <w:r w:rsidRPr="00CD53F7">
        <w:rPr>
          <w:rFonts w:ascii="Times New Roman" w:eastAsia="Times New Roman" w:hAnsi="Times New Roman"/>
          <w:color w:val="000000"/>
          <w:sz w:val="24"/>
          <w:szCs w:val="24"/>
          <w:lang w:eastAsia="ru-RU"/>
        </w:rPr>
        <w:t xml:space="preserve"> составит </w:t>
      </w:r>
      <w:r>
        <w:rPr>
          <w:rFonts w:ascii="Times New Roman" w:eastAsia="Times New Roman" w:hAnsi="Times New Roman"/>
          <w:color w:val="000000"/>
          <w:sz w:val="24"/>
          <w:szCs w:val="24"/>
          <w:lang w:eastAsia="ru-RU"/>
        </w:rPr>
        <w:t>27 397,1</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из них средства:</w:t>
      </w:r>
    </w:p>
    <w:p w:rsidR="00D76D06" w:rsidRPr="00CD53F7" w:rsidRDefault="00D76D06" w:rsidP="00D76D06">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0,0</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24 857,1</w:t>
      </w:r>
      <w:r w:rsidRPr="00CD53F7">
        <w:rPr>
          <w:rFonts w:ascii="Times New Roman" w:hAnsi="Times New Roman" w:cs="Times New Roman"/>
          <w:color w:val="000000"/>
          <w:sz w:val="24"/>
          <w:szCs w:val="24"/>
        </w:rPr>
        <w:t xml:space="preserve"> тыс. рублей.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D76D06" w:rsidRPr="00CD53F7" w:rsidRDefault="00D76D06" w:rsidP="00D76D06">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Pr="00CD53F7">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p>
    <w:p w:rsidR="00C677B1" w:rsidRDefault="00D76D06"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color w:val="000000"/>
          <w:sz w:val="24"/>
          <w:szCs w:val="24"/>
        </w:rPr>
        <w:t xml:space="preserve">1.3. </w:t>
      </w:r>
      <w:r w:rsidR="00C677B1">
        <w:rPr>
          <w:rFonts w:ascii="Times New Roman" w:hAnsi="Times New Roman"/>
          <w:color w:val="000000"/>
          <w:sz w:val="24"/>
          <w:szCs w:val="24"/>
        </w:rPr>
        <w:t>Приложение №</w:t>
      </w:r>
      <w:r w:rsidR="00FF45A4">
        <w:rPr>
          <w:rFonts w:ascii="Times New Roman" w:hAnsi="Times New Roman"/>
          <w:color w:val="000000"/>
          <w:sz w:val="24"/>
          <w:szCs w:val="24"/>
        </w:rPr>
        <w:t xml:space="preserve"> </w:t>
      </w:r>
      <w:r w:rsidR="00C677B1">
        <w:rPr>
          <w:rFonts w:ascii="Times New Roman" w:hAnsi="Times New Roman"/>
          <w:color w:val="000000"/>
          <w:sz w:val="24"/>
          <w:szCs w:val="24"/>
        </w:rPr>
        <w:t>1 к М</w:t>
      </w:r>
      <w:r w:rsidR="00C677B1">
        <w:rPr>
          <w:rFonts w:ascii="Times New Roman" w:hAnsi="Times New Roman"/>
          <w:sz w:val="24"/>
          <w:szCs w:val="24"/>
          <w:lang w:eastAsia="ru-RU"/>
        </w:rPr>
        <w:t xml:space="preserve">униципальной </w:t>
      </w:r>
      <w:r w:rsidR="00C677B1" w:rsidRPr="00690D0B">
        <w:rPr>
          <w:rFonts w:ascii="Times New Roman" w:hAnsi="Times New Roman"/>
          <w:sz w:val="24"/>
          <w:szCs w:val="24"/>
          <w:lang w:eastAsia="ru-RU"/>
        </w:rPr>
        <w:t xml:space="preserve"> программе изложить в </w:t>
      </w:r>
      <w:r w:rsidR="00FE1CED">
        <w:rPr>
          <w:rFonts w:ascii="Times New Roman" w:hAnsi="Times New Roman"/>
          <w:sz w:val="24"/>
          <w:szCs w:val="24"/>
          <w:lang w:eastAsia="ru-RU"/>
        </w:rPr>
        <w:t>новой редакции согласно приложению № 1 к настоящему постановлению;</w:t>
      </w:r>
    </w:p>
    <w:p w:rsidR="00FE1CED" w:rsidRDefault="00FE1CED"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6"/>
          <w:szCs w:val="26"/>
          <w:lang w:eastAsia="ru-RU"/>
        </w:rPr>
        <w:t xml:space="preserve">1.4. </w:t>
      </w:r>
      <w:hyperlink r:id="rId10" w:history="1">
        <w:r w:rsidRPr="00690D0B">
          <w:rPr>
            <w:rFonts w:ascii="Times New Roman" w:hAnsi="Times New Roman"/>
            <w:sz w:val="24"/>
            <w:szCs w:val="24"/>
            <w:lang w:eastAsia="ru-RU"/>
          </w:rPr>
          <w:t xml:space="preserve">Приложение </w:t>
        </w:r>
        <w:r>
          <w:rPr>
            <w:rFonts w:ascii="Times New Roman" w:hAnsi="Times New Roman"/>
            <w:sz w:val="24"/>
            <w:szCs w:val="24"/>
            <w:lang w:eastAsia="ru-RU"/>
          </w:rPr>
          <w:t>№</w:t>
        </w:r>
        <w:r w:rsidRPr="00690D0B">
          <w:rPr>
            <w:rFonts w:ascii="Times New Roman" w:hAnsi="Times New Roman"/>
            <w:sz w:val="24"/>
            <w:szCs w:val="24"/>
            <w:lang w:eastAsia="ru-RU"/>
          </w:rPr>
          <w:t xml:space="preserve"> 2</w:t>
        </w:r>
      </w:hyperlink>
      <w:r w:rsidRPr="00690D0B">
        <w:rPr>
          <w:rFonts w:ascii="Times New Roman" w:hAnsi="Times New Roman"/>
          <w:sz w:val="24"/>
          <w:szCs w:val="24"/>
          <w:lang w:eastAsia="ru-RU"/>
        </w:rPr>
        <w:t xml:space="preserve"> к </w:t>
      </w:r>
      <w:r>
        <w:rPr>
          <w:rFonts w:ascii="Times New Roman" w:hAnsi="Times New Roman"/>
          <w:sz w:val="24"/>
          <w:szCs w:val="24"/>
          <w:lang w:eastAsia="ru-RU"/>
        </w:rPr>
        <w:t xml:space="preserve">Муниципальной </w:t>
      </w:r>
      <w:r w:rsidRPr="00690D0B">
        <w:rPr>
          <w:rFonts w:ascii="Times New Roman" w:hAnsi="Times New Roman"/>
          <w:sz w:val="24"/>
          <w:szCs w:val="24"/>
          <w:lang w:eastAsia="ru-RU"/>
        </w:rPr>
        <w:t xml:space="preserve"> программе изложить</w:t>
      </w:r>
      <w:r w:rsidRPr="00690D0B">
        <w:rPr>
          <w:rFonts w:ascii="Times New Roman" w:hAnsi="Times New Roman"/>
          <w:sz w:val="24"/>
          <w:szCs w:val="24"/>
          <w:lang w:eastAsia="ru-RU"/>
        </w:rPr>
        <w:t xml:space="preserve"> </w:t>
      </w:r>
      <w:r w:rsidRPr="00690D0B">
        <w:rPr>
          <w:rFonts w:ascii="Times New Roman" w:hAnsi="Times New Roman"/>
          <w:sz w:val="24"/>
          <w:szCs w:val="24"/>
          <w:lang w:eastAsia="ru-RU"/>
        </w:rPr>
        <w:t xml:space="preserve">в </w:t>
      </w:r>
      <w:r>
        <w:rPr>
          <w:rFonts w:ascii="Times New Roman" w:hAnsi="Times New Roman"/>
          <w:sz w:val="24"/>
          <w:szCs w:val="24"/>
          <w:lang w:eastAsia="ru-RU"/>
        </w:rPr>
        <w:t xml:space="preserve">новой редакции согласно приложению № </w:t>
      </w:r>
      <w:r>
        <w:rPr>
          <w:rFonts w:ascii="Times New Roman" w:hAnsi="Times New Roman"/>
          <w:sz w:val="24"/>
          <w:szCs w:val="24"/>
          <w:lang w:eastAsia="ru-RU"/>
        </w:rPr>
        <w:t>2</w:t>
      </w:r>
      <w:r>
        <w:rPr>
          <w:rFonts w:ascii="Times New Roman" w:hAnsi="Times New Roman"/>
          <w:sz w:val="24"/>
          <w:szCs w:val="24"/>
          <w:lang w:eastAsia="ru-RU"/>
        </w:rPr>
        <w:t xml:space="preserve"> к настоящему постановлению;</w:t>
      </w:r>
    </w:p>
    <w:p w:rsidR="00FE1CED" w:rsidRDefault="00FE1CED" w:rsidP="00C677B1">
      <w:pPr>
        <w:autoSpaceDE w:val="0"/>
        <w:autoSpaceDN w:val="0"/>
        <w:adjustRightInd w:val="0"/>
        <w:spacing w:after="0" w:line="240" w:lineRule="auto"/>
        <w:jc w:val="both"/>
        <w:rPr>
          <w:rFonts w:ascii="Times New Roman" w:hAnsi="Times New Roman"/>
          <w:sz w:val="24"/>
          <w:szCs w:val="24"/>
          <w:lang w:eastAsia="ru-RU"/>
        </w:rPr>
      </w:pPr>
    </w:p>
    <w:p w:rsidR="00FE1CED" w:rsidRDefault="00FE1CED" w:rsidP="00FE1CED">
      <w:pPr>
        <w:pStyle w:val="aff9"/>
        <w:jc w:val="both"/>
        <w:rPr>
          <w:rFonts w:ascii="Times New Roman" w:hAnsi="Times New Roman"/>
          <w:color w:val="000000"/>
          <w:sz w:val="24"/>
          <w:szCs w:val="24"/>
        </w:rPr>
      </w:pPr>
      <w:r>
        <w:rPr>
          <w:rFonts w:ascii="Times New Roman" w:hAnsi="Times New Roman"/>
          <w:color w:val="000000"/>
          <w:sz w:val="24"/>
          <w:szCs w:val="24"/>
        </w:rPr>
        <w:t xml:space="preserve">         </w:t>
      </w:r>
      <w:r w:rsidRPr="007B1947">
        <w:rPr>
          <w:rFonts w:ascii="Times New Roman" w:hAnsi="Times New Roman"/>
          <w:color w:val="000000"/>
          <w:sz w:val="24"/>
          <w:szCs w:val="24"/>
        </w:rPr>
        <w:t>1.</w:t>
      </w:r>
      <w:r>
        <w:rPr>
          <w:rFonts w:ascii="Times New Roman" w:hAnsi="Times New Roman"/>
          <w:color w:val="000000"/>
          <w:sz w:val="24"/>
          <w:szCs w:val="24"/>
        </w:rPr>
        <w:t>5</w:t>
      </w:r>
      <w:r w:rsidRPr="007B1947">
        <w:rPr>
          <w:rFonts w:ascii="Times New Roman" w:hAnsi="Times New Roman"/>
          <w:color w:val="000000"/>
          <w:sz w:val="24"/>
          <w:szCs w:val="24"/>
        </w:rPr>
        <w:t>.</w:t>
      </w:r>
      <w:r>
        <w:rPr>
          <w:rFonts w:ascii="Times New Roman" w:hAnsi="Times New Roman"/>
          <w:color w:val="000000"/>
          <w:sz w:val="24"/>
          <w:szCs w:val="24"/>
        </w:rPr>
        <w:t xml:space="preserve"> в приложении № 3 </w:t>
      </w:r>
      <w:r w:rsidRPr="00D966BF">
        <w:rPr>
          <w:rFonts w:ascii="Times New Roman" w:hAnsi="Times New Roman"/>
          <w:color w:val="000000"/>
          <w:sz w:val="24"/>
          <w:szCs w:val="24"/>
        </w:rPr>
        <w:t xml:space="preserve">к </w:t>
      </w:r>
      <w:r>
        <w:rPr>
          <w:rFonts w:ascii="Times New Roman" w:hAnsi="Times New Roman"/>
          <w:color w:val="000000"/>
          <w:sz w:val="24"/>
          <w:szCs w:val="24"/>
        </w:rPr>
        <w:t>П</w:t>
      </w:r>
      <w:r w:rsidRPr="00D966BF">
        <w:rPr>
          <w:rFonts w:ascii="Times New Roman" w:hAnsi="Times New Roman"/>
          <w:color w:val="000000"/>
          <w:sz w:val="24"/>
          <w:szCs w:val="24"/>
        </w:rPr>
        <w:t>рограмме</w:t>
      </w:r>
      <w:r>
        <w:rPr>
          <w:rFonts w:ascii="Times New Roman" w:hAnsi="Times New Roman"/>
          <w:color w:val="000000"/>
          <w:sz w:val="24"/>
          <w:szCs w:val="24"/>
        </w:rPr>
        <w:t>:</w:t>
      </w:r>
    </w:p>
    <w:p w:rsidR="00FE1CED" w:rsidRDefault="00FE1CED" w:rsidP="00FE1CED">
      <w:pPr>
        <w:pStyle w:val="aff9"/>
        <w:ind w:firstLine="567"/>
        <w:jc w:val="both"/>
        <w:rPr>
          <w:rFonts w:ascii="Times New Roman" w:hAnsi="Times New Roman"/>
          <w:sz w:val="24"/>
          <w:szCs w:val="24"/>
          <w:lang w:eastAsia="ru-RU"/>
        </w:rPr>
      </w:pPr>
      <w:r>
        <w:rPr>
          <w:rFonts w:ascii="Times New Roman" w:hAnsi="Times New Roman"/>
          <w:color w:val="000000"/>
          <w:sz w:val="24"/>
          <w:szCs w:val="24"/>
        </w:rPr>
        <w:t>в</w:t>
      </w:r>
      <w:r w:rsidRPr="007B1947">
        <w:rPr>
          <w:rFonts w:ascii="Times New Roman" w:hAnsi="Times New Roman"/>
          <w:sz w:val="24"/>
          <w:szCs w:val="24"/>
          <w:lang w:eastAsia="ru-RU"/>
        </w:rPr>
        <w:t xml:space="preserve"> </w:t>
      </w:r>
      <w:hyperlink r:id="rId11" w:history="1">
        <w:r w:rsidRPr="007B1947">
          <w:rPr>
            <w:rFonts w:ascii="Times New Roman" w:hAnsi="Times New Roman"/>
            <w:sz w:val="24"/>
            <w:szCs w:val="24"/>
            <w:lang w:eastAsia="ru-RU"/>
          </w:rPr>
          <w:t>паспорте</w:t>
        </w:r>
      </w:hyperlink>
      <w:r w:rsidRPr="007B1947">
        <w:rPr>
          <w:rFonts w:ascii="Times New Roman" w:hAnsi="Times New Roman"/>
          <w:sz w:val="24"/>
          <w:szCs w:val="24"/>
          <w:lang w:eastAsia="ru-RU"/>
        </w:rPr>
        <w:t xml:space="preserve"> </w:t>
      </w:r>
      <w:r>
        <w:rPr>
          <w:rFonts w:ascii="Times New Roman" w:hAnsi="Times New Roman"/>
          <w:sz w:val="24"/>
          <w:szCs w:val="24"/>
          <w:lang w:eastAsia="ru-RU"/>
        </w:rPr>
        <w:t>П</w:t>
      </w:r>
      <w:r w:rsidRPr="007B1947">
        <w:rPr>
          <w:rFonts w:ascii="Times New Roman" w:hAnsi="Times New Roman"/>
          <w:sz w:val="24"/>
          <w:szCs w:val="24"/>
          <w:lang w:eastAsia="ru-RU"/>
        </w:rPr>
        <w:t xml:space="preserve">одпрограммы </w:t>
      </w:r>
      <w:r>
        <w:rPr>
          <w:rFonts w:ascii="Times New Roman" w:hAnsi="Times New Roman"/>
          <w:sz w:val="24"/>
          <w:szCs w:val="24"/>
          <w:lang w:eastAsia="ru-RU"/>
        </w:rPr>
        <w:t>«</w:t>
      </w:r>
      <w:r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w:t>
      </w:r>
      <w:r w:rsidRPr="007B1947">
        <w:rPr>
          <w:rFonts w:ascii="Times New Roman" w:hAnsi="Times New Roman"/>
          <w:sz w:val="24"/>
          <w:szCs w:val="24"/>
          <w:lang w:eastAsia="ru-RU"/>
        </w:rPr>
        <w:t xml:space="preserve"> </w:t>
      </w:r>
      <w:r>
        <w:rPr>
          <w:rFonts w:ascii="Times New Roman" w:hAnsi="Times New Roman"/>
          <w:sz w:val="24"/>
          <w:szCs w:val="24"/>
          <w:lang w:eastAsia="ru-RU"/>
        </w:rPr>
        <w:t xml:space="preserve">Программы </w:t>
      </w:r>
      <w:hyperlink r:id="rId12" w:history="1">
        <w:r w:rsidRPr="00AB2031">
          <w:rPr>
            <w:rFonts w:ascii="Times New Roman" w:hAnsi="Times New Roman"/>
            <w:sz w:val="24"/>
            <w:szCs w:val="24"/>
            <w:lang w:eastAsia="ru-RU"/>
          </w:rPr>
          <w:t>позицию</w:t>
        </w:r>
      </w:hyperlink>
      <w:r>
        <w:rPr>
          <w:rFonts w:ascii="Times New Roman" w:hAnsi="Times New Roman"/>
          <w:sz w:val="24"/>
          <w:szCs w:val="24"/>
          <w:lang w:eastAsia="ru-RU"/>
        </w:rPr>
        <w:t xml:space="preserve"> «Объемы финансирования подпрограммы с разбивкой по годам реализации подпрограммы» изложить в следующей редакции:</w:t>
      </w:r>
    </w:p>
    <w:p w:rsidR="00FE1CED" w:rsidRDefault="00FE1CED" w:rsidP="00FE1CED">
      <w:pPr>
        <w:autoSpaceDE w:val="0"/>
        <w:autoSpaceDN w:val="0"/>
        <w:adjustRightInd w:val="0"/>
        <w:spacing w:after="0" w:line="240" w:lineRule="auto"/>
        <w:ind w:firstLine="540"/>
        <w:jc w:val="both"/>
        <w:rPr>
          <w:rFonts w:ascii="Times New Roman" w:hAnsi="Times New Roman"/>
          <w:sz w:val="24"/>
          <w:szCs w:val="24"/>
          <w:lang w:eastAsia="ru-RU"/>
        </w:rPr>
      </w:pPr>
    </w:p>
    <w:tbl>
      <w:tblPr>
        <w:tblW w:w="5000" w:type="pct"/>
        <w:tblCellMar>
          <w:left w:w="62" w:type="dxa"/>
          <w:right w:w="62" w:type="dxa"/>
        </w:tblCellMar>
        <w:tblLook w:val="04A0" w:firstRow="1" w:lastRow="0" w:firstColumn="1" w:lastColumn="0" w:noHBand="0" w:noVBand="1"/>
      </w:tblPr>
      <w:tblGrid>
        <w:gridCol w:w="2738"/>
        <w:gridCol w:w="335"/>
        <w:gridCol w:w="6123"/>
      </w:tblGrid>
      <w:tr w:rsidR="00FE1CED" w:rsidRPr="00CD53F7" w:rsidTr="00C32C7F">
        <w:trPr>
          <w:trHeight w:val="10543"/>
        </w:trPr>
        <w:tc>
          <w:tcPr>
            <w:tcW w:w="1489" w:type="pct"/>
            <w:tcBorders>
              <w:top w:val="nil"/>
              <w:left w:val="nil"/>
              <w:bottom w:val="nil"/>
              <w:right w:val="nil"/>
            </w:tcBorders>
          </w:tcPr>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CD53F7">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FE1CED" w:rsidRPr="00CD53F7" w:rsidRDefault="00FE1CED" w:rsidP="00C32C7F">
            <w:pPr>
              <w:pStyle w:val="ConsPlusNormal"/>
              <w:widowControl/>
              <w:spacing w:line="235" w:lineRule="auto"/>
              <w:jc w:val="right"/>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329" w:type="pct"/>
            <w:tcBorders>
              <w:top w:val="nil"/>
              <w:left w:val="nil"/>
              <w:bottom w:val="nil"/>
              <w:right w:val="nil"/>
            </w:tcBorders>
          </w:tcPr>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прогнозируемый объем финансирования мероприятий подпрограммы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 xml:space="preserve">–2035 годах составляет </w:t>
            </w:r>
            <w:r>
              <w:rPr>
                <w:rFonts w:ascii="Times New Roman" w:hAnsi="Times New Roman" w:cs="Times New Roman"/>
                <w:color w:val="000000"/>
                <w:sz w:val="24"/>
                <w:szCs w:val="24"/>
              </w:rPr>
              <w:t>27 895,0</w:t>
            </w:r>
            <w:r w:rsidRPr="00CD53F7">
              <w:rPr>
                <w:rFonts w:ascii="Times New Roman" w:hAnsi="Times New Roman" w:cs="Times New Roman"/>
                <w:color w:val="000000"/>
                <w:sz w:val="24"/>
                <w:szCs w:val="24"/>
              </w:rPr>
              <w:t xml:space="preserve"> тыс. рублей,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10 411,1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5 912,0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из них средства:</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федерального бюджета – </w:t>
            </w:r>
            <w:r>
              <w:rPr>
                <w:rFonts w:ascii="Times New Roman" w:hAnsi="Times New Roman" w:cs="Times New Roman"/>
                <w:color w:val="000000"/>
                <w:sz w:val="24"/>
                <w:szCs w:val="24"/>
              </w:rPr>
              <w:t>9 889,8</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(35,5 процента)</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2 935,8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596,2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628,3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республиканского бюджета Чувашской Республики –</w:t>
            </w:r>
            <w:r>
              <w:rPr>
                <w:rFonts w:ascii="Times New Roman" w:hAnsi="Times New Roman" w:cs="Times New Roman"/>
                <w:color w:val="000000"/>
                <w:sz w:val="24"/>
                <w:szCs w:val="24"/>
              </w:rPr>
              <w:t>8 552,2</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(30,7 процента)</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5 269,6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3 282,6</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9 453,0</w:t>
            </w:r>
            <w:r w:rsidRPr="00CD53F7">
              <w:rPr>
                <w:rFonts w:ascii="Times New Roman" w:hAnsi="Times New Roman" w:cs="Times New Roman"/>
                <w:color w:val="000000"/>
                <w:sz w:val="24"/>
                <w:szCs w:val="24"/>
              </w:rPr>
              <w:t xml:space="preserve"> тыс. рублей</w:t>
            </w:r>
            <w:r>
              <w:rPr>
                <w:rFonts w:ascii="Times New Roman" w:hAnsi="Times New Roman" w:cs="Times New Roman"/>
                <w:color w:val="000000"/>
                <w:sz w:val="24"/>
                <w:szCs w:val="24"/>
              </w:rPr>
              <w:t xml:space="preserve"> (33,8 процент)</w:t>
            </w:r>
            <w:r w:rsidRPr="00CD53F7">
              <w:rPr>
                <w:rFonts w:ascii="Times New Roman" w:hAnsi="Times New Roman" w:cs="Times New Roman"/>
                <w:color w:val="000000"/>
                <w:sz w:val="24"/>
                <w:szCs w:val="24"/>
              </w:rPr>
              <w:t>, в том числе:</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2 205,7 </w:t>
            </w:r>
            <w:r w:rsidRPr="00CD53F7">
              <w:rPr>
                <w:rFonts w:ascii="Times New Roman" w:eastAsia="Times New Roman" w:hAnsi="Times New Roman"/>
                <w:color w:val="000000"/>
                <w:sz w:val="24"/>
                <w:szCs w:val="24"/>
                <w:lang w:eastAsia="ru-RU"/>
              </w:rPr>
              <w:t>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2 033,2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2026–2030 годах – </w:t>
            </w:r>
            <w:r>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C32C7F">
            <w:pPr>
              <w:autoSpaceDE w:val="0"/>
              <w:autoSpaceDN w:val="0"/>
              <w:spacing w:after="0" w:line="235" w:lineRule="auto"/>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2031–2035 годах – </w:t>
            </w:r>
            <w:r>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FE1CED" w:rsidRDefault="00FE1CED" w:rsidP="00C32C7F">
            <w:pPr>
              <w:pStyle w:val="ConsPlusNormal"/>
              <w:widowControl/>
              <w:spacing w:line="235" w:lineRule="auto"/>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подлежат ежегодному уточнению исходя из возможностей федерального бюджета,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proofErr w:type="gramStart"/>
            <w:r>
              <w:rPr>
                <w:rFonts w:ascii="Times New Roman" w:hAnsi="Times New Roman" w:cs="Times New Roman"/>
                <w:color w:val="000000"/>
                <w:sz w:val="24"/>
                <w:szCs w:val="24"/>
              </w:rPr>
              <w:t>.»;</w:t>
            </w:r>
            <w:proofErr w:type="gramEnd"/>
          </w:p>
          <w:p w:rsidR="00FE1CED" w:rsidRPr="00CD53F7" w:rsidRDefault="00FE1CED" w:rsidP="00C32C7F">
            <w:pPr>
              <w:pStyle w:val="ConsPlusNormal"/>
              <w:widowControl/>
              <w:spacing w:line="235" w:lineRule="auto"/>
              <w:jc w:val="both"/>
              <w:rPr>
                <w:rFonts w:ascii="Times New Roman" w:hAnsi="Times New Roman" w:cs="Times New Roman"/>
                <w:color w:val="000000"/>
                <w:sz w:val="24"/>
                <w:szCs w:val="24"/>
              </w:rPr>
            </w:pPr>
          </w:p>
        </w:tc>
      </w:tr>
    </w:tbl>
    <w:p w:rsidR="00FE1CED" w:rsidRDefault="00FE1CED" w:rsidP="00FE1CED">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II</w:t>
      </w:r>
      <w:r w:rsidRPr="001A2E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Подпрограммы </w:t>
      </w:r>
      <w:r>
        <w:rPr>
          <w:rFonts w:ascii="Times New Roman" w:hAnsi="Times New Roman"/>
          <w:sz w:val="24"/>
          <w:szCs w:val="24"/>
        </w:rPr>
        <w:t>«</w:t>
      </w:r>
      <w:r w:rsidRPr="007B1947">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 xml:space="preserve">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w:t>
      </w:r>
      <w:r w:rsidRPr="007B1947">
        <w:rPr>
          <w:rFonts w:ascii="Times New Roman" w:hAnsi="Times New Roman"/>
          <w:sz w:val="24"/>
          <w:szCs w:val="24"/>
        </w:rPr>
        <w:t xml:space="preserve"> </w:t>
      </w:r>
      <w:r>
        <w:rPr>
          <w:rFonts w:ascii="Times New Roman" w:hAnsi="Times New Roman"/>
          <w:sz w:val="24"/>
          <w:szCs w:val="24"/>
        </w:rPr>
        <w:t xml:space="preserve">Программы </w:t>
      </w:r>
      <w:r w:rsidRPr="00A608B3">
        <w:rPr>
          <w:rFonts w:ascii="Times New Roman" w:hAnsi="Times New Roman" w:cs="Times New Roman"/>
          <w:color w:val="000000"/>
          <w:sz w:val="24"/>
          <w:szCs w:val="24"/>
        </w:rPr>
        <w:t>изложить в следующей редакции:</w:t>
      </w:r>
    </w:p>
    <w:p w:rsidR="00FE1CED"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Раздел </w:t>
      </w:r>
      <w:r w:rsidRPr="00CD53F7">
        <w:rPr>
          <w:rFonts w:ascii="Times New Roman" w:eastAsia="Times New Roman" w:hAnsi="Times New Roman"/>
          <w:b/>
          <w:color w:val="000000"/>
          <w:sz w:val="24"/>
          <w:szCs w:val="24"/>
          <w:lang w:val="en-US" w:eastAsia="ru-RU"/>
        </w:rPr>
        <w:t>II</w:t>
      </w:r>
      <w:r w:rsidRPr="00CD53F7">
        <w:rPr>
          <w:rFonts w:ascii="Times New Roman" w:eastAsia="Times New Roman" w:hAnsi="Times New Roman"/>
          <w:b/>
          <w:color w:val="000000"/>
          <w:sz w:val="24"/>
          <w:szCs w:val="24"/>
          <w:lang w:eastAsia="ru-RU"/>
        </w:rPr>
        <w:t xml:space="preserve">. Перечень и сведения о целевых </w:t>
      </w:r>
      <w:r>
        <w:rPr>
          <w:rFonts w:ascii="Times New Roman" w:eastAsia="Times New Roman" w:hAnsi="Times New Roman"/>
          <w:b/>
          <w:color w:val="000000"/>
          <w:sz w:val="24"/>
          <w:szCs w:val="24"/>
          <w:lang w:eastAsia="ru-RU"/>
        </w:rPr>
        <w:t xml:space="preserve">показателях </w:t>
      </w:r>
    </w:p>
    <w:p w:rsidR="00FE1CED"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proofErr w:type="gramStart"/>
      <w:r w:rsidRPr="00CD53F7">
        <w:rPr>
          <w:rFonts w:ascii="Times New Roman" w:eastAsia="Times New Roman" w:hAnsi="Times New Roman"/>
          <w:b/>
          <w:color w:val="000000"/>
          <w:sz w:val="24"/>
          <w:szCs w:val="24"/>
          <w:lang w:eastAsia="ru-RU"/>
        </w:rPr>
        <w:t>индикаторах</w:t>
      </w:r>
      <w:proofErr w:type="gramEnd"/>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 подпрограммы с расшифровкой плановых значений </w:t>
      </w:r>
    </w:p>
    <w:p w:rsidR="00FE1CED" w:rsidRPr="00CD53F7" w:rsidRDefault="00FE1CED" w:rsidP="00FE1CED">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по годам ее реализации</w:t>
      </w:r>
      <w:r>
        <w:rPr>
          <w:rFonts w:ascii="Times New Roman" w:eastAsia="Times New Roman" w:hAnsi="Times New Roman"/>
          <w:b/>
          <w:color w:val="000000"/>
          <w:sz w:val="24"/>
          <w:szCs w:val="24"/>
          <w:lang w:eastAsia="ru-RU"/>
        </w:rPr>
        <w:t>»</w:t>
      </w:r>
    </w:p>
    <w:p w:rsidR="00FE1CED" w:rsidRPr="00CD53F7" w:rsidRDefault="00FE1CED" w:rsidP="00FE1CED">
      <w:pPr>
        <w:pStyle w:val="ConsPlusNormal"/>
        <w:widowControl/>
        <w:spacing w:line="235" w:lineRule="auto"/>
        <w:ind w:firstLine="709"/>
        <w:jc w:val="center"/>
        <w:outlineLvl w:val="2"/>
        <w:rPr>
          <w:rFonts w:ascii="Times New Roman" w:hAnsi="Times New Roman" w:cs="Times New Roman"/>
          <w:color w:val="000000"/>
          <w:sz w:val="24"/>
          <w:szCs w:val="24"/>
        </w:rPr>
      </w:pPr>
    </w:p>
    <w:p w:rsidR="00FE1CED" w:rsidRPr="00CD53F7" w:rsidRDefault="00FE1CED" w:rsidP="00FE1CED">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hAnsi="Times New Roman"/>
          <w:color w:val="000000"/>
          <w:sz w:val="24"/>
          <w:szCs w:val="24"/>
        </w:rPr>
        <w:t xml:space="preserve">Состав целевых </w:t>
      </w:r>
      <w:r>
        <w:rPr>
          <w:rFonts w:ascii="Times New Roman" w:hAnsi="Times New Roman"/>
          <w:color w:val="000000"/>
          <w:sz w:val="24"/>
          <w:szCs w:val="24"/>
        </w:rPr>
        <w:t>показателей (</w:t>
      </w:r>
      <w:r w:rsidRPr="00CD53F7">
        <w:rPr>
          <w:rFonts w:ascii="Times New Roman" w:hAnsi="Times New Roman"/>
          <w:color w:val="000000"/>
          <w:sz w:val="24"/>
          <w:szCs w:val="24"/>
        </w:rPr>
        <w:t>индикаторов</w:t>
      </w:r>
      <w:r>
        <w:rPr>
          <w:rFonts w:ascii="Times New Roman" w:hAnsi="Times New Roman"/>
          <w:color w:val="000000"/>
          <w:sz w:val="24"/>
          <w:szCs w:val="24"/>
        </w:rPr>
        <w:t>)</w:t>
      </w:r>
      <w:r w:rsidRPr="00CD53F7">
        <w:rPr>
          <w:rFonts w:ascii="Times New Roman" w:hAnsi="Times New Roman"/>
          <w:color w:val="000000"/>
          <w:sz w:val="24"/>
          <w:szCs w:val="24"/>
        </w:rPr>
        <w:t xml:space="preserve"> подпрограммы определен исходя из необходимости достижения цели и решения задач подпрограммы. </w:t>
      </w:r>
      <w:r w:rsidRPr="00CD53F7">
        <w:rPr>
          <w:rFonts w:ascii="Times New Roman" w:eastAsia="Times New Roman" w:hAnsi="Times New Roman"/>
          <w:color w:val="000000"/>
          <w:sz w:val="24"/>
          <w:szCs w:val="24"/>
        </w:rPr>
        <w:t xml:space="preserve">Целевыми </w:t>
      </w:r>
      <w:r>
        <w:rPr>
          <w:rFonts w:ascii="Times New Roman" w:eastAsia="Times New Roman" w:hAnsi="Times New Roman"/>
          <w:color w:val="000000"/>
          <w:sz w:val="24"/>
          <w:szCs w:val="24"/>
        </w:rPr>
        <w:t>показателями (</w:t>
      </w:r>
      <w:r w:rsidRPr="00CD53F7">
        <w:rPr>
          <w:rFonts w:ascii="Times New Roman" w:eastAsia="Times New Roman" w:hAnsi="Times New Roman"/>
          <w:color w:val="000000"/>
          <w:sz w:val="24"/>
          <w:szCs w:val="24"/>
        </w:rPr>
        <w:t>индикаторами</w:t>
      </w:r>
      <w:r>
        <w:rPr>
          <w:rFonts w:ascii="Times New Roman" w:eastAsia="Times New Roman" w:hAnsi="Times New Roman"/>
          <w:color w:val="000000"/>
          <w:sz w:val="24"/>
          <w:szCs w:val="24"/>
        </w:rPr>
        <w:t>)</w:t>
      </w:r>
      <w:r w:rsidRPr="00CD53F7">
        <w:rPr>
          <w:rFonts w:ascii="Times New Roman" w:eastAsia="Times New Roman" w:hAnsi="Times New Roman"/>
          <w:color w:val="000000"/>
          <w:sz w:val="24"/>
          <w:szCs w:val="24"/>
        </w:rPr>
        <w:t xml:space="preserve"> подпрограммы являются:</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темп роста налоговых и неналоговых доходов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(к предыдущему году);</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w:t>
      </w:r>
      <w:r w:rsidRPr="00CD53F7">
        <w:rPr>
          <w:rFonts w:ascii="Times New Roman" w:hAnsi="Times New Roman" w:cs="Times New Roman"/>
          <w:color w:val="000000"/>
          <w:sz w:val="24"/>
          <w:szCs w:val="24"/>
        </w:rPr>
        <w:lastRenderedPageBreak/>
        <w:t xml:space="preserve">комплексных проверок местных бюджетов – получателей из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округа </w:t>
      </w:r>
      <w:r w:rsidRPr="00CD53F7">
        <w:rPr>
          <w:rFonts w:ascii="Times New Roman" w:hAnsi="Times New Roman" w:cs="Times New Roman"/>
          <w:color w:val="000000"/>
          <w:sz w:val="24"/>
          <w:szCs w:val="24"/>
        </w:rPr>
        <w:t xml:space="preserve"> Чувашской Республики на соответствующий год;</w:t>
      </w:r>
    </w:p>
    <w:p w:rsidR="00FE1CED"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доля расходов на обслуживание муниципального долга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в объеме расходов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w:t>
      </w:r>
      <w:r>
        <w:rPr>
          <w:rFonts w:ascii="Times New Roman" w:hAnsi="Times New Roman" w:cs="Times New Roman"/>
          <w:color w:val="000000"/>
          <w:sz w:val="24"/>
          <w:szCs w:val="24"/>
        </w:rPr>
        <w:t>Федерации;</w:t>
      </w:r>
    </w:p>
    <w:p w:rsidR="00FE1CED" w:rsidRDefault="00FE1CED" w:rsidP="00FE1CED">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 xml:space="preserve">отсутствие просроченной кредиторской задолженности бюджета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 Чувашской Республики и бюджетных и автономных учреждений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 Чувашской Республики, источником финансового обеспечения, деятельности которых являются средства бюджета</w:t>
      </w:r>
      <w:r w:rsidRPr="00F30BD8">
        <w:rPr>
          <w:rFonts w:ascii="Times New Roman" w:hAnsi="Times New Roman"/>
          <w:sz w:val="24"/>
          <w:szCs w:val="24"/>
          <w:lang w:eastAsia="ru-RU"/>
        </w:rPr>
        <w:t xml:space="preserve">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w:t>
      </w:r>
      <w:proofErr w:type="gramEnd"/>
      <w:r>
        <w:rPr>
          <w:rFonts w:ascii="Times New Roman" w:hAnsi="Times New Roman"/>
          <w:sz w:val="24"/>
          <w:szCs w:val="24"/>
          <w:lang w:eastAsia="ru-RU"/>
        </w:rPr>
        <w:t xml:space="preserve"> поддержки отдельных категорий граждан, выплаты на обязательное медицинское страхование неработающего населения;</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proofErr w:type="spellStart"/>
      <w:r>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 в сфере образования;</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proofErr w:type="spellStart"/>
      <w:r>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  в сфере физической культуры и спорта;</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proofErr w:type="spellStart"/>
      <w:r>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  в сфере культуры.</w:t>
      </w:r>
    </w:p>
    <w:p w:rsidR="00FE1CED" w:rsidRPr="00CD53F7" w:rsidRDefault="00FE1CED" w:rsidP="00FE1CED">
      <w:pPr>
        <w:autoSpaceDE w:val="0"/>
        <w:autoSpaceDN w:val="0"/>
        <w:adjustRightInd w:val="0"/>
        <w:spacing w:after="0" w:line="235" w:lineRule="auto"/>
        <w:ind w:firstLine="709"/>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В результате реализации мероприятий подпрограммы ожидается достижение к 2036 году следующих целевых индикаторов и показателей:</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темп роста налоговых и неналоговых доходов бюджета  </w:t>
      </w:r>
      <w:proofErr w:type="spellStart"/>
      <w:r w:rsidRPr="00CD53F7">
        <w:rPr>
          <w:rFonts w:ascii="Times New Roman" w:eastAsia="Times New Roman" w:hAnsi="Times New Roman"/>
          <w:color w:val="000000"/>
          <w:sz w:val="24"/>
          <w:szCs w:val="24"/>
          <w:lang w:eastAsia="ru-RU"/>
        </w:rPr>
        <w:t>Шумерлинского</w:t>
      </w:r>
      <w:proofErr w:type="spellEnd"/>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Чувашской Республики (к предыдущему году):</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422,9</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2023 году – 10</w:t>
      </w:r>
      <w:r>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2024 году – 10</w:t>
      </w:r>
      <w:r>
        <w:rPr>
          <w:rFonts w:ascii="Times New Roman" w:eastAsia="Times New Roman" w:hAnsi="Times New Roman"/>
          <w:color w:val="000000"/>
          <w:sz w:val="24"/>
          <w:szCs w:val="24"/>
          <w:lang w:eastAsia="ru-RU"/>
        </w:rPr>
        <w:t>3</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8</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2025 году – 10</w:t>
      </w:r>
      <w:r>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2030 году – 10</w:t>
      </w:r>
      <w:r>
        <w:rPr>
          <w:rFonts w:ascii="Times New Roman" w:eastAsia="Times New Roman" w:hAnsi="Times New Roman"/>
          <w:color w:val="000000"/>
          <w:sz w:val="24"/>
          <w:szCs w:val="24"/>
          <w:lang w:eastAsia="ru-RU"/>
        </w:rPr>
        <w:t>4</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autoSpaceDE w:val="0"/>
        <w:autoSpaceDN w:val="0"/>
        <w:spacing w:after="0" w:line="235"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2035 году – 10</w:t>
      </w:r>
      <w:r>
        <w:rPr>
          <w:rFonts w:ascii="Times New Roman" w:eastAsia="Times New Roman" w:hAnsi="Times New Roman"/>
          <w:color w:val="000000"/>
          <w:sz w:val="24"/>
          <w:szCs w:val="24"/>
          <w:lang w:eastAsia="ru-RU"/>
        </w:rPr>
        <w:t>5</w:t>
      </w:r>
      <w:r w:rsidRPr="00CD53F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1</w:t>
      </w:r>
      <w:r w:rsidRPr="00CD53F7">
        <w:rPr>
          <w:rFonts w:ascii="Times New Roman" w:eastAsia="Times New Roman" w:hAnsi="Times New Roman"/>
          <w:color w:val="000000"/>
          <w:sz w:val="24"/>
          <w:szCs w:val="24"/>
          <w:lang w:eastAsia="ru-RU"/>
        </w:rPr>
        <w:t xml:space="preserve"> процента;</w:t>
      </w:r>
    </w:p>
    <w:p w:rsidR="00FE1CED" w:rsidRPr="00CD53F7" w:rsidRDefault="00FE1CED" w:rsidP="00FE1CED">
      <w:pPr>
        <w:pStyle w:val="ConsPlusNormal"/>
        <w:widowControl/>
        <w:tabs>
          <w:tab w:val="left" w:pos="990"/>
        </w:tabs>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Чувашской Республики на соответствующий год:</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100,0 процента;</w:t>
      </w:r>
    </w:p>
    <w:p w:rsidR="00FE1CED" w:rsidRPr="00CD53F7" w:rsidRDefault="00FE1CED" w:rsidP="00FE1CED">
      <w:pPr>
        <w:pStyle w:val="ConsPlusNormal"/>
        <w:widowControl/>
        <w:spacing w:line="235"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100,0 процента;</w:t>
      </w:r>
    </w:p>
    <w:p w:rsidR="00FE1CED" w:rsidRPr="00CD53F7" w:rsidRDefault="00FE1CED" w:rsidP="00FE1CED">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100,0 процента;</w:t>
      </w:r>
    </w:p>
    <w:p w:rsidR="00FE1CED" w:rsidRPr="00CD53F7" w:rsidRDefault="00FE1CED" w:rsidP="00FE1CED">
      <w:pPr>
        <w:pStyle w:val="ConsPlusNormal"/>
        <w:widowControl/>
        <w:spacing w:line="233" w:lineRule="auto"/>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100,0 процента;</w:t>
      </w:r>
    </w:p>
    <w:p w:rsidR="00FE1CED" w:rsidRPr="00CD53F7" w:rsidRDefault="00FE1CED" w:rsidP="00FE1CED">
      <w:pPr>
        <w:tabs>
          <w:tab w:val="left" w:pos="990"/>
        </w:tabs>
        <w:autoSpaceDE w:val="0"/>
        <w:autoSpaceDN w:val="0"/>
        <w:adjustRightInd w:val="0"/>
        <w:spacing w:after="0" w:line="233" w:lineRule="auto"/>
        <w:ind w:firstLine="709"/>
        <w:jc w:val="both"/>
        <w:rPr>
          <w:rFonts w:ascii="Times New Roman" w:hAnsi="Times New Roman"/>
          <w:color w:val="000000"/>
          <w:sz w:val="24"/>
          <w:szCs w:val="24"/>
        </w:rPr>
      </w:pPr>
      <w:r w:rsidRPr="00CD53F7">
        <w:rPr>
          <w:rFonts w:ascii="Times New Roman" w:hAnsi="Times New Roman"/>
          <w:color w:val="000000"/>
          <w:sz w:val="24"/>
          <w:szCs w:val="24"/>
        </w:rPr>
        <w:t xml:space="preserve">доля расходов на обслуживание муниципального  долга </w:t>
      </w:r>
      <w:proofErr w:type="spellStart"/>
      <w:r w:rsidRPr="00CD53F7">
        <w:rPr>
          <w:rFonts w:ascii="Times New Roman" w:hAnsi="Times New Roman"/>
          <w:color w:val="000000"/>
          <w:sz w:val="24"/>
          <w:szCs w:val="24"/>
        </w:rPr>
        <w:t>Шумерлинского</w:t>
      </w:r>
      <w:proofErr w:type="spellEnd"/>
      <w:r w:rsidRPr="00CD53F7">
        <w:rPr>
          <w:rFonts w:ascii="Times New Roman" w:hAnsi="Times New Roman"/>
          <w:color w:val="000000"/>
          <w:sz w:val="24"/>
          <w:szCs w:val="24"/>
        </w:rPr>
        <w:t xml:space="preserve"> </w:t>
      </w:r>
      <w:r>
        <w:rPr>
          <w:rFonts w:ascii="Times New Roman" w:hAnsi="Times New Roman"/>
          <w:color w:val="000000"/>
          <w:sz w:val="24"/>
          <w:szCs w:val="24"/>
        </w:rPr>
        <w:t>муниципального округа</w:t>
      </w:r>
      <w:r w:rsidRPr="00CD53F7">
        <w:rPr>
          <w:rFonts w:ascii="Times New Roman" w:hAnsi="Times New Roman"/>
          <w:color w:val="000000"/>
          <w:sz w:val="24"/>
          <w:szCs w:val="24"/>
        </w:rPr>
        <w:t xml:space="preserve"> Чувашской Республики в объеме расходов бюджета </w:t>
      </w:r>
      <w:proofErr w:type="spellStart"/>
      <w:r w:rsidRPr="00CD53F7">
        <w:rPr>
          <w:rFonts w:ascii="Times New Roman" w:hAnsi="Times New Roman"/>
          <w:color w:val="000000"/>
          <w:sz w:val="24"/>
          <w:szCs w:val="24"/>
        </w:rPr>
        <w:t>Шумерлинского</w:t>
      </w:r>
      <w:proofErr w:type="spellEnd"/>
      <w:r w:rsidRPr="00CD53F7">
        <w:rPr>
          <w:rFonts w:ascii="Times New Roman" w:hAnsi="Times New Roman"/>
          <w:color w:val="000000"/>
          <w:sz w:val="24"/>
          <w:szCs w:val="24"/>
        </w:rPr>
        <w:t xml:space="preserve"> </w:t>
      </w:r>
      <w:r>
        <w:rPr>
          <w:rFonts w:ascii="Times New Roman" w:hAnsi="Times New Roman"/>
          <w:color w:val="000000"/>
          <w:sz w:val="24"/>
          <w:szCs w:val="24"/>
        </w:rPr>
        <w:t xml:space="preserve">муниципального округа </w:t>
      </w:r>
      <w:r w:rsidRPr="00CD53F7">
        <w:rPr>
          <w:rFonts w:ascii="Times New Roman" w:hAnsi="Times New Roman"/>
          <w:color w:val="000000"/>
          <w:sz w:val="24"/>
          <w:szCs w:val="24"/>
        </w:rPr>
        <w:t xml:space="preserve">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2022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2023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2024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2025 году – 0 процента;</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2030 году – 0 процента;</w:t>
      </w:r>
    </w:p>
    <w:p w:rsidR="00FE1CED"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в 2035 году – 0 процента</w:t>
      </w:r>
      <w:r>
        <w:rPr>
          <w:rFonts w:ascii="Times New Roman" w:hAnsi="Times New Roman" w:cs="Times New Roman"/>
          <w:color w:val="000000"/>
          <w:sz w:val="24"/>
          <w:szCs w:val="24"/>
        </w:rPr>
        <w:t>;</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F30BD8">
        <w:rPr>
          <w:rFonts w:ascii="Times New Roman" w:hAnsi="Times New Roman"/>
          <w:sz w:val="24"/>
          <w:szCs w:val="24"/>
          <w:lang w:eastAsia="ru-RU"/>
        </w:rPr>
        <w:t xml:space="preserve">отсутствие просроченной кредиторской задолженности бюджета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 </w:t>
      </w:r>
      <w:r w:rsidRPr="00F30BD8">
        <w:rPr>
          <w:rFonts w:ascii="Times New Roman" w:hAnsi="Times New Roman"/>
          <w:sz w:val="24"/>
          <w:szCs w:val="24"/>
          <w:lang w:eastAsia="ru-RU"/>
        </w:rPr>
        <w:t xml:space="preserve">Чувашской Республики и бюджетных и автономных учреждений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 </w:t>
      </w:r>
      <w:r w:rsidRPr="00F30BD8">
        <w:rPr>
          <w:rFonts w:ascii="Times New Roman" w:hAnsi="Times New Roman"/>
          <w:sz w:val="24"/>
          <w:szCs w:val="24"/>
          <w:lang w:eastAsia="ru-RU"/>
        </w:rPr>
        <w:t xml:space="preserve">Чувашской Республики, источником финансового </w:t>
      </w:r>
      <w:proofErr w:type="gramStart"/>
      <w:r w:rsidRPr="00F30BD8">
        <w:rPr>
          <w:rFonts w:ascii="Times New Roman" w:hAnsi="Times New Roman"/>
          <w:sz w:val="24"/>
          <w:szCs w:val="24"/>
          <w:lang w:eastAsia="ru-RU"/>
        </w:rPr>
        <w:t>обеспечения</w:t>
      </w:r>
      <w:proofErr w:type="gramEnd"/>
      <w:r w:rsidRPr="00F30BD8">
        <w:rPr>
          <w:rFonts w:ascii="Times New Roman" w:hAnsi="Times New Roman"/>
          <w:sz w:val="24"/>
          <w:szCs w:val="24"/>
          <w:lang w:eastAsia="ru-RU"/>
        </w:rPr>
        <w:t xml:space="preserve"> деятельности которых являются средства  бюджета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w:t>
      </w:r>
      <w:r w:rsidRPr="00F30BD8">
        <w:rPr>
          <w:rFonts w:ascii="Times New Roman" w:hAnsi="Times New Roman"/>
          <w:sz w:val="24"/>
          <w:szCs w:val="24"/>
          <w:lang w:eastAsia="ru-RU"/>
        </w:rPr>
        <w:t xml:space="preserve">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2022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2023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2024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2025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2030 году - 100,0 процента;</w:t>
      </w:r>
    </w:p>
    <w:p w:rsidR="00FE1CED" w:rsidRPr="00F30BD8" w:rsidRDefault="00FE1CED" w:rsidP="00FE1CED">
      <w:pPr>
        <w:pStyle w:val="aff9"/>
        <w:jc w:val="both"/>
        <w:rPr>
          <w:rFonts w:ascii="Times New Roman" w:hAnsi="Times New Roman"/>
          <w:sz w:val="24"/>
          <w:szCs w:val="24"/>
          <w:lang w:eastAsia="ru-RU"/>
        </w:rPr>
      </w:pPr>
      <w:r>
        <w:rPr>
          <w:rFonts w:ascii="Times New Roman" w:hAnsi="Times New Roman"/>
          <w:sz w:val="24"/>
          <w:szCs w:val="24"/>
          <w:lang w:eastAsia="ru-RU"/>
        </w:rPr>
        <w:t xml:space="preserve">          </w:t>
      </w:r>
      <w:r w:rsidRPr="00F30BD8">
        <w:rPr>
          <w:rFonts w:ascii="Times New Roman" w:hAnsi="Times New Roman"/>
          <w:sz w:val="24"/>
          <w:szCs w:val="24"/>
          <w:lang w:eastAsia="ru-RU"/>
        </w:rPr>
        <w:t>в 2035 году - 100,0 процента;</w:t>
      </w:r>
    </w:p>
    <w:p w:rsidR="00FE1CED" w:rsidRDefault="00FE1CED" w:rsidP="00FE1CE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объем просроченной кредиторской задолженности муниципальных бюджетных и автономных учреждений </w:t>
      </w:r>
      <w:proofErr w:type="spellStart"/>
      <w:r>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 в сфере образования в</w:t>
      </w:r>
      <w:r w:rsidRPr="008B05E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2022 году – 0,0 тыс. рублей; в 20</w:t>
      </w:r>
      <w:bookmarkStart w:id="0" w:name="_GoBack"/>
      <w:bookmarkEnd w:id="0"/>
      <w:r>
        <w:rPr>
          <w:rFonts w:ascii="Times New Roman" w:hAnsi="Times New Roman" w:cs="Times New Roman"/>
          <w:color w:val="000000"/>
          <w:sz w:val="24"/>
          <w:szCs w:val="24"/>
        </w:rPr>
        <w:t>23 году – 0,0 тыс. рублей;</w:t>
      </w:r>
    </w:p>
    <w:p w:rsidR="00FE1CED" w:rsidRPr="00080914"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proofErr w:type="spellStart"/>
      <w:r w:rsidRPr="00080914">
        <w:rPr>
          <w:rFonts w:ascii="Times New Roman" w:hAnsi="Times New Roman"/>
          <w:sz w:val="24"/>
          <w:szCs w:val="24"/>
        </w:rPr>
        <w:t>Шумерлинского</w:t>
      </w:r>
      <w:proofErr w:type="spellEnd"/>
      <w:r w:rsidRPr="00080914">
        <w:rPr>
          <w:rFonts w:ascii="Times New Roman" w:hAnsi="Times New Roman"/>
          <w:sz w:val="24"/>
          <w:szCs w:val="24"/>
        </w:rPr>
        <w:t xml:space="preserve"> </w:t>
      </w:r>
      <w:r>
        <w:rPr>
          <w:rFonts w:ascii="Times New Roman" w:hAnsi="Times New Roman"/>
          <w:sz w:val="24"/>
          <w:szCs w:val="24"/>
        </w:rPr>
        <w:t xml:space="preserve">муниципального округа </w:t>
      </w:r>
      <w:r w:rsidRPr="00080914">
        <w:rPr>
          <w:rFonts w:ascii="Times New Roman" w:hAnsi="Times New Roman"/>
          <w:sz w:val="24"/>
          <w:szCs w:val="24"/>
        </w:rPr>
        <w:t xml:space="preserve"> в сфере физической культуры и спорта в </w:t>
      </w:r>
      <w:r>
        <w:rPr>
          <w:rFonts w:ascii="Times New Roman" w:hAnsi="Times New Roman"/>
          <w:sz w:val="24"/>
          <w:szCs w:val="24"/>
        </w:rPr>
        <w:t>2022</w:t>
      </w:r>
      <w:r w:rsidRPr="00080914">
        <w:rPr>
          <w:rFonts w:ascii="Times New Roman" w:hAnsi="Times New Roman"/>
          <w:sz w:val="24"/>
          <w:szCs w:val="24"/>
        </w:rPr>
        <w:t xml:space="preserve"> году – 0,0 тыс. рублей</w:t>
      </w:r>
      <w:r>
        <w:rPr>
          <w:rFonts w:ascii="Times New Roman" w:hAnsi="Times New Roman"/>
          <w:sz w:val="24"/>
          <w:szCs w:val="24"/>
        </w:rPr>
        <w:t>;</w:t>
      </w:r>
      <w:r w:rsidRPr="006740AF">
        <w:rPr>
          <w:rFonts w:ascii="Times New Roman" w:hAnsi="Times New Roman"/>
          <w:color w:val="000000"/>
          <w:sz w:val="24"/>
          <w:szCs w:val="24"/>
        </w:rPr>
        <w:t xml:space="preserve"> </w:t>
      </w:r>
      <w:r>
        <w:rPr>
          <w:rFonts w:ascii="Times New Roman" w:hAnsi="Times New Roman"/>
          <w:color w:val="000000"/>
          <w:sz w:val="24"/>
          <w:szCs w:val="24"/>
        </w:rPr>
        <w:t>в 2023 году – 0,0 тыс. рублей</w:t>
      </w:r>
      <w:r w:rsidRPr="00080914">
        <w:rPr>
          <w:rFonts w:ascii="Times New Roman" w:hAnsi="Times New Roman"/>
          <w:sz w:val="24"/>
          <w:szCs w:val="24"/>
        </w:rPr>
        <w:t>;</w:t>
      </w:r>
    </w:p>
    <w:p w:rsidR="00FE1CED" w:rsidRPr="00080914"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080914">
        <w:rPr>
          <w:rFonts w:ascii="Times New Roman" w:hAnsi="Times New Roman"/>
          <w:sz w:val="24"/>
          <w:szCs w:val="24"/>
        </w:rPr>
        <w:t xml:space="preserve">объем просроченной кредиторской задолженности муниципальных бюджетных и автономных учреждений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 </w:t>
      </w:r>
      <w:r w:rsidRPr="00080914">
        <w:rPr>
          <w:rFonts w:ascii="Times New Roman" w:hAnsi="Times New Roman"/>
          <w:sz w:val="24"/>
          <w:szCs w:val="24"/>
        </w:rPr>
        <w:t>в сфере культуры в 202</w:t>
      </w:r>
      <w:r>
        <w:rPr>
          <w:rFonts w:ascii="Times New Roman" w:hAnsi="Times New Roman"/>
          <w:sz w:val="24"/>
          <w:szCs w:val="24"/>
        </w:rPr>
        <w:t>2 году - 0,0 тыс. рублей</w:t>
      </w:r>
      <w:r>
        <w:rPr>
          <w:rFonts w:ascii="Times New Roman" w:hAnsi="Times New Roman"/>
          <w:color w:val="000000"/>
          <w:sz w:val="24"/>
          <w:szCs w:val="24"/>
        </w:rPr>
        <w:t>; в 2023 году – 0,0 тыс. рублей</w:t>
      </w:r>
      <w:proofErr w:type="gramStart"/>
      <w:r>
        <w:rPr>
          <w:rFonts w:ascii="Times New Roman" w:hAnsi="Times New Roman"/>
          <w:sz w:val="24"/>
          <w:szCs w:val="24"/>
        </w:rPr>
        <w:t>.»;</w:t>
      </w:r>
      <w:proofErr w:type="gramEnd"/>
    </w:p>
    <w:p w:rsidR="00FE1CED" w:rsidRPr="001A2EAD" w:rsidRDefault="00FE1CED" w:rsidP="00FE1CED">
      <w:pPr>
        <w:pStyle w:val="ConsPlusNormal"/>
        <w:ind w:firstLine="567"/>
        <w:jc w:val="both"/>
        <w:rPr>
          <w:rFonts w:ascii="Times New Roman" w:hAnsi="Times New Roman" w:cs="Times New Roman"/>
          <w:color w:val="000000"/>
          <w:sz w:val="24"/>
          <w:szCs w:val="24"/>
        </w:rPr>
      </w:pPr>
    </w:p>
    <w:p w:rsidR="00FE1CED" w:rsidRDefault="00FE1CED" w:rsidP="00FE1CED">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A608B3">
        <w:rPr>
          <w:rFonts w:ascii="Times New Roman" w:hAnsi="Times New Roman" w:cs="Times New Roman"/>
          <w:color w:val="000000"/>
          <w:sz w:val="24"/>
          <w:szCs w:val="24"/>
        </w:rPr>
        <w:t xml:space="preserve">аздел </w:t>
      </w:r>
      <w:r w:rsidRPr="00A608B3">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V</w:t>
      </w:r>
      <w:r w:rsidRPr="00A608B3">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одп</w:t>
      </w:r>
      <w:r w:rsidRPr="00A608B3">
        <w:rPr>
          <w:rFonts w:ascii="Times New Roman" w:hAnsi="Times New Roman" w:cs="Times New Roman"/>
          <w:color w:val="000000"/>
          <w:sz w:val="24"/>
          <w:szCs w:val="24"/>
        </w:rPr>
        <w:t>рограммы</w:t>
      </w:r>
      <w:r>
        <w:rPr>
          <w:rFonts w:ascii="Times New Roman" w:hAnsi="Times New Roman" w:cs="Times New Roman"/>
          <w:color w:val="000000"/>
          <w:sz w:val="24"/>
          <w:szCs w:val="24"/>
        </w:rPr>
        <w:t xml:space="preserve"> </w:t>
      </w:r>
      <w:r>
        <w:rPr>
          <w:rFonts w:ascii="Times New Roman" w:hAnsi="Times New Roman"/>
          <w:sz w:val="24"/>
          <w:szCs w:val="24"/>
        </w:rPr>
        <w:t>«</w:t>
      </w:r>
      <w:r w:rsidRPr="007B1947">
        <w:rPr>
          <w:rFonts w:ascii="Times New Roman" w:hAnsi="Times New Roman"/>
          <w:sz w:val="24"/>
          <w:szCs w:val="24"/>
        </w:rPr>
        <w:t>Совершенствование бюджетной политики и обеспечение сбалансированности бюджета</w:t>
      </w:r>
      <w:r>
        <w:rPr>
          <w:rFonts w:ascii="Times New Roman" w:hAnsi="Times New Roman"/>
          <w:sz w:val="24"/>
          <w:szCs w:val="24"/>
        </w:rPr>
        <w:t xml:space="preserve">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муниципального округа»</w:t>
      </w:r>
      <w:r w:rsidRPr="007B1947">
        <w:rPr>
          <w:rFonts w:ascii="Times New Roman" w:hAnsi="Times New Roman"/>
          <w:sz w:val="24"/>
          <w:szCs w:val="24"/>
        </w:rPr>
        <w:t xml:space="preserve"> </w:t>
      </w:r>
      <w:r>
        <w:rPr>
          <w:rFonts w:ascii="Times New Roman" w:hAnsi="Times New Roman"/>
          <w:sz w:val="24"/>
          <w:szCs w:val="24"/>
        </w:rPr>
        <w:t>Программы</w:t>
      </w:r>
      <w:r w:rsidRPr="00A608B3">
        <w:rPr>
          <w:rFonts w:ascii="Times New Roman" w:hAnsi="Times New Roman" w:cs="Times New Roman"/>
          <w:color w:val="000000"/>
          <w:sz w:val="24"/>
          <w:szCs w:val="24"/>
        </w:rPr>
        <w:t xml:space="preserve"> изложить в следующей редакции:</w:t>
      </w:r>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w:t>
      </w:r>
      <w:r w:rsidRPr="00CD53F7">
        <w:rPr>
          <w:rFonts w:ascii="Times New Roman" w:eastAsia="Times New Roman" w:hAnsi="Times New Roman"/>
          <w:b/>
          <w:color w:val="000000"/>
          <w:sz w:val="24"/>
          <w:szCs w:val="24"/>
        </w:rPr>
        <w:t xml:space="preserve">Раздел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FE1CED" w:rsidRPr="00CD53F7" w:rsidRDefault="00FE1CED" w:rsidP="00FE1CED">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Общий объем финансирования мероприятий подпрограммы в 20</w:t>
      </w:r>
      <w:r>
        <w:rPr>
          <w:rFonts w:ascii="Times New Roman" w:hAnsi="Times New Roman" w:cs="Times New Roman"/>
          <w:color w:val="000000"/>
          <w:sz w:val="24"/>
          <w:szCs w:val="24"/>
        </w:rPr>
        <w:t>22</w:t>
      </w:r>
      <w:r w:rsidRPr="00CD53F7">
        <w:rPr>
          <w:rFonts w:ascii="Times New Roman" w:hAnsi="Times New Roman" w:cs="Times New Roman"/>
          <w:color w:val="000000"/>
          <w:sz w:val="24"/>
          <w:szCs w:val="24"/>
        </w:rPr>
        <w:t>–</w:t>
      </w:r>
      <w:r w:rsidRPr="00CD53F7">
        <w:rPr>
          <w:rFonts w:ascii="Times New Roman" w:hAnsi="Times New Roman" w:cs="Times New Roman"/>
          <w:color w:val="000000"/>
          <w:sz w:val="24"/>
          <w:szCs w:val="24"/>
        </w:rPr>
        <w:br/>
        <w:t xml:space="preserve">2035 годах составит </w:t>
      </w:r>
      <w:r>
        <w:rPr>
          <w:rFonts w:ascii="Times New Roman" w:hAnsi="Times New Roman" w:cs="Times New Roman"/>
          <w:color w:val="000000"/>
          <w:sz w:val="24"/>
          <w:szCs w:val="24"/>
        </w:rPr>
        <w:t xml:space="preserve"> 27 895,0</w:t>
      </w:r>
      <w:r w:rsidRPr="00CD53F7">
        <w:rPr>
          <w:rFonts w:ascii="Times New Roman" w:hAnsi="Times New Roman" w:cs="Times New Roman"/>
          <w:color w:val="000000"/>
          <w:sz w:val="24"/>
          <w:szCs w:val="24"/>
        </w:rPr>
        <w:t xml:space="preserve"> тыс. рублей, в том числе за счет средств:</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федерального бюджета –</w:t>
      </w:r>
      <w:r>
        <w:rPr>
          <w:rFonts w:ascii="Times New Roman" w:hAnsi="Times New Roman" w:cs="Times New Roman"/>
          <w:color w:val="000000"/>
          <w:sz w:val="24"/>
          <w:szCs w:val="24"/>
        </w:rPr>
        <w:t xml:space="preserve"> 9 889,8</w:t>
      </w:r>
      <w:r w:rsidRPr="00CD53F7">
        <w:rPr>
          <w:rFonts w:ascii="Times New Roman" w:hAnsi="Times New Roman" w:cs="Times New Roman"/>
          <w:color w:val="000000"/>
          <w:sz w:val="24"/>
          <w:szCs w:val="24"/>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республиканского бюджета Чувашской Республики – </w:t>
      </w:r>
      <w:r>
        <w:rPr>
          <w:rFonts w:ascii="Times New Roman" w:hAnsi="Times New Roman" w:cs="Times New Roman"/>
          <w:color w:val="000000"/>
          <w:sz w:val="24"/>
          <w:szCs w:val="24"/>
        </w:rPr>
        <w:t>8 552,2</w:t>
      </w:r>
      <w:r w:rsidRPr="00CD53F7">
        <w:rPr>
          <w:rFonts w:ascii="Times New Roman" w:hAnsi="Times New Roman" w:cs="Times New Roman"/>
          <w:color w:val="000000"/>
          <w:sz w:val="24"/>
          <w:szCs w:val="24"/>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бюджета </w:t>
      </w:r>
      <w:proofErr w:type="spellStart"/>
      <w:r w:rsidRPr="00CD53F7">
        <w:rPr>
          <w:rFonts w:ascii="Times New Roman" w:hAnsi="Times New Roman" w:cs="Times New Roman"/>
          <w:color w:val="000000"/>
          <w:sz w:val="24"/>
          <w:szCs w:val="24"/>
        </w:rPr>
        <w:t>Шумерлинского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w:t>
      </w:r>
      <w:r w:rsidRPr="00CD53F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9 453,0</w:t>
      </w:r>
      <w:r w:rsidRPr="00CD53F7">
        <w:rPr>
          <w:rFonts w:ascii="Times New Roman" w:hAnsi="Times New Roman" w:cs="Times New Roman"/>
          <w:color w:val="000000"/>
          <w:sz w:val="24"/>
          <w:szCs w:val="24"/>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Pr>
          <w:rFonts w:ascii="Times New Roman" w:eastAsia="Times New Roman" w:hAnsi="Times New Roman"/>
          <w:color w:val="000000"/>
          <w:sz w:val="24"/>
          <w:szCs w:val="24"/>
          <w:lang w:eastAsia="ru-RU"/>
        </w:rPr>
        <w:t>21 601,1</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10 411,1 </w:t>
      </w:r>
      <w:r w:rsidRPr="00CD53F7">
        <w:rPr>
          <w:rFonts w:ascii="Times New Roman" w:eastAsia="Times New Roman" w:hAnsi="Times New Roman"/>
          <w:color w:val="000000"/>
          <w:sz w:val="24"/>
          <w:szCs w:val="24"/>
          <w:lang w:eastAsia="ru-RU"/>
        </w:rPr>
        <w:t>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5 912,0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2 628,3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2 649,7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4 810,0</w:t>
      </w:r>
      <w:r w:rsidRPr="00CD53F7">
        <w:rPr>
          <w:rFonts w:ascii="Times New Roman" w:hAnsi="Times New Roman"/>
          <w:color w:val="000000"/>
          <w:sz w:val="24"/>
          <w:szCs w:val="24"/>
        </w:rPr>
        <w:t xml:space="preserve"> </w:t>
      </w:r>
      <w:r w:rsidRPr="00CD53F7">
        <w:rPr>
          <w:rFonts w:ascii="Times New Roman" w:eastAsia="Times New Roman" w:hAnsi="Times New Roman"/>
          <w:color w:val="000000"/>
          <w:sz w:val="24"/>
          <w:szCs w:val="24"/>
          <w:lang w:eastAsia="ru-RU"/>
        </w:rPr>
        <w:t>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2 935,8 </w:t>
      </w:r>
      <w:r w:rsidRPr="00CD53F7">
        <w:rPr>
          <w:rFonts w:ascii="Times New Roman" w:eastAsia="Times New Roman" w:hAnsi="Times New Roman"/>
          <w:color w:val="000000"/>
          <w:sz w:val="24"/>
          <w:szCs w:val="24"/>
          <w:lang w:eastAsia="ru-RU"/>
        </w:rPr>
        <w:t>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596,2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628,3</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649,7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 xml:space="preserve">республиканского бюджета Чувашской Республики – </w:t>
      </w:r>
      <w:r>
        <w:rPr>
          <w:rFonts w:ascii="Times New Roman" w:eastAsia="Times New Roman" w:hAnsi="Times New Roman"/>
          <w:color w:val="000000"/>
          <w:sz w:val="24"/>
          <w:szCs w:val="24"/>
          <w:lang w:eastAsia="ru-RU"/>
        </w:rPr>
        <w:t>8 552,2</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2022 году – </w:t>
      </w:r>
      <w:r>
        <w:rPr>
          <w:rFonts w:ascii="Times New Roman" w:eastAsia="Times New Roman" w:hAnsi="Times New Roman"/>
          <w:color w:val="000000"/>
          <w:sz w:val="24"/>
          <w:szCs w:val="24"/>
          <w:lang w:eastAsia="ru-RU"/>
        </w:rPr>
        <w:t xml:space="preserve"> 5 269,6</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 xml:space="preserve"> 3 282,6</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 </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 xml:space="preserve"> 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Pr="00CD53F7">
        <w:rPr>
          <w:rFonts w:ascii="Times New Roman" w:eastAsia="Times New Roman" w:hAnsi="Times New Roman"/>
          <w:color w:val="000000"/>
          <w:sz w:val="24"/>
          <w:szCs w:val="24"/>
          <w:lang w:eastAsia="ru-RU"/>
        </w:rPr>
        <w:t>Шумерлинского</w:t>
      </w:r>
      <w:proofErr w:type="spellEnd"/>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8 238,9</w:t>
      </w:r>
      <w:r w:rsidRPr="00CD53F7">
        <w:rPr>
          <w:rFonts w:ascii="Times New Roman" w:eastAsia="Times New Roman" w:hAnsi="Times New Roman"/>
          <w:color w:val="000000"/>
          <w:sz w:val="24"/>
          <w:szCs w:val="24"/>
          <w:lang w:eastAsia="ru-RU"/>
        </w:rPr>
        <w:t xml:space="preserve"> тыс. рублей, в том числе:</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в 2022 году –</w:t>
      </w:r>
      <w:r>
        <w:rPr>
          <w:rFonts w:ascii="Times New Roman" w:eastAsia="Times New Roman" w:hAnsi="Times New Roman"/>
          <w:color w:val="000000"/>
          <w:sz w:val="24"/>
          <w:szCs w:val="24"/>
          <w:lang w:eastAsia="ru-RU"/>
        </w:rPr>
        <w:t xml:space="preserve"> 2 205,7</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2023 году – </w:t>
      </w:r>
      <w:r>
        <w:rPr>
          <w:rFonts w:ascii="Times New Roman" w:eastAsia="Times New Roman" w:hAnsi="Times New Roman"/>
          <w:color w:val="000000"/>
          <w:sz w:val="24"/>
          <w:szCs w:val="24"/>
          <w:lang w:eastAsia="ru-RU"/>
        </w:rPr>
        <w:t>2 033,2</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2024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35" w:lineRule="auto"/>
        <w:ind w:left="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в 2025 году – </w:t>
      </w:r>
      <w:r>
        <w:rPr>
          <w:rFonts w:ascii="Times New Roman" w:eastAsia="Times New Roman" w:hAnsi="Times New Roman"/>
          <w:color w:val="000000"/>
          <w:sz w:val="24"/>
          <w:szCs w:val="24"/>
          <w:lang w:eastAsia="ru-RU"/>
        </w:rPr>
        <w:t>2 000,0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Pr>
          <w:rFonts w:ascii="Times New Roman" w:eastAsia="Times New Roman" w:hAnsi="Times New Roman"/>
          <w:color w:val="000000"/>
          <w:sz w:val="24"/>
          <w:szCs w:val="24"/>
          <w:lang w:eastAsia="ru-RU"/>
        </w:rPr>
        <w:t>3 120,8</w:t>
      </w:r>
      <w:r w:rsidRPr="00CD53F7">
        <w:rPr>
          <w:rFonts w:ascii="Times New Roman" w:eastAsia="Times New Roman" w:hAnsi="Times New Roman"/>
          <w:color w:val="000000"/>
          <w:sz w:val="24"/>
          <w:szCs w:val="24"/>
          <w:lang w:eastAsia="ru-RU"/>
        </w:rPr>
        <w:t xml:space="preserve"> тыс. рублей, 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Pr>
          <w:rFonts w:ascii="Times New Roman" w:eastAsia="Times New Roman" w:hAnsi="Times New Roman"/>
          <w:color w:val="000000"/>
          <w:sz w:val="24"/>
          <w:szCs w:val="24"/>
          <w:lang w:eastAsia="ru-RU"/>
        </w:rPr>
        <w:t>2 539,8</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Pr="00CD53F7">
        <w:rPr>
          <w:rFonts w:ascii="Times New Roman" w:eastAsia="Times New Roman" w:hAnsi="Times New Roman"/>
          <w:color w:val="000000"/>
          <w:sz w:val="24"/>
          <w:szCs w:val="24"/>
          <w:lang w:eastAsia="ru-RU"/>
        </w:rPr>
        <w:t>Шумерлинского</w:t>
      </w:r>
      <w:proofErr w:type="spellEnd"/>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581,0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3 этапе, в 2031–2035 годах, объем финансирования подпрограммы составит </w:t>
      </w:r>
      <w:r>
        <w:rPr>
          <w:rFonts w:ascii="Times New Roman" w:eastAsia="Times New Roman" w:hAnsi="Times New Roman"/>
          <w:color w:val="000000"/>
          <w:sz w:val="24"/>
          <w:szCs w:val="24"/>
          <w:lang w:eastAsia="ru-RU"/>
        </w:rPr>
        <w:t>3 173,1</w:t>
      </w:r>
      <w:r w:rsidRPr="00CD53F7">
        <w:rPr>
          <w:rFonts w:ascii="Times New Roman" w:eastAsia="Times New Roman" w:hAnsi="Times New Roman"/>
          <w:color w:val="000000"/>
          <w:sz w:val="24"/>
          <w:szCs w:val="24"/>
          <w:lang w:eastAsia="ru-RU"/>
        </w:rPr>
        <w:t xml:space="preserve"> тыс. рублей, из них средства:</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Pr>
          <w:rFonts w:ascii="Times New Roman" w:eastAsia="Times New Roman" w:hAnsi="Times New Roman"/>
          <w:color w:val="000000"/>
          <w:sz w:val="24"/>
          <w:szCs w:val="24"/>
          <w:lang w:eastAsia="ru-RU"/>
        </w:rPr>
        <w:t>2 540,0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Pr="00CD53F7">
        <w:rPr>
          <w:rFonts w:ascii="Times New Roman" w:eastAsia="Times New Roman" w:hAnsi="Times New Roman"/>
          <w:color w:val="000000"/>
          <w:sz w:val="24"/>
          <w:szCs w:val="24"/>
          <w:lang w:eastAsia="ru-RU"/>
        </w:rPr>
        <w:t>Шумерлинского</w:t>
      </w:r>
      <w:proofErr w:type="spellEnd"/>
      <w:r w:rsidRPr="00CD53F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Pr>
          <w:rFonts w:ascii="Times New Roman" w:eastAsia="Times New Roman" w:hAnsi="Times New Roman"/>
          <w:color w:val="000000"/>
          <w:sz w:val="24"/>
          <w:szCs w:val="24"/>
          <w:lang w:eastAsia="ru-RU"/>
        </w:rPr>
        <w:t>633,1</w:t>
      </w:r>
      <w:r w:rsidRPr="00CD53F7">
        <w:rPr>
          <w:rFonts w:ascii="Times New Roman" w:eastAsia="Times New Roman" w:hAnsi="Times New Roman"/>
          <w:color w:val="000000"/>
          <w:sz w:val="24"/>
          <w:szCs w:val="24"/>
          <w:lang w:eastAsia="ru-RU"/>
        </w:rPr>
        <w:t xml:space="preserve"> тыс. рублей.</w:t>
      </w:r>
    </w:p>
    <w:p w:rsidR="00FE1CED" w:rsidRPr="00CD53F7" w:rsidRDefault="00FE1CED" w:rsidP="00FE1CED">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proofErr w:type="spellStart"/>
      <w:r w:rsidRPr="00CD53F7">
        <w:rPr>
          <w:rFonts w:ascii="Times New Roman" w:hAnsi="Times New Roman" w:cs="Times New Roman"/>
          <w:color w:val="000000"/>
          <w:sz w:val="24"/>
          <w:szCs w:val="24"/>
        </w:rPr>
        <w:t>Шумерлинского</w:t>
      </w:r>
      <w:proofErr w:type="spellEnd"/>
      <w:r>
        <w:rPr>
          <w:rFonts w:ascii="Times New Roman" w:hAnsi="Times New Roman" w:cs="Times New Roman"/>
          <w:color w:val="000000"/>
          <w:sz w:val="24"/>
          <w:szCs w:val="24"/>
        </w:rPr>
        <w:t xml:space="preserve"> муниципального округа</w:t>
      </w:r>
      <w:r w:rsidRPr="00CD53F7">
        <w:rPr>
          <w:rFonts w:ascii="Times New Roman" w:hAnsi="Times New Roman" w:cs="Times New Roman"/>
          <w:color w:val="000000"/>
          <w:sz w:val="24"/>
          <w:szCs w:val="24"/>
        </w:rPr>
        <w:t xml:space="preserve"> на соответствующий период.</w:t>
      </w:r>
    </w:p>
    <w:p w:rsidR="00FE1CED" w:rsidRDefault="00FE1CED" w:rsidP="00FE1CED">
      <w:pPr>
        <w:pStyle w:val="aff9"/>
        <w:jc w:val="both"/>
        <w:rPr>
          <w:rFonts w:ascii="Times New Roman" w:hAnsi="Times New Roman"/>
          <w:sz w:val="24"/>
          <w:szCs w:val="24"/>
        </w:rPr>
      </w:pPr>
      <w:r>
        <w:rPr>
          <w:rFonts w:ascii="Times New Roman" w:hAnsi="Times New Roman"/>
          <w:sz w:val="24"/>
          <w:szCs w:val="24"/>
        </w:rPr>
        <w:t xml:space="preserve">            </w:t>
      </w:r>
      <w:r w:rsidRPr="00B455B2">
        <w:rPr>
          <w:rFonts w:ascii="Times New Roman" w:hAnsi="Times New Roman"/>
          <w:sz w:val="24"/>
          <w:szCs w:val="24"/>
        </w:rPr>
        <w:t>Привлечение  внебюджетных сре</w:t>
      </w:r>
      <w:proofErr w:type="gramStart"/>
      <w:r w:rsidRPr="00B455B2">
        <w:rPr>
          <w:rFonts w:ascii="Times New Roman" w:hAnsi="Times New Roman"/>
          <w:sz w:val="24"/>
          <w:szCs w:val="24"/>
        </w:rPr>
        <w:t>дств дл</w:t>
      </w:r>
      <w:proofErr w:type="gramEnd"/>
      <w:r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Pr="00B455B2">
        <w:rPr>
          <w:rFonts w:ascii="Times New Roman" w:hAnsi="Times New Roman"/>
          <w:sz w:val="24"/>
          <w:szCs w:val="24"/>
        </w:rPr>
        <w:t xml:space="preserve"> Ресурсное </w:t>
      </w:r>
      <w:hyperlink w:anchor="P2991" w:history="1">
        <w:r w:rsidRPr="00B455B2">
          <w:rPr>
            <w:rFonts w:ascii="Times New Roman" w:hAnsi="Times New Roman"/>
            <w:sz w:val="24"/>
            <w:szCs w:val="24"/>
          </w:rPr>
          <w:t>обеспечение</w:t>
        </w:r>
      </w:hyperlink>
      <w:r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 1 к настоящей подпрограмме»;</w:t>
      </w:r>
    </w:p>
    <w:p w:rsidR="00FE1CED" w:rsidRDefault="00FE1CED" w:rsidP="00FE1CED">
      <w:pPr>
        <w:pStyle w:val="aff9"/>
        <w:jc w:val="both"/>
        <w:rPr>
          <w:rFonts w:ascii="Times New Roman" w:eastAsia="Times New Roman" w:hAnsi="Times New Roman"/>
          <w:color w:val="000000"/>
          <w:sz w:val="24"/>
          <w:szCs w:val="24"/>
        </w:rPr>
      </w:pPr>
      <w:r>
        <w:rPr>
          <w:rFonts w:ascii="Times New Roman" w:hAnsi="Times New Roman"/>
          <w:sz w:val="24"/>
          <w:szCs w:val="24"/>
        </w:rPr>
        <w:t xml:space="preserve"> </w:t>
      </w:r>
      <w:r>
        <w:rPr>
          <w:rFonts w:ascii="Times New Roman" w:hAnsi="Times New Roman"/>
          <w:sz w:val="24"/>
          <w:szCs w:val="24"/>
        </w:rPr>
        <w:t xml:space="preserve">         приложение № 1 к Подпрограмме </w:t>
      </w:r>
      <w:r>
        <w:rPr>
          <w:rFonts w:ascii="Times New Roman" w:hAnsi="Times New Roman"/>
          <w:sz w:val="24"/>
          <w:szCs w:val="24"/>
          <w:lang w:eastAsia="ru-RU"/>
        </w:rPr>
        <w:t>«</w:t>
      </w:r>
      <w:r w:rsidRPr="007B1947">
        <w:rPr>
          <w:rFonts w:ascii="Times New Roman" w:hAnsi="Times New Roman"/>
          <w:sz w:val="24"/>
          <w:szCs w:val="24"/>
          <w:lang w:eastAsia="ru-RU"/>
        </w:rPr>
        <w:t>Совершенствование бюджетной политики и обеспечение сбалансированности бюджета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муниципального округа»</w:t>
      </w:r>
      <w:r w:rsidRPr="007B1947">
        <w:rPr>
          <w:rFonts w:ascii="Times New Roman" w:hAnsi="Times New Roman"/>
          <w:sz w:val="24"/>
          <w:szCs w:val="24"/>
          <w:lang w:eastAsia="ru-RU"/>
        </w:rPr>
        <w:t xml:space="preserve"> </w:t>
      </w:r>
      <w:r>
        <w:rPr>
          <w:rFonts w:ascii="Times New Roman" w:hAnsi="Times New Roman"/>
          <w:sz w:val="24"/>
          <w:szCs w:val="24"/>
          <w:lang w:eastAsia="ru-RU"/>
        </w:rPr>
        <w:t>Программы</w:t>
      </w:r>
      <w:r>
        <w:rPr>
          <w:rFonts w:ascii="Times New Roman" w:hAnsi="Times New Roman"/>
          <w:sz w:val="24"/>
          <w:szCs w:val="24"/>
        </w:rPr>
        <w:t xml:space="preserve"> </w:t>
      </w:r>
      <w:r w:rsidRPr="00690D0B">
        <w:rPr>
          <w:rFonts w:ascii="Times New Roman" w:hAnsi="Times New Roman"/>
          <w:sz w:val="24"/>
          <w:szCs w:val="24"/>
          <w:lang w:eastAsia="ru-RU"/>
        </w:rPr>
        <w:t xml:space="preserve">изложить в </w:t>
      </w:r>
      <w:r>
        <w:rPr>
          <w:rFonts w:ascii="Times New Roman" w:hAnsi="Times New Roman"/>
          <w:sz w:val="24"/>
          <w:szCs w:val="24"/>
          <w:lang w:eastAsia="ru-RU"/>
        </w:rPr>
        <w:t xml:space="preserve">новой редакции согласно приложению № </w:t>
      </w:r>
      <w:r>
        <w:rPr>
          <w:rFonts w:ascii="Times New Roman" w:hAnsi="Times New Roman"/>
          <w:sz w:val="24"/>
          <w:szCs w:val="24"/>
          <w:lang w:eastAsia="ru-RU"/>
        </w:rPr>
        <w:t>3</w:t>
      </w:r>
      <w:r>
        <w:rPr>
          <w:rFonts w:ascii="Times New Roman" w:hAnsi="Times New Roman"/>
          <w:sz w:val="24"/>
          <w:szCs w:val="24"/>
          <w:lang w:eastAsia="ru-RU"/>
        </w:rPr>
        <w:t xml:space="preserve"> к настоящему постановлению</w:t>
      </w:r>
      <w:r>
        <w:rPr>
          <w:rFonts w:ascii="Times New Roman" w:hAnsi="Times New Roman"/>
          <w:sz w:val="24"/>
          <w:szCs w:val="24"/>
          <w:lang w:eastAsia="ru-RU"/>
        </w:rPr>
        <w:t>.</w:t>
      </w:r>
    </w:p>
    <w:p w:rsidR="00FE1CED" w:rsidRPr="00613303" w:rsidRDefault="00FE1CED" w:rsidP="00FE1CED">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 </w:t>
      </w:r>
      <w:r w:rsidRPr="00613303">
        <w:rPr>
          <w:rFonts w:ascii="Times New Roman" w:hAnsi="Times New Roman"/>
          <w:sz w:val="24"/>
          <w:szCs w:val="24"/>
          <w:lang w:eastAsia="ru-RU"/>
        </w:rPr>
        <w:t xml:space="preserve">Настоящее постановление вступает в силу после его официального опубликования в информационном издании «Вестник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и подлежит размещению на официальном сайте </w:t>
      </w:r>
      <w:proofErr w:type="spellStart"/>
      <w:r w:rsidRPr="00613303">
        <w:rPr>
          <w:rFonts w:ascii="Times New Roman" w:hAnsi="Times New Roman"/>
          <w:sz w:val="24"/>
          <w:szCs w:val="24"/>
          <w:lang w:eastAsia="ru-RU"/>
        </w:rPr>
        <w:t>Шумерлинского</w:t>
      </w:r>
      <w:proofErr w:type="spellEnd"/>
      <w:r w:rsidRPr="00613303">
        <w:rPr>
          <w:rFonts w:ascii="Times New Roman" w:hAnsi="Times New Roman"/>
          <w:sz w:val="24"/>
          <w:szCs w:val="24"/>
          <w:lang w:eastAsia="ru-RU"/>
        </w:rPr>
        <w:t xml:space="preserve"> муниципального округа в информационно-телекоммуникационной сети «Интернет».</w:t>
      </w:r>
    </w:p>
    <w:p w:rsidR="00FE1CED"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Pr="00613303"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Pr="00613303" w:rsidRDefault="00FE1CED" w:rsidP="00FE1CED">
      <w:pPr>
        <w:autoSpaceDE w:val="0"/>
        <w:autoSpaceDN w:val="0"/>
        <w:adjustRightInd w:val="0"/>
        <w:spacing w:after="0" w:line="240" w:lineRule="auto"/>
        <w:ind w:hanging="426"/>
        <w:jc w:val="both"/>
        <w:rPr>
          <w:rFonts w:ascii="Times New Roman" w:hAnsi="Times New Roman"/>
          <w:sz w:val="24"/>
          <w:szCs w:val="24"/>
          <w:lang w:eastAsia="ru-RU"/>
        </w:rPr>
      </w:pPr>
    </w:p>
    <w:p w:rsidR="00FE1CED" w:rsidRDefault="00FE1CED" w:rsidP="00FE1CED">
      <w:pPr>
        <w:autoSpaceDE w:val="0"/>
        <w:autoSpaceDN w:val="0"/>
        <w:adjustRightInd w:val="0"/>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Врио</w:t>
      </w:r>
      <w:proofErr w:type="spellEnd"/>
      <w:r>
        <w:rPr>
          <w:rFonts w:ascii="Times New Roman" w:hAnsi="Times New Roman"/>
          <w:sz w:val="24"/>
          <w:szCs w:val="24"/>
          <w:lang w:eastAsia="ru-RU"/>
        </w:rPr>
        <w:t xml:space="preserve"> г</w:t>
      </w:r>
      <w:r w:rsidRPr="00613303">
        <w:rPr>
          <w:rFonts w:ascii="Times New Roman" w:hAnsi="Times New Roman"/>
          <w:sz w:val="24"/>
          <w:szCs w:val="24"/>
          <w:lang w:eastAsia="ru-RU"/>
        </w:rPr>
        <w:t>лав</w:t>
      </w:r>
      <w:r>
        <w:rPr>
          <w:rFonts w:ascii="Times New Roman" w:hAnsi="Times New Roman"/>
          <w:sz w:val="24"/>
          <w:szCs w:val="24"/>
          <w:lang w:eastAsia="ru-RU"/>
        </w:rPr>
        <w:t xml:space="preserve">ы </w:t>
      </w:r>
      <w:proofErr w:type="spellStart"/>
      <w:r w:rsidRPr="00613303">
        <w:rPr>
          <w:rFonts w:ascii="Times New Roman" w:hAnsi="Times New Roman"/>
          <w:sz w:val="24"/>
          <w:szCs w:val="24"/>
          <w:lang w:eastAsia="ru-RU"/>
        </w:rPr>
        <w:t>Шумерлинского</w:t>
      </w:r>
      <w:proofErr w:type="spellEnd"/>
      <w:r>
        <w:rPr>
          <w:rFonts w:ascii="Times New Roman" w:hAnsi="Times New Roman"/>
          <w:sz w:val="24"/>
          <w:szCs w:val="24"/>
          <w:lang w:eastAsia="ru-RU"/>
        </w:rPr>
        <w:t xml:space="preserve"> </w:t>
      </w:r>
    </w:p>
    <w:p w:rsidR="00FE1CED" w:rsidRPr="00613303" w:rsidRDefault="00FE1CED" w:rsidP="00FE1CED">
      <w:pPr>
        <w:autoSpaceDE w:val="0"/>
        <w:autoSpaceDN w:val="0"/>
        <w:adjustRightInd w:val="0"/>
        <w:spacing w:after="0" w:line="240" w:lineRule="auto"/>
        <w:jc w:val="both"/>
        <w:rPr>
          <w:rFonts w:ascii="Times New Roman" w:hAnsi="Times New Roman"/>
          <w:sz w:val="24"/>
          <w:szCs w:val="24"/>
          <w:lang w:eastAsia="ru-RU"/>
        </w:rPr>
      </w:pPr>
      <w:r w:rsidRPr="00613303">
        <w:rPr>
          <w:rFonts w:ascii="Times New Roman" w:hAnsi="Times New Roman"/>
          <w:sz w:val="24"/>
          <w:szCs w:val="24"/>
          <w:lang w:eastAsia="ru-RU"/>
        </w:rPr>
        <w:t>муниципального округа</w:t>
      </w:r>
    </w:p>
    <w:p w:rsidR="00FE1CED" w:rsidRDefault="00FE1CED" w:rsidP="00FE1CED">
      <w:pPr>
        <w:autoSpaceDE w:val="0"/>
        <w:autoSpaceDN w:val="0"/>
        <w:adjustRightInd w:val="0"/>
        <w:spacing w:after="0" w:line="240" w:lineRule="auto"/>
        <w:jc w:val="both"/>
        <w:rPr>
          <w:rFonts w:ascii="Times New Roman" w:hAnsi="Times New Roman"/>
          <w:sz w:val="24"/>
          <w:szCs w:val="24"/>
          <w:lang w:eastAsia="ru-RU"/>
        </w:rPr>
        <w:sectPr w:rsidR="00FE1CED" w:rsidSect="00167401">
          <w:headerReference w:type="even" r:id="rId13"/>
          <w:headerReference w:type="default" r:id="rId14"/>
          <w:footerReference w:type="even" r:id="rId15"/>
          <w:footerReference w:type="default" r:id="rId16"/>
          <w:footerReference w:type="first" r:id="rId17"/>
          <w:pgSz w:w="11906" w:h="16838"/>
          <w:pgMar w:top="0" w:right="850" w:bottom="426" w:left="1984" w:header="709" w:footer="709" w:gutter="0"/>
          <w:cols w:space="708"/>
          <w:titlePg/>
          <w:docGrid w:linePitch="360"/>
        </w:sectPr>
      </w:pPr>
      <w:r w:rsidRPr="00613303">
        <w:rPr>
          <w:rFonts w:ascii="Times New Roman" w:hAnsi="Times New Roman"/>
          <w:sz w:val="24"/>
          <w:szCs w:val="24"/>
          <w:lang w:eastAsia="ru-RU"/>
        </w:rPr>
        <w:t xml:space="preserve">Чувашской Республики                                                                             </w:t>
      </w:r>
      <w:r>
        <w:rPr>
          <w:rFonts w:ascii="Times New Roman" w:hAnsi="Times New Roman"/>
          <w:sz w:val="24"/>
          <w:szCs w:val="24"/>
          <w:lang w:eastAsia="ru-RU"/>
        </w:rPr>
        <w:t xml:space="preserve">          </w:t>
      </w:r>
      <w:r>
        <w:rPr>
          <w:rFonts w:ascii="Times New Roman" w:hAnsi="Times New Roman"/>
          <w:sz w:val="24"/>
          <w:szCs w:val="24"/>
          <w:lang w:eastAsia="ru-RU"/>
        </w:rPr>
        <w:t>Д.И.</w:t>
      </w:r>
      <w:r>
        <w:rPr>
          <w:rFonts w:ascii="Times New Roman" w:hAnsi="Times New Roman"/>
          <w:sz w:val="24"/>
          <w:szCs w:val="24"/>
          <w:lang w:eastAsia="ru-RU"/>
        </w:rPr>
        <w:t xml:space="preserve"> </w:t>
      </w:r>
      <w:r>
        <w:rPr>
          <w:rFonts w:ascii="Times New Roman" w:hAnsi="Times New Roman"/>
          <w:sz w:val="24"/>
          <w:szCs w:val="24"/>
          <w:lang w:eastAsia="ru-RU"/>
        </w:rPr>
        <w:t>Головин</w:t>
      </w:r>
    </w:p>
    <w:p w:rsidR="00FE1CED" w:rsidRPr="00FE1CED" w:rsidRDefault="00FE1CED" w:rsidP="00FE1CED">
      <w:pPr>
        <w:autoSpaceDE w:val="0"/>
        <w:autoSpaceDN w:val="0"/>
        <w:spacing w:after="0" w:line="240" w:lineRule="auto"/>
        <w:ind w:left="9790"/>
        <w:jc w:val="center"/>
        <w:outlineLvl w:val="1"/>
        <w:rPr>
          <w:rFonts w:ascii="Times New Roman" w:eastAsia="Times New Roman" w:hAnsi="Times New Roman"/>
          <w:color w:val="000000"/>
          <w:sz w:val="24"/>
          <w:szCs w:val="24"/>
          <w:lang w:eastAsia="ru-RU"/>
        </w:rPr>
      </w:pP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Приложение № 1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к постановлению администрации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proofErr w:type="spellStart"/>
      <w:r w:rsidRPr="00FE1CED">
        <w:rPr>
          <w:rFonts w:ascii="Times New Roman" w:eastAsia="Times New Roman" w:hAnsi="Times New Roman"/>
          <w:color w:val="000000"/>
          <w:sz w:val="24"/>
          <w:szCs w:val="24"/>
          <w:lang w:eastAsia="ru-RU"/>
        </w:rPr>
        <w:t>Шумерлинского</w:t>
      </w:r>
      <w:proofErr w:type="spellEnd"/>
      <w:r w:rsidRPr="00FE1CED">
        <w:rPr>
          <w:rFonts w:ascii="Times New Roman" w:eastAsia="Times New Roman" w:hAnsi="Times New Roman"/>
          <w:color w:val="000000"/>
          <w:sz w:val="24"/>
          <w:szCs w:val="24"/>
          <w:lang w:eastAsia="ru-RU"/>
        </w:rPr>
        <w:t xml:space="preserve"> муниципального округа</w:t>
      </w:r>
    </w:p>
    <w:p w:rsid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от  ___.___.2022 № ___</w:t>
      </w:r>
    </w:p>
    <w:p w:rsidR="00FE1CED" w:rsidRDefault="00FE1CED" w:rsidP="00FE1CED">
      <w:pPr>
        <w:autoSpaceDE w:val="0"/>
        <w:autoSpaceDN w:val="0"/>
        <w:spacing w:after="0" w:line="240" w:lineRule="auto"/>
        <w:ind w:left="9498"/>
        <w:jc w:val="right"/>
        <w:outlineLvl w:val="1"/>
        <w:rPr>
          <w:rFonts w:ascii="Times New Roman" w:eastAsia="Times New Roman" w:hAnsi="Times New Roman"/>
          <w:color w:val="000000"/>
          <w:sz w:val="24"/>
          <w:szCs w:val="24"/>
          <w:lang w:eastAsia="ru-RU"/>
        </w:rPr>
      </w:pPr>
    </w:p>
    <w:p w:rsidR="00C677B1" w:rsidRPr="00CD53F7" w:rsidRDefault="00FE1CED" w:rsidP="00FE1CED">
      <w:pPr>
        <w:autoSpaceDE w:val="0"/>
        <w:autoSpaceDN w:val="0"/>
        <w:spacing w:after="0" w:line="240" w:lineRule="auto"/>
        <w:ind w:left="9498"/>
        <w:jc w:val="right"/>
        <w:outlineLvl w:val="1"/>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C677B1">
        <w:rPr>
          <w:rFonts w:ascii="Times New Roman" w:eastAsia="Times New Roman" w:hAnsi="Times New Roman"/>
          <w:color w:val="000000"/>
          <w:sz w:val="24"/>
          <w:szCs w:val="24"/>
          <w:lang w:eastAsia="ru-RU"/>
        </w:rPr>
        <w:t>П</w:t>
      </w:r>
      <w:r w:rsidR="00C677B1" w:rsidRPr="00CD53F7">
        <w:rPr>
          <w:rFonts w:ascii="Times New Roman" w:eastAsia="Times New Roman" w:hAnsi="Times New Roman"/>
          <w:color w:val="000000"/>
          <w:sz w:val="24"/>
          <w:szCs w:val="24"/>
          <w:lang w:eastAsia="ru-RU"/>
        </w:rPr>
        <w:t>риложение № 1</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к муниципальной программе</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 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«Управление </w:t>
      </w:r>
      <w:proofErr w:type="gramStart"/>
      <w:r w:rsidRPr="00CD53F7">
        <w:rPr>
          <w:rFonts w:ascii="Times New Roman" w:eastAsia="Times New Roman" w:hAnsi="Times New Roman"/>
          <w:color w:val="000000"/>
          <w:sz w:val="24"/>
          <w:szCs w:val="24"/>
          <w:lang w:eastAsia="ru-RU"/>
        </w:rPr>
        <w:t>общественными</w:t>
      </w:r>
      <w:proofErr w:type="gramEnd"/>
      <w:r w:rsidRPr="00CD53F7">
        <w:rPr>
          <w:rFonts w:ascii="Times New Roman" w:eastAsia="Times New Roman" w:hAnsi="Times New Roman"/>
          <w:color w:val="000000"/>
          <w:sz w:val="24"/>
          <w:szCs w:val="24"/>
          <w:lang w:eastAsia="ru-RU"/>
        </w:rPr>
        <w:t xml:space="preserve"> </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финансами и муниципальным долгом</w:t>
      </w:r>
    </w:p>
    <w:p w:rsidR="00C677B1" w:rsidRPr="00CD53F7" w:rsidRDefault="00C677B1" w:rsidP="00FE1CED">
      <w:pPr>
        <w:autoSpaceDE w:val="0"/>
        <w:autoSpaceDN w:val="0"/>
        <w:spacing w:after="0" w:line="240" w:lineRule="auto"/>
        <w:ind w:left="9498"/>
        <w:jc w:val="right"/>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Шумерлинского </w:t>
      </w:r>
      <w:r>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w:t>
      </w:r>
    </w:p>
    <w:p w:rsidR="00C677B1" w:rsidRPr="00CD53F7" w:rsidRDefault="00C677B1" w:rsidP="00C677B1">
      <w:pPr>
        <w:autoSpaceDE w:val="0"/>
        <w:autoSpaceDN w:val="0"/>
        <w:spacing w:after="0" w:line="240" w:lineRule="auto"/>
        <w:jc w:val="both"/>
        <w:rPr>
          <w:rFonts w:ascii="Times New Roman" w:eastAsia="Times New Roman" w:hAnsi="Times New Roman"/>
          <w:color w:val="000000"/>
          <w:sz w:val="24"/>
          <w:szCs w:val="24"/>
          <w:lang w:eastAsia="ru-RU"/>
        </w:rPr>
      </w:pPr>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С</w:t>
      </w:r>
      <w:proofErr w:type="gramEnd"/>
      <w:r w:rsidRPr="00CD53F7">
        <w:rPr>
          <w:rFonts w:ascii="Times New Roman" w:eastAsia="Times New Roman" w:hAnsi="Times New Roman"/>
          <w:b/>
          <w:color w:val="000000"/>
          <w:sz w:val="24"/>
          <w:szCs w:val="24"/>
          <w:lang w:eastAsia="ru-RU"/>
        </w:rPr>
        <w:t xml:space="preserve"> В Е Д Е Н И Я</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о целевых </w:t>
      </w:r>
      <w:r>
        <w:rPr>
          <w:rFonts w:ascii="Times New Roman" w:eastAsia="Times New Roman" w:hAnsi="Times New Roman"/>
          <w:b/>
          <w:color w:val="000000"/>
          <w:sz w:val="24"/>
          <w:szCs w:val="24"/>
          <w:lang w:eastAsia="ru-RU"/>
        </w:rPr>
        <w:t>показателях (</w:t>
      </w:r>
      <w:r w:rsidRPr="00CD53F7">
        <w:rPr>
          <w:rFonts w:ascii="Times New Roman" w:eastAsia="Times New Roman" w:hAnsi="Times New Roman"/>
          <w:b/>
          <w:color w:val="000000"/>
          <w:sz w:val="24"/>
          <w:szCs w:val="24"/>
          <w:lang w:eastAsia="ru-RU"/>
        </w:rPr>
        <w:t>индикаторах</w:t>
      </w:r>
      <w:r>
        <w:rPr>
          <w:rFonts w:ascii="Times New Roman" w:eastAsia="Times New Roman" w:hAnsi="Times New Roman"/>
          <w:b/>
          <w:color w:val="000000"/>
          <w:sz w:val="24"/>
          <w:szCs w:val="24"/>
          <w:lang w:eastAsia="ru-RU"/>
        </w:rPr>
        <w:t>)</w:t>
      </w:r>
      <w:r w:rsidRPr="00CD53F7">
        <w:rPr>
          <w:rFonts w:ascii="Times New Roman" w:eastAsia="Times New Roman" w:hAnsi="Times New Roman"/>
          <w:b/>
          <w:color w:val="000000"/>
          <w:sz w:val="24"/>
          <w:szCs w:val="24"/>
          <w:lang w:eastAsia="ru-RU"/>
        </w:rPr>
        <w:t xml:space="preserve"> </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муниципальной программы Шумерлинского </w:t>
      </w:r>
      <w:r>
        <w:rPr>
          <w:rFonts w:ascii="Times New Roman" w:eastAsia="Times New Roman" w:hAnsi="Times New Roman"/>
          <w:b/>
          <w:color w:val="000000"/>
          <w:sz w:val="24"/>
          <w:szCs w:val="24"/>
          <w:lang w:eastAsia="ru-RU"/>
        </w:rPr>
        <w:t>муниципального округа</w:t>
      </w:r>
      <w:r w:rsidRPr="00CD53F7">
        <w:rPr>
          <w:rFonts w:ascii="Times New Roman" w:eastAsia="Times New Roman" w:hAnsi="Times New Roman"/>
          <w:b/>
          <w:color w:val="000000"/>
          <w:sz w:val="24"/>
          <w:szCs w:val="24"/>
          <w:lang w:eastAsia="ru-RU"/>
        </w:rPr>
        <w:t xml:space="preserve"> Чувашской Республики</w:t>
      </w:r>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«Управление общественными финансами и муниципальным  долгом Шумерлинского </w:t>
      </w:r>
      <w:r>
        <w:rPr>
          <w:rFonts w:ascii="Times New Roman" w:eastAsia="Times New Roman" w:hAnsi="Times New Roman"/>
          <w:b/>
          <w:color w:val="000000"/>
          <w:sz w:val="24"/>
          <w:szCs w:val="24"/>
          <w:lang w:eastAsia="ru-RU"/>
        </w:rPr>
        <w:t>муниципального округа»</w:t>
      </w:r>
    </w:p>
    <w:p w:rsidR="00C677B1"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 xml:space="preserve"> и их </w:t>
      </w:r>
      <w:proofErr w:type="gramStart"/>
      <w:r w:rsidRPr="00CD53F7">
        <w:rPr>
          <w:rFonts w:ascii="Times New Roman" w:eastAsia="Times New Roman" w:hAnsi="Times New Roman"/>
          <w:b/>
          <w:color w:val="000000"/>
          <w:sz w:val="24"/>
          <w:szCs w:val="24"/>
          <w:lang w:eastAsia="ru-RU"/>
        </w:rPr>
        <w:t>значениях</w:t>
      </w:r>
      <w:proofErr w:type="gramEnd"/>
    </w:p>
    <w:p w:rsidR="00C677B1" w:rsidRPr="00CD53F7" w:rsidRDefault="00C677B1" w:rsidP="00C677B1">
      <w:pPr>
        <w:autoSpaceDE w:val="0"/>
        <w:autoSpaceDN w:val="0"/>
        <w:spacing w:after="0" w:line="240" w:lineRule="auto"/>
        <w:jc w:val="center"/>
        <w:rPr>
          <w:rFonts w:ascii="Times New Roman" w:eastAsia="Times New Roman" w:hAnsi="Times New Roman"/>
          <w:b/>
          <w:color w:val="000000"/>
          <w:sz w:val="24"/>
          <w:szCs w:val="24"/>
          <w:lang w:eastAsia="ru-RU"/>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9"/>
        <w:gridCol w:w="6212"/>
        <w:gridCol w:w="898"/>
        <w:gridCol w:w="782"/>
        <w:gridCol w:w="810"/>
        <w:gridCol w:w="807"/>
        <w:gridCol w:w="798"/>
        <w:gridCol w:w="782"/>
        <w:gridCol w:w="798"/>
        <w:gridCol w:w="807"/>
        <w:gridCol w:w="810"/>
        <w:gridCol w:w="792"/>
        <w:gridCol w:w="829"/>
      </w:tblGrid>
      <w:tr w:rsidR="00C677B1" w:rsidRPr="00287963" w:rsidTr="00C677B1">
        <w:trPr>
          <w:tblHeader/>
        </w:trPr>
        <w:tc>
          <w:tcPr>
            <w:tcW w:w="147" w:type="pct"/>
            <w:vMerge w:val="restar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пп</w:t>
            </w:r>
            <w:proofErr w:type="spellEnd"/>
          </w:p>
        </w:tc>
        <w:tc>
          <w:tcPr>
            <w:tcW w:w="1993" w:type="pct"/>
            <w:vMerge w:val="restar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Целевой</w:t>
            </w:r>
            <w:r>
              <w:rPr>
                <w:rFonts w:ascii="Times New Roman" w:eastAsia="Times New Roman" w:hAnsi="Times New Roman"/>
                <w:color w:val="000000"/>
                <w:sz w:val="20"/>
                <w:szCs w:val="20"/>
                <w:lang w:eastAsia="ru-RU"/>
              </w:rPr>
              <w:t xml:space="preserve"> показатель (</w:t>
            </w:r>
            <w:r w:rsidRPr="00287963">
              <w:rPr>
                <w:rFonts w:ascii="Times New Roman" w:eastAsia="Times New Roman" w:hAnsi="Times New Roman"/>
                <w:color w:val="000000"/>
                <w:sz w:val="20"/>
                <w:szCs w:val="20"/>
                <w:lang w:eastAsia="ru-RU"/>
              </w:rPr>
              <w:t>индикатор</w:t>
            </w:r>
            <w:r>
              <w:rPr>
                <w:rFonts w:ascii="Times New Roman" w:eastAsia="Times New Roman" w:hAnsi="Times New Roman"/>
                <w:color w:val="000000"/>
                <w:sz w:val="20"/>
                <w:szCs w:val="20"/>
                <w:lang w:eastAsia="ru-RU"/>
              </w:rPr>
              <w:t xml:space="preserve">) </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(наименование)</w:t>
            </w:r>
            <w:r>
              <w:t xml:space="preserve"> </w:t>
            </w:r>
          </w:p>
        </w:tc>
        <w:tc>
          <w:tcPr>
            <w:tcW w:w="288" w:type="pct"/>
            <w:vMerge w:val="restar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Единица измерения</w:t>
            </w:r>
          </w:p>
        </w:tc>
        <w:tc>
          <w:tcPr>
            <w:tcW w:w="2572" w:type="pct"/>
            <w:gridSpan w:val="10"/>
            <w:tcBorders>
              <w:top w:val="single" w:sz="4" w:space="0" w:color="auto"/>
              <w:bottom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Значения целевых </w:t>
            </w:r>
            <w:r>
              <w:rPr>
                <w:rFonts w:ascii="Times New Roman" w:eastAsia="Times New Roman" w:hAnsi="Times New Roman"/>
                <w:color w:val="000000"/>
                <w:sz w:val="20"/>
                <w:szCs w:val="20"/>
                <w:lang w:eastAsia="ru-RU"/>
              </w:rPr>
              <w:t>показателей (</w:t>
            </w:r>
            <w:r w:rsidRPr="00287963">
              <w:rPr>
                <w:rFonts w:ascii="Times New Roman" w:eastAsia="Times New Roman" w:hAnsi="Times New Roman"/>
                <w:color w:val="000000"/>
                <w:sz w:val="20"/>
                <w:szCs w:val="20"/>
                <w:lang w:eastAsia="ru-RU"/>
              </w:rPr>
              <w:t>индикаторов</w:t>
            </w:r>
            <w:r>
              <w:rPr>
                <w:rFonts w:ascii="Times New Roman" w:eastAsia="Times New Roman" w:hAnsi="Times New Roman"/>
                <w:color w:val="000000"/>
                <w:sz w:val="20"/>
                <w:szCs w:val="20"/>
                <w:lang w:eastAsia="ru-RU"/>
              </w:rPr>
              <w:t>)</w:t>
            </w:r>
          </w:p>
        </w:tc>
      </w:tr>
      <w:tr w:rsidR="00C677B1" w:rsidRPr="00287963" w:rsidTr="00C677B1">
        <w:trPr>
          <w:tblHeader/>
        </w:trPr>
        <w:tc>
          <w:tcPr>
            <w:tcW w:w="147"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1993"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288" w:type="pct"/>
            <w:vMerge/>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p>
        </w:tc>
        <w:tc>
          <w:tcPr>
            <w:tcW w:w="251"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22</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23</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1"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6</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6"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27</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9"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202</w:t>
            </w:r>
            <w:r>
              <w:rPr>
                <w:rFonts w:ascii="Times New Roman" w:eastAsia="Times New Roman" w:hAnsi="Times New Roman"/>
                <w:color w:val="000000"/>
                <w:sz w:val="20"/>
                <w:szCs w:val="20"/>
                <w:lang w:eastAsia="ru-RU"/>
              </w:rPr>
              <w:t>8</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0" w:type="pct"/>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29</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54" w:type="pct"/>
            <w:tcBorders>
              <w:right w:val="single" w:sz="4" w:space="0" w:color="auto"/>
            </w:tcBorders>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0</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год</w:t>
            </w:r>
          </w:p>
        </w:tc>
        <w:tc>
          <w:tcPr>
            <w:tcW w:w="266" w:type="pct"/>
            <w:tcBorders>
              <w:left w:val="single" w:sz="4" w:space="0" w:color="auto"/>
              <w:bottom w:val="single" w:sz="4" w:space="0" w:color="auto"/>
              <w:right w:val="single" w:sz="4" w:space="0" w:color="auto"/>
            </w:tcBorders>
            <w:shd w:val="clear" w:color="auto" w:fill="auto"/>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203</w:t>
            </w: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 xml:space="preserve"> </w:t>
            </w:r>
          </w:p>
          <w:p w:rsidR="00C677B1" w:rsidRPr="00287963" w:rsidRDefault="00C677B1" w:rsidP="00C677B1">
            <w:pPr>
              <w:spacing w:after="0" w:line="240" w:lineRule="auto"/>
              <w:jc w:val="center"/>
            </w:pPr>
            <w:r w:rsidRPr="00287963">
              <w:rPr>
                <w:rFonts w:ascii="Times New Roman" w:eastAsia="Times New Roman" w:hAnsi="Times New Roman"/>
                <w:color w:val="000000"/>
                <w:sz w:val="20"/>
                <w:szCs w:val="20"/>
                <w:lang w:eastAsia="ru-RU"/>
              </w:rPr>
              <w:t>год</w:t>
            </w:r>
          </w:p>
        </w:tc>
      </w:tr>
    </w:tbl>
    <w:p w:rsidR="00C677B1" w:rsidRPr="00287963" w:rsidRDefault="00C677B1" w:rsidP="00C677B1">
      <w:pPr>
        <w:spacing w:after="0" w:line="240" w:lineRule="auto"/>
        <w:rPr>
          <w:rFonts w:ascii="Times New Roman" w:eastAsia="Times New Roman" w:hAnsi="Times New Roman"/>
          <w:color w:val="000000"/>
          <w:sz w:val="2"/>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2"/>
        <w:gridCol w:w="6211"/>
        <w:gridCol w:w="908"/>
        <w:gridCol w:w="780"/>
        <w:gridCol w:w="811"/>
        <w:gridCol w:w="808"/>
        <w:gridCol w:w="795"/>
        <w:gridCol w:w="780"/>
        <w:gridCol w:w="795"/>
        <w:gridCol w:w="808"/>
        <w:gridCol w:w="811"/>
        <w:gridCol w:w="789"/>
        <w:gridCol w:w="839"/>
      </w:tblGrid>
      <w:tr w:rsidR="00C677B1" w:rsidRPr="00287963" w:rsidTr="00C677B1">
        <w:trPr>
          <w:tblHeader/>
        </w:trPr>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6</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7</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8</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9</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11</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12</w:t>
            </w:r>
          </w:p>
        </w:tc>
        <w:tc>
          <w:tcPr>
            <w:tcW w:w="269" w:type="pct"/>
            <w:tcBorders>
              <w:top w:val="nil"/>
              <w:bottom w:val="single" w:sz="4" w:space="0" w:color="auto"/>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r>
      <w:tr w:rsidR="00C677B1" w:rsidRPr="00287963" w:rsidTr="00C677B1">
        <w:tc>
          <w:tcPr>
            <w:tcW w:w="5000" w:type="pct"/>
            <w:gridSpan w:val="13"/>
            <w:tcBorders>
              <w:top w:val="nil"/>
              <w:bottom w:val="single" w:sz="4" w:space="0" w:color="auto"/>
            </w:tcBorders>
          </w:tcPr>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p>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Муниципальная</w:t>
            </w:r>
            <w:r w:rsidRPr="00287963">
              <w:rPr>
                <w:rFonts w:ascii="Times New Roman" w:eastAsia="Times New Roman" w:hAnsi="Times New Roman"/>
                <w:b/>
                <w:color w:val="000000"/>
                <w:sz w:val="20"/>
                <w:szCs w:val="20"/>
                <w:lang w:eastAsia="ru-RU"/>
              </w:rPr>
              <w:t xml:space="preserve"> программа </w:t>
            </w:r>
            <w:r>
              <w:rPr>
                <w:rFonts w:ascii="Times New Roman" w:eastAsia="Times New Roman" w:hAnsi="Times New Roman"/>
                <w:b/>
                <w:color w:val="000000"/>
                <w:sz w:val="20"/>
                <w:szCs w:val="20"/>
                <w:lang w:eastAsia="ru-RU"/>
              </w:rPr>
              <w:t>Шумерлинского муниципального округа</w:t>
            </w:r>
            <w:r w:rsidRPr="00287963">
              <w:rPr>
                <w:rFonts w:ascii="Times New Roman" w:eastAsia="Times New Roman" w:hAnsi="Times New Roman"/>
                <w:b/>
                <w:color w:val="000000"/>
                <w:sz w:val="20"/>
                <w:szCs w:val="20"/>
                <w:lang w:eastAsia="ru-RU"/>
              </w:rPr>
              <w:t xml:space="preserve"> «Управление общественными финансами и </w:t>
            </w:r>
            <w:r>
              <w:rPr>
                <w:rFonts w:ascii="Times New Roman" w:eastAsia="Times New Roman" w:hAnsi="Times New Roman"/>
                <w:b/>
                <w:color w:val="000000"/>
                <w:sz w:val="20"/>
                <w:szCs w:val="20"/>
                <w:lang w:eastAsia="ru-RU"/>
              </w:rPr>
              <w:t>муниципальным долгом</w:t>
            </w:r>
            <w:r w:rsidRPr="00287963">
              <w:rPr>
                <w:rFonts w:ascii="Times New Roman" w:eastAsia="Times New Roman" w:hAnsi="Times New Roman"/>
                <w:b/>
                <w:color w:val="000000"/>
                <w:sz w:val="20"/>
                <w:szCs w:val="20"/>
                <w:lang w:eastAsia="ru-RU"/>
              </w:rPr>
              <w:t xml:space="preserve"> </w:t>
            </w:r>
          </w:p>
          <w:p w:rsidR="00C677B1" w:rsidRDefault="00C677B1" w:rsidP="00C677B1">
            <w:pPr>
              <w:autoSpaceDE w:val="0"/>
              <w:autoSpaceDN w:val="0"/>
              <w:spacing w:after="0" w:line="240" w:lineRule="auto"/>
              <w:ind w:left="-57" w:right="-57"/>
              <w:jc w:val="center"/>
              <w:outlineLvl w:val="2"/>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Шумерлинского муниципального округа</w:t>
            </w:r>
            <w:r w:rsidRPr="00287963">
              <w:rPr>
                <w:rFonts w:ascii="Times New Roman" w:eastAsia="Times New Roman" w:hAnsi="Times New Roman"/>
                <w:b/>
                <w:color w:val="000000"/>
                <w:sz w:val="20"/>
                <w:szCs w:val="20"/>
                <w:lang w:eastAsia="ru-RU"/>
              </w:rPr>
              <w:t>»</w:t>
            </w:r>
          </w:p>
          <w:p w:rsidR="00C677B1" w:rsidRPr="00287963" w:rsidRDefault="00C677B1" w:rsidP="00C677B1">
            <w:pPr>
              <w:autoSpaceDE w:val="0"/>
              <w:autoSpaceDN w:val="0"/>
              <w:spacing w:after="0" w:line="240" w:lineRule="auto"/>
              <w:ind w:left="-57" w:right="-57"/>
              <w:jc w:val="center"/>
              <w:outlineLvl w:val="2"/>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both"/>
              <w:rPr>
                <w:rFonts w:ascii="Times New Roman" w:hAnsi="Times New Roman"/>
                <w:color w:val="000000"/>
                <w:sz w:val="20"/>
                <w:szCs w:val="20"/>
              </w:rPr>
            </w:pPr>
            <w:r w:rsidRPr="00287963">
              <w:rPr>
                <w:rFonts w:ascii="Times New Roman" w:hAnsi="Times New Roman"/>
                <w:color w:val="000000"/>
                <w:sz w:val="20"/>
                <w:szCs w:val="20"/>
              </w:rPr>
              <w:t>Отношение дефицита  бюджета</w:t>
            </w:r>
            <w:r>
              <w:rPr>
                <w:rFonts w:ascii="Times New Roman" w:hAnsi="Times New Roman"/>
                <w:color w:val="000000"/>
                <w:sz w:val="20"/>
                <w:szCs w:val="20"/>
              </w:rPr>
              <w:t xml:space="preserve"> Шумерлинского муниципального округа</w:t>
            </w:r>
            <w:r w:rsidRPr="00287963">
              <w:rPr>
                <w:rFonts w:ascii="Times New Roman" w:hAnsi="Times New Roman"/>
                <w:color w:val="000000"/>
                <w:sz w:val="20"/>
                <w:szCs w:val="20"/>
              </w:rPr>
              <w:t xml:space="preserve"> к доходам  бюджета </w:t>
            </w:r>
            <w:r>
              <w:rPr>
                <w:rFonts w:ascii="Times New Roman" w:hAnsi="Times New Roman"/>
                <w:color w:val="000000"/>
                <w:sz w:val="20"/>
                <w:szCs w:val="20"/>
              </w:rPr>
              <w:t>Шумерлинского муниципального округа</w:t>
            </w:r>
            <w:r w:rsidRPr="00287963">
              <w:rPr>
                <w:rFonts w:ascii="Times New Roman" w:hAnsi="Times New Roman"/>
                <w:color w:val="000000"/>
                <w:sz w:val="20"/>
                <w:szCs w:val="20"/>
              </w:rPr>
              <w:t xml:space="preserve"> (без учета безвозмездных поступлений)</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287963">
              <w:rPr>
                <w:rFonts w:ascii="Times New Roman" w:eastAsia="Times New Roman" w:hAnsi="Times New Roman"/>
                <w:color w:val="000000"/>
                <w:sz w:val="20"/>
                <w:szCs w:val="20"/>
                <w:lang w:eastAsia="ru-RU"/>
              </w:rPr>
              <w:t>,0</w:t>
            </w:r>
          </w:p>
        </w:tc>
        <w:tc>
          <w:tcPr>
            <w:tcW w:w="269" w:type="pct"/>
            <w:tcBorders>
              <w:top w:val="nil"/>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2.</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w:t>
            </w:r>
            <w:r>
              <w:rPr>
                <w:rFonts w:ascii="Times New Roman" w:eastAsia="Times New Roman" w:hAnsi="Times New Roman"/>
                <w:color w:val="000000"/>
                <w:sz w:val="20"/>
                <w:szCs w:val="20"/>
                <w:lang w:eastAsia="ru-RU"/>
              </w:rPr>
              <w:t xml:space="preserve">муниципального </w:t>
            </w:r>
            <w:r w:rsidRPr="00287963">
              <w:rPr>
                <w:rFonts w:ascii="Times New Roman" w:eastAsia="Times New Roman" w:hAnsi="Times New Roman"/>
                <w:color w:val="000000"/>
                <w:sz w:val="20"/>
                <w:szCs w:val="20"/>
                <w:lang w:eastAsia="ru-RU"/>
              </w:rPr>
              <w:t xml:space="preserve"> долга </w:t>
            </w:r>
            <w:r>
              <w:rPr>
                <w:rFonts w:ascii="Times New Roman" w:eastAsia="Times New Roman" w:hAnsi="Times New Roman"/>
                <w:color w:val="000000"/>
                <w:sz w:val="20"/>
                <w:szCs w:val="20"/>
                <w:lang w:eastAsia="ru-RU"/>
              </w:rPr>
              <w:t>Шумерлинского муниципального округа</w:t>
            </w:r>
            <w:r w:rsidRPr="00287963">
              <w:rPr>
                <w:rFonts w:ascii="Times New Roman" w:eastAsia="Times New Roman" w:hAnsi="Times New Roman"/>
                <w:color w:val="000000"/>
                <w:sz w:val="20"/>
                <w:szCs w:val="20"/>
                <w:lang w:eastAsia="ru-RU"/>
              </w:rPr>
              <w:t xml:space="preserve"> к доходам  бюджета </w:t>
            </w:r>
            <w:r>
              <w:rPr>
                <w:rFonts w:ascii="Times New Roman" w:eastAsia="Times New Roman" w:hAnsi="Times New Roman"/>
                <w:color w:val="000000"/>
                <w:sz w:val="20"/>
                <w:szCs w:val="20"/>
                <w:lang w:eastAsia="ru-RU"/>
              </w:rPr>
              <w:t xml:space="preserve">Шумерлинского муниципального округа </w:t>
            </w:r>
            <w:r w:rsidRPr="00287963">
              <w:rPr>
                <w:rFonts w:ascii="Times New Roman" w:eastAsia="Times New Roman" w:hAnsi="Times New Roman"/>
                <w:color w:val="000000"/>
                <w:sz w:val="20"/>
                <w:szCs w:val="20"/>
                <w:lang w:eastAsia="ru-RU"/>
              </w:rPr>
              <w:t xml:space="preserve"> (без учета безвозмездных поступлений)</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Pr="00287963">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50,0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r w:rsidR="00C677B1" w:rsidRPr="00287963" w:rsidTr="00C677B1">
        <w:tc>
          <w:tcPr>
            <w:tcW w:w="148" w:type="pct"/>
            <w:tcBorders>
              <w:bottom w:val="single" w:sz="4" w:space="0" w:color="auto"/>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3.</w:t>
            </w:r>
          </w:p>
        </w:tc>
        <w:tc>
          <w:tcPr>
            <w:tcW w:w="1991" w:type="pct"/>
            <w:tcBorders>
              <w:bottom w:val="single" w:sz="4" w:space="0" w:color="auto"/>
            </w:tcBorders>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задолженности по долговым обязательствам </w:t>
            </w:r>
            <w:r>
              <w:rPr>
                <w:rFonts w:ascii="Times New Roman" w:eastAsia="Times New Roman" w:hAnsi="Times New Roman"/>
                <w:color w:val="000000"/>
                <w:sz w:val="20"/>
                <w:szCs w:val="20"/>
                <w:lang w:eastAsia="ru-RU"/>
              </w:rPr>
              <w:t>Шумерлинского муниципального округа</w:t>
            </w:r>
            <w:r w:rsidRPr="00287963">
              <w:rPr>
                <w:rFonts w:ascii="Times New Roman" w:eastAsia="Times New Roman" w:hAnsi="Times New Roman"/>
                <w:color w:val="000000"/>
                <w:sz w:val="20"/>
                <w:szCs w:val="20"/>
                <w:lang w:eastAsia="ru-RU"/>
              </w:rPr>
              <w:t xml:space="preserve"> к общему объему задолженности по долговым обязательствам </w:t>
            </w:r>
            <w:r>
              <w:rPr>
                <w:rFonts w:ascii="Times New Roman" w:eastAsia="Times New Roman" w:hAnsi="Times New Roman"/>
                <w:color w:val="000000"/>
                <w:sz w:val="20"/>
                <w:szCs w:val="20"/>
                <w:lang w:eastAsia="ru-RU"/>
              </w:rPr>
              <w:t>Шумерлинского муниципального округа</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C677B1" w:rsidRPr="00287963" w:rsidTr="00C677B1">
        <w:tc>
          <w:tcPr>
            <w:tcW w:w="148" w:type="pct"/>
            <w:tcBorders>
              <w:top w:val="single" w:sz="4" w:space="0" w:color="auto"/>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4.</w:t>
            </w:r>
          </w:p>
        </w:tc>
        <w:tc>
          <w:tcPr>
            <w:tcW w:w="1991" w:type="pct"/>
            <w:tcBorders>
              <w:top w:val="single" w:sz="4" w:space="0" w:color="auto"/>
            </w:tcBorders>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Отношение объема просроченной кредиторской задолженности </w:t>
            </w:r>
            <w:r w:rsidRPr="00287963">
              <w:rPr>
                <w:rFonts w:ascii="Times New Roman" w:eastAsia="Times New Roman" w:hAnsi="Times New Roman"/>
                <w:color w:val="000000"/>
                <w:sz w:val="20"/>
                <w:szCs w:val="20"/>
                <w:lang w:eastAsia="ru-RU"/>
              </w:rPr>
              <w:lastRenderedPageBreak/>
              <w:t xml:space="preserve">бюджета </w:t>
            </w:r>
            <w:r>
              <w:rPr>
                <w:rFonts w:ascii="Times New Roman" w:eastAsia="Times New Roman" w:hAnsi="Times New Roman"/>
                <w:color w:val="000000"/>
                <w:sz w:val="20"/>
                <w:szCs w:val="20"/>
                <w:lang w:eastAsia="ru-RU"/>
              </w:rPr>
              <w:t xml:space="preserve">Шумерлинского муниципального округа </w:t>
            </w:r>
            <w:r w:rsidRPr="00287963">
              <w:rPr>
                <w:rFonts w:ascii="Times New Roman" w:eastAsia="Times New Roman" w:hAnsi="Times New Roman"/>
                <w:color w:val="000000"/>
                <w:sz w:val="20"/>
                <w:szCs w:val="20"/>
                <w:lang w:eastAsia="ru-RU"/>
              </w:rPr>
              <w:t>к объему расходов бюджета</w:t>
            </w:r>
            <w:r>
              <w:rPr>
                <w:rFonts w:ascii="Times New Roman" w:eastAsia="Times New Roman" w:hAnsi="Times New Roman"/>
                <w:color w:val="000000"/>
                <w:sz w:val="20"/>
                <w:szCs w:val="20"/>
                <w:lang w:eastAsia="ru-RU"/>
              </w:rPr>
              <w:t xml:space="preserve"> Шумерлинского муниципального округа </w:t>
            </w:r>
          </w:p>
        </w:tc>
        <w:tc>
          <w:tcPr>
            <w:tcW w:w="291" w:type="pct"/>
            <w:tcBorders>
              <w:top w:val="nil"/>
            </w:tcBorders>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процент</w:t>
            </w:r>
            <w:r w:rsidRPr="00287963">
              <w:rPr>
                <w:rFonts w:ascii="Times New Roman" w:eastAsia="Times New Roman" w:hAnsi="Times New Roman"/>
                <w:color w:val="000000"/>
                <w:sz w:val="20"/>
                <w:szCs w:val="20"/>
                <w:lang w:eastAsia="ru-RU"/>
              </w:rPr>
              <w:lastRenderedPageBreak/>
              <w:t>ов</w:t>
            </w:r>
          </w:p>
        </w:tc>
        <w:tc>
          <w:tcPr>
            <w:tcW w:w="25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0,0</w:t>
            </w:r>
          </w:p>
        </w:tc>
        <w:tc>
          <w:tcPr>
            <w:tcW w:w="26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5"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9"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0"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53" w:type="pct"/>
            <w:tcBorders>
              <w:top w:val="nil"/>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0,0</w:t>
            </w:r>
          </w:p>
        </w:tc>
        <w:tc>
          <w:tcPr>
            <w:tcW w:w="269" w:type="pct"/>
            <w:tcBorders>
              <w:top w:val="single" w:sz="4" w:space="0" w:color="auto"/>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C677B1" w:rsidRPr="00287963" w:rsidTr="00C677B1">
        <w:trPr>
          <w:cantSplit/>
        </w:trPr>
        <w:tc>
          <w:tcPr>
            <w:tcW w:w="5000" w:type="pct"/>
            <w:gridSpan w:val="13"/>
            <w:tcBorders>
              <w:top w:val="nil"/>
              <w:bottom w:val="single" w:sz="4" w:space="0" w:color="auto"/>
            </w:tcBorders>
          </w:tcPr>
          <w:p w:rsidR="00C677B1" w:rsidRDefault="00C677B1" w:rsidP="00C677B1">
            <w:pPr>
              <w:pStyle w:val="ConsPlusNormal"/>
              <w:widowControl/>
              <w:jc w:val="center"/>
              <w:rPr>
                <w:rFonts w:ascii="Times New Roman" w:hAnsi="Times New Roman" w:cs="Times New Roman"/>
                <w:b/>
                <w:color w:val="000000"/>
                <w:sz w:val="20"/>
              </w:rPr>
            </w:pPr>
          </w:p>
          <w:p w:rsidR="00C677B1" w:rsidRDefault="00C677B1" w:rsidP="00C677B1">
            <w:pPr>
              <w:pStyle w:val="ConsPlusNormal"/>
              <w:widowControl/>
              <w:jc w:val="center"/>
              <w:rPr>
                <w:rFonts w:ascii="Times New Roman" w:hAnsi="Times New Roman" w:cs="Times New Roman"/>
                <w:b/>
                <w:color w:val="000000"/>
                <w:sz w:val="20"/>
              </w:rPr>
            </w:pPr>
          </w:p>
          <w:p w:rsidR="00C677B1" w:rsidRDefault="00C677B1" w:rsidP="00C677B1">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 xml:space="preserve">Подпрограмма «Совершенствование бюджетной политики и обеспечение сбалансированности бюджета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C677B1" w:rsidRPr="00287963" w:rsidRDefault="00C677B1" w:rsidP="00C677B1">
            <w:pPr>
              <w:pStyle w:val="ConsPlusNormal"/>
              <w:widowControl/>
              <w:jc w:val="center"/>
              <w:rPr>
                <w:rFonts w:ascii="Times New Roman" w:hAnsi="Times New Roman" w:cs="Times New Roman"/>
                <w:color w:val="000000"/>
                <w:sz w:val="20"/>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hAnsi="Times New Roman"/>
                <w:color w:val="000000"/>
                <w:sz w:val="20"/>
                <w:szCs w:val="20"/>
              </w:rPr>
              <w:t xml:space="preserve">Темп роста налоговых и неналоговых доходов </w:t>
            </w:r>
            <w:r>
              <w:rPr>
                <w:rFonts w:ascii="Times New Roman" w:hAnsi="Times New Roman"/>
                <w:color w:val="000000"/>
                <w:sz w:val="20"/>
                <w:szCs w:val="20"/>
              </w:rPr>
              <w:t xml:space="preserve"> б</w:t>
            </w:r>
            <w:r w:rsidRPr="00287963">
              <w:rPr>
                <w:rFonts w:ascii="Times New Roman" w:hAnsi="Times New Roman"/>
                <w:color w:val="000000"/>
                <w:sz w:val="20"/>
                <w:szCs w:val="20"/>
              </w:rPr>
              <w:t xml:space="preserve">юджета </w:t>
            </w:r>
            <w:r>
              <w:rPr>
                <w:rFonts w:ascii="Times New Roman" w:hAnsi="Times New Roman"/>
                <w:color w:val="000000"/>
                <w:sz w:val="20"/>
                <w:szCs w:val="20"/>
              </w:rPr>
              <w:t xml:space="preserve">Шумерлинского муниципального округа </w:t>
            </w:r>
            <w:r w:rsidRPr="00287963">
              <w:rPr>
                <w:rFonts w:ascii="Times New Roman" w:hAnsi="Times New Roman"/>
                <w:color w:val="000000"/>
                <w:sz w:val="20"/>
                <w:szCs w:val="20"/>
              </w:rPr>
              <w:t xml:space="preserve"> (к предыдущему году)</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422,9</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103,5</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3,8</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1</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4</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6</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eastAsia="ru-RU"/>
              </w:rPr>
              <w:t>4</w:t>
            </w:r>
            <w:r w:rsidRPr="00287963">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9</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105,1</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w:t>
            </w:r>
            <w:r>
              <w:rPr>
                <w:rFonts w:ascii="Times New Roman" w:eastAsia="Times New Roman" w:hAnsi="Times New Roman"/>
                <w:color w:val="000000"/>
                <w:sz w:val="20"/>
                <w:szCs w:val="20"/>
                <w:lang w:eastAsia="ru-RU"/>
              </w:rPr>
              <w:t xml:space="preserve"> Шумерлинского муниципального округа</w:t>
            </w:r>
            <w:r w:rsidRPr="00287963">
              <w:rPr>
                <w:rFonts w:ascii="Times New Roman" w:eastAsia="Times New Roman" w:hAnsi="Times New Roman"/>
                <w:color w:val="000000"/>
                <w:sz w:val="20"/>
                <w:szCs w:val="20"/>
                <w:lang w:eastAsia="ru-RU"/>
              </w:rPr>
              <w:t xml:space="preserve"> на соответствующий год</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 xml:space="preserve">Доля расходов на обслуживание </w:t>
            </w:r>
            <w:r>
              <w:rPr>
                <w:rFonts w:ascii="Times New Roman" w:eastAsia="Times New Roman" w:hAnsi="Times New Roman"/>
                <w:color w:val="000000"/>
                <w:sz w:val="20"/>
                <w:szCs w:val="20"/>
                <w:lang w:eastAsia="ru-RU"/>
              </w:rPr>
              <w:t>муниципального долга Шумерлинского муниципального округа</w:t>
            </w:r>
            <w:r w:rsidRPr="00287963">
              <w:rPr>
                <w:rFonts w:ascii="Times New Roman" w:eastAsia="Times New Roman" w:hAnsi="Times New Roman"/>
                <w:color w:val="000000"/>
                <w:sz w:val="20"/>
                <w:szCs w:val="20"/>
                <w:lang w:eastAsia="ru-RU"/>
              </w:rPr>
              <w:t xml:space="preserve"> в объеме расходов  бюджета</w:t>
            </w:r>
            <w:r>
              <w:rPr>
                <w:rFonts w:ascii="Times New Roman" w:eastAsia="Times New Roman" w:hAnsi="Times New Roman"/>
                <w:color w:val="000000"/>
                <w:sz w:val="20"/>
                <w:szCs w:val="20"/>
                <w:lang w:eastAsia="ru-RU"/>
              </w:rPr>
              <w:t xml:space="preserve"> Шумерлинского муниципального округа</w:t>
            </w:r>
            <w:r w:rsidRPr="00287963">
              <w:rPr>
                <w:rFonts w:ascii="Times New Roman" w:eastAsia="Times New Roman" w:hAnsi="Times New Roman"/>
                <w:color w:val="000000"/>
                <w:sz w:val="20"/>
                <w:szCs w:val="20"/>
                <w:lang w:eastAsia="ru-RU"/>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образования</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Объем просроченной кредиторской задолженности муниципальных бюджетных и автономных учреждений в сфере культуры </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Тыс. руб.</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69" w:type="pct"/>
            <w:tcBorders>
              <w:right w:val="single" w:sz="4" w:space="0" w:color="auto"/>
            </w:tcBorders>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991" w:type="pct"/>
          </w:tcPr>
          <w:p w:rsidR="00C677B1" w:rsidRPr="008F7253" w:rsidRDefault="00C677B1" w:rsidP="00C677B1">
            <w:pPr>
              <w:autoSpaceDE w:val="0"/>
              <w:autoSpaceDN w:val="0"/>
              <w:adjustRightInd w:val="0"/>
              <w:spacing w:after="0" w:line="240" w:lineRule="auto"/>
              <w:jc w:val="both"/>
              <w:rPr>
                <w:rFonts w:ascii="Times New Roman" w:eastAsia="Times New Roman" w:hAnsi="Times New Roman"/>
                <w:color w:val="000000"/>
                <w:sz w:val="20"/>
                <w:szCs w:val="20"/>
                <w:lang w:eastAsia="ru-RU"/>
              </w:rPr>
            </w:pPr>
            <w:r>
              <w:rPr>
                <w:rFonts w:ascii="Times New Roman" w:hAnsi="Times New Roman"/>
                <w:sz w:val="20"/>
                <w:szCs w:val="20"/>
                <w:lang w:eastAsia="ru-RU"/>
              </w:rPr>
              <w:t>Отсутствие просроченной кредиторской задолженности  бюджета</w:t>
            </w:r>
            <w:r w:rsidRPr="008F7253">
              <w:rPr>
                <w:rFonts w:ascii="Times New Roman" w:hAnsi="Times New Roman"/>
                <w:sz w:val="20"/>
                <w:szCs w:val="20"/>
                <w:lang w:eastAsia="ru-RU"/>
              </w:rPr>
              <w:t xml:space="preserve"> </w:t>
            </w:r>
            <w:r>
              <w:rPr>
                <w:rFonts w:ascii="Times New Roman" w:hAnsi="Times New Roman"/>
                <w:sz w:val="20"/>
                <w:szCs w:val="20"/>
                <w:lang w:eastAsia="ru-RU"/>
              </w:rPr>
              <w:t xml:space="preserve">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Pr>
                <w:rFonts w:ascii="Times New Roman" w:hAnsi="Times New Roman"/>
                <w:sz w:val="20"/>
                <w:szCs w:val="20"/>
                <w:lang w:eastAsia="ru-RU"/>
              </w:rPr>
              <w:t>обеспечения</w:t>
            </w:r>
            <w:proofErr w:type="gramEnd"/>
            <w:r>
              <w:rPr>
                <w:rFonts w:ascii="Times New Roman" w:hAnsi="Times New Roman"/>
                <w:sz w:val="20"/>
                <w:szCs w:val="20"/>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w:t>
            </w:r>
          </w:p>
        </w:tc>
        <w:tc>
          <w:tcPr>
            <w:tcW w:w="260" w:type="pct"/>
          </w:tcPr>
          <w:p w:rsidR="00C677B1" w:rsidRDefault="00C677B1" w:rsidP="00C677B1">
            <w:r w:rsidRPr="000B7AD8">
              <w:rPr>
                <w:rFonts w:ascii="Times New Roman" w:eastAsia="Times New Roman" w:hAnsi="Times New Roman"/>
                <w:color w:val="000000"/>
                <w:sz w:val="20"/>
                <w:szCs w:val="20"/>
                <w:lang w:eastAsia="ru-RU"/>
              </w:rPr>
              <w:t>100</w:t>
            </w:r>
          </w:p>
        </w:tc>
        <w:tc>
          <w:tcPr>
            <w:tcW w:w="259" w:type="pct"/>
          </w:tcPr>
          <w:p w:rsidR="00C677B1" w:rsidRDefault="00C677B1" w:rsidP="00C677B1">
            <w:r w:rsidRPr="000B7AD8">
              <w:rPr>
                <w:rFonts w:ascii="Times New Roman" w:eastAsia="Times New Roman" w:hAnsi="Times New Roman"/>
                <w:color w:val="000000"/>
                <w:sz w:val="20"/>
                <w:szCs w:val="20"/>
                <w:lang w:eastAsia="ru-RU"/>
              </w:rPr>
              <w:t>100</w:t>
            </w:r>
          </w:p>
        </w:tc>
        <w:tc>
          <w:tcPr>
            <w:tcW w:w="255" w:type="pct"/>
          </w:tcPr>
          <w:p w:rsidR="00C677B1" w:rsidRDefault="00C677B1" w:rsidP="00C677B1">
            <w:r w:rsidRPr="000B7AD8">
              <w:rPr>
                <w:rFonts w:ascii="Times New Roman" w:eastAsia="Times New Roman" w:hAnsi="Times New Roman"/>
                <w:color w:val="000000"/>
                <w:sz w:val="20"/>
                <w:szCs w:val="20"/>
                <w:lang w:eastAsia="ru-RU"/>
              </w:rPr>
              <w:t>100</w:t>
            </w:r>
          </w:p>
        </w:tc>
        <w:tc>
          <w:tcPr>
            <w:tcW w:w="250" w:type="pct"/>
          </w:tcPr>
          <w:p w:rsidR="00C677B1" w:rsidRDefault="00C677B1" w:rsidP="00C677B1">
            <w:r w:rsidRPr="000B7AD8">
              <w:rPr>
                <w:rFonts w:ascii="Times New Roman" w:eastAsia="Times New Roman" w:hAnsi="Times New Roman"/>
                <w:color w:val="000000"/>
                <w:sz w:val="20"/>
                <w:szCs w:val="20"/>
                <w:lang w:eastAsia="ru-RU"/>
              </w:rPr>
              <w:t>100</w:t>
            </w:r>
          </w:p>
        </w:tc>
        <w:tc>
          <w:tcPr>
            <w:tcW w:w="255" w:type="pct"/>
          </w:tcPr>
          <w:p w:rsidR="00C677B1" w:rsidRDefault="00C677B1" w:rsidP="00C677B1">
            <w:r w:rsidRPr="000B7AD8">
              <w:rPr>
                <w:rFonts w:ascii="Times New Roman" w:eastAsia="Times New Roman" w:hAnsi="Times New Roman"/>
                <w:color w:val="000000"/>
                <w:sz w:val="20"/>
                <w:szCs w:val="20"/>
                <w:lang w:eastAsia="ru-RU"/>
              </w:rPr>
              <w:t>100</w:t>
            </w:r>
          </w:p>
        </w:tc>
        <w:tc>
          <w:tcPr>
            <w:tcW w:w="259" w:type="pct"/>
          </w:tcPr>
          <w:p w:rsidR="00C677B1" w:rsidRDefault="00C677B1" w:rsidP="00C677B1">
            <w:r w:rsidRPr="000B7AD8">
              <w:rPr>
                <w:rFonts w:ascii="Times New Roman" w:eastAsia="Times New Roman" w:hAnsi="Times New Roman"/>
                <w:color w:val="000000"/>
                <w:sz w:val="20"/>
                <w:szCs w:val="20"/>
                <w:lang w:eastAsia="ru-RU"/>
              </w:rPr>
              <w:t>100</w:t>
            </w:r>
          </w:p>
        </w:tc>
        <w:tc>
          <w:tcPr>
            <w:tcW w:w="260" w:type="pct"/>
          </w:tcPr>
          <w:p w:rsidR="00C677B1" w:rsidRDefault="00C677B1" w:rsidP="00C677B1">
            <w:r w:rsidRPr="000B7AD8">
              <w:rPr>
                <w:rFonts w:ascii="Times New Roman" w:eastAsia="Times New Roman" w:hAnsi="Times New Roman"/>
                <w:color w:val="000000"/>
                <w:sz w:val="20"/>
                <w:szCs w:val="20"/>
                <w:lang w:eastAsia="ru-RU"/>
              </w:rPr>
              <w:t>100</w:t>
            </w:r>
          </w:p>
        </w:tc>
        <w:tc>
          <w:tcPr>
            <w:tcW w:w="253" w:type="pct"/>
          </w:tcPr>
          <w:p w:rsidR="00C677B1" w:rsidRDefault="00C677B1" w:rsidP="00C677B1">
            <w:r w:rsidRPr="000B7AD8">
              <w:rPr>
                <w:rFonts w:ascii="Times New Roman" w:eastAsia="Times New Roman" w:hAnsi="Times New Roman"/>
                <w:color w:val="000000"/>
                <w:sz w:val="20"/>
                <w:szCs w:val="20"/>
                <w:lang w:eastAsia="ru-RU"/>
              </w:rPr>
              <w:t>100</w:t>
            </w:r>
          </w:p>
        </w:tc>
        <w:tc>
          <w:tcPr>
            <w:tcW w:w="269" w:type="pct"/>
            <w:tcBorders>
              <w:bottom w:val="single" w:sz="4" w:space="0" w:color="auto"/>
              <w:right w:val="single" w:sz="4" w:space="0" w:color="auto"/>
            </w:tcBorders>
          </w:tcPr>
          <w:p w:rsidR="00C677B1" w:rsidRPr="00690D0B" w:rsidRDefault="00C677B1" w:rsidP="00C677B1">
            <w:pPr>
              <w:rPr>
                <w:lang w:val="en-US"/>
              </w:rPr>
            </w:pPr>
            <w:r w:rsidRPr="000B7AD8">
              <w:rPr>
                <w:rFonts w:ascii="Times New Roman" w:eastAsia="Times New Roman" w:hAnsi="Times New Roman"/>
                <w:color w:val="000000"/>
                <w:sz w:val="20"/>
                <w:szCs w:val="20"/>
                <w:lang w:eastAsia="ru-RU"/>
              </w:rPr>
              <w:t>100</w:t>
            </w:r>
          </w:p>
        </w:tc>
      </w:tr>
    </w:tbl>
    <w:p w:rsidR="00C677B1" w:rsidRDefault="00C677B1" w:rsidP="00C677B1">
      <w:pPr>
        <w:pStyle w:val="ConsPlusNormal"/>
        <w:widowControl/>
        <w:jc w:val="center"/>
        <w:rPr>
          <w:rFonts w:ascii="Times New Roman" w:hAnsi="Times New Roman" w:cs="Times New Roman"/>
          <w:b/>
          <w:color w:val="000000"/>
          <w:sz w:val="20"/>
        </w:rPr>
      </w:pPr>
      <w:r w:rsidRPr="00287963">
        <w:rPr>
          <w:rFonts w:ascii="Times New Roman" w:hAnsi="Times New Roman" w:cs="Times New Roman"/>
          <w:b/>
          <w:color w:val="000000"/>
          <w:sz w:val="20"/>
        </w:rPr>
        <w:t>Подпрограмма «</w:t>
      </w:r>
      <w:r>
        <w:rPr>
          <w:rFonts w:ascii="Times New Roman" w:hAnsi="Times New Roman" w:cs="Times New Roman"/>
          <w:b/>
          <w:color w:val="000000"/>
          <w:sz w:val="20"/>
        </w:rPr>
        <w:t>Повышение эффективности</w:t>
      </w:r>
      <w:r w:rsidRPr="00287963">
        <w:rPr>
          <w:rFonts w:ascii="Times New Roman" w:hAnsi="Times New Roman" w:cs="Times New Roman"/>
          <w:b/>
          <w:color w:val="000000"/>
          <w:sz w:val="20"/>
        </w:rPr>
        <w:t xml:space="preserve"> бюджетн</w:t>
      </w:r>
      <w:r>
        <w:rPr>
          <w:rFonts w:ascii="Times New Roman" w:hAnsi="Times New Roman" w:cs="Times New Roman"/>
          <w:b/>
          <w:color w:val="000000"/>
          <w:sz w:val="20"/>
        </w:rPr>
        <w:t xml:space="preserve">ых расходов </w:t>
      </w:r>
      <w:r w:rsidRPr="00287963">
        <w:rPr>
          <w:rFonts w:ascii="Times New Roman" w:hAnsi="Times New Roman" w:cs="Times New Roman"/>
          <w:b/>
          <w:color w:val="000000"/>
          <w:sz w:val="20"/>
        </w:rPr>
        <w:t xml:space="preserve"> </w:t>
      </w:r>
      <w:r>
        <w:rPr>
          <w:rFonts w:ascii="Times New Roman" w:hAnsi="Times New Roman" w:cs="Times New Roman"/>
          <w:b/>
          <w:color w:val="000000"/>
          <w:sz w:val="20"/>
        </w:rPr>
        <w:t>Шумерлинского муниципального округа</w:t>
      </w:r>
      <w:r w:rsidRPr="00287963">
        <w:rPr>
          <w:rFonts w:ascii="Times New Roman" w:hAnsi="Times New Roman" w:cs="Times New Roman"/>
          <w:b/>
          <w:color w:val="000000"/>
          <w:sz w:val="20"/>
        </w:rPr>
        <w:t>»</w:t>
      </w:r>
    </w:p>
    <w:p w:rsidR="00C677B1" w:rsidRDefault="00C677B1" w:rsidP="00C677B1">
      <w:pPr>
        <w:spacing w:after="0" w:line="240" w:lineRule="auto"/>
        <w:rPr>
          <w:rFonts w:ascii="Times New Roman" w:hAnsi="Times New Roman"/>
          <w:sz w:val="26"/>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2"/>
        <w:gridCol w:w="6211"/>
        <w:gridCol w:w="908"/>
        <w:gridCol w:w="780"/>
        <w:gridCol w:w="811"/>
        <w:gridCol w:w="808"/>
        <w:gridCol w:w="795"/>
        <w:gridCol w:w="780"/>
        <w:gridCol w:w="795"/>
        <w:gridCol w:w="808"/>
        <w:gridCol w:w="811"/>
        <w:gridCol w:w="789"/>
        <w:gridCol w:w="839"/>
      </w:tblGrid>
      <w:tr w:rsidR="00C677B1"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Доля результатов оценки качества финансового менеджмента главных </w:t>
            </w:r>
            <w:r>
              <w:rPr>
                <w:rFonts w:ascii="Times New Roman" w:eastAsia="Times New Roman" w:hAnsi="Times New Roman"/>
                <w:color w:val="000000"/>
                <w:sz w:val="20"/>
                <w:szCs w:val="20"/>
                <w:lang w:eastAsia="ru-RU"/>
              </w:rPr>
              <w:lastRenderedPageBreak/>
              <w:t>распорядителей средств бюджета Шумерлинского муниципального округа, размещенных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 в общем количестве результатов указанной оценки в отчетном финансовом году</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процент</w:t>
            </w:r>
            <w:r w:rsidRPr="00287963">
              <w:rPr>
                <w:rFonts w:ascii="Times New Roman" w:eastAsia="Times New Roman" w:hAnsi="Times New Roman"/>
                <w:color w:val="000000"/>
                <w:sz w:val="20"/>
                <w:szCs w:val="20"/>
                <w:lang w:eastAsia="ru-RU"/>
              </w:rPr>
              <w:lastRenderedPageBreak/>
              <w:t>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lastRenderedPageBreak/>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top w:val="single" w:sz="4" w:space="0" w:color="auto"/>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r w:rsidR="00C677B1" w:rsidRPr="00287963" w:rsidTr="00C677B1">
        <w:tc>
          <w:tcPr>
            <w:tcW w:w="148"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w:t>
            </w:r>
            <w:r w:rsidRPr="00287963">
              <w:rPr>
                <w:rFonts w:ascii="Times New Roman" w:eastAsia="Times New Roman" w:hAnsi="Times New Roman"/>
                <w:color w:val="000000"/>
                <w:sz w:val="20"/>
                <w:szCs w:val="20"/>
                <w:lang w:eastAsia="ru-RU"/>
              </w:rPr>
              <w:t>.</w:t>
            </w:r>
          </w:p>
        </w:tc>
        <w:tc>
          <w:tcPr>
            <w:tcW w:w="1991" w:type="pct"/>
          </w:tcPr>
          <w:p w:rsidR="00C677B1" w:rsidRPr="00287963" w:rsidRDefault="00C677B1" w:rsidP="00C677B1">
            <w:pPr>
              <w:autoSpaceDE w:val="0"/>
              <w:autoSpaceDN w:val="0"/>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Уровень актуализации информации о бюджете Шумерлинского муниципального округа на очередной финансовый год и плановый период, размещаемый на сайте Шумерлинского муниципального округа в информационн</w:t>
            </w:r>
            <w:proofErr w:type="gramStart"/>
            <w:r>
              <w:rPr>
                <w:rFonts w:ascii="Times New Roman" w:eastAsia="Times New Roman" w:hAnsi="Times New Roman"/>
                <w:color w:val="000000"/>
                <w:sz w:val="20"/>
                <w:szCs w:val="20"/>
                <w:lang w:eastAsia="ru-RU"/>
              </w:rPr>
              <w:t>о-</w:t>
            </w:r>
            <w:proofErr w:type="gramEnd"/>
            <w:r>
              <w:rPr>
                <w:rFonts w:ascii="Times New Roman" w:eastAsia="Times New Roman" w:hAnsi="Times New Roman"/>
                <w:color w:val="000000"/>
                <w:sz w:val="20"/>
                <w:szCs w:val="20"/>
                <w:lang w:eastAsia="ru-RU"/>
              </w:rPr>
              <w:t xml:space="preserve"> телекоммуникационной сети «Интернет»</w:t>
            </w:r>
          </w:p>
        </w:tc>
        <w:tc>
          <w:tcPr>
            <w:tcW w:w="291" w:type="pct"/>
          </w:tcPr>
          <w:p w:rsidR="00C677B1" w:rsidRPr="00287963" w:rsidRDefault="00C677B1" w:rsidP="00C677B1">
            <w:pPr>
              <w:autoSpaceDE w:val="0"/>
              <w:autoSpaceDN w:val="0"/>
              <w:spacing w:after="0" w:line="240" w:lineRule="auto"/>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процентов</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5"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9"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0"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53" w:type="pct"/>
          </w:tcPr>
          <w:p w:rsidR="00C677B1" w:rsidRPr="00287963"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sidRPr="00287963">
              <w:rPr>
                <w:rFonts w:ascii="Times New Roman" w:eastAsia="Times New Roman" w:hAnsi="Times New Roman"/>
                <w:color w:val="000000"/>
                <w:sz w:val="20"/>
                <w:szCs w:val="20"/>
                <w:lang w:eastAsia="ru-RU"/>
              </w:rPr>
              <w:t>100,0</w:t>
            </w:r>
          </w:p>
        </w:tc>
        <w:tc>
          <w:tcPr>
            <w:tcW w:w="269" w:type="pct"/>
            <w:tcBorders>
              <w:right w:val="single" w:sz="4" w:space="0" w:color="auto"/>
            </w:tcBorders>
          </w:tcPr>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100,0</w:t>
            </w: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p w:rsidR="00C677B1" w:rsidRDefault="00C677B1" w:rsidP="00C677B1">
            <w:pPr>
              <w:autoSpaceDE w:val="0"/>
              <w:autoSpaceDN w:val="0"/>
              <w:spacing w:after="0" w:line="240" w:lineRule="auto"/>
              <w:ind w:left="-57" w:right="-57"/>
              <w:jc w:val="center"/>
              <w:rPr>
                <w:rFonts w:ascii="Times New Roman" w:eastAsia="Times New Roman" w:hAnsi="Times New Roman"/>
                <w:color w:val="000000"/>
                <w:sz w:val="20"/>
                <w:szCs w:val="20"/>
                <w:lang w:eastAsia="ru-RU"/>
              </w:rPr>
            </w:pPr>
          </w:p>
        </w:tc>
      </w:tr>
    </w:tbl>
    <w:p w:rsidR="00C677B1" w:rsidRDefault="00C677B1" w:rsidP="00C677B1">
      <w:pPr>
        <w:spacing w:after="0" w:line="240" w:lineRule="auto"/>
        <w:rPr>
          <w:rFonts w:ascii="Times New Roman" w:hAnsi="Times New Roman"/>
          <w:sz w:val="26"/>
        </w:rPr>
        <w:sectPr w:rsidR="00C677B1" w:rsidSect="00FE1CED">
          <w:pgSz w:w="16838" w:h="11906" w:orient="landscape"/>
          <w:pgMar w:top="993" w:right="820" w:bottom="850" w:left="426" w:header="709" w:footer="709" w:gutter="0"/>
          <w:cols w:space="708"/>
          <w:titlePg/>
          <w:docGrid w:linePitch="360"/>
        </w:sectPr>
      </w:pPr>
    </w:p>
    <w:p w:rsidR="00C677B1" w:rsidRDefault="00C677B1" w:rsidP="00C677B1">
      <w:pPr>
        <w:spacing w:after="0" w:line="240" w:lineRule="auto"/>
        <w:rPr>
          <w:rFonts w:ascii="Times New Roman" w:hAnsi="Times New Roman"/>
          <w:sz w:val="26"/>
        </w:rPr>
      </w:pPr>
    </w:p>
    <w:p w:rsidR="00C677B1" w:rsidRDefault="00C677B1" w:rsidP="00C677B1">
      <w:pPr>
        <w:spacing w:after="0" w:line="240" w:lineRule="auto"/>
        <w:rPr>
          <w:rFonts w:ascii="Times New Roman" w:hAnsi="Times New Roman"/>
          <w:sz w:val="26"/>
        </w:rPr>
      </w:pPr>
    </w:p>
    <w:p w:rsidR="00FE1CED" w:rsidRPr="00FE1CED" w:rsidRDefault="00FE1CED" w:rsidP="00FE1CED">
      <w:pPr>
        <w:spacing w:after="0" w:line="240" w:lineRule="auto"/>
        <w:ind w:left="9790"/>
        <w:jc w:val="right"/>
        <w:rPr>
          <w:rFonts w:ascii="Times New Roman" w:eastAsia="Times New Roman" w:hAnsi="Times New Roman"/>
          <w:color w:val="000000"/>
        </w:rPr>
      </w:pPr>
      <w:bookmarkStart w:id="1" w:name="P884"/>
      <w:bookmarkStart w:id="2" w:name="P1676"/>
      <w:bookmarkEnd w:id="1"/>
      <w:bookmarkEnd w:id="2"/>
    </w:p>
    <w:p w:rsidR="00FE1CED" w:rsidRP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 xml:space="preserve">Приложение № </w:t>
      </w:r>
      <w:r>
        <w:rPr>
          <w:rFonts w:ascii="Times New Roman" w:eastAsia="Times New Roman" w:hAnsi="Times New Roman"/>
          <w:color w:val="000000"/>
        </w:rPr>
        <w:t>2</w:t>
      </w:r>
      <w:r w:rsidRPr="00FE1CED">
        <w:rPr>
          <w:rFonts w:ascii="Times New Roman" w:eastAsia="Times New Roman" w:hAnsi="Times New Roman"/>
          <w:color w:val="000000"/>
        </w:rPr>
        <w:t xml:space="preserve"> </w:t>
      </w:r>
    </w:p>
    <w:p w:rsidR="00FE1CED" w:rsidRP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 xml:space="preserve">к постановлению администрации </w:t>
      </w:r>
    </w:p>
    <w:p w:rsidR="00FE1CED" w:rsidRPr="00FE1CED" w:rsidRDefault="00FE1CED" w:rsidP="00FE1CED">
      <w:pPr>
        <w:spacing w:after="0" w:line="240" w:lineRule="auto"/>
        <w:ind w:left="9790"/>
        <w:jc w:val="right"/>
        <w:rPr>
          <w:rFonts w:ascii="Times New Roman" w:eastAsia="Times New Roman" w:hAnsi="Times New Roman"/>
          <w:color w:val="000000"/>
        </w:rPr>
      </w:pPr>
      <w:proofErr w:type="spellStart"/>
      <w:r w:rsidRPr="00FE1CED">
        <w:rPr>
          <w:rFonts w:ascii="Times New Roman" w:eastAsia="Times New Roman" w:hAnsi="Times New Roman"/>
          <w:color w:val="000000"/>
        </w:rPr>
        <w:t>Шумерлинского</w:t>
      </w:r>
      <w:proofErr w:type="spellEnd"/>
      <w:r w:rsidRPr="00FE1CED">
        <w:rPr>
          <w:rFonts w:ascii="Times New Roman" w:eastAsia="Times New Roman" w:hAnsi="Times New Roman"/>
          <w:color w:val="000000"/>
        </w:rPr>
        <w:t xml:space="preserve"> муниципального округа</w:t>
      </w:r>
    </w:p>
    <w:p w:rsidR="00FE1CED" w:rsidRDefault="00FE1CED" w:rsidP="00FE1CED">
      <w:pPr>
        <w:spacing w:after="0" w:line="240" w:lineRule="auto"/>
        <w:ind w:left="9790"/>
        <w:jc w:val="right"/>
        <w:rPr>
          <w:rFonts w:ascii="Times New Roman" w:eastAsia="Times New Roman" w:hAnsi="Times New Roman"/>
          <w:color w:val="000000"/>
        </w:rPr>
      </w:pPr>
      <w:r w:rsidRPr="00FE1CED">
        <w:rPr>
          <w:rFonts w:ascii="Times New Roman" w:eastAsia="Times New Roman" w:hAnsi="Times New Roman"/>
          <w:color w:val="000000"/>
        </w:rPr>
        <w:t>от  ___.___.2022 № ___</w:t>
      </w:r>
    </w:p>
    <w:p w:rsidR="00FE1CED" w:rsidRDefault="00FE1CED" w:rsidP="00FE1CED">
      <w:pPr>
        <w:spacing w:after="0" w:line="240" w:lineRule="auto"/>
        <w:ind w:left="9790"/>
        <w:jc w:val="right"/>
        <w:rPr>
          <w:rFonts w:ascii="Times New Roman" w:eastAsia="Times New Roman" w:hAnsi="Times New Roman"/>
          <w:color w:val="000000"/>
        </w:rPr>
      </w:pPr>
    </w:p>
    <w:p w:rsidR="00C51AD1" w:rsidRPr="00CD53F7" w:rsidRDefault="00FE1CED" w:rsidP="00FE1CED">
      <w:pPr>
        <w:spacing w:after="0" w:line="240" w:lineRule="auto"/>
        <w:ind w:left="9790"/>
        <w:jc w:val="right"/>
        <w:rPr>
          <w:rFonts w:ascii="Times New Roman" w:eastAsia="Times New Roman" w:hAnsi="Times New Roman"/>
          <w:color w:val="000000"/>
        </w:rPr>
      </w:pPr>
      <w:r>
        <w:rPr>
          <w:rFonts w:ascii="Times New Roman" w:eastAsia="Times New Roman" w:hAnsi="Times New Roman"/>
          <w:color w:val="000000"/>
        </w:rPr>
        <w:t>«Приложе</w:t>
      </w:r>
      <w:r w:rsidR="00C51AD1" w:rsidRPr="00CD53F7">
        <w:rPr>
          <w:rFonts w:ascii="Times New Roman" w:eastAsia="Times New Roman" w:hAnsi="Times New Roman"/>
          <w:color w:val="000000"/>
        </w:rPr>
        <w:t>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2772B" w:rsidRPr="00CD53F7" w:rsidRDefault="00C51AD1"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p>
    <w:p w:rsidR="00C2772B" w:rsidRPr="00CD53F7" w:rsidRDefault="00C2772B"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Шумерлинского </w:t>
      </w:r>
      <w:r w:rsidR="00961E6D">
        <w:rPr>
          <w:rFonts w:ascii="Times New Roman" w:eastAsia="Times New Roman" w:hAnsi="Times New Roman"/>
          <w:color w:val="000000"/>
        </w:rPr>
        <w:t>муниципального округа</w:t>
      </w:r>
    </w:p>
    <w:p w:rsidR="00C51AD1" w:rsidRPr="00CD53F7" w:rsidRDefault="00961E6D" w:rsidP="009163D6">
      <w:pPr>
        <w:spacing w:after="0" w:line="240" w:lineRule="auto"/>
        <w:ind w:left="9790"/>
        <w:jc w:val="right"/>
        <w:rPr>
          <w:rFonts w:ascii="Times New Roman" w:eastAsia="Times New Roman" w:hAnsi="Times New Roman"/>
          <w:color w:val="000000"/>
        </w:rPr>
      </w:pPr>
      <w:r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общественными</w:t>
      </w:r>
      <w:r w:rsidR="00C51AD1" w:rsidRPr="00CD53F7">
        <w:rPr>
          <w:rFonts w:ascii="Times New Roman" w:eastAsia="Times New Roman" w:hAnsi="Times New Roman"/>
          <w:color w:val="000000"/>
        </w:rPr>
        <w:br/>
        <w:t>финансами</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br/>
      </w:r>
      <w:r w:rsidR="001E1D75" w:rsidRPr="00CD53F7">
        <w:rPr>
          <w:rFonts w:ascii="Times New Roman" w:eastAsia="Times New Roman" w:hAnsi="Times New Roman"/>
          <w:color w:val="000000"/>
        </w:rPr>
        <w:t xml:space="preserve">Шумерлинского </w:t>
      </w:r>
      <w:r>
        <w:rPr>
          <w:rFonts w:ascii="Times New Roman" w:eastAsia="Times New Roman" w:hAnsi="Times New Roman"/>
          <w:color w:val="000000"/>
        </w:rPr>
        <w:t>муниципального округа</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p>
    <w:p w:rsidR="009163D6" w:rsidRDefault="009163D6" w:rsidP="00B85AD7">
      <w:pPr>
        <w:spacing w:after="0" w:line="240" w:lineRule="auto"/>
        <w:jc w:val="center"/>
        <w:rPr>
          <w:rFonts w:ascii="Times New Roman" w:eastAsia="Times New Roman" w:hAnsi="Times New Roman"/>
          <w:b/>
          <w:caps/>
          <w:color w:val="000000"/>
          <w:sz w:val="24"/>
          <w:szCs w:val="24"/>
        </w:rPr>
      </w:pPr>
    </w:p>
    <w:p w:rsidR="001E1D75"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p>
    <w:p w:rsidR="00C51AD1" w:rsidRPr="00CD53F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Чувашской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Республики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 xml:space="preserve">Шумерлинского </w:t>
      </w:r>
      <w:r w:rsidR="00961E6D">
        <w:rPr>
          <w:rFonts w:ascii="Times New Roman" w:eastAsia="Times New Roman" w:hAnsi="Times New Roman"/>
          <w:b/>
          <w:color w:val="000000"/>
          <w:sz w:val="24"/>
          <w:szCs w:val="24"/>
        </w:rPr>
        <w:t>муниципального округа</w:t>
      </w:r>
      <w:r w:rsidRPr="00CD53F7">
        <w:rPr>
          <w:rFonts w:ascii="Times New Roman" w:eastAsia="Times New Roman" w:hAnsi="Times New Roman"/>
          <w:b/>
          <w:color w:val="000000"/>
          <w:sz w:val="24"/>
          <w:szCs w:val="24"/>
        </w:rPr>
        <w:t>»</w:t>
      </w:r>
      <w:r w:rsidR="00287963" w:rsidRPr="00CD53F7">
        <w:rPr>
          <w:rFonts w:ascii="Times New Roman" w:eastAsia="Times New Roman" w:hAnsi="Times New Roman"/>
          <w:b/>
          <w:color w:val="000000"/>
          <w:sz w:val="24"/>
          <w:szCs w:val="24"/>
        </w:rPr>
        <w:t xml:space="preserve"> </w:t>
      </w:r>
    </w:p>
    <w:p w:rsidR="00C51AD1" w:rsidRPr="00287963" w:rsidRDefault="00C51AD1" w:rsidP="00B85AD7">
      <w:pPr>
        <w:spacing w:after="0" w:line="240" w:lineRule="auto"/>
        <w:rPr>
          <w:rFonts w:ascii="Times New Roman" w:eastAsia="Times New Roman" w:hAnsi="Times New Roman"/>
          <w:color w:val="000000"/>
          <w:sz w:val="2"/>
          <w:szCs w:val="2"/>
        </w:rPr>
      </w:pPr>
    </w:p>
    <w:p w:rsidR="00C51AD1" w:rsidRPr="00287963" w:rsidRDefault="00C51AD1" w:rsidP="00B85AD7">
      <w:pPr>
        <w:spacing w:after="0" w:line="240" w:lineRule="auto"/>
        <w:rPr>
          <w:rFonts w:ascii="Times New Roman" w:eastAsia="Times New Roman" w:hAnsi="Times New Roman"/>
          <w:color w:val="000000"/>
          <w:sz w:val="2"/>
        </w:rPr>
      </w:pPr>
    </w:p>
    <w:tbl>
      <w:tblPr>
        <w:tblW w:w="4859"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1186"/>
        <w:gridCol w:w="3969"/>
        <w:gridCol w:w="710"/>
        <w:gridCol w:w="1135"/>
        <w:gridCol w:w="1842"/>
        <w:gridCol w:w="851"/>
        <w:gridCol w:w="851"/>
        <w:gridCol w:w="848"/>
        <w:gridCol w:w="851"/>
        <w:gridCol w:w="991"/>
        <w:gridCol w:w="1135"/>
      </w:tblGrid>
      <w:tr w:rsidR="00567142" w:rsidRPr="0029494B" w:rsidTr="00AA781D">
        <w:trPr>
          <w:trHeight w:val="20"/>
          <w:tblHeader/>
        </w:trPr>
        <w:tc>
          <w:tcPr>
            <w:tcW w:w="413" w:type="pct"/>
            <w:vMerge w:val="restart"/>
            <w:shd w:val="clear" w:color="auto" w:fill="auto"/>
          </w:tcPr>
          <w:p w:rsidR="00287E08" w:rsidRPr="00934149" w:rsidRDefault="00287E08" w:rsidP="00B85AD7">
            <w:pPr>
              <w:spacing w:after="0" w:line="240" w:lineRule="auto"/>
              <w:ind w:left="-57" w:right="-57"/>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Статус</w:t>
            </w:r>
          </w:p>
        </w:tc>
        <w:tc>
          <w:tcPr>
            <w:tcW w:w="1381" w:type="pct"/>
            <w:vMerge w:val="restart"/>
            <w:shd w:val="clear" w:color="auto" w:fill="auto"/>
          </w:tcPr>
          <w:p w:rsidR="00287E08" w:rsidRDefault="00287E08" w:rsidP="00B85AD7">
            <w:pPr>
              <w:spacing w:after="0" w:line="240" w:lineRule="auto"/>
              <w:jc w:val="center"/>
              <w:rPr>
                <w:rFonts w:ascii="Times New Roman" w:hAnsi="Times New Roman"/>
                <w:bCs/>
                <w:color w:val="000000"/>
                <w:sz w:val="16"/>
                <w:szCs w:val="16"/>
              </w:rPr>
            </w:pPr>
            <w:r w:rsidRPr="00934149">
              <w:rPr>
                <w:rFonts w:ascii="Times New Roman" w:hAnsi="Times New Roman"/>
                <w:bCs/>
                <w:color w:val="000000"/>
                <w:sz w:val="16"/>
                <w:szCs w:val="16"/>
              </w:rPr>
              <w:t xml:space="preserve">Наименование </w:t>
            </w:r>
            <w:r>
              <w:rPr>
                <w:rFonts w:ascii="Times New Roman" w:hAnsi="Times New Roman"/>
                <w:bCs/>
                <w:color w:val="000000"/>
                <w:sz w:val="16"/>
                <w:szCs w:val="16"/>
              </w:rPr>
              <w:t>муниципальной</w:t>
            </w:r>
            <w:r w:rsidRPr="00934149">
              <w:rPr>
                <w:rFonts w:ascii="Times New Roman" w:hAnsi="Times New Roman"/>
                <w:bCs/>
                <w:color w:val="000000"/>
                <w:sz w:val="16"/>
                <w:szCs w:val="16"/>
              </w:rPr>
              <w:t xml:space="preserve"> программы </w:t>
            </w:r>
            <w:r>
              <w:rPr>
                <w:rFonts w:ascii="Times New Roman" w:hAnsi="Times New Roman"/>
                <w:bCs/>
                <w:color w:val="000000"/>
                <w:sz w:val="16"/>
                <w:szCs w:val="16"/>
              </w:rPr>
              <w:t xml:space="preserve">Шумерлинского муниципального округа </w:t>
            </w:r>
            <w:r w:rsidRPr="00934149">
              <w:rPr>
                <w:rFonts w:ascii="Times New Roman" w:hAnsi="Times New Roman"/>
                <w:bCs/>
                <w:color w:val="000000"/>
                <w:sz w:val="16"/>
                <w:szCs w:val="16"/>
              </w:rPr>
              <w:t>Чувашской Республики, подпрограммы</w:t>
            </w:r>
            <w:r>
              <w:rPr>
                <w:rFonts w:ascii="Times New Roman" w:hAnsi="Times New Roman"/>
                <w:bCs/>
                <w:color w:val="000000"/>
                <w:sz w:val="16"/>
                <w:szCs w:val="16"/>
              </w:rPr>
              <w:t>,</w:t>
            </w:r>
            <w:r w:rsidRPr="00934149">
              <w:rPr>
                <w:rFonts w:ascii="Times New Roman" w:hAnsi="Times New Roman"/>
                <w:bCs/>
                <w:color w:val="000000"/>
                <w:sz w:val="16"/>
                <w:szCs w:val="16"/>
              </w:rPr>
              <w:t xml:space="preserve"> основного</w:t>
            </w:r>
          </w:p>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hAnsi="Times New Roman"/>
                <w:bCs/>
                <w:color w:val="000000"/>
                <w:sz w:val="16"/>
                <w:szCs w:val="16"/>
              </w:rPr>
              <w:t>мероприятия</w:t>
            </w:r>
          </w:p>
        </w:tc>
        <w:tc>
          <w:tcPr>
            <w:tcW w:w="642" w:type="pct"/>
            <w:gridSpan w:val="2"/>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Код бюджетной </w:t>
            </w:r>
            <w:r w:rsidRPr="00934149">
              <w:rPr>
                <w:rFonts w:ascii="Times New Roman" w:eastAsia="Times New Roman" w:hAnsi="Times New Roman"/>
                <w:color w:val="000000"/>
                <w:sz w:val="16"/>
                <w:szCs w:val="16"/>
              </w:rPr>
              <w:br/>
              <w:t>классификации</w:t>
            </w:r>
          </w:p>
        </w:tc>
        <w:tc>
          <w:tcPr>
            <w:tcW w:w="641" w:type="pct"/>
            <w:vMerge w:val="restart"/>
            <w:tcBorders>
              <w:right w:val="single" w:sz="4" w:space="0" w:color="auto"/>
            </w:tcBorders>
            <w:shd w:val="clear" w:color="auto" w:fill="auto"/>
          </w:tcPr>
          <w:p w:rsidR="00287E08" w:rsidRPr="00934149" w:rsidRDefault="00287E08" w:rsidP="00B85AD7">
            <w:pPr>
              <w:spacing w:after="0" w:line="240"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 xml:space="preserve">Источники </w:t>
            </w:r>
            <w:r w:rsidRPr="00934149">
              <w:rPr>
                <w:rFonts w:ascii="Times New Roman" w:eastAsia="Times New Roman" w:hAnsi="Times New Roman"/>
                <w:color w:val="000000"/>
                <w:sz w:val="16"/>
                <w:szCs w:val="16"/>
              </w:rPr>
              <w:br/>
              <w:t>финансирования</w:t>
            </w:r>
          </w:p>
        </w:tc>
        <w:tc>
          <w:tcPr>
            <w:tcW w:w="1923" w:type="pct"/>
            <w:gridSpan w:val="6"/>
            <w:tcBorders>
              <w:bottom w:val="single" w:sz="4" w:space="0" w:color="auto"/>
              <w:right w:val="single" w:sz="4" w:space="0" w:color="auto"/>
            </w:tcBorders>
            <w:shd w:val="clear" w:color="auto" w:fill="auto"/>
          </w:tcPr>
          <w:p w:rsidR="00287E08" w:rsidRPr="0029494B" w:rsidRDefault="00287E08">
            <w:pPr>
              <w:spacing w:after="0" w:line="240" w:lineRule="auto"/>
            </w:pPr>
          </w:p>
        </w:tc>
      </w:tr>
      <w:tr w:rsidR="00AA781D" w:rsidRPr="00287963" w:rsidTr="00AA781D">
        <w:trPr>
          <w:trHeight w:val="20"/>
          <w:tblHeader/>
        </w:trPr>
        <w:tc>
          <w:tcPr>
            <w:tcW w:w="413" w:type="pct"/>
            <w:vMerge/>
            <w:shd w:val="clear" w:color="auto" w:fill="auto"/>
          </w:tcPr>
          <w:p w:rsidR="00567142" w:rsidRPr="00287963" w:rsidRDefault="00567142" w:rsidP="00B85AD7">
            <w:pPr>
              <w:spacing w:after="0" w:line="240" w:lineRule="auto"/>
              <w:ind w:left="-57" w:right="-57"/>
              <w:jc w:val="center"/>
              <w:rPr>
                <w:rFonts w:ascii="Times New Roman" w:eastAsia="Times New Roman" w:hAnsi="Times New Roman"/>
                <w:color w:val="000000"/>
                <w:sz w:val="16"/>
                <w:szCs w:val="16"/>
              </w:rPr>
            </w:pPr>
          </w:p>
        </w:tc>
        <w:tc>
          <w:tcPr>
            <w:tcW w:w="138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47"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 xml:space="preserve">главный распорядитель </w:t>
            </w:r>
            <w:proofErr w:type="gramStart"/>
            <w:r w:rsidRPr="00287963">
              <w:rPr>
                <w:rFonts w:ascii="Times New Roman" w:eastAsia="Times New Roman" w:hAnsi="Times New Roman"/>
                <w:color w:val="000000"/>
                <w:sz w:val="16"/>
                <w:szCs w:val="16"/>
              </w:rPr>
              <w:t>бюджет-</w:t>
            </w:r>
            <w:proofErr w:type="spellStart"/>
            <w:r w:rsidRPr="00287963">
              <w:rPr>
                <w:rFonts w:ascii="Times New Roman" w:eastAsia="Times New Roman" w:hAnsi="Times New Roman"/>
                <w:color w:val="000000"/>
                <w:sz w:val="16"/>
                <w:szCs w:val="16"/>
              </w:rPr>
              <w:t>ных</w:t>
            </w:r>
            <w:proofErr w:type="spellEnd"/>
            <w:proofErr w:type="gramEnd"/>
            <w:r w:rsidRPr="00287963">
              <w:rPr>
                <w:rFonts w:ascii="Times New Roman" w:eastAsia="Times New Roman" w:hAnsi="Times New Roman"/>
                <w:color w:val="000000"/>
                <w:sz w:val="16"/>
                <w:szCs w:val="16"/>
              </w:rPr>
              <w:t xml:space="preserve"> средств</w:t>
            </w:r>
          </w:p>
        </w:tc>
        <w:tc>
          <w:tcPr>
            <w:tcW w:w="395" w:type="pct"/>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целевая статья расходов</w:t>
            </w:r>
          </w:p>
        </w:tc>
        <w:tc>
          <w:tcPr>
            <w:tcW w:w="641" w:type="pct"/>
            <w:vMerge/>
            <w:shd w:val="clear" w:color="auto" w:fill="auto"/>
          </w:tcPr>
          <w:p w:rsidR="00567142" w:rsidRPr="00287963" w:rsidRDefault="00567142" w:rsidP="00B85AD7">
            <w:pPr>
              <w:spacing w:after="0" w:line="240" w:lineRule="auto"/>
              <w:jc w:val="center"/>
              <w:rPr>
                <w:rFonts w:ascii="Times New Roman" w:eastAsia="Times New Roman" w:hAnsi="Times New Roman"/>
                <w:color w:val="000000"/>
                <w:sz w:val="16"/>
                <w:szCs w:val="16"/>
              </w:rPr>
            </w:pP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2</w:t>
            </w:r>
          </w:p>
        </w:tc>
        <w:tc>
          <w:tcPr>
            <w:tcW w:w="296" w:type="pct"/>
            <w:shd w:val="clear" w:color="auto" w:fill="auto"/>
          </w:tcPr>
          <w:p w:rsidR="00567142" w:rsidRPr="00287963" w:rsidRDefault="00567142" w:rsidP="00287E08">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29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2024</w:t>
            </w:r>
          </w:p>
        </w:tc>
        <w:tc>
          <w:tcPr>
            <w:tcW w:w="296"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2025</w:t>
            </w:r>
          </w:p>
        </w:tc>
        <w:tc>
          <w:tcPr>
            <w:tcW w:w="345" w:type="pct"/>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202</w:t>
            </w:r>
            <w:r>
              <w:rPr>
                <w:rFonts w:ascii="Times New Roman" w:eastAsia="Times New Roman" w:hAnsi="Times New Roman"/>
                <w:color w:val="000000"/>
                <w:sz w:val="16"/>
                <w:szCs w:val="16"/>
              </w:rPr>
              <w:t>6-2030</w:t>
            </w:r>
          </w:p>
        </w:tc>
        <w:tc>
          <w:tcPr>
            <w:tcW w:w="395" w:type="pct"/>
            <w:tcBorders>
              <w:right w:val="single" w:sz="4" w:space="0" w:color="auto"/>
            </w:tcBorders>
            <w:shd w:val="clear" w:color="auto" w:fill="auto"/>
          </w:tcPr>
          <w:p w:rsidR="00567142" w:rsidRPr="00287963" w:rsidRDefault="00567142" w:rsidP="00B85AD7">
            <w:pPr>
              <w:spacing w:after="0" w:line="240" w:lineRule="auto"/>
              <w:ind w:left="-113" w:right="-113"/>
              <w:jc w:val="center"/>
              <w:rPr>
                <w:rFonts w:ascii="Times New Roman" w:eastAsia="Times New Roman" w:hAnsi="Times New Roman"/>
                <w:color w:val="000000"/>
                <w:sz w:val="16"/>
                <w:szCs w:val="16"/>
              </w:rPr>
            </w:pPr>
            <w:r w:rsidRPr="00287963">
              <w:rPr>
                <w:rFonts w:ascii="Times New Roman" w:eastAsia="Times New Roman" w:hAnsi="Times New Roman"/>
                <w:color w:val="000000"/>
                <w:sz w:val="16"/>
                <w:szCs w:val="16"/>
              </w:rPr>
              <w:t>20</w:t>
            </w:r>
            <w:r>
              <w:rPr>
                <w:rFonts w:ascii="Times New Roman" w:eastAsia="Times New Roman" w:hAnsi="Times New Roman"/>
                <w:color w:val="000000"/>
                <w:sz w:val="16"/>
                <w:szCs w:val="16"/>
              </w:rPr>
              <w:t>30-2035</w:t>
            </w:r>
          </w:p>
        </w:tc>
      </w:tr>
    </w:tbl>
    <w:p w:rsidR="001E228C" w:rsidRPr="001E228C" w:rsidRDefault="001E228C" w:rsidP="00B85AD7">
      <w:pPr>
        <w:suppressAutoHyphens/>
        <w:spacing w:after="0" w:line="20" w:lineRule="exact"/>
        <w:rPr>
          <w:rFonts w:ascii="Times New Roman" w:hAnsi="Times New Roman"/>
          <w:sz w:val="2"/>
        </w:rPr>
      </w:pPr>
    </w:p>
    <w:tbl>
      <w:tblPr>
        <w:tblW w:w="4793" w:type="pct"/>
        <w:tblInd w:w="25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999"/>
        <w:gridCol w:w="3963"/>
        <w:gridCol w:w="709"/>
        <w:gridCol w:w="1134"/>
        <w:gridCol w:w="1843"/>
        <w:gridCol w:w="850"/>
        <w:gridCol w:w="850"/>
        <w:gridCol w:w="850"/>
        <w:gridCol w:w="850"/>
        <w:gridCol w:w="992"/>
        <w:gridCol w:w="1134"/>
      </w:tblGrid>
      <w:tr w:rsidR="00AA781D" w:rsidRPr="00287963" w:rsidTr="00AA781D">
        <w:trPr>
          <w:trHeight w:val="20"/>
          <w:tblHeader/>
        </w:trPr>
        <w:tc>
          <w:tcPr>
            <w:tcW w:w="352" w:type="pct"/>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w:t>
            </w:r>
          </w:p>
        </w:tc>
        <w:tc>
          <w:tcPr>
            <w:tcW w:w="1398"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2</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3</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4</w:t>
            </w:r>
          </w:p>
        </w:tc>
        <w:tc>
          <w:tcPr>
            <w:tcW w:w="6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5</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6</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7</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8</w:t>
            </w:r>
          </w:p>
        </w:tc>
        <w:tc>
          <w:tcPr>
            <w:tcW w:w="3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9</w:t>
            </w:r>
          </w:p>
        </w:tc>
        <w:tc>
          <w:tcPr>
            <w:tcW w:w="35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10</w:t>
            </w:r>
          </w:p>
        </w:tc>
        <w:tc>
          <w:tcPr>
            <w:tcW w:w="400" w:type="pct"/>
            <w:tcBorders>
              <w:right w:val="single" w:sz="4" w:space="0" w:color="auto"/>
            </w:tcBorders>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11</w:t>
            </w:r>
          </w:p>
        </w:tc>
      </w:tr>
      <w:tr w:rsidR="00AA781D" w:rsidRPr="00287963" w:rsidTr="00AA781D">
        <w:trPr>
          <w:trHeight w:val="20"/>
        </w:trPr>
        <w:tc>
          <w:tcPr>
            <w:tcW w:w="352" w:type="pct"/>
            <w:vMerge w:val="restart"/>
          </w:tcPr>
          <w:p w:rsidR="00287E08" w:rsidRPr="001E228C" w:rsidRDefault="00287E08" w:rsidP="00567142">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Муниципальная</w:t>
            </w:r>
            <w:r w:rsidRPr="001E228C">
              <w:rPr>
                <w:rFonts w:ascii="Times New Roman" w:eastAsia="Times New Roman" w:hAnsi="Times New Roman"/>
                <w:bCs/>
                <w:color w:val="000000"/>
                <w:sz w:val="16"/>
                <w:szCs w:val="16"/>
              </w:rPr>
              <w:t xml:space="preserve"> програм</w:t>
            </w:r>
            <w:r w:rsidRPr="001E228C">
              <w:rPr>
                <w:rFonts w:ascii="Times New Roman" w:eastAsia="Times New Roman" w:hAnsi="Times New Roman"/>
                <w:bCs/>
                <w:color w:val="000000"/>
                <w:sz w:val="16"/>
                <w:szCs w:val="16"/>
              </w:rPr>
              <w:softHyphen/>
              <w:t xml:space="preserve">ма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p>
        </w:tc>
        <w:tc>
          <w:tcPr>
            <w:tcW w:w="1398" w:type="pct"/>
            <w:vMerge w:val="restart"/>
          </w:tcPr>
          <w:p w:rsidR="00287E08" w:rsidRPr="001E228C" w:rsidRDefault="00287E08" w:rsidP="00567142">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«Управление общественными финансами и </w:t>
            </w:r>
            <w:r>
              <w:rPr>
                <w:rFonts w:ascii="Times New Roman" w:eastAsia="Times New Roman" w:hAnsi="Times New Roman"/>
                <w:bCs/>
                <w:color w:val="000000"/>
                <w:sz w:val="16"/>
                <w:szCs w:val="16"/>
              </w:rPr>
              <w:t>муниципальным</w:t>
            </w:r>
            <w:r w:rsidRPr="001E228C">
              <w:rPr>
                <w:rFonts w:ascii="Times New Roman" w:eastAsia="Times New Roman" w:hAnsi="Times New Roman"/>
                <w:bCs/>
                <w:color w:val="000000"/>
                <w:sz w:val="16"/>
                <w:szCs w:val="16"/>
              </w:rPr>
              <w:t xml:space="preserve"> долгом </w:t>
            </w:r>
            <w:r>
              <w:rPr>
                <w:rFonts w:ascii="Times New Roman" w:eastAsia="Times New Roman" w:hAnsi="Times New Roman"/>
                <w:bCs/>
                <w:color w:val="000000"/>
                <w:sz w:val="16"/>
                <w:szCs w:val="16"/>
              </w:rPr>
              <w:t xml:space="preserve">Шумерлинского </w:t>
            </w:r>
            <w:r w:rsidR="00567142">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 xml:space="preserve">» </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Ч400000000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shd w:val="clear" w:color="auto" w:fill="auto"/>
          </w:tcPr>
          <w:p w:rsidR="00287E08" w:rsidRPr="001E228C" w:rsidRDefault="009A522E" w:rsidP="00F36284">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15 800,1</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11 226,0</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7 942,3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7 963,7</w:t>
            </w:r>
          </w:p>
        </w:tc>
        <w:tc>
          <w:tcPr>
            <w:tcW w:w="350" w:type="pct"/>
            <w:shd w:val="clear" w:color="auto" w:fill="auto"/>
          </w:tcPr>
          <w:p w:rsidR="00287E08" w:rsidRPr="001E228C" w:rsidRDefault="00567142"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26 368,6</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27 397,1</w:t>
            </w:r>
          </w:p>
        </w:tc>
      </w:tr>
      <w:tr w:rsidR="00AA781D" w:rsidRPr="00287963" w:rsidTr="00AA781D">
        <w:trPr>
          <w:trHeight w:val="20"/>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721A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567142" w:rsidP="00567142">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4"/>
        </w:trPr>
        <w:tc>
          <w:tcPr>
            <w:tcW w:w="352" w:type="pct"/>
            <w:vMerge/>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bCs/>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r w:rsidRPr="001E228C">
              <w:rPr>
                <w:rFonts w:ascii="Times New Roman" w:eastAsia="Times New Roman" w:hAnsi="Times New Roman"/>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color w:val="000000"/>
                <w:sz w:val="16"/>
                <w:szCs w:val="16"/>
              </w:rPr>
              <w:t xml:space="preserve"> </w:t>
            </w:r>
          </w:p>
        </w:tc>
        <w:tc>
          <w:tcPr>
            <w:tcW w:w="300" w:type="pct"/>
            <w:shd w:val="clear" w:color="auto" w:fill="auto"/>
          </w:tcPr>
          <w:p w:rsidR="00287E08" w:rsidRPr="001E228C" w:rsidRDefault="008C3ACB" w:rsidP="008C3ACB">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shd w:val="clear" w:color="auto" w:fill="auto"/>
          </w:tcPr>
          <w:p w:rsidR="00287E08" w:rsidRPr="001E228C" w:rsidRDefault="00567142" w:rsidP="00360F0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auto"/>
          </w:tcPr>
          <w:p w:rsidR="00287E08" w:rsidRPr="001E228C" w:rsidRDefault="00567142"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567142">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бюджет Шумерлинского </w:t>
            </w:r>
            <w:r w:rsidR="00567142">
              <w:rPr>
                <w:rFonts w:ascii="Times New Roman" w:eastAsia="Times New Roman" w:hAnsi="Times New Roman"/>
                <w:color w:val="000000"/>
                <w:sz w:val="16"/>
                <w:szCs w:val="16"/>
              </w:rPr>
              <w:t>муниципального округа</w:t>
            </w:r>
          </w:p>
        </w:tc>
        <w:tc>
          <w:tcPr>
            <w:tcW w:w="300" w:type="pct"/>
            <w:shd w:val="clear" w:color="auto" w:fill="FFFFFF"/>
          </w:tcPr>
          <w:p w:rsidR="00287E08" w:rsidRPr="001E228C" w:rsidRDefault="009A522E" w:rsidP="00AA781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7 594,7</w:t>
            </w:r>
          </w:p>
        </w:tc>
        <w:tc>
          <w:tcPr>
            <w:tcW w:w="300" w:type="pct"/>
            <w:shd w:val="clear" w:color="auto" w:fill="FFFFFF"/>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7 347,2</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00" w:type="pct"/>
          </w:tcPr>
          <w:p w:rsidR="00287E08" w:rsidRPr="001E228C" w:rsidRDefault="009A522E" w:rsidP="003B56A9">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7 314,0</w:t>
            </w:r>
          </w:p>
        </w:tc>
        <w:tc>
          <w:tcPr>
            <w:tcW w:w="350" w:type="pct"/>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23 828,8</w:t>
            </w:r>
          </w:p>
        </w:tc>
        <w:tc>
          <w:tcPr>
            <w:tcW w:w="400" w:type="pct"/>
            <w:tcBorders>
              <w:right w:val="single" w:sz="4" w:space="0" w:color="auto"/>
            </w:tcBorders>
            <w:shd w:val="clear" w:color="auto" w:fill="FFFFFF"/>
          </w:tcPr>
          <w:p w:rsidR="00287E08" w:rsidRPr="001E228C" w:rsidRDefault="000B3631"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24 857,1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287E08" w:rsidRPr="001E228C" w:rsidRDefault="00287E08" w:rsidP="000B3631">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«Совершенствование бюджетной политики и обеспечение сбалансированности бюджета</w:t>
            </w:r>
            <w:r>
              <w:rPr>
                <w:rFonts w:ascii="Times New Roman" w:eastAsia="Times New Roman" w:hAnsi="Times New Roman"/>
                <w:bCs/>
                <w:color w:val="000000"/>
                <w:sz w:val="16"/>
                <w:szCs w:val="16"/>
              </w:rPr>
              <w:t xml:space="preserve"> Шумерлинского </w:t>
            </w:r>
            <w:r w:rsidR="000B3631">
              <w:rPr>
                <w:rFonts w:ascii="Times New Roman" w:eastAsia="Times New Roman" w:hAnsi="Times New Roman"/>
                <w:bCs/>
                <w:color w:val="000000"/>
                <w:sz w:val="16"/>
                <w:szCs w:val="16"/>
              </w:rPr>
              <w:t>муниципального округа</w:t>
            </w:r>
            <w:r w:rsidRPr="001E228C">
              <w:rPr>
                <w:rFonts w:ascii="Times New Roman" w:eastAsia="Times New Roman" w:hAnsi="Times New Roman"/>
                <w:bCs/>
                <w:color w:val="000000"/>
                <w:sz w:val="16"/>
                <w:szCs w:val="16"/>
              </w:rPr>
              <w:t>»</w:t>
            </w: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shd w:val="clear" w:color="auto" w:fill="auto"/>
          </w:tcPr>
          <w:p w:rsidR="00287E08" w:rsidRPr="001E228C" w:rsidRDefault="008C3ACB" w:rsidP="009A522E">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10</w:t>
            </w:r>
            <w:r w:rsidR="009A522E">
              <w:rPr>
                <w:rFonts w:ascii="Times New Roman" w:hAnsi="Times New Roman"/>
                <w:color w:val="000000"/>
                <w:sz w:val="16"/>
                <w:szCs w:val="16"/>
                <w:lang w:eastAsia="ru-RU"/>
              </w:rPr>
              <w:t> 411,1</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5 912,0</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val="restart"/>
          </w:tcPr>
          <w:p w:rsidR="00287E08" w:rsidRPr="001E228C" w:rsidRDefault="00287E08"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8C3ACB" w:rsidP="008C3AC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287E08" w:rsidRPr="001E228C" w:rsidRDefault="009A522E" w:rsidP="00C63E91">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287E08" w:rsidRPr="001E228C" w:rsidRDefault="009A522E"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vMerge/>
          </w:tcPr>
          <w:p w:rsidR="00287E08" w:rsidRPr="001E228C" w:rsidRDefault="00287E08" w:rsidP="00B85AD7">
            <w:pPr>
              <w:spacing w:after="0" w:line="240" w:lineRule="auto"/>
              <w:jc w:val="center"/>
              <w:rPr>
                <w:rFonts w:ascii="Times New Roman" w:eastAsia="Times New Roman" w:hAnsi="Times New Roman"/>
                <w:color w:val="000000"/>
                <w:sz w:val="16"/>
                <w:szCs w:val="16"/>
              </w:rPr>
            </w:pP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Ч410000000</w:t>
            </w:r>
          </w:p>
        </w:tc>
        <w:tc>
          <w:tcPr>
            <w:tcW w:w="650" w:type="pct"/>
          </w:tcPr>
          <w:p w:rsidR="00287E08" w:rsidRPr="001E228C" w:rsidRDefault="00287E08"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w:t>
            </w:r>
            <w:r w:rsidRPr="001E228C">
              <w:rPr>
                <w:rFonts w:ascii="Times New Roman" w:eastAsia="Times New Roman" w:hAnsi="Times New Roman"/>
                <w:bCs/>
                <w:color w:val="000000"/>
                <w:sz w:val="16"/>
                <w:szCs w:val="16"/>
              </w:rPr>
              <w:lastRenderedPageBreak/>
              <w:t xml:space="preserve">бюджет </w:t>
            </w:r>
            <w:r>
              <w:rPr>
                <w:rFonts w:ascii="Times New Roman" w:eastAsia="Times New Roman" w:hAnsi="Times New Roman"/>
                <w:color w:val="000000"/>
                <w:sz w:val="16"/>
                <w:szCs w:val="16"/>
              </w:rPr>
              <w:t>Чувашской Республики</w:t>
            </w:r>
          </w:p>
        </w:tc>
        <w:tc>
          <w:tcPr>
            <w:tcW w:w="300" w:type="pct"/>
            <w:shd w:val="clear" w:color="auto" w:fill="auto"/>
          </w:tcPr>
          <w:p w:rsidR="00287E08" w:rsidRPr="001E228C" w:rsidRDefault="008C3ACB" w:rsidP="00B85AD7">
            <w:pPr>
              <w:spacing w:after="0" w:line="240"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lastRenderedPageBreak/>
              <w:t>5 269,6</w:t>
            </w:r>
          </w:p>
        </w:tc>
        <w:tc>
          <w:tcPr>
            <w:tcW w:w="300" w:type="pct"/>
            <w:shd w:val="clear" w:color="auto" w:fill="auto"/>
          </w:tcPr>
          <w:p w:rsidR="00287E08" w:rsidRPr="001E228C" w:rsidRDefault="009A522E"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auto"/>
          </w:tcPr>
          <w:p w:rsidR="00287E08" w:rsidRPr="001E228C" w:rsidRDefault="000B3631"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287963" w:rsidTr="00AA781D">
        <w:trPr>
          <w:trHeight w:val="20"/>
        </w:trPr>
        <w:tc>
          <w:tcPr>
            <w:tcW w:w="352" w:type="pct"/>
            <w:vMerge/>
          </w:tcPr>
          <w:p w:rsidR="00287E08" w:rsidRPr="001E228C" w:rsidRDefault="00287E08" w:rsidP="00B85AD7">
            <w:pPr>
              <w:spacing w:after="0" w:line="240"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0B3631" w:rsidP="00B85AD7">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shd w:val="clear" w:color="auto" w:fill="FFFFFF"/>
          </w:tcPr>
          <w:p w:rsidR="00287E08" w:rsidRPr="001E228C" w:rsidRDefault="008C3ACB" w:rsidP="009A522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9A522E">
              <w:rPr>
                <w:rFonts w:ascii="Times New Roman" w:eastAsia="Times New Roman" w:hAnsi="Times New Roman"/>
                <w:color w:val="000000"/>
                <w:sz w:val="16"/>
                <w:szCs w:val="16"/>
              </w:rPr>
              <w:t> 205,7</w:t>
            </w:r>
          </w:p>
        </w:tc>
        <w:tc>
          <w:tcPr>
            <w:tcW w:w="300" w:type="pct"/>
            <w:shd w:val="clear" w:color="auto" w:fill="FFFFFF"/>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2 033,2</w:t>
            </w:r>
          </w:p>
        </w:tc>
        <w:tc>
          <w:tcPr>
            <w:tcW w:w="300" w:type="pct"/>
          </w:tcPr>
          <w:p w:rsidR="00287E08" w:rsidRPr="001E228C" w:rsidRDefault="009A522E"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00" w:type="pct"/>
          </w:tcPr>
          <w:p w:rsidR="00287E08" w:rsidRPr="001E228C" w:rsidRDefault="009A522E"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350" w:type="pct"/>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400" w:type="pct"/>
            <w:tcBorders>
              <w:right w:val="single" w:sz="4" w:space="0" w:color="auto"/>
            </w:tcBorders>
            <w:shd w:val="clear" w:color="auto" w:fill="FFFFFF"/>
          </w:tcPr>
          <w:p w:rsidR="00287E08" w:rsidRPr="001E228C" w:rsidRDefault="002F56D5"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AA781D" w:rsidRPr="00287963" w:rsidTr="00AA781D">
        <w:trPr>
          <w:trHeight w:val="20"/>
        </w:trPr>
        <w:tc>
          <w:tcPr>
            <w:tcW w:w="352" w:type="pct"/>
            <w:vMerge w:val="restart"/>
          </w:tcPr>
          <w:p w:rsidR="00287E08" w:rsidRPr="001E228C" w:rsidRDefault="00287E08" w:rsidP="00B85AD7">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val="restart"/>
          </w:tcPr>
          <w:p w:rsidR="00287E08" w:rsidRPr="001E228C" w:rsidRDefault="00287E08" w:rsidP="002F56D5">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Развитие бюджетного планирования, формирование бюджета </w:t>
            </w:r>
            <w:r>
              <w:rPr>
                <w:rFonts w:ascii="Times New Roman" w:eastAsia="Times New Roman" w:hAnsi="Times New Roman"/>
                <w:bCs/>
                <w:color w:val="000000"/>
                <w:sz w:val="16"/>
                <w:szCs w:val="16"/>
              </w:rPr>
              <w:t xml:space="preserve">Шумерлинского </w:t>
            </w:r>
            <w:r w:rsidR="002F56D5">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1E228C">
              <w:rPr>
                <w:rFonts w:ascii="Times New Roman" w:eastAsia="Times New Roman" w:hAnsi="Times New Roman"/>
                <w:bCs/>
                <w:color w:val="000000"/>
                <w:sz w:val="16"/>
                <w:szCs w:val="16"/>
              </w:rPr>
              <w:t>на очередной финансовый год и плановый период</w:t>
            </w: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Ч410100000</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287E08" w:rsidRPr="001E228C" w:rsidRDefault="009A522E"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50" w:type="pct"/>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C77201"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tcPr>
          <w:p w:rsidR="00287E08" w:rsidRPr="001E228C" w:rsidRDefault="00287E08" w:rsidP="00B85AD7">
            <w:pPr>
              <w:spacing w:after="0" w:line="245" w:lineRule="auto"/>
              <w:ind w:left="-57" w:right="-57"/>
              <w:jc w:val="center"/>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5" w:lineRule="auto"/>
              <w:jc w:val="both"/>
              <w:rPr>
                <w:rFonts w:ascii="Times New Roman" w:eastAsia="Times New Roman" w:hAnsi="Times New Roman"/>
                <w:color w:val="000000"/>
                <w:sz w:val="16"/>
                <w:szCs w:val="16"/>
              </w:rPr>
            </w:pPr>
          </w:p>
        </w:tc>
        <w:tc>
          <w:tcPr>
            <w:tcW w:w="250" w:type="pct"/>
          </w:tcPr>
          <w:p w:rsidR="00287E08" w:rsidRPr="001E228C" w:rsidRDefault="00287E08" w:rsidP="00B85AD7">
            <w:pPr>
              <w:spacing w:after="0" w:line="245"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287E08" w:rsidRPr="001E228C" w:rsidRDefault="00287E08" w:rsidP="00B85AD7">
            <w:pPr>
              <w:spacing w:after="0" w:line="24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287E08" w:rsidRPr="001E228C" w:rsidRDefault="00287E08" w:rsidP="00B85AD7">
            <w:pPr>
              <w:autoSpaceDE w:val="0"/>
              <w:autoSpaceDN w:val="0"/>
              <w:adjustRightInd w:val="0"/>
              <w:spacing w:after="0" w:line="245"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r w:rsidRPr="001E228C">
              <w:rPr>
                <w:rFonts w:ascii="Times New Roman" w:eastAsia="Times New Roman" w:hAnsi="Times New Roman"/>
                <w:bCs/>
                <w:color w:val="000000"/>
                <w:sz w:val="16"/>
                <w:szCs w:val="16"/>
              </w:rPr>
              <w:t xml:space="preserve"> </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Pr="001E228C" w:rsidRDefault="00287E08" w:rsidP="00B85AD7">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C77201" w:rsidRPr="00934149" w:rsidRDefault="00C77201" w:rsidP="00B85AD7">
            <w:pPr>
              <w:spacing w:after="0" w:line="233" w:lineRule="auto"/>
              <w:ind w:left="-57" w:right="-57"/>
              <w:jc w:val="center"/>
              <w:rPr>
                <w:rFonts w:ascii="Times New Roman" w:eastAsia="Times New Roman" w:hAnsi="Times New Roman"/>
                <w:color w:val="000000"/>
                <w:sz w:val="16"/>
                <w:szCs w:val="16"/>
              </w:rPr>
            </w:pPr>
          </w:p>
        </w:tc>
        <w:tc>
          <w:tcPr>
            <w:tcW w:w="1398" w:type="pct"/>
            <w:vMerge/>
          </w:tcPr>
          <w:p w:rsidR="00C77201" w:rsidRPr="00934149" w:rsidRDefault="00C77201" w:rsidP="00B85AD7">
            <w:pPr>
              <w:spacing w:after="0" w:line="233" w:lineRule="auto"/>
              <w:jc w:val="both"/>
              <w:rPr>
                <w:rFonts w:ascii="Times New Roman" w:eastAsia="Times New Roman" w:hAnsi="Times New Roman"/>
                <w:color w:val="000000"/>
                <w:sz w:val="16"/>
                <w:szCs w:val="16"/>
              </w:rPr>
            </w:pPr>
          </w:p>
        </w:tc>
        <w:tc>
          <w:tcPr>
            <w:tcW w:w="250" w:type="pct"/>
          </w:tcPr>
          <w:p w:rsidR="00C77201" w:rsidRPr="00934149" w:rsidRDefault="00C77201"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C77201" w:rsidRPr="00934149" w:rsidRDefault="00C77201"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650" w:type="pct"/>
          </w:tcPr>
          <w:p w:rsidR="00C77201" w:rsidRPr="00934149"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775,0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00" w:type="pct"/>
          </w:tcPr>
          <w:p w:rsidR="00C77201" w:rsidRPr="001E228C" w:rsidRDefault="009A522E"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2 0</w:t>
            </w:r>
            <w:r w:rsidR="00C77201">
              <w:rPr>
                <w:rFonts w:ascii="Times New Roman" w:hAnsi="Times New Roman"/>
                <w:color w:val="000000"/>
                <w:sz w:val="16"/>
                <w:szCs w:val="16"/>
              </w:rPr>
              <w:t>00,0</w:t>
            </w:r>
          </w:p>
        </w:tc>
        <w:tc>
          <w:tcPr>
            <w:tcW w:w="350" w:type="pct"/>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581,0</w:t>
            </w:r>
          </w:p>
        </w:tc>
        <w:tc>
          <w:tcPr>
            <w:tcW w:w="400" w:type="pct"/>
            <w:tcBorders>
              <w:right w:val="single" w:sz="4" w:space="0" w:color="auto"/>
            </w:tcBorders>
            <w:shd w:val="clear" w:color="auto" w:fill="FFFFFF"/>
          </w:tcPr>
          <w:p w:rsidR="00C77201" w:rsidRPr="001E228C" w:rsidRDefault="00C77201" w:rsidP="000B39AB">
            <w:pPr>
              <w:spacing w:after="0" w:line="245" w:lineRule="auto"/>
              <w:ind w:left="-113" w:right="-113"/>
              <w:jc w:val="center"/>
              <w:rPr>
                <w:rFonts w:ascii="Times New Roman" w:hAnsi="Times New Roman"/>
                <w:color w:val="000000"/>
                <w:sz w:val="16"/>
                <w:szCs w:val="16"/>
              </w:rPr>
            </w:pPr>
            <w:r>
              <w:rPr>
                <w:rFonts w:ascii="Times New Roman" w:hAnsi="Times New Roman"/>
                <w:color w:val="000000"/>
                <w:sz w:val="16"/>
                <w:szCs w:val="16"/>
              </w:rPr>
              <w:t>633,1</w:t>
            </w:r>
          </w:p>
        </w:tc>
      </w:tr>
      <w:tr w:rsidR="00AA781D" w:rsidRPr="00934149" w:rsidTr="00AA781D">
        <w:trPr>
          <w:trHeight w:val="178"/>
        </w:trPr>
        <w:tc>
          <w:tcPr>
            <w:tcW w:w="352" w:type="pct"/>
            <w:vMerge w:val="restart"/>
          </w:tcPr>
          <w:p w:rsidR="00287E08" w:rsidRPr="001E228C" w:rsidRDefault="00287E08"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287E08" w:rsidRPr="00934149" w:rsidRDefault="00287E08" w:rsidP="00B85AD7">
            <w:pPr>
              <w:spacing w:after="0" w:line="233" w:lineRule="auto"/>
              <w:ind w:left="-57" w:right="-57"/>
              <w:jc w:val="center"/>
              <w:rPr>
                <w:rFonts w:ascii="Times New Roman" w:eastAsia="Times New Roman" w:hAnsi="Times New Roman"/>
                <w:color w:val="000000"/>
                <w:sz w:val="16"/>
                <w:szCs w:val="16"/>
              </w:rPr>
            </w:pPr>
          </w:p>
        </w:tc>
        <w:tc>
          <w:tcPr>
            <w:tcW w:w="1398" w:type="pct"/>
            <w:vMerge w:val="restart"/>
          </w:tcPr>
          <w:p w:rsidR="00287E08" w:rsidRPr="00934149" w:rsidRDefault="003E4D53" w:rsidP="003E4D53">
            <w:pPr>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Повышение доходной базы, уточнение бюджета Шумерлинского муниципального округа Чувашской Республики в ходе его исполнения с учетом поступлений доходов в бюджет Шумерлинского муниципального округа Чувашской Республики</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287E08" w:rsidRPr="00934149" w:rsidRDefault="00287E08" w:rsidP="003E4D53">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w:t>
            </w:r>
            <w:r w:rsidR="003E4D53">
              <w:rPr>
                <w:rFonts w:ascii="Times New Roman" w:eastAsia="Times New Roman" w:hAnsi="Times New Roman"/>
                <w:color w:val="000000"/>
                <w:sz w:val="16"/>
                <w:szCs w:val="16"/>
              </w:rPr>
              <w:t>2</w:t>
            </w:r>
            <w:r>
              <w:rPr>
                <w:rFonts w:ascii="Times New Roman" w:eastAsia="Times New Roman" w:hAnsi="Times New Roman"/>
                <w:color w:val="000000"/>
                <w:sz w:val="16"/>
                <w:szCs w:val="16"/>
              </w:rPr>
              <w:t>00000</w:t>
            </w:r>
          </w:p>
        </w:tc>
        <w:tc>
          <w:tcPr>
            <w:tcW w:w="650" w:type="pct"/>
          </w:tcPr>
          <w:p w:rsidR="00287E08"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0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350" w:type="pct"/>
          </w:tcPr>
          <w:p w:rsidR="00287E08" w:rsidRDefault="003E4D5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287E08">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287E08"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r w:rsidR="003E4D53">
              <w:rPr>
                <w:rFonts w:ascii="Times New Roman" w:hAnsi="Times New Roman"/>
                <w:color w:val="000000"/>
                <w:sz w:val="16"/>
                <w:szCs w:val="16"/>
              </w:rPr>
              <w:t>,0</w:t>
            </w:r>
          </w:p>
        </w:tc>
      </w:tr>
      <w:tr w:rsidR="00AA781D" w:rsidRPr="00934149" w:rsidTr="00AA781D">
        <w:trPr>
          <w:trHeight w:val="163"/>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49"/>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301"/>
        </w:trPr>
        <w:tc>
          <w:tcPr>
            <w:tcW w:w="352" w:type="pct"/>
            <w:vMerge/>
          </w:tcPr>
          <w:p w:rsidR="003E4D53" w:rsidRPr="001E228C" w:rsidRDefault="003E4D53"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3E4D53" w:rsidRDefault="003E4D53" w:rsidP="00B85AD7">
            <w:pPr>
              <w:spacing w:after="0" w:line="233" w:lineRule="auto"/>
              <w:jc w:val="both"/>
              <w:rPr>
                <w:rFonts w:ascii="Times New Roman" w:eastAsia="Times New Roman" w:hAnsi="Times New Roman"/>
                <w:color w:val="000000"/>
                <w:sz w:val="16"/>
                <w:szCs w:val="16"/>
              </w:rPr>
            </w:pPr>
          </w:p>
        </w:tc>
        <w:tc>
          <w:tcPr>
            <w:tcW w:w="250" w:type="pct"/>
          </w:tcPr>
          <w:p w:rsidR="003E4D53" w:rsidRPr="00934149" w:rsidRDefault="003E4D53" w:rsidP="00B85AD7">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3E4D53" w:rsidRPr="00934149" w:rsidRDefault="003E4D53" w:rsidP="00B85AD7">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3E4D53" w:rsidRDefault="003E4D53" w:rsidP="00B85AD7">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3E4D53" w:rsidRDefault="003E4D53"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9"/>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3</w:t>
            </w:r>
          </w:p>
          <w:p w:rsidR="00FE407C" w:rsidRPr="001E228C" w:rsidRDefault="00FE407C" w:rsidP="00E23BB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FE407C" w:rsidRPr="00FE407C" w:rsidRDefault="00FE407C" w:rsidP="00B85AD7">
            <w:pPr>
              <w:spacing w:after="0" w:line="233" w:lineRule="auto"/>
              <w:jc w:val="both"/>
              <w:rPr>
                <w:rFonts w:ascii="Times New Roman" w:eastAsia="Times New Roman" w:hAnsi="Times New Roman"/>
                <w:color w:val="000000"/>
                <w:sz w:val="16"/>
                <w:szCs w:val="16"/>
              </w:rPr>
            </w:pPr>
            <w:r w:rsidRPr="00FE407C">
              <w:rPr>
                <w:rFonts w:ascii="Times New Roman" w:hAnsi="Times New Roman"/>
                <w:sz w:val="16"/>
                <w:szCs w:val="16"/>
                <w:lang w:eastAsia="ru-RU"/>
              </w:rPr>
              <w:t>Организация исполнения и подготовка отчетов об исп</w:t>
            </w:r>
            <w:r>
              <w:rPr>
                <w:rFonts w:ascii="Times New Roman" w:hAnsi="Times New Roman"/>
                <w:sz w:val="16"/>
                <w:szCs w:val="16"/>
                <w:lang w:eastAsia="ru-RU"/>
              </w:rPr>
              <w:t>олнении муниципального  бюджета</w:t>
            </w: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80"/>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FE407C" w:rsidRDefault="00FE407C"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165"/>
        </w:trPr>
        <w:tc>
          <w:tcPr>
            <w:tcW w:w="352" w:type="pct"/>
            <w:vMerge/>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FE407C" w:rsidRPr="00FE407C" w:rsidRDefault="00FE407C" w:rsidP="00B85AD7">
            <w:pPr>
              <w:spacing w:after="0" w:line="233" w:lineRule="auto"/>
              <w:jc w:val="both"/>
              <w:rPr>
                <w:rFonts w:ascii="Times New Roman" w:hAnsi="Times New Roman"/>
                <w:sz w:val="16"/>
                <w:szCs w:val="16"/>
                <w:lang w:eastAsia="ru-RU"/>
              </w:rPr>
            </w:pPr>
          </w:p>
        </w:tc>
        <w:tc>
          <w:tcPr>
            <w:tcW w:w="250" w:type="pct"/>
          </w:tcPr>
          <w:p w:rsidR="00FE407C" w:rsidRPr="001E228C" w:rsidRDefault="00FE407C"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FE407C" w:rsidRPr="001E228C" w:rsidRDefault="00FE407C"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650" w:type="pct"/>
          </w:tcPr>
          <w:p w:rsidR="00FE407C" w:rsidRDefault="00FE407C" w:rsidP="00F67261">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FE407C" w:rsidRDefault="008C3ACB" w:rsidP="000B39AB">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1 388,3</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0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350" w:type="pct"/>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c>
          <w:tcPr>
            <w:tcW w:w="400" w:type="pct"/>
            <w:tcBorders>
              <w:right w:val="single" w:sz="4" w:space="0" w:color="auto"/>
            </w:tcBorders>
            <w:shd w:val="clear" w:color="auto" w:fill="FFFFFF"/>
          </w:tcPr>
          <w:p w:rsidR="00FE407C" w:rsidRDefault="00FE407C" w:rsidP="00F67261">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0,0</w:t>
            </w:r>
          </w:p>
        </w:tc>
      </w:tr>
      <w:tr w:rsidR="00AA781D" w:rsidRPr="00934149" w:rsidTr="00AA781D">
        <w:trPr>
          <w:trHeight w:val="20"/>
        </w:trPr>
        <w:tc>
          <w:tcPr>
            <w:tcW w:w="352" w:type="pct"/>
            <w:vMerge w:val="restart"/>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 4</w:t>
            </w:r>
          </w:p>
          <w:p w:rsidR="00287E08" w:rsidRPr="00934149" w:rsidRDefault="00287E08"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287E08" w:rsidRPr="00934149" w:rsidRDefault="00287E08" w:rsidP="007C0D78">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Осуществление мер финансовой поддержки бюджетов</w:t>
            </w:r>
            <w:r>
              <w:rPr>
                <w:rFonts w:ascii="Times New Roman" w:eastAsia="Times New Roman" w:hAnsi="Times New Roman"/>
                <w:color w:val="000000"/>
                <w:sz w:val="16"/>
                <w:szCs w:val="16"/>
              </w:rPr>
              <w:t xml:space="preserve"> учреждений Шумерлинского </w:t>
            </w:r>
            <w:r w:rsidR="003E4D53">
              <w:rPr>
                <w:rFonts w:ascii="Times New Roman" w:eastAsia="Times New Roman" w:hAnsi="Times New Roman"/>
                <w:color w:val="000000"/>
                <w:sz w:val="16"/>
                <w:szCs w:val="16"/>
              </w:rPr>
              <w:t>муниципального округа</w:t>
            </w:r>
            <w:r w:rsidRPr="00934149">
              <w:rPr>
                <w:rFonts w:ascii="Times New Roman" w:eastAsia="Times New Roman" w:hAnsi="Times New Roman"/>
                <w:color w:val="000000"/>
                <w:sz w:val="16"/>
                <w:szCs w:val="16"/>
              </w:rPr>
              <w:t xml:space="preserve"> направленных на обеспечение их сбалансированности и повышение уровня бюджетной обеспеченности</w:t>
            </w:r>
            <w:r>
              <w:rPr>
                <w:rFonts w:ascii="Times New Roman" w:eastAsia="Times New Roman" w:hAnsi="Times New Roman"/>
                <w:color w:val="000000"/>
                <w:sz w:val="16"/>
                <w:szCs w:val="16"/>
              </w:rPr>
              <w:t xml:space="preserve"> </w:t>
            </w:r>
          </w:p>
        </w:tc>
        <w:tc>
          <w:tcPr>
            <w:tcW w:w="250" w:type="pct"/>
          </w:tcPr>
          <w:p w:rsidR="00287E08" w:rsidRPr="00934149" w:rsidRDefault="00287E08" w:rsidP="00B85AD7">
            <w:pPr>
              <w:spacing w:after="0" w:line="233" w:lineRule="auto"/>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х</w:t>
            </w:r>
          </w:p>
        </w:tc>
        <w:tc>
          <w:tcPr>
            <w:tcW w:w="400" w:type="pct"/>
          </w:tcPr>
          <w:p w:rsidR="00287E08" w:rsidRPr="00934149" w:rsidRDefault="00287E08"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Ч410400000</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r w:rsidRPr="00934149">
              <w:rPr>
                <w:rFonts w:ascii="Times New Roman" w:eastAsia="Times New Roman" w:hAnsi="Times New Roman"/>
                <w:bCs/>
                <w:color w:val="000000"/>
                <w:sz w:val="16"/>
                <w:szCs w:val="16"/>
              </w:rPr>
              <w:t>всего</w:t>
            </w:r>
          </w:p>
        </w:tc>
        <w:tc>
          <w:tcPr>
            <w:tcW w:w="300" w:type="pct"/>
            <w:shd w:val="clear" w:color="auto" w:fill="auto"/>
          </w:tcPr>
          <w:p w:rsidR="00287E08" w:rsidRPr="00934149" w:rsidRDefault="008C3ACB" w:rsidP="00721A1D">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8 247,8</w:t>
            </w:r>
          </w:p>
        </w:tc>
        <w:tc>
          <w:tcPr>
            <w:tcW w:w="300" w:type="pct"/>
            <w:shd w:val="clear" w:color="auto" w:fill="auto"/>
          </w:tcPr>
          <w:p w:rsidR="00287E08" w:rsidRPr="00934149" w:rsidRDefault="003E4D53" w:rsidP="001A2EAD">
            <w:pPr>
              <w:tabs>
                <w:tab w:val="center" w:pos="318"/>
              </w:tabs>
              <w:spacing w:after="0" w:line="233" w:lineRule="auto"/>
              <w:ind w:left="-113" w:right="-113"/>
              <w:rPr>
                <w:rFonts w:ascii="Times New Roman" w:hAnsi="Times New Roman"/>
                <w:color w:val="000000"/>
                <w:sz w:val="16"/>
                <w:szCs w:val="16"/>
              </w:rPr>
            </w:pPr>
            <w:r>
              <w:rPr>
                <w:rFonts w:ascii="Times New Roman" w:hAnsi="Times New Roman"/>
                <w:color w:val="000000"/>
                <w:sz w:val="16"/>
                <w:szCs w:val="16"/>
              </w:rPr>
              <w:tab/>
            </w:r>
            <w:r w:rsidR="001A2EAD">
              <w:rPr>
                <w:rFonts w:ascii="Times New Roman" w:hAnsi="Times New Roman"/>
                <w:color w:val="000000"/>
                <w:sz w:val="16"/>
                <w:szCs w:val="16"/>
              </w:rPr>
              <w:t>3 912,0</w:t>
            </w:r>
          </w:p>
        </w:tc>
        <w:tc>
          <w:tcPr>
            <w:tcW w:w="300" w:type="pct"/>
            <w:shd w:val="clear" w:color="auto" w:fill="auto"/>
          </w:tcPr>
          <w:p w:rsidR="00287E08" w:rsidRPr="00934149" w:rsidRDefault="001A2EAD" w:rsidP="00360F0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shd w:val="clear" w:color="auto" w:fill="auto"/>
          </w:tcPr>
          <w:p w:rsidR="00287E08" w:rsidRPr="00934149" w:rsidRDefault="001A2EAD"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shd w:val="clear" w:color="auto" w:fill="auto"/>
          </w:tcPr>
          <w:p w:rsidR="00287E08" w:rsidRPr="00934149" w:rsidRDefault="006237E3" w:rsidP="00B85AD7">
            <w:pPr>
              <w:spacing w:after="0" w:line="233"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8C3ACB">
        <w:trPr>
          <w:trHeight w:val="21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Pr="00934149"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400" w:type="pct"/>
          </w:tcPr>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Ч410451180</w:t>
            </w:r>
          </w:p>
        </w:tc>
        <w:tc>
          <w:tcPr>
            <w:tcW w:w="650" w:type="pct"/>
            <w:vMerge w:val="restart"/>
          </w:tcPr>
          <w:p w:rsidR="008C3ACB"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 xml:space="preserve">федеральный </w:t>
            </w:r>
          </w:p>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934149">
              <w:rPr>
                <w:rFonts w:ascii="Times New Roman" w:eastAsia="Times New Roman" w:hAnsi="Times New Roman"/>
                <w:bCs/>
                <w:color w:val="000000"/>
                <w:sz w:val="16"/>
                <w:szCs w:val="16"/>
              </w:rPr>
              <w:t>бюджет</w:t>
            </w:r>
          </w:p>
        </w:tc>
        <w:tc>
          <w:tcPr>
            <w:tcW w:w="300" w:type="pct"/>
          </w:tcPr>
          <w:p w:rsidR="008C3ACB" w:rsidRPr="001E228C"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596,2</w:t>
            </w:r>
          </w:p>
        </w:tc>
        <w:tc>
          <w:tcPr>
            <w:tcW w:w="300" w:type="pct"/>
          </w:tcPr>
          <w:p w:rsidR="008C3ACB" w:rsidRPr="001E228C"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628,3</w:t>
            </w:r>
          </w:p>
        </w:tc>
        <w:tc>
          <w:tcPr>
            <w:tcW w:w="300" w:type="pct"/>
          </w:tcPr>
          <w:p w:rsidR="008C3ACB" w:rsidRPr="001E228C"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649,7</w:t>
            </w:r>
          </w:p>
        </w:tc>
        <w:tc>
          <w:tcPr>
            <w:tcW w:w="350" w:type="pct"/>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8C3ACB" w:rsidRPr="001E228C" w:rsidRDefault="008C3ACB"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135"/>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8C3ACB" w:rsidRDefault="008C3ACB" w:rsidP="008C3ACB">
            <w:pPr>
              <w:spacing w:after="0" w:line="233"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994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p>
          <w:p w:rsidR="008C3ACB" w:rsidRPr="00934149"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934149" w:rsidTr="00AA781D">
        <w:trPr>
          <w:trHeight w:val="20"/>
        </w:trPr>
        <w:tc>
          <w:tcPr>
            <w:tcW w:w="352" w:type="pct"/>
            <w:vMerge/>
          </w:tcPr>
          <w:p w:rsidR="00287E08" w:rsidRPr="00934149" w:rsidRDefault="00287E08"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287E08" w:rsidRDefault="00287E08" w:rsidP="00B85AD7">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tcPr>
          <w:p w:rsidR="00287E08" w:rsidRPr="00934149" w:rsidRDefault="00287E08"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tcPr>
          <w:p w:rsidR="00287E08"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487,0</w:t>
            </w:r>
            <w:r w:rsidR="00287E08">
              <w:rPr>
                <w:rFonts w:ascii="Times New Roman" w:hAnsi="Times New Roman"/>
                <w:color w:val="000000"/>
                <w:sz w:val="16"/>
                <w:szCs w:val="16"/>
              </w:rPr>
              <w:t xml:space="preserve"> </w:t>
            </w:r>
          </w:p>
        </w:tc>
        <w:tc>
          <w:tcPr>
            <w:tcW w:w="30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00" w:type="pct"/>
          </w:tcPr>
          <w:p w:rsidR="00287E08" w:rsidRDefault="00D37810"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507,8</w:t>
            </w:r>
          </w:p>
        </w:tc>
        <w:tc>
          <w:tcPr>
            <w:tcW w:w="350" w:type="pct"/>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2 539,8</w:t>
            </w:r>
          </w:p>
        </w:tc>
        <w:tc>
          <w:tcPr>
            <w:tcW w:w="400" w:type="pct"/>
            <w:tcBorders>
              <w:right w:val="single" w:sz="4" w:space="0" w:color="auto"/>
            </w:tcBorders>
          </w:tcPr>
          <w:p w:rsidR="00287E08" w:rsidRDefault="00D37810"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2 540,0</w:t>
            </w:r>
          </w:p>
        </w:tc>
      </w:tr>
      <w:tr w:rsidR="008C3ACB" w:rsidRPr="00934149" w:rsidTr="00AA781D">
        <w:trPr>
          <w:trHeight w:val="2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400" w:type="pct"/>
          </w:tcPr>
          <w:p w:rsidR="008C3ACB" w:rsidRDefault="008C3ACB" w:rsidP="00721A1D">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650" w:type="pct"/>
            <w:vMerge w:val="restart"/>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8C3ACB" w:rsidRDefault="008C3AC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8C3ACB" w:rsidRDefault="001A2EAD" w:rsidP="003B56A9">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tcPr>
          <w:p w:rsidR="008C3ACB" w:rsidRDefault="001A2EAD" w:rsidP="00B85AD7">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Pr="007D4F1E"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3 367,7</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2 877,3</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B85AD7">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834,3</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405,3</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Pr="004D2DDE"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8C3ACB" w:rsidRPr="00934149" w:rsidTr="00AA781D">
        <w:trPr>
          <w:trHeight w:val="100"/>
        </w:trPr>
        <w:tc>
          <w:tcPr>
            <w:tcW w:w="352" w:type="pct"/>
            <w:vMerge/>
          </w:tcPr>
          <w:p w:rsidR="008C3ACB" w:rsidRPr="00934149" w:rsidRDefault="008C3ACB" w:rsidP="00B85AD7">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color w:val="000000"/>
                <w:sz w:val="16"/>
                <w:szCs w:val="16"/>
              </w:rPr>
            </w:pPr>
          </w:p>
        </w:tc>
        <w:tc>
          <w:tcPr>
            <w:tcW w:w="250" w:type="pct"/>
          </w:tcPr>
          <w:p w:rsidR="008C3ACB" w:rsidRDefault="008C3ACB" w:rsidP="00B85AD7">
            <w:pPr>
              <w:spacing w:after="0" w:line="233" w:lineRule="auto"/>
              <w:jc w:val="center"/>
              <w:rPr>
                <w:rFonts w:ascii="Times New Roman" w:eastAsia="Times New Roman" w:hAnsi="Times New Roman"/>
                <w:color w:val="000000"/>
                <w:sz w:val="16"/>
                <w:szCs w:val="16"/>
              </w:rPr>
            </w:pPr>
          </w:p>
        </w:tc>
        <w:tc>
          <w:tcPr>
            <w:tcW w:w="400" w:type="pct"/>
          </w:tcPr>
          <w:p w:rsidR="008C3ACB" w:rsidRDefault="008C3ACB" w:rsidP="00B85AD7">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8C3ACB" w:rsidRPr="00934149" w:rsidRDefault="008C3ACB" w:rsidP="00B85AD7">
            <w:pPr>
              <w:autoSpaceDE w:val="0"/>
              <w:autoSpaceDN w:val="0"/>
              <w:adjustRightInd w:val="0"/>
              <w:spacing w:after="0" w:line="233" w:lineRule="auto"/>
              <w:jc w:val="both"/>
              <w:rPr>
                <w:rFonts w:ascii="Times New Roman" w:eastAsia="Times New Roman" w:hAnsi="Times New Roman"/>
                <w:bCs/>
                <w:color w:val="000000"/>
                <w:sz w:val="16"/>
                <w:szCs w:val="16"/>
              </w:rPr>
            </w:pPr>
          </w:p>
        </w:tc>
        <w:tc>
          <w:tcPr>
            <w:tcW w:w="300" w:type="pct"/>
            <w:shd w:val="clear" w:color="auto" w:fill="auto"/>
          </w:tcPr>
          <w:p w:rsidR="008C3ACB" w:rsidRDefault="008C3ACB" w:rsidP="008C3ACB">
            <w:pPr>
              <w:spacing w:after="0" w:line="233" w:lineRule="auto"/>
              <w:ind w:left="-113" w:right="-113"/>
              <w:jc w:val="center"/>
              <w:rPr>
                <w:rFonts w:ascii="Times New Roman" w:hAnsi="Times New Roman"/>
                <w:color w:val="000000"/>
                <w:sz w:val="16"/>
                <w:szCs w:val="16"/>
                <w:lang w:eastAsia="ru-RU"/>
              </w:rPr>
            </w:pPr>
            <w:r>
              <w:rPr>
                <w:rFonts w:ascii="Times New Roman" w:hAnsi="Times New Roman"/>
                <w:color w:val="000000"/>
                <w:sz w:val="16"/>
                <w:szCs w:val="16"/>
                <w:lang w:eastAsia="ru-RU"/>
              </w:rPr>
              <w:t>5 269,6</w:t>
            </w:r>
          </w:p>
        </w:tc>
        <w:tc>
          <w:tcPr>
            <w:tcW w:w="300" w:type="pct"/>
            <w:shd w:val="clear" w:color="auto" w:fill="FFFFFF"/>
          </w:tcPr>
          <w:p w:rsidR="008C3ACB"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30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shd w:val="clear" w:color="auto" w:fill="FFFFFF"/>
          </w:tcPr>
          <w:p w:rsidR="008C3ACB" w:rsidRDefault="008C3ACB" w:rsidP="008334BC">
            <w:pPr>
              <w:spacing w:after="0"/>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8C3ACB" w:rsidRDefault="008C3ACB"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75"/>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val="restart"/>
          </w:tcPr>
          <w:p w:rsidR="00D37810" w:rsidRPr="001E228C" w:rsidRDefault="00D37810" w:rsidP="00D37810">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Шумерлинского муниципального округа</w:t>
            </w:r>
          </w:p>
        </w:tc>
        <w:tc>
          <w:tcPr>
            <w:tcW w:w="300" w:type="pct"/>
          </w:tcPr>
          <w:p w:rsidR="00D37810" w:rsidRPr="001E228C"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300" w:type="pct"/>
          </w:tcPr>
          <w:p w:rsidR="00D37810" w:rsidRPr="001E228C"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300" w:type="pct"/>
          </w:tcPr>
          <w:p w:rsidR="00D37810" w:rsidRPr="001E228C" w:rsidRDefault="00D37810" w:rsidP="00C63E9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D37810" w:rsidRPr="001E228C"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137"/>
        </w:trPr>
        <w:tc>
          <w:tcPr>
            <w:tcW w:w="352" w:type="pct"/>
            <w:vMerge/>
          </w:tcPr>
          <w:p w:rsidR="00D37810" w:rsidRPr="001E228C" w:rsidRDefault="00D37810"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D37810" w:rsidRPr="001E228C" w:rsidRDefault="00D37810" w:rsidP="00B85AD7">
            <w:pPr>
              <w:spacing w:after="0" w:line="240" w:lineRule="auto"/>
              <w:jc w:val="both"/>
              <w:rPr>
                <w:rFonts w:ascii="Times New Roman" w:eastAsia="Times New Roman" w:hAnsi="Times New Roman"/>
                <w:color w:val="000000"/>
                <w:sz w:val="16"/>
                <w:szCs w:val="16"/>
              </w:rPr>
            </w:pPr>
          </w:p>
        </w:tc>
        <w:tc>
          <w:tcPr>
            <w:tcW w:w="250" w:type="pct"/>
          </w:tcPr>
          <w:p w:rsidR="00D37810" w:rsidRDefault="00D37810" w:rsidP="000B39AB">
            <w:pPr>
              <w:spacing w:after="0" w:line="233"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400" w:type="pct"/>
          </w:tcPr>
          <w:p w:rsidR="00D37810" w:rsidRPr="007D4F1E" w:rsidRDefault="00D37810" w:rsidP="000B39AB">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w:t>
            </w:r>
            <w:r>
              <w:rPr>
                <w:rFonts w:ascii="Times New Roman" w:eastAsia="Times New Roman" w:hAnsi="Times New Roman"/>
                <w:color w:val="000000"/>
                <w:sz w:val="16"/>
                <w:szCs w:val="16"/>
              </w:rPr>
              <w:t>А720</w:t>
            </w:r>
          </w:p>
        </w:tc>
        <w:tc>
          <w:tcPr>
            <w:tcW w:w="650" w:type="pct"/>
            <w:vMerge/>
          </w:tcPr>
          <w:p w:rsidR="00D37810" w:rsidRDefault="00D37810"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D37810"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300" w:type="pct"/>
          </w:tcPr>
          <w:p w:rsidR="00D37810"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4,1</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0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350" w:type="pct"/>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D37810" w:rsidRDefault="00D37810" w:rsidP="00B85AD7">
            <w:pPr>
              <w:spacing w:after="0" w:line="240" w:lineRule="auto"/>
              <w:ind w:left="-113" w:right="-113"/>
              <w:jc w:val="center"/>
              <w:rPr>
                <w:rFonts w:ascii="Times New Roman" w:eastAsia="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8"/>
        </w:trPr>
        <w:tc>
          <w:tcPr>
            <w:tcW w:w="352" w:type="pct"/>
            <w:vMerge/>
            <w:tcBorders>
              <w:top w:val="nil"/>
            </w:tcBorders>
          </w:tcPr>
          <w:p w:rsidR="00287E08" w:rsidRPr="001E228C" w:rsidRDefault="00287E08" w:rsidP="00B85AD7">
            <w:pPr>
              <w:spacing w:after="0" w:line="240" w:lineRule="auto"/>
              <w:ind w:left="-57" w:right="-57"/>
              <w:rPr>
                <w:rFonts w:ascii="Times New Roman" w:eastAsia="Times New Roman" w:hAnsi="Times New Roman"/>
                <w:color w:val="000000"/>
                <w:sz w:val="16"/>
                <w:szCs w:val="16"/>
              </w:rPr>
            </w:pPr>
          </w:p>
        </w:tc>
        <w:tc>
          <w:tcPr>
            <w:tcW w:w="1398" w:type="pct"/>
            <w:vMerge/>
          </w:tcPr>
          <w:p w:rsidR="00287E08" w:rsidRPr="001E228C" w:rsidRDefault="00287E08" w:rsidP="00B85AD7">
            <w:pPr>
              <w:spacing w:after="0" w:line="240" w:lineRule="auto"/>
              <w:jc w:val="both"/>
              <w:rPr>
                <w:rFonts w:ascii="Times New Roman" w:eastAsia="Times New Roman" w:hAnsi="Times New Roman"/>
                <w:color w:val="000000"/>
                <w:sz w:val="16"/>
                <w:szCs w:val="16"/>
              </w:rPr>
            </w:pPr>
          </w:p>
        </w:tc>
        <w:tc>
          <w:tcPr>
            <w:tcW w:w="250" w:type="pct"/>
          </w:tcPr>
          <w:p w:rsidR="00287E08" w:rsidRDefault="00287E08" w:rsidP="008334BC">
            <w:pPr>
              <w:spacing w:after="0" w:line="233" w:lineRule="auto"/>
              <w:jc w:val="center"/>
              <w:rPr>
                <w:rFonts w:ascii="Times New Roman" w:eastAsia="Times New Roman" w:hAnsi="Times New Roman"/>
                <w:color w:val="000000"/>
                <w:sz w:val="16"/>
                <w:szCs w:val="16"/>
              </w:rPr>
            </w:pPr>
          </w:p>
        </w:tc>
        <w:tc>
          <w:tcPr>
            <w:tcW w:w="400" w:type="pct"/>
          </w:tcPr>
          <w:p w:rsidR="00287E08" w:rsidRDefault="00287E08" w:rsidP="008334BC">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ИТОГО</w:t>
            </w:r>
          </w:p>
        </w:tc>
        <w:tc>
          <w:tcPr>
            <w:tcW w:w="650" w:type="pct"/>
            <w:vMerge/>
          </w:tcPr>
          <w:p w:rsidR="00287E08" w:rsidRDefault="00287E08" w:rsidP="00B85AD7">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300" w:type="pct"/>
          </w:tcPr>
          <w:p w:rsidR="00287E08" w:rsidRDefault="00F1696B"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42,4</w:t>
            </w:r>
          </w:p>
        </w:tc>
        <w:tc>
          <w:tcPr>
            <w:tcW w:w="300" w:type="pct"/>
          </w:tcPr>
          <w:p w:rsidR="00287E08" w:rsidRDefault="001A2EAD"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33,2</w:t>
            </w:r>
          </w:p>
        </w:tc>
        <w:tc>
          <w:tcPr>
            <w:tcW w:w="300" w:type="pct"/>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287E08" w:rsidRDefault="00287E08"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287E08" w:rsidRDefault="00D37810"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93"/>
        </w:trPr>
        <w:tc>
          <w:tcPr>
            <w:tcW w:w="352" w:type="pct"/>
            <w:vMerge w:val="restart"/>
            <w:tcBorders>
              <w:top w:val="nil"/>
            </w:tcBorders>
          </w:tcPr>
          <w:p w:rsidR="00FE407C" w:rsidRPr="00934149" w:rsidRDefault="00FE407C" w:rsidP="00FE407C">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lastRenderedPageBreak/>
              <w:t>5</w:t>
            </w:r>
          </w:p>
          <w:p w:rsidR="00C76B4F" w:rsidRPr="001E228C" w:rsidRDefault="00C76B4F" w:rsidP="00FE407C">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C76B4F" w:rsidRPr="001E228C" w:rsidRDefault="00C76B4F"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Обеспечение долгосрочной устойчивости и сбалансированности бюджетной системы в </w:t>
            </w:r>
            <w:r>
              <w:rPr>
                <w:rFonts w:ascii="Times New Roman" w:eastAsia="Times New Roman" w:hAnsi="Times New Roman"/>
                <w:color w:val="000000"/>
                <w:sz w:val="16"/>
                <w:szCs w:val="16"/>
              </w:rPr>
              <w:lastRenderedPageBreak/>
              <w:t>Шумерлинском муниципальном округе</w:t>
            </w: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lastRenderedPageBreak/>
              <w:t>х</w:t>
            </w:r>
          </w:p>
        </w:tc>
        <w:tc>
          <w:tcPr>
            <w:tcW w:w="400" w:type="pct"/>
          </w:tcPr>
          <w:p w:rsidR="00C76B4F" w:rsidRPr="00934149" w:rsidRDefault="00C76B4F" w:rsidP="00C76B4F">
            <w:pPr>
              <w:spacing w:after="0" w:line="233"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Ч420100000</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7"/>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республиканский бюджет</w:t>
            </w:r>
            <w:r>
              <w:rPr>
                <w:rFonts w:ascii="Times New Roman" w:eastAsia="Times New Roman" w:hAnsi="Times New Roman"/>
                <w:color w:val="000000"/>
                <w:sz w:val="16"/>
                <w:szCs w:val="16"/>
              </w:rPr>
              <w:t xml:space="preserve"> 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401"/>
        </w:trPr>
        <w:tc>
          <w:tcPr>
            <w:tcW w:w="352" w:type="pct"/>
            <w:vMerge/>
          </w:tcPr>
          <w:p w:rsidR="00C76B4F" w:rsidRPr="00934149" w:rsidRDefault="00C76B4F" w:rsidP="00C76B4F">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C76B4F" w:rsidRDefault="00C76B4F" w:rsidP="00B85AD7">
            <w:pPr>
              <w:spacing w:after="0" w:line="240" w:lineRule="auto"/>
              <w:jc w:val="both"/>
              <w:rPr>
                <w:rFonts w:ascii="Times New Roman" w:eastAsia="Times New Roman" w:hAnsi="Times New Roman"/>
                <w:color w:val="000000"/>
                <w:sz w:val="16"/>
                <w:szCs w:val="16"/>
              </w:rPr>
            </w:pPr>
          </w:p>
        </w:tc>
        <w:tc>
          <w:tcPr>
            <w:tcW w:w="250" w:type="pct"/>
          </w:tcPr>
          <w:p w:rsidR="00C76B4F" w:rsidRPr="00934149" w:rsidRDefault="00C76B4F" w:rsidP="000B39AB">
            <w:pPr>
              <w:spacing w:after="0" w:line="233"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934149" w:rsidRDefault="00C76B4F" w:rsidP="000B39AB">
            <w:pPr>
              <w:spacing w:after="0" w:line="233"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Default="00C76B4F" w:rsidP="000B39AB">
            <w:pPr>
              <w:autoSpaceDE w:val="0"/>
              <w:autoSpaceDN w:val="0"/>
              <w:adjustRightInd w:val="0"/>
              <w:spacing w:after="0" w:line="233"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2"/>
        </w:trPr>
        <w:tc>
          <w:tcPr>
            <w:tcW w:w="352" w:type="pct"/>
            <w:vMerge w:val="restart"/>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Подпрограмма </w:t>
            </w:r>
          </w:p>
        </w:tc>
        <w:tc>
          <w:tcPr>
            <w:tcW w:w="1398" w:type="pct"/>
            <w:vMerge w:val="restart"/>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w:t>
            </w:r>
            <w:r>
              <w:rPr>
                <w:rFonts w:ascii="Times New Roman" w:eastAsia="Times New Roman" w:hAnsi="Times New Roman"/>
                <w:bCs/>
                <w:color w:val="000000"/>
                <w:sz w:val="16"/>
                <w:szCs w:val="16"/>
              </w:rPr>
              <w:t>Повышение эффективности бюджетных расходов Шумерлинского муниципального округа</w:t>
            </w:r>
            <w:r w:rsidRPr="001E228C">
              <w:rPr>
                <w:rFonts w:ascii="Times New Roman" w:eastAsia="Times New Roman" w:hAnsi="Times New Roman"/>
                <w:bCs/>
                <w:color w:val="000000"/>
                <w:sz w:val="16"/>
                <w:szCs w:val="16"/>
              </w:rPr>
              <w:t>»</w:t>
            </w: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C76B4F">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20000000</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87"/>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38"/>
        </w:trPr>
        <w:tc>
          <w:tcPr>
            <w:tcW w:w="352" w:type="pct"/>
            <w:vMerge/>
          </w:tcPr>
          <w:p w:rsidR="00C76B4F" w:rsidRPr="001E228C" w:rsidRDefault="00C76B4F"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tcPr>
          <w:p w:rsidR="00C76B4F" w:rsidRPr="001E228C" w:rsidRDefault="00C76B4F"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C76B4F" w:rsidRPr="001E228C" w:rsidRDefault="00C76B4F"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C76B4F" w:rsidRPr="001E228C" w:rsidRDefault="00C76B4F"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C76B4F" w:rsidRPr="001E228C" w:rsidRDefault="00C76B4F"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C76B4F" w:rsidRDefault="00C76B4F" w:rsidP="007D4F1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C76B4F" w:rsidRDefault="00C76B4F" w:rsidP="008334BC">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62"/>
        </w:trPr>
        <w:tc>
          <w:tcPr>
            <w:tcW w:w="352" w:type="pct"/>
            <w:vMerge w:val="restart"/>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r>
            <w:r w:rsidRPr="001E228C">
              <w:rPr>
                <w:rFonts w:ascii="Times New Roman" w:eastAsia="Times New Roman" w:hAnsi="Times New Roman"/>
                <w:bCs/>
                <w:color w:val="000000"/>
                <w:sz w:val="16"/>
                <w:szCs w:val="16"/>
              </w:rPr>
              <w:t>ятие 1</w:t>
            </w:r>
          </w:p>
          <w:p w:rsidR="000B39AB" w:rsidRPr="001E228C" w:rsidRDefault="000B39AB" w:rsidP="000B39A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98" w:type="pct"/>
            <w:vMerge w:val="restart"/>
          </w:tcPr>
          <w:p w:rsidR="000B39AB" w:rsidRPr="001E228C"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«Совершенствование бюджетного процесса в условиях внедрения программн</w:t>
            </w:r>
            <w:proofErr w:type="gramStart"/>
            <w:r>
              <w:rPr>
                <w:rFonts w:ascii="Times New Roman" w:eastAsia="Times New Roman" w:hAnsi="Times New Roman"/>
                <w:bCs/>
                <w:color w:val="000000"/>
                <w:sz w:val="16"/>
                <w:szCs w:val="16"/>
              </w:rPr>
              <w:t>о-</w:t>
            </w:r>
            <w:proofErr w:type="gramEnd"/>
            <w:r>
              <w:rPr>
                <w:rFonts w:ascii="Times New Roman" w:eastAsia="Times New Roman" w:hAnsi="Times New Roman"/>
                <w:bCs/>
                <w:color w:val="000000"/>
                <w:sz w:val="16"/>
                <w:szCs w:val="16"/>
              </w:rPr>
              <w:t xml:space="preserve"> целевых методов управления»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20100000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25"/>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00"/>
        </w:trPr>
        <w:tc>
          <w:tcPr>
            <w:tcW w:w="352" w:type="pct"/>
            <w:vMerge/>
          </w:tcPr>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75"/>
        </w:trPr>
        <w:tc>
          <w:tcPr>
            <w:tcW w:w="352" w:type="pct"/>
            <w:vMerge w:val="restart"/>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r w:rsidRPr="001E228C">
              <w:rPr>
                <w:rFonts w:ascii="Times New Roman" w:eastAsia="Times New Roman" w:hAnsi="Times New Roman"/>
                <w:bCs/>
                <w:color w:val="000000"/>
                <w:sz w:val="16"/>
                <w:szCs w:val="16"/>
              </w:rPr>
              <w:t>Основное меропри</w:t>
            </w:r>
            <w:r>
              <w:rPr>
                <w:rFonts w:ascii="Times New Roman" w:eastAsia="Times New Roman" w:hAnsi="Times New Roman"/>
                <w:bCs/>
                <w:color w:val="000000"/>
                <w:sz w:val="16"/>
                <w:szCs w:val="16"/>
              </w:rPr>
              <w:softHyphen/>
              <w:t>ятие 2</w:t>
            </w:r>
          </w:p>
          <w:p w:rsidR="000B39AB" w:rsidRPr="001E228C" w:rsidRDefault="000B39AB" w:rsidP="00C76B4F">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«Развитие системы внутреннего муниципального финансового контроля»</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20300000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12"/>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0"/>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125"/>
        </w:trPr>
        <w:tc>
          <w:tcPr>
            <w:tcW w:w="352" w:type="pct"/>
            <w:vMerge/>
          </w:tcPr>
          <w:p w:rsidR="000B39AB" w:rsidRPr="001E228C" w:rsidRDefault="000B39AB" w:rsidP="000B39AB">
            <w:pPr>
              <w:autoSpaceDE w:val="0"/>
              <w:autoSpaceDN w:val="0"/>
              <w:adjustRightInd w:val="0"/>
              <w:spacing w:after="0" w:line="245" w:lineRule="auto"/>
              <w:ind w:left="-57" w:right="-57"/>
              <w:rPr>
                <w:rFonts w:ascii="Times New Roman" w:eastAsia="Times New Roman" w:hAnsi="Times New Roman"/>
                <w:bCs/>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val="restart"/>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r w:rsidRPr="00934149">
              <w:rPr>
                <w:rFonts w:ascii="Times New Roman" w:eastAsia="Times New Roman" w:hAnsi="Times New Roman"/>
                <w:color w:val="000000"/>
                <w:sz w:val="16"/>
                <w:szCs w:val="16"/>
              </w:rPr>
              <w:t>Основное меро</w:t>
            </w:r>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r w:rsidR="007C0D78">
              <w:rPr>
                <w:rFonts w:ascii="Times New Roman" w:eastAsia="Times New Roman" w:hAnsi="Times New Roman"/>
                <w:color w:val="000000"/>
                <w:sz w:val="16"/>
                <w:szCs w:val="16"/>
              </w:rPr>
              <w:t xml:space="preserve"> 3</w:t>
            </w:r>
          </w:p>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val="restart"/>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«Обеспечение открытости и прозрачности общественных финансов Шумерлинского муниципального округа Чувашской Республики»</w:t>
            </w: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Ч4</w:t>
            </w:r>
            <w:r>
              <w:rPr>
                <w:rFonts w:ascii="Times New Roman" w:eastAsia="Times New Roman" w:hAnsi="Times New Roman"/>
                <w:color w:val="000000"/>
                <w:sz w:val="16"/>
                <w:szCs w:val="16"/>
              </w:rPr>
              <w:t>20900000</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всего</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50"/>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37"/>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301"/>
        </w:trPr>
        <w:tc>
          <w:tcPr>
            <w:tcW w:w="352" w:type="pct"/>
            <w:vMerge/>
          </w:tcPr>
          <w:p w:rsidR="000B39AB" w:rsidRPr="00934149" w:rsidRDefault="000B39AB" w:rsidP="000B39AB">
            <w:pPr>
              <w:autoSpaceDE w:val="0"/>
              <w:autoSpaceDN w:val="0"/>
              <w:adjustRightInd w:val="0"/>
              <w:spacing w:after="0" w:line="233" w:lineRule="auto"/>
              <w:ind w:left="-57" w:right="-57"/>
              <w:rPr>
                <w:rFonts w:ascii="Times New Roman" w:eastAsia="Times New Roman" w:hAnsi="Times New Roman"/>
                <w:color w:val="000000"/>
                <w:sz w:val="16"/>
                <w:szCs w:val="16"/>
              </w:rPr>
            </w:pPr>
          </w:p>
        </w:tc>
        <w:tc>
          <w:tcPr>
            <w:tcW w:w="1398" w:type="pct"/>
            <w:vMerge/>
          </w:tcPr>
          <w:p w:rsidR="000B39AB" w:rsidRDefault="000B39AB" w:rsidP="00C76B4F">
            <w:pPr>
              <w:autoSpaceDE w:val="0"/>
              <w:autoSpaceDN w:val="0"/>
              <w:adjustRightInd w:val="0"/>
              <w:spacing w:after="0" w:line="240" w:lineRule="auto"/>
              <w:jc w:val="both"/>
              <w:rPr>
                <w:rFonts w:ascii="Times New Roman" w:eastAsia="Times New Roman" w:hAnsi="Times New Roman"/>
                <w:bCs/>
                <w:color w:val="000000"/>
                <w:sz w:val="16"/>
                <w:szCs w:val="16"/>
              </w:rPr>
            </w:pPr>
          </w:p>
        </w:tc>
        <w:tc>
          <w:tcPr>
            <w:tcW w:w="250" w:type="pct"/>
          </w:tcPr>
          <w:p w:rsidR="000B39AB" w:rsidRPr="001E228C" w:rsidRDefault="000B39AB" w:rsidP="000B39AB">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0B39AB">
            <w:pPr>
              <w:autoSpaceDE w:val="0"/>
              <w:autoSpaceDN w:val="0"/>
              <w:adjustRightInd w:val="0"/>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бюджет Шумерлинского муниципального округа</w:t>
            </w:r>
          </w:p>
        </w:tc>
        <w:tc>
          <w:tcPr>
            <w:tcW w:w="300" w:type="pct"/>
          </w:tcPr>
          <w:p w:rsidR="000B39AB"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0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350" w:type="pct"/>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400" w:type="pct"/>
            <w:tcBorders>
              <w:right w:val="single" w:sz="4" w:space="0" w:color="auto"/>
            </w:tcBorders>
            <w:shd w:val="clear" w:color="auto" w:fill="FFFFFF"/>
          </w:tcPr>
          <w:p w:rsidR="000B39AB" w:rsidRDefault="000B39AB" w:rsidP="000B39A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AA781D" w:rsidRPr="00287963" w:rsidTr="00AA781D">
        <w:trPr>
          <w:trHeight w:val="20"/>
        </w:trPr>
        <w:tc>
          <w:tcPr>
            <w:tcW w:w="352" w:type="pct"/>
            <w:vMerge w:val="restart"/>
          </w:tcPr>
          <w:p w:rsidR="000B39AB" w:rsidRPr="001E228C" w:rsidRDefault="000B39AB" w:rsidP="000B39A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Подпрограмма</w:t>
            </w:r>
          </w:p>
        </w:tc>
        <w:tc>
          <w:tcPr>
            <w:tcW w:w="1398" w:type="pct"/>
            <w:vMerge w:val="restart"/>
          </w:tcPr>
          <w:p w:rsidR="000B39AB" w:rsidRPr="001E228C" w:rsidRDefault="000B39AB" w:rsidP="000B39AB">
            <w:pPr>
              <w:spacing w:after="0" w:line="240" w:lineRule="auto"/>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реализации муниципальной программы Шумерлинского муниципального округа «Управление общественными финансами</w:t>
            </w:r>
            <w:r w:rsidR="006237E3">
              <w:rPr>
                <w:rFonts w:ascii="Times New Roman" w:eastAsia="Times New Roman" w:hAnsi="Times New Roman"/>
                <w:color w:val="000000"/>
                <w:sz w:val="16"/>
                <w:szCs w:val="16"/>
              </w:rPr>
              <w:t xml:space="preserve"> и муниципальным долгом Шумерлинского муниципального округа»</w:t>
            </w: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w:t>
            </w:r>
            <w:r w:rsidRPr="001E228C">
              <w:rPr>
                <w:rFonts w:ascii="Times New Roman" w:eastAsia="Times New Roman" w:hAnsi="Times New Roman"/>
                <w:color w:val="000000"/>
                <w:sz w:val="16"/>
                <w:szCs w:val="16"/>
              </w:rPr>
              <w:t>4Э</w:t>
            </w:r>
            <w:r>
              <w:rPr>
                <w:rFonts w:ascii="Times New Roman" w:eastAsia="Times New Roman" w:hAnsi="Times New Roman"/>
                <w:color w:val="000000"/>
                <w:sz w:val="16"/>
                <w:szCs w:val="16"/>
              </w:rPr>
              <w:t>0000000</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всего</w:t>
            </w:r>
          </w:p>
        </w:tc>
        <w:tc>
          <w:tcPr>
            <w:tcW w:w="300" w:type="pct"/>
          </w:tcPr>
          <w:p w:rsidR="000B39AB" w:rsidRPr="001E228C" w:rsidRDefault="00F1696B" w:rsidP="007B194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5 389,0</w:t>
            </w:r>
          </w:p>
        </w:tc>
        <w:tc>
          <w:tcPr>
            <w:tcW w:w="300" w:type="pct"/>
          </w:tcPr>
          <w:p w:rsidR="000B39AB" w:rsidRPr="001E228C" w:rsidRDefault="001A2EAD" w:rsidP="0090232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p>
        </w:tc>
      </w:tr>
      <w:tr w:rsidR="00AA781D" w:rsidRPr="00287963" w:rsidTr="00AA781D">
        <w:trPr>
          <w:trHeight w:val="20"/>
        </w:trPr>
        <w:tc>
          <w:tcPr>
            <w:tcW w:w="352" w:type="pct"/>
            <w:vMerge/>
          </w:tcPr>
          <w:p w:rsidR="000B39AB" w:rsidRPr="001E228C" w:rsidRDefault="000B39AB" w:rsidP="00B85AD7">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398" w:type="pct"/>
            <w:vMerge/>
          </w:tcPr>
          <w:p w:rsidR="000B39AB" w:rsidRPr="001E228C" w:rsidRDefault="000B39AB" w:rsidP="00B85AD7">
            <w:pPr>
              <w:autoSpaceDE w:val="0"/>
              <w:autoSpaceDN w:val="0"/>
              <w:adjustRightInd w:val="0"/>
              <w:spacing w:after="0" w:line="240" w:lineRule="auto"/>
              <w:ind w:left="-57"/>
              <w:jc w:val="both"/>
              <w:rPr>
                <w:rFonts w:ascii="Times New Roman" w:eastAsia="Times New Roman" w:hAnsi="Times New Roman"/>
                <w:bCs/>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х</w:t>
            </w:r>
          </w:p>
        </w:tc>
        <w:tc>
          <w:tcPr>
            <w:tcW w:w="650" w:type="pct"/>
          </w:tcPr>
          <w:p w:rsidR="000B39AB" w:rsidRPr="001E228C" w:rsidRDefault="000B39AB" w:rsidP="00B85AD7">
            <w:pPr>
              <w:autoSpaceDE w:val="0"/>
              <w:autoSpaceDN w:val="0"/>
              <w:adjustRightInd w:val="0"/>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bCs/>
                <w:color w:val="000000"/>
                <w:sz w:val="16"/>
                <w:szCs w:val="16"/>
              </w:rPr>
              <w:t>федеральный бюджет</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6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sidRPr="001E228C">
              <w:rPr>
                <w:rFonts w:ascii="Times New Roman" w:eastAsia="Times New Roman" w:hAnsi="Times New Roman"/>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5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400" w:type="pct"/>
            <w:tcBorders>
              <w:right w:val="single" w:sz="4" w:space="0" w:color="auto"/>
            </w:tcBorders>
            <w:shd w:val="clear" w:color="auto" w:fill="FFFFFF"/>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A781D" w:rsidRPr="00287963" w:rsidTr="00AA781D">
        <w:trPr>
          <w:trHeight w:val="20"/>
        </w:trPr>
        <w:tc>
          <w:tcPr>
            <w:tcW w:w="352"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1398" w:type="pct"/>
            <w:vMerge/>
          </w:tcPr>
          <w:p w:rsidR="000B39AB" w:rsidRPr="001E228C" w:rsidRDefault="000B39AB" w:rsidP="00B85AD7">
            <w:pPr>
              <w:spacing w:after="0" w:line="240" w:lineRule="auto"/>
              <w:ind w:left="-57" w:right="-57"/>
              <w:jc w:val="both"/>
              <w:rPr>
                <w:rFonts w:ascii="Times New Roman" w:eastAsia="Times New Roman" w:hAnsi="Times New Roman"/>
                <w:color w:val="000000"/>
                <w:sz w:val="16"/>
                <w:szCs w:val="16"/>
              </w:rPr>
            </w:pPr>
          </w:p>
        </w:tc>
        <w:tc>
          <w:tcPr>
            <w:tcW w:w="250" w:type="pct"/>
          </w:tcPr>
          <w:p w:rsidR="000B39AB" w:rsidRPr="001E228C" w:rsidRDefault="000B39AB" w:rsidP="00B85AD7">
            <w:pPr>
              <w:spacing w:after="0" w:line="240" w:lineRule="auto"/>
              <w:rPr>
                <w:rFonts w:ascii="Times New Roman" w:eastAsia="Times New Roman" w:hAnsi="Times New Roman"/>
                <w:color w:val="000000"/>
                <w:sz w:val="16"/>
                <w:szCs w:val="16"/>
              </w:rPr>
            </w:pPr>
          </w:p>
        </w:tc>
        <w:tc>
          <w:tcPr>
            <w:tcW w:w="400" w:type="pct"/>
          </w:tcPr>
          <w:p w:rsidR="000B39AB" w:rsidRPr="001E228C" w:rsidRDefault="000B39AB" w:rsidP="00B85AD7">
            <w:pPr>
              <w:spacing w:after="0" w:line="240" w:lineRule="auto"/>
              <w:ind w:left="-113" w:right="-113"/>
              <w:jc w:val="center"/>
              <w:rPr>
                <w:rFonts w:ascii="Times New Roman" w:eastAsia="Times New Roman" w:hAnsi="Times New Roman"/>
                <w:color w:val="000000"/>
                <w:sz w:val="16"/>
                <w:szCs w:val="16"/>
              </w:rPr>
            </w:pPr>
          </w:p>
        </w:tc>
        <w:tc>
          <w:tcPr>
            <w:tcW w:w="650" w:type="pct"/>
          </w:tcPr>
          <w:p w:rsidR="000B39AB" w:rsidRPr="001E228C" w:rsidRDefault="000B39AB" w:rsidP="00B85AD7">
            <w:pPr>
              <w:spacing w:after="0" w:line="240" w:lineRule="auto"/>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б</w:t>
            </w:r>
            <w:r w:rsidRPr="001E228C">
              <w:rPr>
                <w:rFonts w:ascii="Times New Roman" w:eastAsia="Times New Roman" w:hAnsi="Times New Roman"/>
                <w:bCs/>
                <w:color w:val="000000"/>
                <w:sz w:val="16"/>
                <w:szCs w:val="16"/>
              </w:rPr>
              <w:t>юджет</w:t>
            </w:r>
            <w:r>
              <w:rPr>
                <w:rFonts w:ascii="Times New Roman" w:eastAsia="Times New Roman" w:hAnsi="Times New Roman"/>
                <w:bCs/>
                <w:color w:val="000000"/>
                <w:sz w:val="16"/>
                <w:szCs w:val="16"/>
              </w:rPr>
              <w:t xml:space="preserve"> </w:t>
            </w:r>
            <w:r>
              <w:rPr>
                <w:rFonts w:ascii="Times New Roman" w:eastAsia="Times New Roman" w:hAnsi="Times New Roman"/>
                <w:bCs/>
                <w:color w:val="000000"/>
                <w:sz w:val="16"/>
                <w:szCs w:val="16"/>
              </w:rPr>
              <w:lastRenderedPageBreak/>
              <w:t>Шумерлинского муниципального округа</w:t>
            </w:r>
          </w:p>
        </w:tc>
        <w:tc>
          <w:tcPr>
            <w:tcW w:w="300" w:type="pct"/>
            <w:shd w:val="clear" w:color="auto" w:fill="FFFFFF"/>
          </w:tcPr>
          <w:p w:rsidR="000B39AB" w:rsidRPr="001E228C" w:rsidRDefault="00F1696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5 389,0</w:t>
            </w:r>
          </w:p>
        </w:tc>
        <w:tc>
          <w:tcPr>
            <w:tcW w:w="300" w:type="pct"/>
            <w:shd w:val="clear" w:color="auto" w:fill="FFFFFF"/>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00" w:type="pct"/>
          </w:tcPr>
          <w:p w:rsidR="000B39AB" w:rsidRPr="001E228C" w:rsidRDefault="001A2EAD"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5 314,0</w:t>
            </w:r>
          </w:p>
        </w:tc>
        <w:tc>
          <w:tcPr>
            <w:tcW w:w="350" w:type="pct"/>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23 247,8</w:t>
            </w:r>
          </w:p>
        </w:tc>
        <w:tc>
          <w:tcPr>
            <w:tcW w:w="400" w:type="pct"/>
            <w:tcBorders>
              <w:right w:val="single" w:sz="4" w:space="0" w:color="auto"/>
            </w:tcBorders>
            <w:shd w:val="clear" w:color="auto" w:fill="FFFFFF"/>
          </w:tcPr>
          <w:p w:rsidR="000B39AB" w:rsidRPr="001E228C" w:rsidRDefault="000B39AB" w:rsidP="000B39A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24 224,0</w:t>
            </w:r>
            <w:r w:rsidR="007B1947">
              <w:rPr>
                <w:rFonts w:ascii="Times New Roman" w:eastAsia="Times New Roman" w:hAnsi="Times New Roman"/>
                <w:color w:val="000000"/>
                <w:sz w:val="16"/>
                <w:szCs w:val="16"/>
              </w:rPr>
              <w:t>».</w:t>
            </w:r>
          </w:p>
        </w:tc>
      </w:tr>
    </w:tbl>
    <w:p w:rsidR="00C51AD1" w:rsidRPr="001E228C" w:rsidRDefault="00C51AD1" w:rsidP="00B85AD7">
      <w:pPr>
        <w:spacing w:after="0" w:line="240" w:lineRule="auto"/>
        <w:ind w:firstLine="709"/>
        <w:jc w:val="both"/>
        <w:rPr>
          <w:rFonts w:ascii="Times New Roman" w:eastAsia="Times New Roman" w:hAnsi="Times New Roman"/>
          <w:color w:val="000000"/>
          <w:sz w:val="2"/>
          <w:szCs w:val="2"/>
        </w:rPr>
      </w:pPr>
    </w:p>
    <w:p w:rsidR="00613303" w:rsidRDefault="00613303" w:rsidP="00613303">
      <w:pPr>
        <w:rPr>
          <w:rFonts w:ascii="Times New Roman" w:eastAsia="Times New Roman" w:hAnsi="Times New Roman"/>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FE1CED">
          <w:pgSz w:w="16838" w:h="11905" w:orient="landscape"/>
          <w:pgMar w:top="1276" w:right="1134" w:bottom="850" w:left="1134" w:header="709" w:footer="709" w:gutter="0"/>
          <w:pgNumType w:start="1"/>
          <w:cols w:space="720"/>
          <w:titlePg/>
          <w:docGrid w:linePitch="299"/>
        </w:sectPr>
      </w:pPr>
    </w:p>
    <w:p w:rsidR="00FE1CED" w:rsidRDefault="00FE1CED" w:rsidP="00B5726B">
      <w:pPr>
        <w:spacing w:after="0" w:line="240" w:lineRule="auto"/>
        <w:ind w:left="10120" w:right="-60"/>
        <w:jc w:val="center"/>
        <w:rPr>
          <w:rFonts w:ascii="Times New Roman" w:eastAsia="Times New Roman" w:hAnsi="Times New Roman"/>
          <w:color w:val="000000"/>
          <w:sz w:val="24"/>
          <w:szCs w:val="24"/>
        </w:rPr>
      </w:pP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Приложение № </w:t>
      </w:r>
      <w:r>
        <w:rPr>
          <w:rFonts w:ascii="Times New Roman" w:eastAsia="Times New Roman" w:hAnsi="Times New Roman"/>
          <w:color w:val="000000"/>
          <w:sz w:val="24"/>
          <w:szCs w:val="24"/>
          <w:lang w:eastAsia="ru-RU"/>
        </w:rPr>
        <w:t>3</w:t>
      </w:r>
      <w:r w:rsidRPr="00FE1CED">
        <w:rPr>
          <w:rFonts w:ascii="Times New Roman" w:eastAsia="Times New Roman" w:hAnsi="Times New Roman"/>
          <w:color w:val="000000"/>
          <w:sz w:val="24"/>
          <w:szCs w:val="24"/>
          <w:lang w:eastAsia="ru-RU"/>
        </w:rPr>
        <w:t xml:space="preserve">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 xml:space="preserve">к постановлению администрации </w:t>
      </w:r>
    </w:p>
    <w:p w:rsidR="00FE1CED" w:rsidRP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proofErr w:type="spellStart"/>
      <w:r w:rsidRPr="00FE1CED">
        <w:rPr>
          <w:rFonts w:ascii="Times New Roman" w:eastAsia="Times New Roman" w:hAnsi="Times New Roman"/>
          <w:color w:val="000000"/>
          <w:sz w:val="24"/>
          <w:szCs w:val="24"/>
          <w:lang w:eastAsia="ru-RU"/>
        </w:rPr>
        <w:t>Шумерлинского</w:t>
      </w:r>
      <w:proofErr w:type="spellEnd"/>
      <w:r w:rsidRPr="00FE1CED">
        <w:rPr>
          <w:rFonts w:ascii="Times New Roman" w:eastAsia="Times New Roman" w:hAnsi="Times New Roman"/>
          <w:color w:val="000000"/>
          <w:sz w:val="24"/>
          <w:szCs w:val="24"/>
          <w:lang w:eastAsia="ru-RU"/>
        </w:rPr>
        <w:t xml:space="preserve"> муниципального округа</w:t>
      </w:r>
    </w:p>
    <w:p w:rsidR="00FE1CED" w:rsidRDefault="00FE1CED" w:rsidP="00FE1CED">
      <w:pPr>
        <w:autoSpaceDE w:val="0"/>
        <w:autoSpaceDN w:val="0"/>
        <w:spacing w:after="0" w:line="240" w:lineRule="auto"/>
        <w:ind w:left="9790"/>
        <w:jc w:val="right"/>
        <w:outlineLvl w:val="1"/>
        <w:rPr>
          <w:rFonts w:ascii="Times New Roman" w:eastAsia="Times New Roman" w:hAnsi="Times New Roman"/>
          <w:color w:val="000000"/>
          <w:sz w:val="24"/>
          <w:szCs w:val="24"/>
          <w:lang w:eastAsia="ru-RU"/>
        </w:rPr>
      </w:pPr>
      <w:r w:rsidRPr="00FE1CED">
        <w:rPr>
          <w:rFonts w:ascii="Times New Roman" w:eastAsia="Times New Roman" w:hAnsi="Times New Roman"/>
          <w:color w:val="000000"/>
          <w:sz w:val="24"/>
          <w:szCs w:val="24"/>
          <w:lang w:eastAsia="ru-RU"/>
        </w:rPr>
        <w:t>от  ___.___.2022 № ___</w:t>
      </w:r>
    </w:p>
    <w:p w:rsidR="00FE1CED" w:rsidRDefault="00FE1CED" w:rsidP="00B5726B">
      <w:pPr>
        <w:spacing w:after="0" w:line="240" w:lineRule="auto"/>
        <w:ind w:left="10120" w:right="-60"/>
        <w:jc w:val="center"/>
        <w:rPr>
          <w:rFonts w:ascii="Times New Roman" w:eastAsia="Times New Roman" w:hAnsi="Times New Roman"/>
          <w:color w:val="000000"/>
          <w:sz w:val="24"/>
          <w:szCs w:val="24"/>
        </w:rPr>
      </w:pPr>
    </w:p>
    <w:p w:rsidR="00B5726B" w:rsidRPr="00CD53F7" w:rsidRDefault="00C8318A"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 xml:space="preserve">к подпрограмме «Совершенствование бюджетной политики и обеспечение сбалансированности бюджета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Чувашской Республики» муниципальной программы Шумерлинского </w:t>
      </w:r>
      <w:r w:rsidR="00B455B2">
        <w:rPr>
          <w:rFonts w:ascii="Times New Roman" w:eastAsia="Times New Roman" w:hAnsi="Times New Roman"/>
          <w:color w:val="000000"/>
          <w:sz w:val="24"/>
          <w:szCs w:val="24"/>
        </w:rPr>
        <w:t>муниципального округа</w:t>
      </w:r>
      <w:r w:rsidRPr="00CD53F7">
        <w:rPr>
          <w:rFonts w:ascii="Times New Roman" w:eastAsia="Times New Roman" w:hAnsi="Times New Roman"/>
          <w:color w:val="000000"/>
          <w:sz w:val="24"/>
          <w:szCs w:val="24"/>
        </w:rPr>
        <w:t xml:space="preserve">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r w:rsidR="00B455B2">
        <w:rPr>
          <w:rFonts w:ascii="Times New Roman" w:eastAsia="Times New Roman" w:hAnsi="Times New Roman"/>
          <w:color w:val="000000"/>
          <w:sz w:val="24"/>
          <w:szCs w:val="24"/>
        </w:rPr>
        <w:t xml:space="preserve"> Шумерлинского муниципального округа</w:t>
      </w:r>
      <w:r w:rsidRPr="00CD53F7">
        <w:rPr>
          <w:rFonts w:ascii="Times New Roman" w:eastAsia="Times New Roman" w:hAnsi="Times New Roman"/>
          <w:color w:val="000000"/>
          <w:sz w:val="24"/>
          <w:szCs w:val="24"/>
        </w:rPr>
        <w:t>»</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 xml:space="preserve">бюджета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муниципальной программы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xml:space="preserve"> «Управление общественными финансами и муниципальным долгом Шумерлинского </w:t>
      </w:r>
      <w:r w:rsidR="00C710EC">
        <w:rPr>
          <w:rFonts w:ascii="Times New Roman" w:eastAsia="Times New Roman" w:hAnsi="Times New Roman"/>
          <w:b/>
          <w:color w:val="000000"/>
          <w:sz w:val="24"/>
          <w:szCs w:val="24"/>
        </w:rPr>
        <w:t>муниципального округа</w:t>
      </w:r>
      <w:r w:rsidRPr="00393263">
        <w:rPr>
          <w:rFonts w:ascii="Times New Roman" w:eastAsia="Times New Roman" w:hAnsi="Times New Roman"/>
          <w:b/>
          <w:color w:val="000000"/>
          <w:sz w:val="24"/>
          <w:szCs w:val="24"/>
        </w:rPr>
        <w:t>» за счет всех источников финансирования</w:t>
      </w:r>
    </w:p>
    <w:p w:rsidR="001F199A" w:rsidRPr="00CD53F7" w:rsidRDefault="001F199A"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552"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2229"/>
        <w:gridCol w:w="1276"/>
        <w:gridCol w:w="1701"/>
        <w:gridCol w:w="708"/>
        <w:gridCol w:w="709"/>
        <w:gridCol w:w="992"/>
        <w:gridCol w:w="709"/>
        <w:gridCol w:w="1559"/>
        <w:gridCol w:w="851"/>
        <w:gridCol w:w="850"/>
        <w:gridCol w:w="851"/>
        <w:gridCol w:w="850"/>
        <w:gridCol w:w="851"/>
        <w:gridCol w:w="709"/>
      </w:tblGrid>
      <w:tr w:rsidR="00B5726B" w:rsidRPr="00B507F2" w:rsidTr="005444AB">
        <w:trPr>
          <w:tblHeader/>
        </w:trPr>
        <w:tc>
          <w:tcPr>
            <w:tcW w:w="707"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229"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w:t>
            </w:r>
            <w:r>
              <w:rPr>
                <w:rFonts w:ascii="Times New Roman" w:eastAsia="Times New Roman" w:hAnsi="Times New Roman"/>
                <w:color w:val="000000"/>
                <w:sz w:val="16"/>
                <w:szCs w:val="16"/>
              </w:rPr>
              <w:t xml:space="preserve">Шумерлинского </w:t>
            </w:r>
            <w:r w:rsidR="00E8371F">
              <w:rPr>
                <w:rFonts w:ascii="Times New Roman" w:eastAsia="Times New Roman" w:hAnsi="Times New Roman"/>
                <w:color w:val="000000"/>
                <w:sz w:val="16"/>
                <w:szCs w:val="16"/>
              </w:rPr>
              <w:t>муниципального округа</w:t>
            </w:r>
            <w:r>
              <w:rPr>
                <w:rFonts w:ascii="Times New Roman" w:eastAsia="Times New Roman" w:hAnsi="Times New Roman"/>
                <w:color w:val="000000"/>
                <w:sz w:val="16"/>
                <w:szCs w:val="16"/>
              </w:rPr>
              <w:t xml:space="preserve"> </w:t>
            </w:r>
            <w:r w:rsidRPr="00491BC8">
              <w:rPr>
                <w:rFonts w:ascii="Times New Roman" w:eastAsia="Times New Roman" w:hAnsi="Times New Roman"/>
                <w:color w:val="000000"/>
                <w:sz w:val="16"/>
                <w:szCs w:val="16"/>
              </w:rPr>
              <w:t>Чувашской Республики (основного мероприятия, мероприятия)</w:t>
            </w:r>
          </w:p>
        </w:tc>
        <w:tc>
          <w:tcPr>
            <w:tcW w:w="1276" w:type="dxa"/>
            <w:vMerge w:val="restart"/>
            <w:shd w:val="clear" w:color="auto" w:fill="auto"/>
          </w:tcPr>
          <w:p w:rsidR="00B5726B" w:rsidRPr="00491BC8" w:rsidRDefault="00B5726B" w:rsidP="00E8371F">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Шумерлинского </w:t>
            </w:r>
            <w:r w:rsidR="00E8371F">
              <w:rPr>
                <w:rFonts w:ascii="Times New Roman" w:eastAsia="Times New Roman" w:hAnsi="Times New Roman"/>
                <w:color w:val="000000"/>
                <w:sz w:val="16"/>
                <w:szCs w:val="16"/>
                <w:lang w:eastAsia="ru-RU"/>
              </w:rPr>
              <w:t>муниципального округа</w:t>
            </w:r>
            <w:r>
              <w:rPr>
                <w:rFonts w:ascii="Times New Roman" w:eastAsia="Times New Roman" w:hAnsi="Times New Roman"/>
                <w:color w:val="000000"/>
                <w:sz w:val="16"/>
                <w:szCs w:val="16"/>
                <w:lang w:eastAsia="ru-RU"/>
              </w:rPr>
              <w:t xml:space="preserve"> </w:t>
            </w:r>
            <w:r w:rsidRPr="00491BC8">
              <w:rPr>
                <w:rFonts w:ascii="Times New Roman" w:eastAsia="Times New Roman" w:hAnsi="Times New Roman"/>
                <w:color w:val="000000"/>
                <w:sz w:val="16"/>
                <w:szCs w:val="16"/>
                <w:lang w:eastAsia="ru-RU"/>
              </w:rPr>
              <w:t>Чувашской Республики</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1559"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962"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214B2" w:rsidRPr="00B507F2" w:rsidTr="005444AB">
        <w:trPr>
          <w:tblHeader/>
        </w:trPr>
        <w:tc>
          <w:tcPr>
            <w:tcW w:w="707"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222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992"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1559" w:type="dxa"/>
            <w:vMerge/>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2022</w:t>
            </w:r>
          </w:p>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p>
        </w:tc>
        <w:tc>
          <w:tcPr>
            <w:tcW w:w="850"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1" w:type="dxa"/>
            <w:shd w:val="clear" w:color="auto" w:fill="auto"/>
          </w:tcPr>
          <w:p w:rsidR="009214B2" w:rsidRPr="00B507F2" w:rsidRDefault="009214B2"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0"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851"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2026–2030</w:t>
            </w:r>
          </w:p>
        </w:tc>
        <w:tc>
          <w:tcPr>
            <w:tcW w:w="709" w:type="dxa"/>
            <w:shd w:val="clear" w:color="auto" w:fill="auto"/>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5878"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03"/>
        <w:gridCol w:w="2268"/>
        <w:gridCol w:w="943"/>
        <w:gridCol w:w="44"/>
        <w:gridCol w:w="36"/>
        <w:gridCol w:w="45"/>
        <w:gridCol w:w="208"/>
        <w:gridCol w:w="28"/>
        <w:gridCol w:w="1673"/>
        <w:gridCol w:w="708"/>
        <w:gridCol w:w="709"/>
        <w:gridCol w:w="992"/>
        <w:gridCol w:w="709"/>
        <w:gridCol w:w="1559"/>
        <w:gridCol w:w="851"/>
        <w:gridCol w:w="850"/>
        <w:gridCol w:w="851"/>
        <w:gridCol w:w="850"/>
        <w:gridCol w:w="851"/>
        <w:gridCol w:w="834"/>
        <w:gridCol w:w="50"/>
        <w:gridCol w:w="62"/>
        <w:gridCol w:w="28"/>
        <w:gridCol w:w="7"/>
        <w:gridCol w:w="54"/>
      </w:tblGrid>
      <w:tr w:rsidR="001F199A" w:rsidRPr="00B507F2" w:rsidTr="00D966BF">
        <w:trPr>
          <w:gridAfter w:val="2"/>
          <w:wAfter w:w="61" w:type="dxa"/>
          <w:trHeight w:val="273"/>
          <w:tblHeader/>
        </w:trPr>
        <w:tc>
          <w:tcPr>
            <w:tcW w:w="668"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6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276" w:type="dxa"/>
            <w:gridSpan w:val="5"/>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701" w:type="dxa"/>
            <w:gridSpan w:val="2"/>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155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tcPr>
          <w:p w:rsidR="009214B2" w:rsidRPr="00B507F2" w:rsidRDefault="009214B2" w:rsidP="009214B2">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tc>
        <w:tc>
          <w:tcPr>
            <w:tcW w:w="850"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850" w:type="dxa"/>
          </w:tcPr>
          <w:p w:rsidR="009214B2" w:rsidRPr="00B507F2" w:rsidRDefault="009214B2" w:rsidP="009214B2">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p w:rsidR="009214B2" w:rsidRPr="00B507F2" w:rsidRDefault="009214B2" w:rsidP="009214B2">
            <w:pPr>
              <w:spacing w:after="0" w:line="240" w:lineRule="auto"/>
              <w:ind w:left="-113" w:right="-113"/>
              <w:rPr>
                <w:rFonts w:ascii="Times New Roman" w:eastAsia="Times New Roman" w:hAnsi="Times New Roman"/>
                <w:color w:val="000000"/>
                <w:sz w:val="16"/>
                <w:szCs w:val="16"/>
              </w:rPr>
            </w:pPr>
          </w:p>
        </w:tc>
        <w:tc>
          <w:tcPr>
            <w:tcW w:w="851"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974" w:type="dxa"/>
            <w:gridSpan w:val="4"/>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1F199A" w:rsidRPr="00B507F2" w:rsidTr="00D966BF">
        <w:trPr>
          <w:gridAfter w:val="2"/>
          <w:wAfter w:w="61" w:type="dxa"/>
        </w:trPr>
        <w:tc>
          <w:tcPr>
            <w:tcW w:w="668" w:type="dxa"/>
            <w:gridSpan w:val="2"/>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Подпро</w:t>
            </w:r>
            <w:r w:rsidRPr="00B507F2">
              <w:rPr>
                <w:rFonts w:ascii="Times New Roman" w:eastAsia="Times New Roman" w:hAnsi="Times New Roman"/>
                <w:color w:val="000000"/>
                <w:sz w:val="16"/>
                <w:szCs w:val="16"/>
              </w:rPr>
              <w:lastRenderedPageBreak/>
              <w:t xml:space="preserve">грамма </w:t>
            </w:r>
          </w:p>
        </w:tc>
        <w:tc>
          <w:tcPr>
            <w:tcW w:w="2268" w:type="dxa"/>
            <w:vMerge w:val="restart"/>
          </w:tcPr>
          <w:p w:rsidR="009214B2" w:rsidRPr="00B507F2" w:rsidRDefault="009214B2" w:rsidP="00E8371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lastRenderedPageBreak/>
              <w:t xml:space="preserve">«Совершенствование </w:t>
            </w:r>
            <w:r w:rsidRPr="00B507F2">
              <w:rPr>
                <w:rFonts w:ascii="Times New Roman" w:eastAsia="Times New Roman" w:hAnsi="Times New Roman"/>
                <w:color w:val="000000"/>
                <w:sz w:val="16"/>
                <w:szCs w:val="16"/>
              </w:rPr>
              <w:lastRenderedPageBreak/>
              <w:t xml:space="preserve">бюджетной политики и обеспечение сбалансированности </w:t>
            </w:r>
            <w:r>
              <w:rPr>
                <w:rFonts w:ascii="Times New Roman" w:eastAsia="Times New Roman" w:hAnsi="Times New Roman"/>
                <w:color w:val="000000"/>
                <w:sz w:val="16"/>
                <w:szCs w:val="16"/>
              </w:rPr>
              <w:t xml:space="preserve"> </w:t>
            </w:r>
            <w:r w:rsidRPr="00B507F2">
              <w:rPr>
                <w:rFonts w:ascii="Times New Roman" w:eastAsia="Times New Roman" w:hAnsi="Times New Roman"/>
                <w:color w:val="000000"/>
                <w:sz w:val="16"/>
                <w:szCs w:val="16"/>
              </w:rPr>
              <w:t xml:space="preserve"> бюджета</w:t>
            </w:r>
            <w:r>
              <w:rPr>
                <w:rFonts w:ascii="Times New Roman" w:eastAsia="Times New Roman" w:hAnsi="Times New Roman"/>
                <w:color w:val="000000"/>
                <w:sz w:val="16"/>
                <w:szCs w:val="16"/>
              </w:rPr>
              <w:t xml:space="preserve"> Шумерлинского</w:t>
            </w:r>
            <w:r w:rsidR="00E8371F" w:rsidRPr="00E8371F">
              <w:rPr>
                <w:rFonts w:ascii="Times New Roman" w:eastAsia="Times New Roman" w:hAnsi="Times New Roman"/>
                <w:color w:val="000000"/>
                <w:sz w:val="16"/>
                <w:szCs w:val="16"/>
              </w:rPr>
              <w:t xml:space="preserve"> </w:t>
            </w:r>
            <w:r w:rsidR="00E8371F">
              <w:rPr>
                <w:rFonts w:ascii="Times New Roman" w:eastAsia="Times New Roman" w:hAnsi="Times New Roman"/>
                <w:color w:val="000000"/>
                <w:sz w:val="16"/>
                <w:szCs w:val="16"/>
              </w:rPr>
              <w:t>муниципального округа</w:t>
            </w:r>
            <w:r w:rsidRPr="00B507F2">
              <w:rPr>
                <w:rFonts w:ascii="Times New Roman" w:eastAsia="Times New Roman" w:hAnsi="Times New Roman"/>
                <w:color w:val="000000"/>
                <w:sz w:val="16"/>
                <w:szCs w:val="16"/>
              </w:rPr>
              <w:t>»</w:t>
            </w:r>
          </w:p>
        </w:tc>
        <w:tc>
          <w:tcPr>
            <w:tcW w:w="1276" w:type="dxa"/>
            <w:gridSpan w:val="5"/>
            <w:vMerge w:val="restart"/>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214B2" w:rsidRPr="00B507F2" w:rsidRDefault="009214B2" w:rsidP="00E8371F">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E8371F">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Ч410000000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auto"/>
          </w:tcPr>
          <w:p w:rsidR="009214B2" w:rsidRPr="00AC4B50" w:rsidRDefault="003905B3" w:rsidP="006740AF">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10</w:t>
            </w:r>
            <w:r w:rsidR="006740AF">
              <w:rPr>
                <w:rFonts w:ascii="Times New Roman" w:hAnsi="Times New Roman"/>
                <w:color w:val="000000"/>
                <w:sz w:val="16"/>
                <w:szCs w:val="16"/>
              </w:rPr>
              <w:t> 411,1</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5 912,0</w:t>
            </w:r>
          </w:p>
        </w:tc>
        <w:tc>
          <w:tcPr>
            <w:tcW w:w="851"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2 649,7</w:t>
            </w:r>
          </w:p>
        </w:tc>
        <w:tc>
          <w:tcPr>
            <w:tcW w:w="851" w:type="dxa"/>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3 120,8</w:t>
            </w:r>
          </w:p>
        </w:tc>
        <w:tc>
          <w:tcPr>
            <w:tcW w:w="974" w:type="dxa"/>
            <w:gridSpan w:val="4"/>
            <w:shd w:val="clear" w:color="auto" w:fill="auto"/>
          </w:tcPr>
          <w:p w:rsidR="009214B2" w:rsidRPr="00B507F2" w:rsidRDefault="00AC4B50"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3 173,1</w:t>
            </w:r>
          </w:p>
        </w:tc>
      </w:tr>
      <w:tr w:rsidR="001F199A" w:rsidRPr="00B507F2" w:rsidTr="00D966BF">
        <w:trPr>
          <w:gridAfter w:val="2"/>
          <w:wAfter w:w="61" w:type="dxa"/>
        </w:trPr>
        <w:tc>
          <w:tcPr>
            <w:tcW w:w="668" w:type="dxa"/>
            <w:gridSpan w:val="2"/>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p>
        </w:tc>
        <w:tc>
          <w:tcPr>
            <w:tcW w:w="1276" w:type="dxa"/>
            <w:gridSpan w:val="5"/>
            <w:vMerge/>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9214B2" w:rsidRPr="00B507F2" w:rsidRDefault="003905B3"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shd w:val="clear" w:color="auto" w:fill="auto"/>
          </w:tcPr>
          <w:p w:rsidR="009214B2" w:rsidRPr="00B507F2" w:rsidRDefault="006740AF" w:rsidP="00362A8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республиканский бюджет </w:t>
            </w:r>
            <w:r>
              <w:rPr>
                <w:rFonts w:ascii="Times New Roman" w:eastAsia="Times New Roman" w:hAnsi="Times New Roman"/>
                <w:color w:val="000000"/>
                <w:sz w:val="16"/>
                <w:szCs w:val="16"/>
              </w:rPr>
              <w:t>Чувашской Республики</w:t>
            </w:r>
          </w:p>
        </w:tc>
        <w:tc>
          <w:tcPr>
            <w:tcW w:w="851" w:type="dxa"/>
            <w:shd w:val="clear" w:color="auto" w:fill="auto"/>
          </w:tcPr>
          <w:p w:rsidR="009214B2" w:rsidRPr="00B507F2" w:rsidRDefault="003905B3"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5 269,6</w:t>
            </w:r>
          </w:p>
        </w:tc>
        <w:tc>
          <w:tcPr>
            <w:tcW w:w="850" w:type="dxa"/>
            <w:shd w:val="clear" w:color="auto" w:fill="auto"/>
          </w:tcPr>
          <w:p w:rsidR="009214B2" w:rsidRPr="00B507F2" w:rsidRDefault="006740A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3 282,6</w:t>
            </w:r>
          </w:p>
        </w:tc>
        <w:tc>
          <w:tcPr>
            <w:tcW w:w="851" w:type="dxa"/>
            <w:shd w:val="clear" w:color="auto" w:fill="auto"/>
          </w:tcPr>
          <w:p w:rsidR="009214B2" w:rsidRPr="00B507F2" w:rsidRDefault="00E8371F" w:rsidP="00F5315E">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0"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851" w:type="dxa"/>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hAnsi="Times New Roman"/>
                <w:color w:val="000000"/>
                <w:sz w:val="16"/>
                <w:szCs w:val="16"/>
              </w:rPr>
            </w:pPr>
            <w:r>
              <w:rPr>
                <w:rFonts w:ascii="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б</w:t>
            </w:r>
            <w:r w:rsidRPr="00B507F2">
              <w:rPr>
                <w:rFonts w:ascii="Times New Roman" w:eastAsia="Times New Roman" w:hAnsi="Times New Roman"/>
                <w:color w:val="000000"/>
                <w:sz w:val="16"/>
                <w:szCs w:val="16"/>
              </w:rPr>
              <w:t>юджет</w:t>
            </w:r>
            <w:r w:rsidR="00E8371F">
              <w:rPr>
                <w:rFonts w:ascii="Times New Roman" w:eastAsia="Times New Roman" w:hAnsi="Times New Roman"/>
                <w:color w:val="000000"/>
                <w:sz w:val="16"/>
                <w:szCs w:val="16"/>
              </w:rPr>
              <w:t xml:space="preserve"> Шумерлинского муниципального округа</w:t>
            </w:r>
          </w:p>
        </w:tc>
        <w:tc>
          <w:tcPr>
            <w:tcW w:w="851" w:type="dxa"/>
            <w:shd w:val="clear" w:color="auto" w:fill="auto"/>
          </w:tcPr>
          <w:p w:rsidR="009214B2" w:rsidRPr="00B507F2" w:rsidRDefault="003905B3" w:rsidP="006740AF">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006740AF">
              <w:rPr>
                <w:rFonts w:ascii="Times New Roman" w:eastAsia="Times New Roman" w:hAnsi="Times New Roman"/>
                <w:color w:val="000000"/>
                <w:sz w:val="16"/>
                <w:szCs w:val="16"/>
              </w:rPr>
              <w:t> 205,7</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2 033,2</w:t>
            </w:r>
          </w:p>
        </w:tc>
        <w:tc>
          <w:tcPr>
            <w:tcW w:w="851"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0" w:type="dxa"/>
            <w:shd w:val="clear" w:color="auto" w:fill="auto"/>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2 000,0</w:t>
            </w:r>
          </w:p>
        </w:tc>
        <w:tc>
          <w:tcPr>
            <w:tcW w:w="851" w:type="dxa"/>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9214B2" w:rsidRPr="00B507F2" w:rsidRDefault="00E8371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B5726B" w:rsidRPr="00B507F2" w:rsidTr="001F199A">
        <w:trPr>
          <w:gridAfter w:val="3"/>
          <w:wAfter w:w="89" w:type="dxa"/>
        </w:trPr>
        <w:tc>
          <w:tcPr>
            <w:tcW w:w="15789" w:type="dxa"/>
            <w:gridSpan w:val="23"/>
          </w:tcPr>
          <w:p w:rsidR="00B5726B" w:rsidRPr="00377F3D" w:rsidRDefault="00B5726B" w:rsidP="00B5726B">
            <w:pPr>
              <w:spacing w:after="0" w:line="240" w:lineRule="auto"/>
              <w:ind w:left="-113" w:right="-113"/>
              <w:jc w:val="center"/>
              <w:rPr>
                <w:rFonts w:ascii="Times New Roman" w:eastAsia="Times New Roman" w:hAnsi="Times New Roman"/>
                <w:b/>
                <w:color w:val="000000"/>
                <w:sz w:val="16"/>
                <w:szCs w:val="16"/>
              </w:rPr>
            </w:pPr>
          </w:p>
          <w:p w:rsidR="00B5726B" w:rsidRPr="00377F3D" w:rsidRDefault="00B5726B" w:rsidP="00B5726B">
            <w:pPr>
              <w:spacing w:after="0" w:line="240"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E8371F">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p w:rsidR="00B5726B" w:rsidRPr="00377F3D" w:rsidRDefault="00B5726B" w:rsidP="00B5726B">
            <w:pPr>
              <w:spacing w:after="0" w:line="240" w:lineRule="auto"/>
              <w:ind w:left="-113" w:right="-113"/>
              <w:jc w:val="center"/>
              <w:rPr>
                <w:rFonts w:ascii="Times New Roman" w:eastAsia="Times New Roman" w:hAnsi="Times New Roman"/>
                <w:color w:val="000000"/>
                <w:sz w:val="16"/>
                <w:szCs w:val="16"/>
              </w:rPr>
            </w:pPr>
          </w:p>
        </w:tc>
      </w:tr>
      <w:tr w:rsidR="001F199A" w:rsidRPr="00B507F2" w:rsidTr="00D966BF">
        <w:trPr>
          <w:gridAfter w:val="5"/>
          <w:wAfter w:w="201" w:type="dxa"/>
        </w:trPr>
        <w:tc>
          <w:tcPr>
            <w:tcW w:w="668" w:type="dxa"/>
            <w:gridSpan w:val="2"/>
            <w:vMerge w:val="restart"/>
          </w:tcPr>
          <w:p w:rsidR="009214B2" w:rsidRPr="00B507F2" w:rsidRDefault="009214B2" w:rsidP="00B5726B">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sidRPr="00B507F2">
              <w:rPr>
                <w:rFonts w:ascii="Times New Roman" w:eastAsia="Times New Roman" w:hAnsi="Times New Roman"/>
                <w:bCs/>
                <w:color w:val="000000"/>
                <w:sz w:val="16"/>
                <w:szCs w:val="16"/>
              </w:rPr>
              <w:t>роприятие</w:t>
            </w:r>
            <w:proofErr w:type="spellEnd"/>
            <w:r w:rsidRPr="00B507F2">
              <w:rPr>
                <w:rFonts w:ascii="Times New Roman" w:eastAsia="Times New Roman" w:hAnsi="Times New Roman"/>
                <w:bCs/>
                <w:color w:val="000000"/>
                <w:sz w:val="16"/>
                <w:szCs w:val="16"/>
              </w:rPr>
              <w:t xml:space="preserve"> 1</w:t>
            </w:r>
          </w:p>
        </w:tc>
        <w:tc>
          <w:tcPr>
            <w:tcW w:w="2268" w:type="dxa"/>
            <w:vMerge w:val="restart"/>
          </w:tcPr>
          <w:p w:rsidR="009214B2" w:rsidRPr="00B507F2" w:rsidRDefault="009214B2" w:rsidP="00CF454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Развитие бюджетного планирования, формирование </w:t>
            </w:r>
            <w:r>
              <w:rPr>
                <w:rFonts w:ascii="Times New Roman" w:eastAsia="Times New Roman" w:hAnsi="Times New Roman"/>
                <w:bCs/>
                <w:color w:val="000000"/>
                <w:sz w:val="16"/>
                <w:szCs w:val="16"/>
              </w:rPr>
              <w:t>б</w:t>
            </w:r>
            <w:r w:rsidRPr="00B507F2">
              <w:rPr>
                <w:rFonts w:ascii="Times New Roman" w:eastAsia="Times New Roman" w:hAnsi="Times New Roman"/>
                <w:bCs/>
                <w:color w:val="000000"/>
                <w:sz w:val="16"/>
                <w:szCs w:val="16"/>
              </w:rPr>
              <w:t>юд</w:t>
            </w:r>
            <w:r w:rsidRPr="00B507F2">
              <w:rPr>
                <w:rFonts w:ascii="Times New Roman" w:eastAsia="Times New Roman" w:hAnsi="Times New Roman"/>
                <w:bCs/>
                <w:color w:val="000000"/>
                <w:sz w:val="16"/>
                <w:szCs w:val="16"/>
              </w:rPr>
              <w:softHyphen/>
              <w:t>жета</w:t>
            </w:r>
            <w:r>
              <w:rPr>
                <w:rFonts w:ascii="Times New Roman" w:eastAsia="Times New Roman" w:hAnsi="Times New Roman"/>
                <w:bCs/>
                <w:color w:val="000000"/>
                <w:sz w:val="16"/>
                <w:szCs w:val="16"/>
              </w:rPr>
              <w:t xml:space="preserve"> Шумерлинского </w:t>
            </w:r>
            <w:r w:rsidR="00CF454B">
              <w:rPr>
                <w:rFonts w:ascii="Times New Roman" w:eastAsia="Times New Roman" w:hAnsi="Times New Roman"/>
                <w:bCs/>
                <w:color w:val="000000"/>
                <w:sz w:val="16"/>
                <w:szCs w:val="16"/>
              </w:rPr>
              <w:t>муниципального округа</w:t>
            </w: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 Чувашской Республики на очередной фи</w:t>
            </w:r>
            <w:r w:rsidRPr="00B507F2">
              <w:rPr>
                <w:rFonts w:ascii="Times New Roman" w:eastAsia="Times New Roman" w:hAnsi="Times New Roman"/>
                <w:bCs/>
                <w:color w:val="000000"/>
                <w:sz w:val="16"/>
                <w:szCs w:val="16"/>
              </w:rPr>
              <w:softHyphen/>
              <w:t>нансовый год и плановый период</w:t>
            </w:r>
          </w:p>
        </w:tc>
        <w:tc>
          <w:tcPr>
            <w:tcW w:w="1276" w:type="dxa"/>
            <w:gridSpan w:val="5"/>
            <w:vMerge w:val="restart"/>
          </w:tcPr>
          <w:p w:rsidR="009214B2" w:rsidRPr="00B507F2" w:rsidRDefault="009214B2" w:rsidP="00365C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t>совершенствование бюджетной по</w:t>
            </w:r>
            <w:r w:rsidRPr="00B507F2">
              <w:rPr>
                <w:rFonts w:ascii="Times New Roman" w:eastAsia="Times New Roman" w:hAnsi="Times New Roman"/>
                <w:color w:val="000000"/>
                <w:sz w:val="16"/>
                <w:szCs w:val="16"/>
                <w:lang w:eastAsia="ru-RU"/>
              </w:rPr>
              <w:softHyphen/>
              <w:t>литики, создание прочной фи</w:t>
            </w:r>
            <w:r w:rsidRPr="00B507F2">
              <w:rPr>
                <w:rFonts w:ascii="Times New Roman" w:eastAsia="Times New Roman" w:hAnsi="Times New Roman"/>
                <w:color w:val="000000"/>
                <w:sz w:val="16"/>
                <w:szCs w:val="16"/>
                <w:lang w:eastAsia="ru-RU"/>
              </w:rPr>
              <w:softHyphen/>
              <w:t>нан</w:t>
            </w:r>
            <w:r w:rsidRPr="00B507F2">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B507F2">
              <w:rPr>
                <w:rFonts w:ascii="Times New Roman" w:eastAsia="Times New Roman" w:hAnsi="Times New Roman"/>
                <w:color w:val="000000"/>
                <w:sz w:val="16"/>
                <w:szCs w:val="16"/>
                <w:lang w:eastAsia="ru-RU"/>
              </w:rPr>
              <w:softHyphen/>
              <w:t xml:space="preserve">мических преобразований, </w:t>
            </w:r>
            <w:r w:rsidR="00365CF5">
              <w:rPr>
                <w:rFonts w:ascii="Times New Roman" w:eastAsia="Times New Roman" w:hAnsi="Times New Roman"/>
                <w:color w:val="000000"/>
                <w:sz w:val="16"/>
                <w:szCs w:val="16"/>
                <w:lang w:eastAsia="ru-RU"/>
              </w:rPr>
              <w:t>развития общественной инфраструктуры</w:t>
            </w:r>
          </w:p>
        </w:tc>
        <w:tc>
          <w:tcPr>
            <w:tcW w:w="1701" w:type="dxa"/>
            <w:gridSpan w:val="2"/>
            <w:vMerge w:val="restart"/>
          </w:tcPr>
          <w:p w:rsidR="009214B2" w:rsidRPr="007E3632" w:rsidRDefault="009214B2" w:rsidP="007E3632">
            <w:pPr>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sidR="007E3632">
              <w:rPr>
                <w:rFonts w:ascii="Times New Roman" w:eastAsia="Times New Roman" w:hAnsi="Times New Roman"/>
                <w:color w:val="000000"/>
                <w:sz w:val="16"/>
                <w:szCs w:val="16"/>
              </w:rPr>
              <w:t>муниципального округа</w:t>
            </w: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9214B2" w:rsidRPr="00B507F2" w:rsidRDefault="006740AF"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214B2" w:rsidRPr="00B507F2" w:rsidRDefault="009214B2"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214B2" w:rsidRPr="00B507F2" w:rsidRDefault="009214B2"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9214B2" w:rsidRPr="00B507F2" w:rsidRDefault="009214B2"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214B2" w:rsidRPr="00B507F2" w:rsidRDefault="009214B2"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Pr>
          <w:p w:rsidR="009214B2" w:rsidRPr="00B507F2" w:rsidRDefault="00365CF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Pr>
        <w:tc>
          <w:tcPr>
            <w:tcW w:w="668"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365CF5" w:rsidRPr="00B507F2" w:rsidRDefault="00365CF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365CF5" w:rsidRPr="00B507F2" w:rsidRDefault="009350C5"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Ч410100000</w:t>
            </w:r>
          </w:p>
        </w:tc>
        <w:tc>
          <w:tcPr>
            <w:tcW w:w="709" w:type="dxa"/>
          </w:tcPr>
          <w:p w:rsidR="00365CF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365CF5" w:rsidRPr="00B507F2" w:rsidRDefault="00365CF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бюджет </w:t>
            </w:r>
            <w:r w:rsidR="00060743">
              <w:rPr>
                <w:rFonts w:ascii="Times New Roman" w:eastAsia="Times New Roman" w:hAnsi="Times New Roman"/>
                <w:color w:val="000000"/>
                <w:sz w:val="16"/>
                <w:szCs w:val="16"/>
                <w:lang w:eastAsia="ru-RU"/>
              </w:rPr>
              <w:t xml:space="preserve">Шумерлинского </w:t>
            </w:r>
            <w:r>
              <w:rPr>
                <w:rFonts w:ascii="Times New Roman" w:eastAsia="Times New Roman" w:hAnsi="Times New Roman"/>
                <w:color w:val="000000"/>
                <w:sz w:val="16"/>
                <w:szCs w:val="16"/>
              </w:rPr>
              <w:t>муниципального округа</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0" w:type="dxa"/>
            <w:shd w:val="clear" w:color="auto" w:fill="FFFFFF"/>
          </w:tcPr>
          <w:p w:rsidR="00365CF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365CF5">
              <w:rPr>
                <w:rFonts w:ascii="Times New Roman" w:eastAsia="Times New Roman" w:hAnsi="Times New Roman"/>
                <w:color w:val="000000"/>
                <w:sz w:val="16"/>
                <w:szCs w:val="16"/>
              </w:rPr>
              <w:t>00,0</w:t>
            </w:r>
          </w:p>
        </w:tc>
        <w:tc>
          <w:tcPr>
            <w:tcW w:w="851" w:type="dxa"/>
            <w:shd w:val="clear" w:color="auto" w:fill="FFFFFF"/>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834" w:type="dxa"/>
          </w:tcPr>
          <w:p w:rsidR="00365CF5" w:rsidRPr="00B507F2" w:rsidRDefault="00365CF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640"/>
        </w:trPr>
        <w:tc>
          <w:tcPr>
            <w:tcW w:w="2936" w:type="dxa"/>
            <w:gridSpan w:val="3"/>
          </w:tcPr>
          <w:p w:rsidR="005444AB" w:rsidRPr="00B507F2" w:rsidRDefault="005444AB" w:rsidP="00C053D3">
            <w:pPr>
              <w:spacing w:after="0" w:line="240"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Целевой показатель</w:t>
            </w:r>
            <w:r w:rsidR="00C053D3">
              <w:rPr>
                <w:rFonts w:ascii="Times New Roman" w:eastAsia="Times New Roman" w:hAnsi="Times New Roman"/>
                <w:color w:val="000000"/>
                <w:sz w:val="16"/>
                <w:szCs w:val="16"/>
              </w:rPr>
              <w:t xml:space="preserve"> (индикатор)</w:t>
            </w:r>
            <w:r>
              <w:rPr>
                <w:rFonts w:ascii="Times New Roman" w:eastAsia="Times New Roman" w:hAnsi="Times New Roman"/>
                <w:color w:val="000000"/>
                <w:sz w:val="16"/>
                <w:szCs w:val="16"/>
              </w:rPr>
              <w:t xml:space="preserve"> Муниципальной программы, подпрограммы, увязанные с основным  мероприятием 1</w:t>
            </w:r>
          </w:p>
        </w:tc>
        <w:tc>
          <w:tcPr>
            <w:tcW w:w="7654" w:type="dxa"/>
            <w:gridSpan w:val="12"/>
          </w:tcPr>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объема просроченной кредиторской задолженности бюджета Шумерлинского </w:t>
            </w:r>
          </w:p>
          <w:p w:rsidR="005444AB"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муниципального округа Чувашской Республики  к  объему расходов бюджета</w:t>
            </w:r>
          </w:p>
          <w:p w:rsidR="005444AB" w:rsidRPr="00B507F2" w:rsidRDefault="005444AB" w:rsidP="005444AB">
            <w:pPr>
              <w:spacing w:after="0" w:line="240"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Шумерлинского муниципального округа  Чувашской Республики, процентов </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val="restart"/>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1.</w:t>
            </w:r>
            <w:r>
              <w:rPr>
                <w:rFonts w:ascii="Times New Roman" w:eastAsia="Times New Roman" w:hAnsi="Times New Roman"/>
                <w:color w:val="000000"/>
                <w:sz w:val="16"/>
                <w:szCs w:val="16"/>
              </w:rPr>
              <w:t>1</w:t>
            </w:r>
          </w:p>
        </w:tc>
        <w:tc>
          <w:tcPr>
            <w:tcW w:w="2268" w:type="dxa"/>
            <w:vMerge w:val="restart"/>
          </w:tcPr>
          <w:p w:rsidR="005444AB" w:rsidRPr="00B507F2" w:rsidRDefault="005444AB" w:rsidP="005444A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Резервный фонд</w:t>
            </w:r>
            <w:r w:rsidR="00E239B5">
              <w:rPr>
                <w:rFonts w:ascii="Times New Roman" w:eastAsia="Times New Roman" w:hAnsi="Times New Roman"/>
                <w:color w:val="000000"/>
                <w:sz w:val="16"/>
                <w:szCs w:val="16"/>
              </w:rPr>
              <w:t xml:space="preserve"> администрации</w:t>
            </w:r>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Шумерлинского муниципального округа</w:t>
            </w:r>
          </w:p>
        </w:tc>
        <w:tc>
          <w:tcPr>
            <w:tcW w:w="1276" w:type="dxa"/>
            <w:gridSpan w:val="5"/>
            <w:vMerge w:val="restart"/>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5444AB" w:rsidRPr="00B507F2" w:rsidRDefault="005444AB" w:rsidP="005444A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2000,</w:t>
            </w:r>
            <w:r w:rsidR="005444AB">
              <w:rPr>
                <w:rFonts w:ascii="Times New Roman" w:eastAsia="Times New Roman" w:hAnsi="Times New Roman"/>
                <w:color w:val="000000"/>
                <w:sz w:val="16"/>
                <w:szCs w:val="16"/>
              </w:rPr>
              <w:t>0</w:t>
            </w:r>
          </w:p>
        </w:tc>
        <w:tc>
          <w:tcPr>
            <w:tcW w:w="851" w:type="dxa"/>
            <w:shd w:val="clear" w:color="auto" w:fill="FFFFFF"/>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0" w:type="dxa"/>
            <w:shd w:val="clear" w:color="auto" w:fill="auto"/>
          </w:tcPr>
          <w:p w:rsidR="005444AB"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5444AB">
              <w:rPr>
                <w:rFonts w:ascii="Times New Roman" w:eastAsia="Times New Roman" w:hAnsi="Times New Roman"/>
                <w:color w:val="000000"/>
                <w:sz w:val="16"/>
                <w:szCs w:val="16"/>
              </w:rPr>
              <w:t>00,0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629"/>
        </w:trPr>
        <w:tc>
          <w:tcPr>
            <w:tcW w:w="668"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5444AB" w:rsidRPr="00B507F2" w:rsidRDefault="005444AB" w:rsidP="00B5726B">
            <w:pPr>
              <w:spacing w:after="0" w:line="240" w:lineRule="auto"/>
              <w:ind w:left="-57" w:right="-57"/>
              <w:jc w:val="both"/>
              <w:rPr>
                <w:rFonts w:ascii="Times New Roman" w:eastAsia="Times New Roman" w:hAnsi="Times New Roman"/>
                <w:color w:val="000000"/>
                <w:sz w:val="16"/>
                <w:szCs w:val="16"/>
              </w:rPr>
            </w:pPr>
          </w:p>
        </w:tc>
        <w:tc>
          <w:tcPr>
            <w:tcW w:w="708"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shd w:val="clear" w:color="auto" w:fill="auto"/>
          </w:tcPr>
          <w:p w:rsidR="005444AB" w:rsidRPr="00B507F2" w:rsidRDefault="005444AB"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shd w:val="clear" w:color="auto" w:fill="auto"/>
          </w:tcPr>
          <w:p w:rsidR="005444AB" w:rsidRPr="00B507F2" w:rsidRDefault="005444AB"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shd w:val="clear" w:color="auto" w:fill="auto"/>
          </w:tcPr>
          <w:p w:rsidR="005444AB" w:rsidRPr="00B507F2" w:rsidRDefault="005444AB" w:rsidP="00B5726B">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auto"/>
          </w:tcPr>
          <w:p w:rsidR="005444AB" w:rsidRPr="00B507F2" w:rsidRDefault="005444AB"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Pr>
        <w:tc>
          <w:tcPr>
            <w:tcW w:w="668"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Ч410100000</w:t>
            </w:r>
          </w:p>
        </w:tc>
        <w:tc>
          <w:tcPr>
            <w:tcW w:w="709" w:type="dxa"/>
          </w:tcPr>
          <w:p w:rsidR="009350C5" w:rsidRPr="00B507F2" w:rsidRDefault="009350C5"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775,0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0" w:type="dxa"/>
          </w:tcPr>
          <w:p w:rsidR="009350C5" w:rsidRPr="00B507F2" w:rsidRDefault="002D4040"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w:t>
            </w:r>
            <w:r w:rsidR="009350C5">
              <w:rPr>
                <w:rFonts w:ascii="Times New Roman" w:eastAsia="Times New Roman" w:hAnsi="Times New Roman"/>
                <w:color w:val="000000"/>
                <w:sz w:val="16"/>
                <w:szCs w:val="16"/>
              </w:rPr>
              <w:t>00,0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581,0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633,1</w:t>
            </w:r>
          </w:p>
        </w:tc>
      </w:tr>
      <w:tr w:rsidR="001F199A" w:rsidRPr="00B507F2" w:rsidTr="00D966BF">
        <w:trPr>
          <w:gridAfter w:val="2"/>
          <w:wAfter w:w="61" w:type="dxa"/>
          <w:trHeight w:val="213"/>
        </w:trPr>
        <w:tc>
          <w:tcPr>
            <w:tcW w:w="668"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1.2</w:t>
            </w:r>
          </w:p>
        </w:tc>
        <w:tc>
          <w:tcPr>
            <w:tcW w:w="2268" w:type="dxa"/>
            <w:vMerge w:val="restart"/>
          </w:tcPr>
          <w:p w:rsidR="009350C5" w:rsidRPr="00B507F2" w:rsidRDefault="009350C5" w:rsidP="005444A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предложений главных распорядителей бюджетных средств Шумерлинского муниципального округа по бюджетным проектировкам и </w:t>
            </w:r>
            <w:r>
              <w:rPr>
                <w:rFonts w:ascii="Times New Roman" w:eastAsia="Times New Roman" w:hAnsi="Times New Roman"/>
                <w:color w:val="000000"/>
                <w:sz w:val="16"/>
                <w:szCs w:val="16"/>
              </w:rPr>
              <w:lastRenderedPageBreak/>
              <w:t>подготовка  проекта Решения Собрания депутатов Шумерлинского муниципального округа о бюджете Шумерлинского муниципального округа Чувашской Республики на очередной финансовый год и плановый период</w:t>
            </w:r>
          </w:p>
        </w:tc>
        <w:tc>
          <w:tcPr>
            <w:tcW w:w="1276" w:type="dxa"/>
            <w:gridSpan w:val="5"/>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val="restart"/>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w:t>
            </w:r>
            <w:r>
              <w:rPr>
                <w:rFonts w:ascii="Times New Roman" w:eastAsia="Times New Roman" w:hAnsi="Times New Roman"/>
                <w:color w:val="000000"/>
                <w:sz w:val="16"/>
                <w:szCs w:val="16"/>
              </w:rPr>
              <w:lastRenderedPageBreak/>
              <w:t>муниципального округа</w:t>
            </w: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75"/>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9350C5" w:rsidRPr="00B507F2" w:rsidRDefault="009350C5" w:rsidP="00DF3AF5">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республиканский бюджет Чувашской </w:t>
            </w:r>
            <w:r w:rsidRPr="00B507F2">
              <w:rPr>
                <w:rFonts w:ascii="Times New Roman" w:eastAsia="Times New Roman" w:hAnsi="Times New Roman"/>
                <w:bCs/>
                <w:color w:val="000000"/>
                <w:sz w:val="16"/>
                <w:szCs w:val="16"/>
              </w:rPr>
              <w:lastRenderedPageBreak/>
              <w:t>Республики</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690"/>
        </w:trPr>
        <w:tc>
          <w:tcPr>
            <w:tcW w:w="668" w:type="dxa"/>
            <w:gridSpan w:val="2"/>
            <w:vMerge/>
          </w:tcPr>
          <w:p w:rsidR="009350C5" w:rsidRDefault="009350C5"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9350C5" w:rsidRDefault="009350C5" w:rsidP="005444AB">
            <w:pPr>
              <w:spacing w:after="0" w:line="240" w:lineRule="auto"/>
              <w:ind w:left="-57" w:right="-57"/>
              <w:jc w:val="both"/>
              <w:rPr>
                <w:rFonts w:ascii="Times New Roman" w:eastAsia="Times New Roman" w:hAnsi="Times New Roman"/>
                <w:color w:val="000000"/>
                <w:sz w:val="16"/>
                <w:szCs w:val="16"/>
              </w:rPr>
            </w:pPr>
          </w:p>
        </w:tc>
        <w:tc>
          <w:tcPr>
            <w:tcW w:w="1276" w:type="dxa"/>
            <w:gridSpan w:val="5"/>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1701" w:type="dxa"/>
            <w:gridSpan w:val="2"/>
            <w:vMerge/>
          </w:tcPr>
          <w:p w:rsidR="009350C5" w:rsidRPr="00B507F2" w:rsidRDefault="009350C5"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992"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p>
        </w:tc>
        <w:tc>
          <w:tcPr>
            <w:tcW w:w="709" w:type="dxa"/>
          </w:tcPr>
          <w:p w:rsidR="009350C5" w:rsidRPr="00B507F2" w:rsidRDefault="009350C5" w:rsidP="00DF3AF5">
            <w:pPr>
              <w:spacing w:after="0" w:line="240" w:lineRule="auto"/>
              <w:ind w:left="-57" w:right="-57"/>
              <w:jc w:val="center"/>
              <w:rPr>
                <w:rFonts w:ascii="Times New Roman" w:eastAsia="Times New Roman" w:hAnsi="Times New Roman"/>
                <w:color w:val="000000"/>
                <w:sz w:val="16"/>
                <w:szCs w:val="16"/>
              </w:rPr>
            </w:pPr>
          </w:p>
        </w:tc>
        <w:tc>
          <w:tcPr>
            <w:tcW w:w="1559" w:type="dxa"/>
          </w:tcPr>
          <w:p w:rsidR="009350C5" w:rsidRPr="00B507F2" w:rsidRDefault="009350C5" w:rsidP="00DF3AF5">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9350C5" w:rsidRPr="00B507F2" w:rsidRDefault="009350C5" w:rsidP="00DF3AF5">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9350C5" w:rsidRPr="00B507F2" w:rsidTr="001F199A">
        <w:trPr>
          <w:gridAfter w:val="3"/>
          <w:wAfter w:w="89" w:type="dxa"/>
          <w:trHeight w:val="300"/>
        </w:trPr>
        <w:tc>
          <w:tcPr>
            <w:tcW w:w="15789" w:type="dxa"/>
            <w:gridSpan w:val="23"/>
            <w:tcBorders>
              <w:bottom w:val="single" w:sz="4" w:space="0" w:color="auto"/>
            </w:tcBorders>
          </w:tcPr>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p w:rsidR="009350C5" w:rsidRDefault="009350C5" w:rsidP="009350C5">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Шумерлинском муниципальном округе</w:t>
            </w:r>
            <w:r w:rsidRPr="00B507F2">
              <w:rPr>
                <w:rFonts w:ascii="Times New Roman" w:hAnsi="Times New Roman"/>
                <w:b/>
                <w:color w:val="000000"/>
                <w:sz w:val="16"/>
                <w:szCs w:val="16"/>
              </w:rPr>
              <w:t>»</w:t>
            </w:r>
          </w:p>
          <w:p w:rsidR="001F199A" w:rsidRPr="00F9379C" w:rsidRDefault="001F199A" w:rsidP="009350C5">
            <w:pPr>
              <w:spacing w:after="0" w:line="235" w:lineRule="auto"/>
              <w:ind w:left="-113" w:right="-113"/>
              <w:jc w:val="center"/>
              <w:rPr>
                <w:rFonts w:ascii="Times New Roman" w:eastAsia="Times New Roman" w:hAnsi="Times New Roman"/>
                <w:color w:val="000000"/>
                <w:sz w:val="10"/>
                <w:szCs w:val="10"/>
              </w:rPr>
            </w:pPr>
          </w:p>
        </w:tc>
      </w:tr>
      <w:tr w:rsidR="001F199A" w:rsidRPr="00B507F2" w:rsidTr="00D966BF">
        <w:trPr>
          <w:gridAfter w:val="5"/>
          <w:wAfter w:w="201" w:type="dxa"/>
          <w:trHeight w:val="147"/>
        </w:trPr>
        <w:tc>
          <w:tcPr>
            <w:tcW w:w="668" w:type="dxa"/>
            <w:gridSpan w:val="2"/>
            <w:vMerge w:val="restart"/>
          </w:tcPr>
          <w:p w:rsidR="009350C5" w:rsidRDefault="009350C5" w:rsidP="00B5726B">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9350C5" w:rsidRDefault="009350C5" w:rsidP="00B5726B">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9350C5" w:rsidRPr="00F9379C" w:rsidRDefault="009350C5" w:rsidP="00B5726B">
            <w:pPr>
              <w:spacing w:after="0" w:line="235" w:lineRule="auto"/>
              <w:ind w:left="-113" w:right="-113"/>
              <w:jc w:val="center"/>
              <w:rPr>
                <w:rFonts w:ascii="Times New Roman" w:eastAsia="Times New Roman" w:hAnsi="Times New Roman"/>
                <w:b/>
                <w:color w:val="000000"/>
                <w:sz w:val="10"/>
                <w:szCs w:val="10"/>
              </w:rPr>
            </w:pPr>
          </w:p>
        </w:tc>
        <w:tc>
          <w:tcPr>
            <w:tcW w:w="2268" w:type="dxa"/>
            <w:vMerge w:val="restart"/>
          </w:tcPr>
          <w:p w:rsidR="009350C5" w:rsidRDefault="009350C5" w:rsidP="009350C5">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Шумерлинского муниципального округа в ходе его исполнения с учетом поступлений доходов в бюджет Шумерлинского муниципального округа Чувашской Республики</w:t>
            </w:r>
          </w:p>
          <w:p w:rsidR="009350C5" w:rsidRPr="00F9379C" w:rsidRDefault="009350C5" w:rsidP="00B5726B">
            <w:pPr>
              <w:spacing w:after="0" w:line="235" w:lineRule="auto"/>
              <w:ind w:right="-113"/>
              <w:jc w:val="center"/>
              <w:rPr>
                <w:rFonts w:ascii="Times New Roman" w:eastAsia="Times New Roman" w:hAnsi="Times New Roman"/>
                <w:b/>
                <w:color w:val="000000"/>
                <w:sz w:val="10"/>
                <w:szCs w:val="10"/>
              </w:rPr>
            </w:pPr>
          </w:p>
        </w:tc>
        <w:tc>
          <w:tcPr>
            <w:tcW w:w="1276" w:type="dxa"/>
            <w:gridSpan w:val="5"/>
            <w:vMerge w:val="restart"/>
          </w:tcPr>
          <w:p w:rsidR="009350C5" w:rsidRPr="00F9379C" w:rsidRDefault="009350C5" w:rsidP="00C053D3">
            <w:pPr>
              <w:spacing w:after="0" w:line="235" w:lineRule="auto"/>
              <w:ind w:left="-113" w:right="-113"/>
              <w:rPr>
                <w:rFonts w:ascii="Times New Roman" w:eastAsia="Times New Roman" w:hAnsi="Times New Roman"/>
                <w:b/>
                <w:color w:val="000000"/>
                <w:sz w:val="10"/>
                <w:szCs w:val="10"/>
              </w:rPr>
            </w:pPr>
            <w:r>
              <w:rPr>
                <w:rFonts w:ascii="Times New Roman" w:eastAsia="Times New Roman" w:hAnsi="Times New Roman"/>
                <w:color w:val="000000"/>
                <w:sz w:val="16"/>
                <w:szCs w:val="16"/>
              </w:rPr>
              <w:t>Обеспечение  роста  собственных доходов  бюджета Шумерлинского  муниципального округа</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рациональное использование механизма предоставления налоговых льгот</w:t>
            </w:r>
          </w:p>
        </w:tc>
        <w:tc>
          <w:tcPr>
            <w:tcW w:w="1701" w:type="dxa"/>
            <w:gridSpan w:val="2"/>
            <w:vMerge w:val="restart"/>
          </w:tcPr>
          <w:p w:rsidR="009350C5" w:rsidRPr="00B507F2" w:rsidRDefault="009350C5"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9350C5">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150"/>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C053D3" w:rsidRDefault="009350C5" w:rsidP="00B5726B">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9350C5" w:rsidRPr="0079789C" w:rsidRDefault="00C053D3" w:rsidP="00B5726B">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009350C5" w:rsidRPr="00B507F2">
              <w:rPr>
                <w:rFonts w:ascii="Times New Roman" w:eastAsia="Times New Roman" w:hAnsi="Times New Roman"/>
                <w:bCs/>
                <w:color w:val="000000"/>
                <w:sz w:val="16"/>
                <w:szCs w:val="16"/>
              </w:rPr>
              <w:t>бюджет</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5"/>
          <w:wAfter w:w="201" w:type="dxa"/>
          <w:trHeight w:val="325"/>
        </w:trPr>
        <w:tc>
          <w:tcPr>
            <w:tcW w:w="668"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Pr>
          <w:p w:rsidR="009350C5" w:rsidRDefault="009350C5"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9350C5" w:rsidRPr="0079789C" w:rsidRDefault="009350C5"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9350C5" w:rsidRPr="0079789C" w:rsidRDefault="009350C5"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34" w:type="dxa"/>
            <w:tcBorders>
              <w:bottom w:val="single" w:sz="4" w:space="0" w:color="auto"/>
            </w:tcBorders>
          </w:tcPr>
          <w:p w:rsidR="009350C5" w:rsidRPr="0079789C" w:rsidRDefault="00C053D3"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trHeight w:val="892"/>
        </w:trPr>
        <w:tc>
          <w:tcPr>
            <w:tcW w:w="668"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276" w:type="dxa"/>
            <w:gridSpan w:val="5"/>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701"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Pr="0079789C"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C053D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Шумерлинского муниципального округа </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1035" w:type="dxa"/>
            <w:gridSpan w:val="6"/>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4"/>
          <w:wAfter w:w="151" w:type="dxa"/>
          <w:trHeight w:val="112"/>
        </w:trPr>
        <w:tc>
          <w:tcPr>
            <w:tcW w:w="2936" w:type="dxa"/>
            <w:gridSpan w:val="3"/>
            <w:vMerge w:val="restart"/>
          </w:tcPr>
          <w:p w:rsidR="00592A9B" w:rsidRPr="0079789C" w:rsidRDefault="00592A9B" w:rsidP="001732D2">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7654" w:type="dxa"/>
            <w:gridSpan w:val="12"/>
          </w:tcPr>
          <w:p w:rsidR="00592A9B" w:rsidRPr="0079789C"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Темп роста налоговых и неналоговых доходов бюджета Шумерлинского муниципального округа (к предыдущему году),  процентов</w:t>
            </w:r>
          </w:p>
        </w:tc>
        <w:tc>
          <w:tcPr>
            <w:tcW w:w="851" w:type="dxa"/>
          </w:tcPr>
          <w:p w:rsidR="00592A9B" w:rsidRPr="0079789C" w:rsidRDefault="002D404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429,9</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103,5</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103,8</w:t>
            </w:r>
          </w:p>
        </w:tc>
        <w:tc>
          <w:tcPr>
            <w:tcW w:w="850"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104,0</w:t>
            </w:r>
          </w:p>
        </w:tc>
        <w:tc>
          <w:tcPr>
            <w:tcW w:w="851" w:type="dxa"/>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104,9</w:t>
            </w:r>
          </w:p>
        </w:tc>
        <w:tc>
          <w:tcPr>
            <w:tcW w:w="884" w:type="dxa"/>
            <w:gridSpan w:val="2"/>
            <w:tcBorders>
              <w:bottom w:val="single" w:sz="4" w:space="0" w:color="auto"/>
            </w:tcBorders>
          </w:tcPr>
          <w:p w:rsidR="00592A9B" w:rsidRPr="0079789C"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F199A" w:rsidRPr="00B507F2" w:rsidTr="00D966BF">
        <w:trPr>
          <w:gridAfter w:val="4"/>
          <w:wAfter w:w="151" w:type="dxa"/>
          <w:trHeight w:val="112"/>
        </w:trPr>
        <w:tc>
          <w:tcPr>
            <w:tcW w:w="2936" w:type="dxa"/>
            <w:gridSpan w:val="3"/>
            <w:vMerge/>
          </w:tcPr>
          <w:p w:rsidR="00592A9B" w:rsidRDefault="00592A9B" w:rsidP="001732D2">
            <w:pPr>
              <w:spacing w:after="0" w:line="235" w:lineRule="auto"/>
              <w:ind w:left="-113" w:right="-113"/>
              <w:rPr>
                <w:rFonts w:ascii="Times New Roman" w:eastAsia="Times New Roman" w:hAnsi="Times New Roman"/>
                <w:color w:val="000000"/>
                <w:sz w:val="16"/>
                <w:szCs w:val="16"/>
              </w:rPr>
            </w:pPr>
          </w:p>
        </w:tc>
        <w:tc>
          <w:tcPr>
            <w:tcW w:w="7654" w:type="dxa"/>
            <w:gridSpan w:val="12"/>
          </w:tcPr>
          <w:p w:rsidR="00592A9B" w:rsidRDefault="00592A9B" w:rsidP="00C053D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количества проведенных комплексных проверок местных бюджетов к количеству комплексных проверок местных бюджетов – получателей из бюджета Шумерлинского муниципального округа Чувашской Республики на соответствующий год, процентов</w:t>
            </w:r>
          </w:p>
        </w:tc>
        <w:tc>
          <w:tcPr>
            <w:tcW w:w="851" w:type="dxa"/>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0"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51" w:type="dxa"/>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c>
          <w:tcPr>
            <w:tcW w:w="884" w:type="dxa"/>
            <w:gridSpan w:val="2"/>
            <w:tcBorders>
              <w:bottom w:val="single" w:sz="4" w:space="0" w:color="auto"/>
            </w:tcBorders>
          </w:tcPr>
          <w:p w:rsidR="00592A9B" w:rsidRDefault="00592A9B"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w:t>
            </w:r>
          </w:p>
        </w:tc>
      </w:tr>
      <w:tr w:rsidR="001F199A" w:rsidRPr="00B507F2" w:rsidTr="00D966BF">
        <w:trPr>
          <w:gridAfter w:val="1"/>
          <w:wAfter w:w="54" w:type="dxa"/>
          <w:trHeight w:val="325"/>
        </w:trPr>
        <w:tc>
          <w:tcPr>
            <w:tcW w:w="668" w:type="dxa"/>
            <w:gridSpan w:val="2"/>
            <w:vMerge w:val="restart"/>
          </w:tcPr>
          <w:p w:rsidR="00711C4F" w:rsidRDefault="00711C4F" w:rsidP="00B5726B">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68" w:type="dxa"/>
            <w:vMerge w:val="restart"/>
          </w:tcPr>
          <w:p w:rsidR="00711C4F" w:rsidRPr="000F56C9" w:rsidRDefault="00711C4F" w:rsidP="00B57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Анализ поступлений доходов в бюджет Шумерлинского муниципального округа Чувашской Республики и предоставляемых налоговых льгот </w:t>
            </w:r>
          </w:p>
        </w:tc>
        <w:tc>
          <w:tcPr>
            <w:tcW w:w="987" w:type="dxa"/>
            <w:gridSpan w:val="2"/>
            <w:vMerge w:val="restart"/>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711C4F" w:rsidRDefault="00711C4F" w:rsidP="00711C4F">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Pr="0079789C" w:rsidRDefault="000C7E20"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Pr="0079789C"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175"/>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00"/>
        </w:trPr>
        <w:tc>
          <w:tcPr>
            <w:tcW w:w="668" w:type="dxa"/>
            <w:gridSpan w:val="2"/>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711C4F"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150"/>
        </w:trPr>
        <w:tc>
          <w:tcPr>
            <w:tcW w:w="668" w:type="dxa"/>
            <w:gridSpan w:val="2"/>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711C4F" w:rsidRDefault="00711C4F" w:rsidP="00B5726B">
            <w:pPr>
              <w:spacing w:after="0" w:line="235" w:lineRule="auto"/>
              <w:ind w:left="-113" w:right="-113"/>
              <w:rPr>
                <w:rFonts w:ascii="Times New Roman" w:eastAsia="Times New Roman" w:hAnsi="Times New Roman"/>
                <w:color w:val="000000"/>
                <w:sz w:val="16"/>
                <w:szCs w:val="16"/>
              </w:rPr>
            </w:pPr>
          </w:p>
        </w:tc>
        <w:tc>
          <w:tcPr>
            <w:tcW w:w="987" w:type="dxa"/>
            <w:gridSpan w:val="2"/>
            <w:vMerge/>
            <w:tcBorders>
              <w:bottom w:val="single" w:sz="4" w:space="0" w:color="auto"/>
            </w:tcBorders>
          </w:tcPr>
          <w:p w:rsidR="00711C4F" w:rsidRDefault="00711C4F"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711C4F" w:rsidRPr="00B507F2" w:rsidRDefault="00711C4F"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711C4F" w:rsidRDefault="00711C4F"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711C4F" w:rsidRDefault="00711C4F" w:rsidP="00B5726B">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711C4F" w:rsidRPr="0079789C" w:rsidRDefault="00711C4F" w:rsidP="00B5726B">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21"/>
        </w:trPr>
        <w:tc>
          <w:tcPr>
            <w:tcW w:w="668" w:type="dxa"/>
            <w:gridSpan w:val="2"/>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68" w:type="dxa"/>
            <w:vMerge w:val="restart"/>
          </w:tcPr>
          <w:p w:rsidR="000C7E20" w:rsidRDefault="000C7E20" w:rsidP="000C7E20">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Шумерлинского муниципального округа Чувашской Республики о внесении изменений  в Решение </w:t>
            </w:r>
            <w:r>
              <w:rPr>
                <w:rFonts w:ascii="Times New Roman" w:eastAsia="Times New Roman" w:hAnsi="Times New Roman"/>
                <w:color w:val="000000"/>
                <w:sz w:val="16"/>
                <w:szCs w:val="16"/>
              </w:rPr>
              <w:lastRenderedPageBreak/>
              <w:t xml:space="preserve">Собрания депутатов Шумерлинского муниципального округа  Чувашской Республики на очередной финансовый год и плановый период </w:t>
            </w:r>
          </w:p>
        </w:tc>
        <w:tc>
          <w:tcPr>
            <w:tcW w:w="987" w:type="dxa"/>
            <w:gridSpan w:val="2"/>
            <w:vMerge w:val="restart"/>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val="restart"/>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Pr="0079789C"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338"/>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376"/>
        </w:trPr>
        <w:tc>
          <w:tcPr>
            <w:tcW w:w="668" w:type="dxa"/>
            <w:gridSpan w:val="2"/>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 xml:space="preserve">республиканский бюджет Чувашской </w:t>
            </w:r>
            <w:r w:rsidRPr="00B507F2">
              <w:rPr>
                <w:rFonts w:ascii="Times New Roman" w:eastAsia="Times New Roman" w:hAnsi="Times New Roman"/>
                <w:bCs/>
                <w:color w:val="000000"/>
                <w:sz w:val="16"/>
                <w:szCs w:val="16"/>
              </w:rPr>
              <w:lastRenderedPageBreak/>
              <w:t>Республики</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880"/>
        </w:trPr>
        <w:tc>
          <w:tcPr>
            <w:tcW w:w="668" w:type="dxa"/>
            <w:gridSpan w:val="2"/>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2268" w:type="dxa"/>
            <w:vMerge/>
            <w:tcBorders>
              <w:bottom w:val="single" w:sz="4" w:space="0" w:color="auto"/>
            </w:tcBorders>
          </w:tcPr>
          <w:p w:rsidR="000C7E20" w:rsidRDefault="000C7E20" w:rsidP="000C7E20">
            <w:pPr>
              <w:spacing w:after="0" w:line="235" w:lineRule="auto"/>
              <w:ind w:left="-113" w:right="-113" w:firstLine="22"/>
              <w:rPr>
                <w:rFonts w:ascii="Times New Roman" w:eastAsia="Times New Roman" w:hAnsi="Times New Roman"/>
                <w:color w:val="000000"/>
                <w:sz w:val="16"/>
                <w:szCs w:val="16"/>
              </w:rPr>
            </w:pPr>
          </w:p>
        </w:tc>
        <w:tc>
          <w:tcPr>
            <w:tcW w:w="987" w:type="dxa"/>
            <w:gridSpan w:val="2"/>
            <w:vMerge/>
            <w:tcBorders>
              <w:bottom w:val="single" w:sz="4" w:space="0" w:color="auto"/>
            </w:tcBorders>
          </w:tcPr>
          <w:p w:rsidR="000C7E20" w:rsidRDefault="000C7E20" w:rsidP="00B5726B">
            <w:pPr>
              <w:spacing w:after="0" w:line="235" w:lineRule="auto"/>
              <w:ind w:left="-113" w:right="-113"/>
              <w:jc w:val="center"/>
              <w:rPr>
                <w:rFonts w:ascii="Times New Roman" w:eastAsia="Times New Roman" w:hAnsi="Times New Roman"/>
                <w:b/>
                <w:color w:val="000000"/>
                <w:sz w:val="16"/>
                <w:szCs w:val="16"/>
              </w:rPr>
            </w:pPr>
          </w:p>
        </w:tc>
        <w:tc>
          <w:tcPr>
            <w:tcW w:w="1990" w:type="dxa"/>
            <w:gridSpan w:val="5"/>
            <w:vMerge/>
            <w:tcBorders>
              <w:bottom w:val="single" w:sz="4" w:space="0" w:color="auto"/>
            </w:tcBorders>
          </w:tcPr>
          <w:p w:rsidR="000C7E20" w:rsidRPr="00B507F2" w:rsidRDefault="000C7E20" w:rsidP="00B5726B">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0C7E20"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0C7E20" w:rsidRDefault="000C7E20" w:rsidP="00DF3AF5">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c>
          <w:tcPr>
            <w:tcW w:w="981" w:type="dxa"/>
            <w:gridSpan w:val="5"/>
            <w:tcBorders>
              <w:bottom w:val="single" w:sz="4" w:space="0" w:color="auto"/>
            </w:tcBorders>
          </w:tcPr>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0C7E20" w:rsidRPr="0079789C" w:rsidRDefault="000C7E20" w:rsidP="00DF3AF5">
            <w:pPr>
              <w:spacing w:after="0" w:line="235" w:lineRule="auto"/>
              <w:ind w:right="-113"/>
              <w:jc w:val="center"/>
              <w:rPr>
                <w:rFonts w:ascii="Times New Roman" w:eastAsia="Times New Roman" w:hAnsi="Times New Roman"/>
                <w:color w:val="000000"/>
                <w:sz w:val="16"/>
                <w:szCs w:val="16"/>
              </w:rPr>
            </w:pPr>
          </w:p>
        </w:tc>
      </w:tr>
      <w:tr w:rsidR="000C7E20" w:rsidRPr="00B507F2" w:rsidTr="001F199A">
        <w:trPr>
          <w:gridAfter w:val="3"/>
          <w:wAfter w:w="89" w:type="dxa"/>
          <w:trHeight w:val="382"/>
        </w:trPr>
        <w:tc>
          <w:tcPr>
            <w:tcW w:w="15789" w:type="dxa"/>
            <w:gridSpan w:val="23"/>
            <w:tcBorders>
              <w:bottom w:val="single" w:sz="4" w:space="0" w:color="auto"/>
            </w:tcBorders>
          </w:tcPr>
          <w:p w:rsidR="000C7E20" w:rsidRDefault="000C7E20" w:rsidP="001F199A">
            <w:pPr>
              <w:spacing w:after="0" w:line="235" w:lineRule="auto"/>
              <w:ind w:left="-113" w:right="-113"/>
              <w:jc w:val="center"/>
              <w:rPr>
                <w:rFonts w:ascii="Times New Roman" w:eastAsia="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r>
              <w:rPr>
                <w:rFonts w:ascii="Times New Roman" w:hAnsi="Times New Roman"/>
                <w:b/>
                <w:color w:val="000000"/>
                <w:sz w:val="16"/>
                <w:szCs w:val="16"/>
              </w:rPr>
              <w:t xml:space="preserve">Шумерлинском </w:t>
            </w:r>
            <w:r w:rsidR="00592A9B">
              <w:rPr>
                <w:rFonts w:ascii="Times New Roman" w:hAnsi="Times New Roman"/>
                <w:b/>
                <w:color w:val="000000"/>
                <w:sz w:val="16"/>
                <w:szCs w:val="16"/>
              </w:rPr>
              <w:t>муниципальном округе</w:t>
            </w:r>
            <w:r w:rsidRPr="00B507F2">
              <w:rPr>
                <w:rFonts w:ascii="Times New Roman" w:hAnsi="Times New Roman"/>
                <w:b/>
                <w:color w:val="000000"/>
                <w:sz w:val="16"/>
                <w:szCs w:val="16"/>
              </w:rPr>
              <w:t>»</w:t>
            </w:r>
          </w:p>
        </w:tc>
      </w:tr>
      <w:tr w:rsidR="001F199A" w:rsidRPr="00B507F2" w:rsidTr="005861E0">
        <w:trPr>
          <w:gridAfter w:val="3"/>
          <w:wAfter w:w="89" w:type="dxa"/>
          <w:trHeight w:val="257"/>
        </w:trPr>
        <w:tc>
          <w:tcPr>
            <w:tcW w:w="565" w:type="dxa"/>
            <w:vMerge w:val="restart"/>
          </w:tcPr>
          <w:p w:rsidR="00F67261" w:rsidRPr="00B507F2" w:rsidRDefault="00F67261" w:rsidP="00C8318A">
            <w:pPr>
              <w:spacing w:after="0" w:line="235" w:lineRule="auto"/>
              <w:ind w:left="-113" w:right="-113"/>
              <w:jc w:val="both"/>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3</w:t>
            </w:r>
          </w:p>
        </w:tc>
        <w:tc>
          <w:tcPr>
            <w:tcW w:w="2371" w:type="dxa"/>
            <w:gridSpan w:val="2"/>
            <w:vMerge w:val="restart"/>
          </w:tcPr>
          <w:p w:rsidR="00F67261" w:rsidRPr="00C8318A" w:rsidRDefault="00F67261" w:rsidP="00F6726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b/>
                <w:color w:val="000000"/>
                <w:sz w:val="16"/>
                <w:szCs w:val="16"/>
              </w:rPr>
              <w:t xml:space="preserve"> </w:t>
            </w:r>
            <w:r>
              <w:rPr>
                <w:rFonts w:ascii="Times New Roman" w:eastAsia="Times New Roman" w:hAnsi="Times New Roman"/>
                <w:color w:val="000000"/>
                <w:sz w:val="16"/>
                <w:szCs w:val="16"/>
              </w:rPr>
              <w:t>Организация  исполнения   и подготовка отчетов об исполнении  муниципального бюджета</w:t>
            </w:r>
          </w:p>
        </w:tc>
        <w:tc>
          <w:tcPr>
            <w:tcW w:w="943" w:type="dxa"/>
            <w:vMerge w:val="restart"/>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Рационализация</w:t>
            </w:r>
            <w:r>
              <w:rPr>
                <w:rFonts w:ascii="Times New Roman" w:eastAsia="Times New Roman" w:hAnsi="Times New Roman"/>
                <w:color w:val="000000"/>
                <w:sz w:val="16"/>
                <w:szCs w:val="16"/>
              </w:rPr>
              <w:t xml:space="preserve"> структуры расходов  и эффективное использование средств бюджета Шумерлинского муниципального округа</w:t>
            </w:r>
            <w:r w:rsidRPr="00F67261">
              <w:rPr>
                <w:rFonts w:ascii="Times New Roman" w:eastAsia="Times New Roman" w:hAnsi="Times New Roman"/>
                <w:color w:val="000000"/>
                <w:sz w:val="16"/>
                <w:szCs w:val="16"/>
              </w:rPr>
              <w:t xml:space="preserve"> </w:t>
            </w:r>
          </w:p>
        </w:tc>
        <w:tc>
          <w:tcPr>
            <w:tcW w:w="2034" w:type="dxa"/>
            <w:gridSpan w:val="6"/>
            <w:vMerge w:val="restart"/>
          </w:tcPr>
          <w:p w:rsidR="00F67261" w:rsidRPr="00B507F2" w:rsidRDefault="00F67261" w:rsidP="00F67261">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х</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sidRPr="00F67261">
              <w:rPr>
                <w:rFonts w:ascii="Times New Roman" w:eastAsia="Times New Roman" w:hAnsi="Times New Roman"/>
                <w:color w:val="000000"/>
                <w:sz w:val="16"/>
                <w:szCs w:val="16"/>
              </w:rPr>
              <w:t>Ч</w:t>
            </w:r>
            <w:r>
              <w:rPr>
                <w:rFonts w:ascii="Times New Roman" w:eastAsia="Times New Roman" w:hAnsi="Times New Roman"/>
                <w:color w:val="000000"/>
                <w:sz w:val="16"/>
                <w:szCs w:val="16"/>
              </w:rPr>
              <w:t>410300000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Pr="0079789C"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00"/>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15"/>
        </w:trPr>
        <w:tc>
          <w:tcPr>
            <w:tcW w:w="565" w:type="dxa"/>
            <w:vMerge/>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F67261" w:rsidRDefault="00F67261" w:rsidP="00F67261">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707"/>
        </w:trPr>
        <w:tc>
          <w:tcPr>
            <w:tcW w:w="565" w:type="dxa"/>
            <w:vMerge/>
            <w:tcBorders>
              <w:bottom w:val="single" w:sz="4" w:space="0" w:color="auto"/>
            </w:tcBorders>
          </w:tcPr>
          <w:p w:rsidR="00F67261" w:rsidRPr="00B507F2" w:rsidRDefault="00F67261" w:rsidP="00C8318A">
            <w:pPr>
              <w:spacing w:after="0" w:line="235" w:lineRule="auto"/>
              <w:ind w:left="-113" w:right="-113"/>
              <w:jc w:val="both"/>
              <w:rPr>
                <w:rFonts w:ascii="Times New Roman" w:eastAsia="Times New Roman" w:hAnsi="Times New Roman"/>
                <w:color w:val="000000"/>
                <w:sz w:val="16"/>
                <w:szCs w:val="16"/>
              </w:rPr>
            </w:pPr>
          </w:p>
        </w:tc>
        <w:tc>
          <w:tcPr>
            <w:tcW w:w="2371" w:type="dxa"/>
            <w:gridSpan w:val="2"/>
            <w:vMerge/>
            <w:tcBorders>
              <w:bottom w:val="single" w:sz="4" w:space="0" w:color="auto"/>
            </w:tcBorders>
          </w:tcPr>
          <w:p w:rsidR="00F67261" w:rsidRDefault="00F67261" w:rsidP="00F67261">
            <w:pPr>
              <w:spacing w:after="0" w:line="235" w:lineRule="auto"/>
              <w:ind w:left="-113" w:right="-113"/>
              <w:rPr>
                <w:rFonts w:ascii="Times New Roman" w:eastAsia="Times New Roman" w:hAnsi="Times New Roman"/>
                <w:b/>
                <w:color w:val="000000"/>
                <w:sz w:val="16"/>
                <w:szCs w:val="16"/>
              </w:rPr>
            </w:pPr>
          </w:p>
        </w:tc>
        <w:tc>
          <w:tcPr>
            <w:tcW w:w="943" w:type="dxa"/>
            <w:vMerge/>
            <w:tcBorders>
              <w:bottom w:val="single" w:sz="4" w:space="0" w:color="auto"/>
            </w:tcBorders>
          </w:tcPr>
          <w:p w:rsidR="00F67261" w:rsidRPr="00F67261" w:rsidRDefault="00F67261" w:rsidP="00F67261">
            <w:pPr>
              <w:spacing w:after="0" w:line="235" w:lineRule="auto"/>
              <w:ind w:left="-113" w:right="-113"/>
              <w:rPr>
                <w:rFonts w:ascii="Times New Roman" w:eastAsia="Times New Roman" w:hAnsi="Times New Roman"/>
                <w:color w:val="000000"/>
                <w:sz w:val="16"/>
                <w:szCs w:val="16"/>
              </w:rPr>
            </w:pPr>
          </w:p>
        </w:tc>
        <w:tc>
          <w:tcPr>
            <w:tcW w:w="2034" w:type="dxa"/>
            <w:gridSpan w:val="6"/>
            <w:vMerge/>
            <w:tcBorders>
              <w:bottom w:val="single" w:sz="4" w:space="0" w:color="auto"/>
            </w:tcBorders>
          </w:tcPr>
          <w:p w:rsidR="00F67261" w:rsidRPr="00B507F2" w:rsidRDefault="00F67261" w:rsidP="00F67261">
            <w:pPr>
              <w:spacing w:after="0" w:line="235" w:lineRule="auto"/>
              <w:ind w:left="-113" w:right="-113"/>
              <w:rPr>
                <w:rFonts w:ascii="Times New Roman" w:eastAsia="Times New Roman" w:hAnsi="Times New Roman"/>
                <w:color w:val="000000"/>
                <w:sz w:val="16"/>
                <w:szCs w:val="16"/>
              </w:rPr>
            </w:pPr>
          </w:p>
        </w:tc>
        <w:tc>
          <w:tcPr>
            <w:tcW w:w="708"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F67261" w:rsidRDefault="00F67261" w:rsidP="00F67261">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F67261" w:rsidRPr="00F67261"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1 388,3</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F67261" w:rsidRPr="00F67261" w:rsidRDefault="00F67261"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5861E0">
        <w:trPr>
          <w:gridAfter w:val="3"/>
          <w:wAfter w:w="89" w:type="dxa"/>
          <w:trHeight w:val="382"/>
        </w:trPr>
        <w:tc>
          <w:tcPr>
            <w:tcW w:w="2936" w:type="dxa"/>
            <w:gridSpan w:val="3"/>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3</w:t>
            </w:r>
          </w:p>
        </w:tc>
        <w:tc>
          <w:tcPr>
            <w:tcW w:w="7654" w:type="dxa"/>
            <w:gridSpan w:val="12"/>
            <w:tcBorders>
              <w:bottom w:val="single" w:sz="4" w:space="0" w:color="auto"/>
            </w:tcBorders>
          </w:tcPr>
          <w:p w:rsidR="001F199A" w:rsidRDefault="001F199A" w:rsidP="001F199A">
            <w:pPr>
              <w:pStyle w:val="aff9"/>
              <w:jc w:val="both"/>
              <w:rPr>
                <w:rFonts w:ascii="Times New Roman" w:hAnsi="Times New Roman"/>
                <w:sz w:val="16"/>
                <w:szCs w:val="16"/>
                <w:lang w:eastAsia="ru-RU"/>
              </w:rPr>
            </w:pPr>
            <w:r>
              <w:rPr>
                <w:rFonts w:ascii="Times New Roman" w:hAnsi="Times New Roman"/>
                <w:sz w:val="16"/>
                <w:szCs w:val="16"/>
                <w:lang w:eastAsia="ru-RU"/>
              </w:rPr>
              <w:t>О</w:t>
            </w:r>
            <w:r w:rsidRPr="001F199A">
              <w:rPr>
                <w:rFonts w:ascii="Times New Roman" w:hAnsi="Times New Roman"/>
                <w:sz w:val="16"/>
                <w:szCs w:val="16"/>
                <w:lang w:eastAsia="ru-RU"/>
              </w:rPr>
              <w:t xml:space="preserve">тсутствие просроченной кредиторской задолженности бюджета Шумерлинского муниципального округа Чувашской Республики и бюджетных и автономных учреждений Шумерлинского муниципального округа Чувашской Республики, источником финансового </w:t>
            </w:r>
            <w:proofErr w:type="gramStart"/>
            <w:r w:rsidRPr="001F199A">
              <w:rPr>
                <w:rFonts w:ascii="Times New Roman" w:hAnsi="Times New Roman"/>
                <w:sz w:val="16"/>
                <w:szCs w:val="16"/>
                <w:lang w:eastAsia="ru-RU"/>
              </w:rPr>
              <w:t>обеспечения</w:t>
            </w:r>
            <w:proofErr w:type="gramEnd"/>
            <w:r w:rsidRPr="001F199A">
              <w:rPr>
                <w:rFonts w:ascii="Times New Roman" w:hAnsi="Times New Roman"/>
                <w:sz w:val="16"/>
                <w:szCs w:val="16"/>
                <w:lang w:eastAsia="ru-RU"/>
              </w:rPr>
              <w:t xml:space="preserve"> деятельности которых являются средства  бюджета Шумерлинского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w:t>
            </w:r>
            <w:r>
              <w:rPr>
                <w:rFonts w:ascii="Times New Roman" w:hAnsi="Times New Roman"/>
                <w:sz w:val="16"/>
                <w:szCs w:val="16"/>
                <w:lang w:eastAsia="ru-RU"/>
              </w:rPr>
              <w:t>хование неработающего населения, в процентах</w:t>
            </w:r>
          </w:p>
          <w:p w:rsidR="001F199A" w:rsidRPr="00B507F2" w:rsidRDefault="001F199A" w:rsidP="001F199A">
            <w:pPr>
              <w:pStyle w:val="aff9"/>
              <w:jc w:val="both"/>
              <w:rPr>
                <w:rFonts w:ascii="Times New Roman" w:eastAsia="Times New Roman" w:hAnsi="Times New Roman"/>
                <w:b/>
                <w:color w:val="000000"/>
                <w:sz w:val="16"/>
                <w:szCs w:val="16"/>
              </w:rPr>
            </w:pP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0"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851" w:type="dxa"/>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c>
          <w:tcPr>
            <w:tcW w:w="946" w:type="dxa"/>
            <w:gridSpan w:val="3"/>
            <w:tcBorders>
              <w:bottom w:val="single" w:sz="4" w:space="0" w:color="auto"/>
            </w:tcBorders>
          </w:tcPr>
          <w:p w:rsidR="001F199A" w:rsidRPr="001F199A" w:rsidRDefault="001F199A" w:rsidP="001F199A">
            <w:pPr>
              <w:spacing w:after="0" w:line="235" w:lineRule="auto"/>
              <w:ind w:left="-113" w:right="-113"/>
              <w:jc w:val="center"/>
              <w:rPr>
                <w:rFonts w:ascii="Times New Roman" w:eastAsia="Times New Roman" w:hAnsi="Times New Roman"/>
                <w:color w:val="000000"/>
                <w:sz w:val="16"/>
                <w:szCs w:val="16"/>
              </w:rPr>
            </w:pPr>
            <w:r w:rsidRPr="001F199A">
              <w:rPr>
                <w:rFonts w:ascii="Times New Roman" w:eastAsia="Times New Roman" w:hAnsi="Times New Roman"/>
                <w:color w:val="000000"/>
                <w:sz w:val="16"/>
                <w:szCs w:val="16"/>
              </w:rPr>
              <w:t>100</w:t>
            </w:r>
          </w:p>
        </w:tc>
      </w:tr>
      <w:tr w:rsidR="001F199A" w:rsidRPr="00B507F2" w:rsidTr="00D966BF">
        <w:trPr>
          <w:gridAfter w:val="3"/>
          <w:wAfter w:w="89" w:type="dxa"/>
          <w:trHeight w:val="279"/>
        </w:trPr>
        <w:tc>
          <w:tcPr>
            <w:tcW w:w="668" w:type="dxa"/>
            <w:gridSpan w:val="2"/>
            <w:vMerge w:val="restart"/>
          </w:tcPr>
          <w:p w:rsidR="001F199A" w:rsidRPr="00B507F2" w:rsidRDefault="001F199A" w:rsidP="001F199A">
            <w:pPr>
              <w:pStyle w:val="aff9"/>
              <w:jc w:val="both"/>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w:t>
            </w:r>
            <w:r>
              <w:rPr>
                <w:rFonts w:ascii="Times New Roman" w:eastAsia="Times New Roman" w:hAnsi="Times New Roman"/>
                <w:color w:val="000000"/>
                <w:sz w:val="16"/>
                <w:szCs w:val="16"/>
              </w:rPr>
              <w:t>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3.1</w:t>
            </w:r>
          </w:p>
        </w:tc>
        <w:tc>
          <w:tcPr>
            <w:tcW w:w="2268" w:type="dxa"/>
            <w:vMerge w:val="restart"/>
          </w:tcPr>
          <w:p w:rsidR="001F199A" w:rsidRPr="001F199A" w:rsidRDefault="001F199A" w:rsidP="001F199A">
            <w:pPr>
              <w:pStyle w:val="aff9"/>
              <w:jc w:val="both"/>
              <w:rPr>
                <w:rFonts w:ascii="Times New Roman" w:hAnsi="Times New Roman"/>
                <w:sz w:val="16"/>
                <w:szCs w:val="16"/>
                <w:lang w:eastAsia="ru-RU"/>
              </w:rPr>
            </w:pPr>
            <w:r w:rsidRPr="001F199A">
              <w:rPr>
                <w:rFonts w:ascii="Times New Roman" w:hAnsi="Times New Roman"/>
                <w:sz w:val="16"/>
                <w:szCs w:val="16"/>
                <w:lang w:eastAsia="ru-RU"/>
              </w:rPr>
              <w:t>Прочие выплаты по обязательствам Шумерлинского муниципального округа.</w:t>
            </w:r>
          </w:p>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023" w:type="dxa"/>
            <w:gridSpan w:val="3"/>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val="restart"/>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Borders>
              <w:bottom w:val="single" w:sz="4" w:space="0" w:color="auto"/>
            </w:tcBorders>
          </w:tcPr>
          <w:p w:rsidR="001F199A" w:rsidRPr="00B507F2" w:rsidRDefault="001F199A" w:rsidP="0061330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Borders>
              <w:bottom w:val="single" w:sz="4" w:space="0" w:color="auto"/>
            </w:tcBorders>
          </w:tcPr>
          <w:p w:rsidR="001F199A" w:rsidRPr="00B507F2" w:rsidRDefault="001F199A" w:rsidP="0061330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61330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Borders>
              <w:bottom w:val="single" w:sz="4" w:space="0" w:color="auto"/>
            </w:tcBorders>
          </w:tcPr>
          <w:p w:rsidR="001F199A" w:rsidRPr="00F67261"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27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Default="001F199A" w:rsidP="001F199A">
            <w:pPr>
              <w:autoSpaceDE w:val="0"/>
              <w:autoSpaceDN w:val="0"/>
              <w:adjustRightInd w:val="0"/>
              <w:spacing w:after="0" w:line="235" w:lineRule="auto"/>
              <w:ind w:left="-57" w:right="-57"/>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300"/>
        </w:trPr>
        <w:tc>
          <w:tcPr>
            <w:tcW w:w="668" w:type="dxa"/>
            <w:gridSpan w:val="2"/>
            <w:vMerge/>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Borders>
              <w:bottom w:val="single" w:sz="4" w:space="0" w:color="auto"/>
            </w:tcBorders>
          </w:tcPr>
          <w:p w:rsidR="001F199A" w:rsidRDefault="001F199A" w:rsidP="0061330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3"/>
          <w:wAfter w:w="89" w:type="dxa"/>
          <w:trHeight w:val="195"/>
        </w:trPr>
        <w:tc>
          <w:tcPr>
            <w:tcW w:w="668" w:type="dxa"/>
            <w:gridSpan w:val="2"/>
            <w:vMerge/>
            <w:tcBorders>
              <w:bottom w:val="single" w:sz="4" w:space="0" w:color="auto"/>
            </w:tcBorders>
          </w:tcPr>
          <w:p w:rsidR="001F199A" w:rsidRPr="00B507F2" w:rsidRDefault="001F199A" w:rsidP="001F199A">
            <w:pPr>
              <w:pStyle w:val="aff9"/>
              <w:jc w:val="both"/>
              <w:rPr>
                <w:rFonts w:ascii="Times New Roman" w:eastAsia="Times New Roman" w:hAnsi="Times New Roman"/>
                <w:color w:val="000000"/>
                <w:sz w:val="16"/>
                <w:szCs w:val="16"/>
              </w:rPr>
            </w:pPr>
          </w:p>
        </w:tc>
        <w:tc>
          <w:tcPr>
            <w:tcW w:w="2268" w:type="dxa"/>
            <w:vMerge/>
            <w:tcBorders>
              <w:bottom w:val="single" w:sz="4" w:space="0" w:color="auto"/>
            </w:tcBorders>
          </w:tcPr>
          <w:p w:rsidR="001F199A" w:rsidRPr="001F199A" w:rsidRDefault="001F199A" w:rsidP="001F199A">
            <w:pPr>
              <w:pStyle w:val="aff9"/>
              <w:jc w:val="both"/>
              <w:rPr>
                <w:rFonts w:ascii="Times New Roman" w:hAnsi="Times New Roman"/>
                <w:sz w:val="16"/>
                <w:szCs w:val="16"/>
                <w:lang w:eastAsia="ru-RU"/>
              </w:rPr>
            </w:pPr>
          </w:p>
        </w:tc>
        <w:tc>
          <w:tcPr>
            <w:tcW w:w="1023" w:type="dxa"/>
            <w:gridSpan w:val="3"/>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1954" w:type="dxa"/>
            <w:gridSpan w:val="4"/>
            <w:vMerge/>
            <w:tcBorders>
              <w:bottom w:val="single" w:sz="4" w:space="0" w:color="auto"/>
            </w:tcBorders>
          </w:tcPr>
          <w:p w:rsidR="001F199A" w:rsidRPr="00B507F2" w:rsidRDefault="001F199A" w:rsidP="00B5726B">
            <w:pPr>
              <w:spacing w:after="0" w:line="235" w:lineRule="auto"/>
              <w:ind w:left="-113" w:right="-113"/>
              <w:jc w:val="center"/>
              <w:rPr>
                <w:rFonts w:ascii="Times New Roman" w:eastAsia="Times New Roman" w:hAnsi="Times New Roman"/>
                <w:b/>
                <w:color w:val="000000"/>
                <w:sz w:val="16"/>
                <w:szCs w:val="16"/>
              </w:rPr>
            </w:pPr>
          </w:p>
        </w:tc>
        <w:tc>
          <w:tcPr>
            <w:tcW w:w="708"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831</w:t>
            </w:r>
          </w:p>
        </w:tc>
        <w:tc>
          <w:tcPr>
            <w:tcW w:w="1559" w:type="dxa"/>
            <w:tcBorders>
              <w:bottom w:val="single" w:sz="4" w:space="0" w:color="auto"/>
            </w:tcBorders>
          </w:tcPr>
          <w:p w:rsidR="001F199A" w:rsidRPr="00B507F2" w:rsidRDefault="001F199A" w:rsidP="001F199A">
            <w:pPr>
              <w:spacing w:after="0" w:line="235" w:lineRule="auto"/>
              <w:ind w:left="-113" w:right="-113"/>
              <w:rPr>
                <w:rFonts w:ascii="Times New Roman" w:eastAsia="Times New Roman" w:hAnsi="Times New Roman"/>
                <w:b/>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Borders>
              <w:bottom w:val="single" w:sz="4" w:space="0" w:color="auto"/>
            </w:tcBorders>
          </w:tcPr>
          <w:p w:rsidR="001F199A" w:rsidRDefault="003905B3"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1388,3</w:t>
            </w:r>
          </w:p>
          <w:p w:rsidR="003905B3" w:rsidRPr="00F67261" w:rsidRDefault="003905B3" w:rsidP="00613303">
            <w:pPr>
              <w:spacing w:after="0" w:line="235" w:lineRule="auto"/>
              <w:ind w:left="-113" w:right="-113"/>
              <w:jc w:val="center"/>
              <w:rPr>
                <w:rFonts w:ascii="Times New Roman" w:eastAsia="Times New Roman" w:hAnsi="Times New Roman"/>
                <w:color w:val="000000"/>
                <w:sz w:val="16"/>
                <w:szCs w:val="16"/>
              </w:rPr>
            </w:pP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46" w:type="dxa"/>
            <w:gridSpan w:val="3"/>
            <w:tcBorders>
              <w:bottom w:val="single" w:sz="4" w:space="0" w:color="auto"/>
            </w:tcBorders>
          </w:tcPr>
          <w:p w:rsidR="001F199A" w:rsidRPr="00F67261" w:rsidRDefault="001F199A" w:rsidP="00613303">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Pr>
        <w:tc>
          <w:tcPr>
            <w:tcW w:w="668" w:type="dxa"/>
            <w:gridSpan w:val="2"/>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Основное ме</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роприя</w:t>
            </w:r>
            <w:r w:rsidRPr="00B507F2">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softHyphen/>
              <w:t xml:space="preserve">тие </w:t>
            </w:r>
            <w:r>
              <w:rPr>
                <w:rFonts w:ascii="Times New Roman" w:eastAsia="Times New Roman" w:hAnsi="Times New Roman"/>
                <w:color w:val="000000"/>
                <w:sz w:val="16"/>
                <w:szCs w:val="16"/>
              </w:rPr>
              <w:t>4</w:t>
            </w:r>
          </w:p>
        </w:tc>
        <w:tc>
          <w:tcPr>
            <w:tcW w:w="2268" w:type="dxa"/>
            <w:vMerge w:val="restart"/>
          </w:tcPr>
          <w:p w:rsidR="001F199A" w:rsidRPr="00B507F2" w:rsidRDefault="001F199A" w:rsidP="00FD206A">
            <w:pPr>
              <w:autoSpaceDE w:val="0"/>
              <w:autoSpaceDN w:val="0"/>
              <w:adjustRightInd w:val="0"/>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Осуществление мер финансовой поддержки бюджетов </w:t>
            </w:r>
            <w:r>
              <w:rPr>
                <w:rFonts w:ascii="Times New Roman" w:eastAsia="Times New Roman" w:hAnsi="Times New Roman"/>
                <w:color w:val="000000"/>
                <w:sz w:val="16"/>
                <w:szCs w:val="16"/>
              </w:rPr>
              <w:t xml:space="preserve">муниципальных районов, муниципальных округов </w:t>
            </w:r>
            <w:r w:rsidRPr="00B507F2">
              <w:rPr>
                <w:rFonts w:ascii="Times New Roman" w:eastAsia="Times New Roman" w:hAnsi="Times New Roman"/>
                <w:color w:val="000000"/>
                <w:sz w:val="16"/>
                <w:szCs w:val="16"/>
              </w:rPr>
              <w:t>на</w:t>
            </w:r>
            <w:r w:rsidRPr="00B507F2">
              <w:rPr>
                <w:rFonts w:ascii="Times New Roman" w:eastAsia="Times New Roman" w:hAnsi="Times New Roman"/>
                <w:color w:val="000000"/>
                <w:sz w:val="16"/>
                <w:szCs w:val="16"/>
              </w:rPr>
              <w:softHyphen/>
              <w:t>прав</w:t>
            </w:r>
            <w:r w:rsidRPr="00B507F2">
              <w:rPr>
                <w:rFonts w:ascii="Times New Roman" w:eastAsia="Times New Roman" w:hAnsi="Times New Roman"/>
                <w:color w:val="000000"/>
                <w:sz w:val="16"/>
                <w:szCs w:val="16"/>
              </w:rPr>
              <w:softHyphen/>
              <w:t xml:space="preserve">ленных на обеспечение их сбалансированности и повышение уровня бюджетной </w:t>
            </w:r>
            <w:r w:rsidRPr="00B507F2">
              <w:rPr>
                <w:rFonts w:ascii="Times New Roman" w:eastAsia="Times New Roman" w:hAnsi="Times New Roman"/>
                <w:color w:val="000000"/>
                <w:sz w:val="16"/>
                <w:szCs w:val="16"/>
              </w:rPr>
              <w:lastRenderedPageBreak/>
              <w:t>обеспеченности</w:t>
            </w:r>
            <w:r>
              <w:rPr>
                <w:rFonts w:ascii="Times New Roman" w:eastAsia="Times New Roman" w:hAnsi="Times New Roman"/>
                <w:color w:val="000000"/>
                <w:sz w:val="16"/>
                <w:szCs w:val="16"/>
              </w:rPr>
              <w:t xml:space="preserve"> </w:t>
            </w:r>
          </w:p>
        </w:tc>
        <w:tc>
          <w:tcPr>
            <w:tcW w:w="1023" w:type="dxa"/>
            <w:gridSpan w:val="3"/>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lang w:eastAsia="ru-RU"/>
              </w:rPr>
              <w:lastRenderedPageBreak/>
              <w:t>развитие и совершенствование ме</w:t>
            </w:r>
            <w:r w:rsidRPr="00B507F2">
              <w:rPr>
                <w:rFonts w:ascii="Times New Roman" w:eastAsia="Times New Roman" w:hAnsi="Times New Roman"/>
                <w:color w:val="000000"/>
                <w:sz w:val="16"/>
                <w:szCs w:val="16"/>
                <w:lang w:eastAsia="ru-RU"/>
              </w:rPr>
              <w:softHyphen/>
              <w:t>ха</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низ</w:t>
            </w:r>
            <w:r>
              <w:rPr>
                <w:rFonts w:ascii="Times New Roman" w:eastAsia="Times New Roman" w:hAnsi="Times New Roman"/>
                <w:color w:val="000000"/>
                <w:sz w:val="16"/>
                <w:szCs w:val="16"/>
                <w:lang w:eastAsia="ru-RU"/>
              </w:rPr>
              <w:softHyphen/>
            </w:r>
            <w:r w:rsidRPr="00B507F2">
              <w:rPr>
                <w:rFonts w:ascii="Times New Roman" w:eastAsia="Times New Roman" w:hAnsi="Times New Roman"/>
                <w:color w:val="000000"/>
                <w:sz w:val="16"/>
                <w:szCs w:val="16"/>
                <w:lang w:eastAsia="ru-RU"/>
              </w:rPr>
              <w:t xml:space="preserve">мов финансовой поддержки </w:t>
            </w:r>
            <w:r>
              <w:rPr>
                <w:rFonts w:ascii="Times New Roman" w:eastAsia="Times New Roman" w:hAnsi="Times New Roman"/>
                <w:color w:val="000000"/>
                <w:sz w:val="16"/>
                <w:szCs w:val="16"/>
                <w:lang w:eastAsia="ru-RU"/>
              </w:rPr>
              <w:t xml:space="preserve">муниципальных </w:t>
            </w:r>
            <w:r>
              <w:rPr>
                <w:rFonts w:ascii="Times New Roman" w:eastAsia="Times New Roman" w:hAnsi="Times New Roman"/>
                <w:color w:val="000000"/>
                <w:sz w:val="16"/>
                <w:szCs w:val="16"/>
                <w:lang w:eastAsia="ru-RU"/>
              </w:rPr>
              <w:lastRenderedPageBreak/>
              <w:t xml:space="preserve">учреждений  Шумерлинского муниципального округа </w:t>
            </w:r>
            <w:r w:rsidRPr="00B507F2">
              <w:rPr>
                <w:rFonts w:ascii="Times New Roman" w:eastAsia="Times New Roman" w:hAnsi="Times New Roman"/>
                <w:color w:val="000000"/>
                <w:sz w:val="16"/>
                <w:szCs w:val="16"/>
                <w:lang w:eastAsia="ru-RU"/>
              </w:rPr>
              <w:t xml:space="preserve">направленных на повышение их сбалансированности и </w:t>
            </w:r>
            <w:r w:rsidRPr="000A2DE4">
              <w:rPr>
                <w:rFonts w:ascii="Times New Roman" w:eastAsia="Times New Roman" w:hAnsi="Times New Roman"/>
                <w:color w:val="000000"/>
                <w:spacing w:val="-2"/>
                <w:sz w:val="16"/>
                <w:szCs w:val="16"/>
                <w:lang w:eastAsia="ru-RU"/>
              </w:rPr>
              <w:t>бюджетной обес</w:t>
            </w:r>
            <w:r w:rsidRPr="000A2DE4">
              <w:rPr>
                <w:rFonts w:ascii="Times New Roman" w:eastAsia="Times New Roman" w:hAnsi="Times New Roman"/>
                <w:color w:val="000000"/>
                <w:spacing w:val="-2"/>
                <w:sz w:val="16"/>
                <w:szCs w:val="16"/>
                <w:lang w:eastAsia="ru-RU"/>
              </w:rPr>
              <w:softHyphen/>
              <w:t>печенности</w:t>
            </w:r>
            <w:r>
              <w:rPr>
                <w:rFonts w:ascii="Times New Roman" w:eastAsia="Times New Roman" w:hAnsi="Times New Roman"/>
                <w:color w:val="000000"/>
                <w:spacing w:val="-2"/>
                <w:sz w:val="16"/>
                <w:szCs w:val="16"/>
                <w:lang w:eastAsia="ru-RU"/>
              </w:rPr>
              <w:t>.</w:t>
            </w:r>
          </w:p>
        </w:tc>
        <w:tc>
          <w:tcPr>
            <w:tcW w:w="1954" w:type="dxa"/>
            <w:gridSpan w:val="4"/>
            <w:vMerge w:val="restart"/>
          </w:tcPr>
          <w:p w:rsidR="001F199A" w:rsidRPr="00B507F2" w:rsidRDefault="001F199A" w:rsidP="00FD206A">
            <w:pPr>
              <w:spacing w:after="0" w:line="235"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Ч410400000</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3905B3" w:rsidP="00820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8 247,8</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3912,0</w:t>
            </w:r>
          </w:p>
        </w:tc>
        <w:tc>
          <w:tcPr>
            <w:tcW w:w="851" w:type="dxa"/>
          </w:tcPr>
          <w:p w:rsidR="001F199A" w:rsidRPr="00BA3FFC" w:rsidRDefault="002D4040"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1F199A" w:rsidRPr="00B507F2" w:rsidTr="00D966BF">
        <w:trPr>
          <w:gridAfter w:val="1"/>
          <w:wAfter w:w="54" w:type="dxa"/>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p w:rsidR="003905B3"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709" w:type="dxa"/>
          </w:tcPr>
          <w:p w:rsidR="001F199A"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p w:rsidR="003905B3" w:rsidRPr="00B507F2" w:rsidRDefault="003905B3"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tc>
        <w:tc>
          <w:tcPr>
            <w:tcW w:w="992"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p w:rsidR="003905B3"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w:t>
            </w:r>
          </w:p>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 xml:space="preserve"> бюджет</w:t>
            </w:r>
          </w:p>
        </w:tc>
        <w:tc>
          <w:tcPr>
            <w:tcW w:w="851" w:type="dxa"/>
          </w:tcPr>
          <w:p w:rsidR="001F199A" w:rsidRPr="00B507F2" w:rsidRDefault="003905B3"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2 935,8</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596,2</w:t>
            </w:r>
          </w:p>
        </w:tc>
        <w:tc>
          <w:tcPr>
            <w:tcW w:w="851"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628,3</w:t>
            </w:r>
          </w:p>
        </w:tc>
        <w:tc>
          <w:tcPr>
            <w:tcW w:w="850" w:type="dxa"/>
          </w:tcPr>
          <w:p w:rsidR="001F199A" w:rsidRPr="00BA3FFC" w:rsidRDefault="002D4040" w:rsidP="00BA3FFC">
            <w:pPr>
              <w:spacing w:after="0"/>
              <w:jc w:val="center"/>
              <w:rPr>
                <w:rFonts w:ascii="Times New Roman" w:hAnsi="Times New Roman"/>
                <w:sz w:val="16"/>
                <w:szCs w:val="16"/>
              </w:rPr>
            </w:pPr>
            <w:r>
              <w:rPr>
                <w:rFonts w:ascii="Times New Roman" w:hAnsi="Times New Roman"/>
                <w:sz w:val="16"/>
                <w:szCs w:val="16"/>
              </w:rPr>
              <w:t>649,7</w:t>
            </w:r>
          </w:p>
        </w:tc>
        <w:tc>
          <w:tcPr>
            <w:tcW w:w="851" w:type="dxa"/>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2 539,8</w:t>
            </w:r>
          </w:p>
        </w:tc>
        <w:tc>
          <w:tcPr>
            <w:tcW w:w="981" w:type="dxa"/>
            <w:gridSpan w:val="5"/>
          </w:tcPr>
          <w:p w:rsidR="001F199A" w:rsidRPr="00BA3FFC"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2 540,0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B5726B">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BA3FFC">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000E15" w:rsidRPr="00767C5E" w:rsidRDefault="00000E15" w:rsidP="00BA3FFC">
            <w:pPr>
              <w:spacing w:after="0" w:line="235" w:lineRule="auto"/>
              <w:ind w:left="-113" w:right="-113"/>
              <w:rPr>
                <w:rFonts w:ascii="Times New Roman" w:eastAsia="Times New Roman" w:hAnsi="Times New Roman"/>
                <w:color w:val="000000"/>
                <w:sz w:val="16"/>
                <w:szCs w:val="16"/>
              </w:rPr>
            </w:pPr>
          </w:p>
        </w:tc>
        <w:tc>
          <w:tcPr>
            <w:tcW w:w="1559" w:type="dxa"/>
            <w:vMerge w:val="restart"/>
          </w:tcPr>
          <w:p w:rsidR="00000E15"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2877,3</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A3FFC">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000E15" w:rsidRPr="00B507F2"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000E15" w:rsidRPr="00767C5E"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000E15" w:rsidRPr="00767C5E" w:rsidRDefault="00000E15"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405,3</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  0</w:t>
            </w:r>
          </w:p>
        </w:tc>
      </w:tr>
      <w:tr w:rsidR="00000E15" w:rsidRPr="00B507F2" w:rsidTr="00D966BF">
        <w:trPr>
          <w:gridAfter w:val="1"/>
          <w:wAfter w:w="54" w:type="dxa"/>
        </w:trPr>
        <w:tc>
          <w:tcPr>
            <w:tcW w:w="668" w:type="dxa"/>
            <w:gridSpan w:val="2"/>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000E15" w:rsidRPr="00B507F2" w:rsidRDefault="00000E15"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000E15" w:rsidRDefault="00000E15"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000E15" w:rsidRDefault="00000E15"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vMerge/>
          </w:tcPr>
          <w:p w:rsidR="00000E15" w:rsidRPr="00B507F2" w:rsidRDefault="00000E15"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1"/>
          <w:wAfter w:w="54" w:type="dxa"/>
          <w:trHeight w:val="288"/>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851"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81" w:type="dxa"/>
            <w:gridSpan w:val="5"/>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1"/>
          <w:wAfter w:w="54" w:type="dxa"/>
          <w:trHeight w:val="263"/>
        </w:trPr>
        <w:tc>
          <w:tcPr>
            <w:tcW w:w="668" w:type="dxa"/>
            <w:gridSpan w:val="2"/>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rPr>
            </w:pPr>
          </w:p>
        </w:tc>
        <w:tc>
          <w:tcPr>
            <w:tcW w:w="1023" w:type="dxa"/>
            <w:gridSpan w:val="3"/>
            <w:vMerge/>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954" w:type="dxa"/>
            <w:gridSpan w:val="4"/>
            <w:vMerge/>
          </w:tcPr>
          <w:p w:rsidR="001F199A" w:rsidRPr="00B507F2" w:rsidRDefault="001F199A" w:rsidP="00B5726B">
            <w:pPr>
              <w:spacing w:after="0" w:line="235"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35" w:lineRule="auto"/>
              <w:ind w:left="-57" w:right="-57"/>
              <w:jc w:val="both"/>
              <w:rPr>
                <w:rFonts w:ascii="Times New Roman" w:eastAsia="Times New Roman" w:hAnsi="Times New Roman"/>
                <w:color w:val="000000"/>
                <w:sz w:val="16"/>
                <w:szCs w:val="16"/>
                <w:lang w:eastAsia="ru-RU"/>
              </w:rPr>
            </w:pPr>
          </w:p>
        </w:tc>
        <w:tc>
          <w:tcPr>
            <w:tcW w:w="851" w:type="dxa"/>
          </w:tcPr>
          <w:p w:rsidR="001F199A"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w:t>
            </w:r>
          </w:p>
        </w:tc>
        <w:tc>
          <w:tcPr>
            <w:tcW w:w="851"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Default="001F199A" w:rsidP="00B5726B">
            <w:pPr>
              <w:spacing w:after="0" w:line="235" w:lineRule="auto"/>
              <w:ind w:left="-113" w:right="-113"/>
              <w:jc w:val="center"/>
              <w:rPr>
                <w:rFonts w:ascii="Times New Roman" w:eastAsia="Times New Roman" w:hAnsi="Times New Roman"/>
                <w:color w:val="000000"/>
                <w:sz w:val="16"/>
                <w:szCs w:val="16"/>
              </w:rPr>
            </w:pPr>
          </w:p>
        </w:tc>
        <w:tc>
          <w:tcPr>
            <w:tcW w:w="981" w:type="dxa"/>
            <w:gridSpan w:val="5"/>
          </w:tcPr>
          <w:p w:rsidR="001F199A" w:rsidRDefault="001F199A"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000E15" w:rsidRPr="00B507F2" w:rsidTr="00D966BF">
        <w:trPr>
          <w:gridAfter w:val="2"/>
          <w:wAfter w:w="61" w:type="dxa"/>
          <w:trHeight w:val="361"/>
        </w:trPr>
        <w:tc>
          <w:tcPr>
            <w:tcW w:w="2936" w:type="dxa"/>
            <w:gridSpan w:val="3"/>
            <w:vMerge w:val="restart"/>
          </w:tcPr>
          <w:p w:rsidR="00000E15" w:rsidRPr="00B507F2" w:rsidRDefault="00000E15" w:rsidP="001F199A">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4</w:t>
            </w:r>
          </w:p>
        </w:tc>
        <w:tc>
          <w:tcPr>
            <w:tcW w:w="7654" w:type="dxa"/>
            <w:gridSpan w:val="12"/>
          </w:tcPr>
          <w:p w:rsidR="00000E15" w:rsidRPr="00B507F2"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образования, тыс. рублей</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Pr="00B507F2"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Pr="00B507F2"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культуры,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муниципальных бюджетных, автономных учреждений Шумерлинского муниципального округа  в сфере физической  физкультуры и спорта,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w:t>
            </w:r>
          </w:p>
        </w:tc>
      </w:tr>
      <w:tr w:rsidR="00000E15" w:rsidRPr="00B507F2" w:rsidTr="00D966BF">
        <w:trPr>
          <w:gridAfter w:val="2"/>
          <w:wAfter w:w="61" w:type="dxa"/>
          <w:trHeight w:val="195"/>
        </w:trPr>
        <w:tc>
          <w:tcPr>
            <w:tcW w:w="2936" w:type="dxa"/>
            <w:gridSpan w:val="3"/>
            <w:vMerge/>
          </w:tcPr>
          <w:p w:rsidR="00000E15" w:rsidRDefault="00000E15" w:rsidP="00B5726B">
            <w:pPr>
              <w:spacing w:after="0" w:line="235" w:lineRule="auto"/>
              <w:ind w:left="-113" w:right="-113"/>
              <w:rPr>
                <w:rFonts w:ascii="Times New Roman" w:eastAsia="Times New Roman" w:hAnsi="Times New Roman"/>
                <w:color w:val="000000"/>
                <w:sz w:val="16"/>
                <w:szCs w:val="16"/>
              </w:rPr>
            </w:pPr>
          </w:p>
        </w:tc>
        <w:tc>
          <w:tcPr>
            <w:tcW w:w="7654" w:type="dxa"/>
            <w:gridSpan w:val="12"/>
          </w:tcPr>
          <w:p w:rsidR="00000E15" w:rsidRDefault="00000E15" w:rsidP="00AC5251">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000E15" w:rsidRDefault="002D4040" w:rsidP="00B5726B">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0"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851" w:type="dxa"/>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c>
          <w:tcPr>
            <w:tcW w:w="974" w:type="dxa"/>
            <w:gridSpan w:val="4"/>
          </w:tcPr>
          <w:p w:rsidR="00000E15" w:rsidRDefault="00000E15" w:rsidP="00B5726B">
            <w:pPr>
              <w:spacing w:after="0" w:line="235" w:lineRule="auto"/>
              <w:ind w:left="-113" w:right="-113"/>
              <w:jc w:val="center"/>
              <w:rPr>
                <w:rFonts w:ascii="Times New Roman" w:eastAsia="Times New Roman" w:hAnsi="Times New Roman"/>
                <w:color w:val="000000"/>
                <w:sz w:val="16"/>
                <w:szCs w:val="16"/>
              </w:rPr>
            </w:pPr>
          </w:p>
        </w:tc>
      </w:tr>
      <w:tr w:rsidR="001F199A" w:rsidRPr="00B507F2" w:rsidTr="00D966BF">
        <w:trPr>
          <w:gridAfter w:val="2"/>
          <w:wAfter w:w="61" w:type="dxa"/>
        </w:trPr>
        <w:tc>
          <w:tcPr>
            <w:tcW w:w="668" w:type="dxa"/>
            <w:gridSpan w:val="2"/>
            <w:vMerge w:val="restart"/>
          </w:tcPr>
          <w:p w:rsidR="001F199A" w:rsidRPr="00B507F2"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.1</w:t>
            </w:r>
          </w:p>
        </w:tc>
        <w:tc>
          <w:tcPr>
            <w:tcW w:w="2268" w:type="dxa"/>
            <w:vMerge w:val="restart"/>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F314D">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tcPr>
          <w:p w:rsidR="001F199A" w:rsidRPr="00B507F2" w:rsidRDefault="00000E15"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F5315E">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1F199A" w:rsidRPr="00B507F2" w:rsidRDefault="001F199A" w:rsidP="00B5726B">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992" w:type="dxa"/>
          </w:tcPr>
          <w:p w:rsidR="001F199A" w:rsidRPr="00B507F2" w:rsidRDefault="001F199A" w:rsidP="00B5726B">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tcPr>
          <w:p w:rsidR="001F199A" w:rsidRPr="00B507F2" w:rsidRDefault="001F199A" w:rsidP="00DF314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000</w:t>
            </w:r>
          </w:p>
        </w:tc>
        <w:tc>
          <w:tcPr>
            <w:tcW w:w="1559" w:type="dxa"/>
          </w:tcPr>
          <w:p w:rsidR="001F199A" w:rsidRPr="00B507F2" w:rsidRDefault="001F199A" w:rsidP="00B5726B">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000E15"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499,3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596,2</w:t>
            </w:r>
          </w:p>
        </w:tc>
        <w:tc>
          <w:tcPr>
            <w:tcW w:w="851"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628,3</w:t>
            </w:r>
          </w:p>
        </w:tc>
        <w:tc>
          <w:tcPr>
            <w:tcW w:w="850" w:type="dxa"/>
          </w:tcPr>
          <w:p w:rsidR="001F199A" w:rsidRPr="00B507F2" w:rsidRDefault="002D4040"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649,7</w:t>
            </w:r>
          </w:p>
        </w:tc>
        <w:tc>
          <w:tcPr>
            <w:tcW w:w="851" w:type="dxa"/>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2539,8</w:t>
            </w:r>
          </w:p>
        </w:tc>
        <w:tc>
          <w:tcPr>
            <w:tcW w:w="974" w:type="dxa"/>
            <w:gridSpan w:val="4"/>
          </w:tcPr>
          <w:p w:rsidR="001F199A" w:rsidRPr="00B507F2" w:rsidRDefault="001F199A"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2540,0</w:t>
            </w:r>
          </w:p>
        </w:tc>
      </w:tr>
      <w:tr w:rsidR="001F199A" w:rsidRPr="00B507F2" w:rsidTr="00D966BF">
        <w:trPr>
          <w:gridAfter w:val="2"/>
          <w:wAfter w:w="61" w:type="dxa"/>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012"/>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13"/>
        </w:trPr>
        <w:tc>
          <w:tcPr>
            <w:tcW w:w="668" w:type="dxa"/>
            <w:gridSpan w:val="2"/>
            <w:vMerge w:val="restart"/>
          </w:tcPr>
          <w:p w:rsidR="001F199A" w:rsidRPr="006855B8" w:rsidRDefault="001F199A"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w:t>
            </w:r>
            <w:r w:rsidR="0082026B">
              <w:rPr>
                <w:rFonts w:ascii="Times New Roman" w:eastAsia="Times New Roman" w:hAnsi="Times New Roman"/>
                <w:color w:val="000000"/>
                <w:sz w:val="16"/>
                <w:szCs w:val="16"/>
              </w:rPr>
              <w:t>4</w:t>
            </w:r>
            <w:r>
              <w:rPr>
                <w:rFonts w:ascii="Times New Roman" w:eastAsia="Times New Roman" w:hAnsi="Times New Roman"/>
                <w:color w:val="000000"/>
                <w:sz w:val="16"/>
                <w:szCs w:val="16"/>
              </w:rPr>
              <w:t>.2</w:t>
            </w:r>
          </w:p>
        </w:tc>
        <w:tc>
          <w:tcPr>
            <w:tcW w:w="2268" w:type="dxa"/>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068" w:type="dxa"/>
            <w:gridSpan w:val="4"/>
            <w:vMerge w:val="restart"/>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1F199A" w:rsidRPr="00B507F2" w:rsidRDefault="001F199A" w:rsidP="00D24812">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633FA1" w:rsidRDefault="001F199A"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4 244,4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3 282,6</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18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1F199A" w:rsidRPr="00B507F2" w:rsidRDefault="001F199A"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1F199A" w:rsidRPr="00B507F2" w:rsidRDefault="001F199A" w:rsidP="00B5726B">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2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3 367,7</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2877,3</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13"/>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Pr="00B507F2" w:rsidRDefault="001F199A" w:rsidP="00B5726B">
            <w:pPr>
              <w:spacing w:after="0" w:line="240" w:lineRule="auto"/>
              <w:ind w:left="-57" w:right="-57"/>
              <w:jc w:val="both"/>
              <w:rPr>
                <w:rFonts w:ascii="Times New Roman" w:eastAsia="Times New Roman" w:hAnsi="Times New Roman"/>
                <w:bCs/>
                <w:color w:val="000000"/>
                <w:sz w:val="16"/>
                <w:szCs w:val="16"/>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834,3</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405,3</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237"/>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val="restart"/>
          </w:tcPr>
          <w:p w:rsidR="001F199A" w:rsidRDefault="001F199A" w:rsidP="00D24812">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34,0</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29,1</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1F199A" w:rsidRPr="00B507F2" w:rsidTr="00D966BF">
        <w:trPr>
          <w:gridAfter w:val="2"/>
          <w:wAfter w:w="61" w:type="dxa"/>
          <w:trHeight w:val="376"/>
        </w:trPr>
        <w:tc>
          <w:tcPr>
            <w:tcW w:w="668" w:type="dxa"/>
            <w:gridSpan w:val="2"/>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1F199A" w:rsidRPr="00B507F2" w:rsidRDefault="001F199A"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tc>
        <w:tc>
          <w:tcPr>
            <w:tcW w:w="709" w:type="dxa"/>
          </w:tcPr>
          <w:p w:rsidR="001F199A" w:rsidRPr="00B507F2" w:rsidRDefault="001F199A"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0702</w:t>
            </w:r>
          </w:p>
        </w:tc>
        <w:tc>
          <w:tcPr>
            <w:tcW w:w="992" w:type="dxa"/>
          </w:tcPr>
          <w:p w:rsidR="001F199A" w:rsidRPr="00767C5E"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tc>
        <w:tc>
          <w:tcPr>
            <w:tcW w:w="709" w:type="dxa"/>
          </w:tcPr>
          <w:p w:rsidR="001F199A" w:rsidRDefault="001F199A"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621</w:t>
            </w:r>
          </w:p>
          <w:p w:rsidR="001F199A" w:rsidRPr="00767C5E" w:rsidRDefault="001F199A" w:rsidP="003D7160">
            <w:pPr>
              <w:spacing w:after="0" w:line="235" w:lineRule="auto"/>
              <w:ind w:left="-113" w:right="-113"/>
              <w:rPr>
                <w:rFonts w:ascii="Times New Roman" w:eastAsia="Times New Roman" w:hAnsi="Times New Roman"/>
                <w:color w:val="000000"/>
                <w:sz w:val="16"/>
                <w:szCs w:val="16"/>
              </w:rPr>
            </w:pPr>
          </w:p>
        </w:tc>
        <w:tc>
          <w:tcPr>
            <w:tcW w:w="1559" w:type="dxa"/>
            <w:vMerge/>
          </w:tcPr>
          <w:p w:rsidR="001F199A" w:rsidRDefault="001F199A"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1F199A"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8,4</w:t>
            </w:r>
          </w:p>
        </w:tc>
        <w:tc>
          <w:tcPr>
            <w:tcW w:w="850" w:type="dxa"/>
          </w:tcPr>
          <w:p w:rsidR="001F199A" w:rsidRPr="00B507F2" w:rsidRDefault="002D4040"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w:t>
            </w:r>
          </w:p>
        </w:tc>
        <w:tc>
          <w:tcPr>
            <w:tcW w:w="851" w:type="dxa"/>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1F199A" w:rsidRPr="00B507F2" w:rsidRDefault="001F199A"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3"/>
        </w:trPr>
        <w:tc>
          <w:tcPr>
            <w:tcW w:w="668" w:type="dxa"/>
            <w:gridSpan w:val="2"/>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w:t>
            </w:r>
            <w:r>
              <w:rPr>
                <w:rFonts w:ascii="Times New Roman" w:eastAsia="Times New Roman" w:hAnsi="Times New Roman"/>
                <w:color w:val="000000"/>
                <w:sz w:val="16"/>
                <w:szCs w:val="16"/>
              </w:rPr>
              <w:lastRenderedPageBreak/>
              <w:t>иятие 4.3.</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rPr>
            </w:pPr>
            <w:r w:rsidRPr="00A21A79">
              <w:rPr>
                <w:rFonts w:ascii="Times New Roman" w:eastAsia="Times New Roman" w:hAnsi="Times New Roman"/>
                <w:color w:val="000000"/>
                <w:sz w:val="16"/>
                <w:szCs w:val="16"/>
                <w:lang w:eastAsia="ru-RU"/>
              </w:rPr>
              <w:lastRenderedPageBreak/>
              <w:t xml:space="preserve">Иные межбюджетные </w:t>
            </w:r>
            <w:r w:rsidRPr="00A21A79">
              <w:rPr>
                <w:rFonts w:ascii="Times New Roman" w:eastAsia="Times New Roman" w:hAnsi="Times New Roman"/>
                <w:color w:val="000000"/>
                <w:sz w:val="16"/>
                <w:szCs w:val="16"/>
                <w:lang w:eastAsia="ru-RU"/>
              </w:rPr>
              <w:lastRenderedPageBreak/>
              <w:t xml:space="preserve">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A21A79">
              <w:rPr>
                <w:rFonts w:ascii="Times New Roman" w:eastAsia="Times New Roman" w:hAnsi="Times New Roman"/>
                <w:color w:val="000000"/>
                <w:sz w:val="16"/>
                <w:szCs w:val="16"/>
                <w:lang w:eastAsia="ru-RU"/>
              </w:rPr>
              <w:t>размера оплаты труда</w:t>
            </w:r>
            <w:proofErr w:type="gramEnd"/>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5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B507F2" w:rsidRDefault="00A21A79" w:rsidP="00867A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75"/>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tc>
        <w:tc>
          <w:tcPr>
            <w:tcW w:w="709" w:type="dxa"/>
          </w:tcPr>
          <w:p w:rsidR="00A21A79" w:rsidRDefault="00A21A79" w:rsidP="003D7160">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992"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Ч410422360</w:t>
            </w:r>
          </w:p>
        </w:tc>
        <w:tc>
          <w:tcPr>
            <w:tcW w:w="709"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612</w:t>
            </w:r>
          </w:p>
        </w:tc>
        <w:tc>
          <w:tcPr>
            <w:tcW w:w="1559" w:type="dxa"/>
          </w:tcPr>
          <w:p w:rsidR="00A21A79" w:rsidRDefault="00A21A79" w:rsidP="00867AB3">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1 067,6</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03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210"/>
        </w:trPr>
        <w:tc>
          <w:tcPr>
            <w:tcW w:w="668" w:type="dxa"/>
            <w:gridSpan w:val="2"/>
            <w:vMerge w:val="restart"/>
          </w:tcPr>
          <w:p w:rsidR="00A21A79"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4.4.</w:t>
            </w:r>
          </w:p>
        </w:tc>
        <w:tc>
          <w:tcPr>
            <w:tcW w:w="2268" w:type="dxa"/>
            <w:vMerge w:val="restart"/>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A21A79">
              <w:rPr>
                <w:rFonts w:ascii="Times New Roman" w:eastAsia="Times New Roman" w:hAnsi="Times New Roman"/>
                <w:color w:val="000000"/>
                <w:sz w:val="16"/>
                <w:szCs w:val="16"/>
                <w:lang w:eastAsia="ru-RU"/>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867AB3">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18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994</w:t>
            </w:r>
          </w:p>
        </w:tc>
        <w:tc>
          <w:tcPr>
            <w:tcW w:w="709" w:type="dxa"/>
          </w:tcPr>
          <w:p w:rsidR="00A21A79"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Ч410455491</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2 436,5</w:t>
            </w:r>
          </w:p>
        </w:tc>
        <w:tc>
          <w:tcPr>
            <w:tcW w:w="850"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300"/>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A21A79">
        <w:trPr>
          <w:gridAfter w:val="2"/>
          <w:wAfter w:w="61" w:type="dxa"/>
          <w:trHeight w:val="579"/>
        </w:trPr>
        <w:tc>
          <w:tcPr>
            <w:tcW w:w="668" w:type="dxa"/>
            <w:gridSpan w:val="2"/>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867AB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867AB3">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8133AC"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68" w:type="dxa"/>
            <w:vMerge w:val="restart"/>
          </w:tcPr>
          <w:p w:rsidR="00A21A79" w:rsidRPr="00B507F2" w:rsidRDefault="00A21A79" w:rsidP="008D3BA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Обеспечение долгосрочной устойчивости и сбалансированности бюджетной системы в Шумерлинском муниципальном округе Чувашской Республики</w:t>
            </w:r>
          </w:p>
        </w:tc>
        <w:tc>
          <w:tcPr>
            <w:tcW w:w="1068" w:type="dxa"/>
            <w:gridSpan w:val="4"/>
            <w:vMerge w:val="restart"/>
          </w:tcPr>
          <w:p w:rsidR="00A21A79" w:rsidRPr="00A87563" w:rsidRDefault="00A21A79" w:rsidP="00A87563">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Шумерлинского муниципального округа на долгосрочный период; эффективное управление муниципальн</w:t>
            </w:r>
            <w:r>
              <w:rPr>
                <w:rFonts w:ascii="Times New Roman" w:eastAsia="Times New Roman" w:hAnsi="Times New Roman"/>
                <w:color w:val="000000"/>
                <w:sz w:val="16"/>
                <w:szCs w:val="16"/>
              </w:rPr>
              <w:lastRenderedPageBreak/>
              <w:t xml:space="preserve">ым долгом Шумерлинского муниципального округа, недопущение образования просроченной задолженности по долговым обязательствам Шумерлинского муниципального округа </w:t>
            </w:r>
          </w:p>
        </w:tc>
        <w:tc>
          <w:tcPr>
            <w:tcW w:w="1909" w:type="dxa"/>
            <w:gridSpan w:val="3"/>
            <w:vMerge w:val="restart"/>
          </w:tcPr>
          <w:p w:rsidR="00A21A79" w:rsidRPr="00B507F2" w:rsidRDefault="00A21A79" w:rsidP="000D29A5">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A8756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Pr="00633FA1" w:rsidRDefault="00A21A79" w:rsidP="00B5726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01"/>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DC64C5">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DC64C5">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63"/>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227"/>
        </w:trPr>
        <w:tc>
          <w:tcPr>
            <w:tcW w:w="668" w:type="dxa"/>
            <w:gridSpan w:val="2"/>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708"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992"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709" w:type="dxa"/>
          </w:tcPr>
          <w:p w:rsidR="00A21A79" w:rsidRPr="00B507F2" w:rsidRDefault="00A21A79" w:rsidP="00B5726B">
            <w:pPr>
              <w:spacing w:after="0" w:line="240" w:lineRule="auto"/>
              <w:ind w:left="-57" w:right="-57"/>
              <w:jc w:val="center"/>
              <w:rPr>
                <w:rFonts w:ascii="Times New Roman" w:eastAsia="Times New Roman" w:hAnsi="Times New Roman"/>
                <w:color w:val="000000"/>
                <w:sz w:val="16"/>
                <w:szCs w:val="16"/>
              </w:rPr>
            </w:pPr>
          </w:p>
        </w:tc>
        <w:tc>
          <w:tcPr>
            <w:tcW w:w="1559" w:type="dxa"/>
          </w:tcPr>
          <w:p w:rsidR="00A21A79" w:rsidRDefault="00A21A79" w:rsidP="00B5726B">
            <w:pPr>
              <w:spacing w:after="0" w:line="240" w:lineRule="auto"/>
              <w:ind w:left="-57" w:right="-57"/>
              <w:jc w:val="both"/>
              <w:rPr>
                <w:rFonts w:ascii="Times New Roman" w:eastAsia="Times New Roman" w:hAnsi="Times New Roman"/>
                <w:color w:val="000000"/>
                <w:sz w:val="16"/>
                <w:szCs w:val="16"/>
                <w:lang w:eastAsia="ru-RU"/>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0" w:type="dxa"/>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c>
          <w:tcPr>
            <w:tcW w:w="974" w:type="dxa"/>
            <w:gridSpan w:val="4"/>
            <w:shd w:val="clear" w:color="auto" w:fill="FFFFFF"/>
          </w:tcPr>
          <w:p w:rsidR="00A21A79" w:rsidRPr="00B507F2" w:rsidRDefault="00A21A79" w:rsidP="00B5726B">
            <w:pPr>
              <w:spacing w:after="0" w:line="240" w:lineRule="auto"/>
              <w:ind w:left="-113" w:right="-113"/>
              <w:jc w:val="center"/>
              <w:rPr>
                <w:rFonts w:ascii="Times New Roman" w:eastAsia="Times New Roman" w:hAnsi="Times New Roman"/>
                <w:color w:val="000000"/>
                <w:sz w:val="16"/>
                <w:szCs w:val="16"/>
              </w:rPr>
            </w:pPr>
          </w:p>
        </w:tc>
      </w:tr>
      <w:tr w:rsidR="00A21A79" w:rsidRPr="00B507F2" w:rsidTr="00D966BF">
        <w:trPr>
          <w:gridAfter w:val="2"/>
          <w:wAfter w:w="61" w:type="dxa"/>
          <w:trHeight w:val="361"/>
        </w:trPr>
        <w:tc>
          <w:tcPr>
            <w:tcW w:w="2936" w:type="dxa"/>
            <w:gridSpan w:val="3"/>
            <w:vMerge w:val="restart"/>
          </w:tcPr>
          <w:p w:rsidR="00A21A79" w:rsidRPr="00B507F2" w:rsidRDefault="00A21A79" w:rsidP="0082026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7654" w:type="dxa"/>
            <w:gridSpan w:val="12"/>
          </w:tcPr>
          <w:p w:rsidR="00A21A79" w:rsidRPr="00B507F2"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муниципального долга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w:t>
            </w:r>
            <w:proofErr w:type="gramStart"/>
            <w:r>
              <w:rPr>
                <w:rFonts w:ascii="Times New Roman" w:eastAsia="Times New Roman" w:hAnsi="Times New Roman"/>
                <w:color w:val="000000"/>
                <w:sz w:val="16"/>
                <w:szCs w:val="16"/>
              </w:rPr>
              <w:t xml:space="preserve"> ,</w:t>
            </w:r>
            <w:proofErr w:type="gramEnd"/>
            <w:r>
              <w:rPr>
                <w:rFonts w:ascii="Times New Roman" w:eastAsia="Times New Roman" w:hAnsi="Times New Roman"/>
                <w:color w:val="000000"/>
                <w:sz w:val="16"/>
                <w:szCs w:val="16"/>
              </w:rPr>
              <w:t xml:space="preserve"> процентов</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974" w:type="dxa"/>
            <w:gridSpan w:val="4"/>
          </w:tcPr>
          <w:p w:rsidR="00A21A79" w:rsidRPr="00B507F2"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A21A79" w:rsidTr="00D966BF">
        <w:trPr>
          <w:gridAfter w:val="2"/>
          <w:wAfter w:w="61" w:type="dxa"/>
          <w:trHeight w:val="195"/>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A2646A">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Tr="00D966BF">
        <w:trPr>
          <w:gridAfter w:val="2"/>
          <w:wAfter w:w="61" w:type="dxa"/>
          <w:trHeight w:val="464"/>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Отношение дефицита бюджета Шумерлинского муниципального округа Чувашской Республики к доходам бюджета Шумерлинского муниципального округа (без учета безвозмездных поступлений), процентов </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p w:rsidR="00A21A79" w:rsidRDefault="00A21A79" w:rsidP="003D7160">
            <w:pPr>
              <w:spacing w:after="0" w:line="235" w:lineRule="auto"/>
              <w:ind w:left="-113" w:right="-113"/>
              <w:jc w:val="center"/>
              <w:rPr>
                <w:rFonts w:ascii="Times New Roman" w:eastAsia="Times New Roman" w:hAnsi="Times New Roman"/>
                <w:color w:val="000000"/>
                <w:sz w:val="16"/>
                <w:szCs w:val="16"/>
              </w:rPr>
            </w:pPr>
          </w:p>
        </w:tc>
      </w:tr>
      <w:tr w:rsidR="00A21A79" w:rsidTr="00D966BF">
        <w:trPr>
          <w:gridAfter w:val="2"/>
          <w:wAfter w:w="61" w:type="dxa"/>
          <w:trHeight w:val="127"/>
        </w:trPr>
        <w:tc>
          <w:tcPr>
            <w:tcW w:w="2936" w:type="dxa"/>
            <w:gridSpan w:val="3"/>
            <w:vMerge/>
          </w:tcPr>
          <w:p w:rsidR="00A21A79" w:rsidRDefault="00A21A79" w:rsidP="003D7160">
            <w:pPr>
              <w:spacing w:after="0" w:line="235" w:lineRule="auto"/>
              <w:ind w:left="-113" w:right="-113"/>
              <w:rPr>
                <w:rFonts w:ascii="Times New Roman" w:eastAsia="Times New Roman" w:hAnsi="Times New Roman"/>
                <w:color w:val="000000"/>
                <w:sz w:val="16"/>
                <w:szCs w:val="16"/>
              </w:rPr>
            </w:pPr>
          </w:p>
        </w:tc>
        <w:tc>
          <w:tcPr>
            <w:tcW w:w="7654" w:type="dxa"/>
            <w:gridSpan w:val="12"/>
          </w:tcPr>
          <w:p w:rsidR="00A21A79" w:rsidRDefault="00A21A79" w:rsidP="003D7160">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Доля расходов на обслуживание  муниципального долга Шумерлинского муниципального округа в объеме расходов бюджета Шумерлинского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tcPr>
          <w:p w:rsidR="00A21A79" w:rsidRDefault="00A21A79" w:rsidP="003D7160">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9"/>
        </w:trPr>
        <w:tc>
          <w:tcPr>
            <w:tcW w:w="668" w:type="dxa"/>
            <w:gridSpan w:val="2"/>
            <w:vMerge w:val="restart"/>
          </w:tcPr>
          <w:p w:rsidR="00A21A79" w:rsidRDefault="00A21A79" w:rsidP="0082026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68" w:type="dxa"/>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Разработка (корректировка) бюджетного прогноза Шумерлинского муниципального округа Чувашской Республики на долгосрочный период</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val="restart"/>
          </w:tcPr>
          <w:p w:rsidR="00A21A79" w:rsidRPr="00B507F2" w:rsidRDefault="00A21A79" w:rsidP="00CE3EDA">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Финансовый отдел администрации Шумерлинского муниципального округа</w:t>
            </w:r>
          </w:p>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CE3EDA">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76"/>
        </w:trPr>
        <w:tc>
          <w:tcPr>
            <w:tcW w:w="668" w:type="dxa"/>
            <w:gridSpan w:val="2"/>
            <w:vMerge/>
            <w:tcBorders>
              <w:bottom w:val="nil"/>
            </w:tcBorders>
          </w:tcPr>
          <w:p w:rsidR="00A21A79" w:rsidRDefault="00A21A79" w:rsidP="00CE3EDA">
            <w:pPr>
              <w:spacing w:after="0" w:line="240" w:lineRule="auto"/>
              <w:ind w:left="-57" w:right="-57"/>
              <w:jc w:val="both"/>
              <w:rPr>
                <w:rFonts w:ascii="Times New Roman" w:eastAsia="Times New Roman" w:hAnsi="Times New Roman"/>
                <w:color w:val="000000"/>
                <w:sz w:val="16"/>
                <w:szCs w:val="16"/>
              </w:rPr>
            </w:pPr>
          </w:p>
        </w:tc>
        <w:tc>
          <w:tcPr>
            <w:tcW w:w="2268" w:type="dxa"/>
            <w:vMerge/>
            <w:tcBorders>
              <w:bottom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560"/>
        </w:trPr>
        <w:tc>
          <w:tcPr>
            <w:tcW w:w="668" w:type="dxa"/>
            <w:gridSpan w:val="2"/>
            <w:tcBorders>
              <w:top w:val="nil"/>
            </w:tcBorders>
          </w:tcPr>
          <w:p w:rsidR="00A21A79" w:rsidRDefault="00A21A79" w:rsidP="00B5726B">
            <w:pPr>
              <w:spacing w:after="0" w:line="240" w:lineRule="auto"/>
              <w:ind w:left="-57" w:right="-57"/>
              <w:jc w:val="both"/>
              <w:rPr>
                <w:rFonts w:ascii="Times New Roman" w:eastAsia="Times New Roman" w:hAnsi="Times New Roman"/>
                <w:color w:val="000000"/>
                <w:sz w:val="16"/>
                <w:szCs w:val="16"/>
              </w:rPr>
            </w:pPr>
          </w:p>
        </w:tc>
        <w:tc>
          <w:tcPr>
            <w:tcW w:w="2268" w:type="dxa"/>
            <w:tcBorders>
              <w:top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909" w:type="dxa"/>
            <w:gridSpan w:val="3"/>
            <w:vMerge/>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81"/>
        </w:trPr>
        <w:tc>
          <w:tcPr>
            <w:tcW w:w="668" w:type="dxa"/>
            <w:gridSpan w:val="2"/>
            <w:vMerge w:val="restart"/>
          </w:tcPr>
          <w:p w:rsidR="00A21A79" w:rsidRPr="00B507F2" w:rsidRDefault="00A21A79" w:rsidP="0082026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тие5.2</w:t>
            </w:r>
          </w:p>
        </w:tc>
        <w:tc>
          <w:tcPr>
            <w:tcW w:w="2268" w:type="dxa"/>
            <w:vMerge w:val="restart"/>
          </w:tcPr>
          <w:p w:rsidR="00A21A79" w:rsidRDefault="00A21A79" w:rsidP="00CE16A0">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сбалансированного бюджета Шумерлинского муниципального округа Чувашской Республики на очередной финансовый год и </w:t>
            </w:r>
            <w:r>
              <w:rPr>
                <w:rFonts w:ascii="Times New Roman" w:eastAsia="Times New Roman" w:hAnsi="Times New Roman"/>
                <w:color w:val="000000"/>
                <w:sz w:val="16"/>
                <w:szCs w:val="16"/>
              </w:rPr>
              <w:lastRenderedPageBreak/>
              <w:t>плановый период, обеспечивающего поддержание безопасного уровня муниципального долга Шумерлинского муниципального округа Чувашской Республики</w:t>
            </w:r>
          </w:p>
        </w:tc>
        <w:tc>
          <w:tcPr>
            <w:tcW w:w="1068" w:type="dxa"/>
            <w:gridSpan w:val="4"/>
            <w:vMerge w:val="restart"/>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val="restart"/>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val="restart"/>
            <w:tcBorders>
              <w:left w:val="nil"/>
            </w:tcBorders>
          </w:tcPr>
          <w:p w:rsidR="00A21A79" w:rsidRPr="00B507F2" w:rsidRDefault="00A21A79" w:rsidP="00CE16A0">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Шумерлинского муниципального </w:t>
            </w:r>
            <w:r>
              <w:rPr>
                <w:rFonts w:ascii="Times New Roman" w:eastAsia="Times New Roman" w:hAnsi="Times New Roman"/>
                <w:color w:val="000000"/>
                <w:sz w:val="16"/>
                <w:szCs w:val="16"/>
              </w:rPr>
              <w:lastRenderedPageBreak/>
              <w:t>округа</w:t>
            </w:r>
          </w:p>
          <w:p w:rsidR="00A21A79" w:rsidRPr="00B507F2" w:rsidRDefault="00A21A79" w:rsidP="00CE16A0">
            <w:pPr>
              <w:spacing w:after="0" w:line="240" w:lineRule="auto"/>
              <w:ind w:left="-335" w:right="-57"/>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tcPr>
          <w:p w:rsidR="00A21A79" w:rsidRPr="00633FA1" w:rsidRDefault="00A21A79" w:rsidP="00CE16A0">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1559" w:type="dxa"/>
          </w:tcPr>
          <w:p w:rsidR="00A21A79" w:rsidRPr="00633FA1" w:rsidRDefault="00A21A79" w:rsidP="003D7160">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0" w:type="dxa"/>
          </w:tcPr>
          <w:p w:rsidR="00A21A79" w:rsidRPr="00B507F2" w:rsidRDefault="00A21A79" w:rsidP="00FB60D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w:t>
            </w:r>
          </w:p>
        </w:tc>
        <w:tc>
          <w:tcPr>
            <w:tcW w:w="850" w:type="dxa"/>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lang w:val="en-US"/>
              </w:rPr>
              <w:t>0</w:t>
            </w:r>
          </w:p>
        </w:tc>
        <w:tc>
          <w:tcPr>
            <w:tcW w:w="974" w:type="dxa"/>
            <w:gridSpan w:val="4"/>
            <w:shd w:val="clear" w:color="auto" w:fill="FFFFFF"/>
          </w:tcPr>
          <w:p w:rsidR="00A21A79" w:rsidRPr="003D7160" w:rsidRDefault="00A21A79" w:rsidP="00FB60D3">
            <w:pPr>
              <w:spacing w:after="0" w:line="240" w:lineRule="auto"/>
              <w:ind w:left="-113"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0</w:t>
            </w:r>
          </w:p>
        </w:tc>
      </w:tr>
      <w:tr w:rsidR="00A21A79" w:rsidRPr="00B507F2" w:rsidTr="00D966BF">
        <w:trPr>
          <w:gridAfter w:val="2"/>
          <w:wAfter w:w="61" w:type="dxa"/>
          <w:trHeight w:val="212"/>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633FA1" w:rsidRDefault="00A21A79" w:rsidP="003D7160">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250"/>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Pr="00B507F2" w:rsidRDefault="00A21A79" w:rsidP="003D7160">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r w:rsidR="00A21A79" w:rsidRPr="00B507F2" w:rsidTr="00D966BF">
        <w:trPr>
          <w:gridAfter w:val="2"/>
          <w:wAfter w:w="61" w:type="dxa"/>
          <w:trHeight w:val="1703"/>
        </w:trPr>
        <w:tc>
          <w:tcPr>
            <w:tcW w:w="668" w:type="dxa"/>
            <w:gridSpan w:val="2"/>
            <w:vMerge/>
          </w:tcPr>
          <w:p w:rsidR="00A21A79" w:rsidRPr="006855B8" w:rsidRDefault="00A21A79" w:rsidP="00FB60D3">
            <w:pPr>
              <w:spacing w:after="0" w:line="240" w:lineRule="auto"/>
              <w:ind w:left="-57" w:right="-57"/>
              <w:jc w:val="both"/>
              <w:rPr>
                <w:rFonts w:ascii="Times New Roman" w:eastAsia="Times New Roman" w:hAnsi="Times New Roman"/>
                <w:color w:val="000000"/>
                <w:sz w:val="16"/>
                <w:szCs w:val="16"/>
              </w:rPr>
            </w:pPr>
          </w:p>
        </w:tc>
        <w:tc>
          <w:tcPr>
            <w:tcW w:w="2268" w:type="dxa"/>
            <w:vMerge/>
          </w:tcPr>
          <w:p w:rsidR="00A21A79" w:rsidRPr="006855B8" w:rsidRDefault="00A21A79" w:rsidP="006855B8">
            <w:pPr>
              <w:pStyle w:val="aff9"/>
              <w:jc w:val="both"/>
              <w:rPr>
                <w:rFonts w:ascii="Times New Roman" w:hAnsi="Times New Roman"/>
                <w:sz w:val="16"/>
                <w:szCs w:val="16"/>
                <w:lang w:eastAsia="ru-RU"/>
              </w:rPr>
            </w:pPr>
          </w:p>
        </w:tc>
        <w:tc>
          <w:tcPr>
            <w:tcW w:w="1068" w:type="dxa"/>
            <w:gridSpan w:val="4"/>
            <w:vMerge/>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236" w:type="dxa"/>
            <w:gridSpan w:val="2"/>
            <w:vMerge/>
            <w:tcBorders>
              <w:right w:val="nil"/>
            </w:tcBorders>
          </w:tcPr>
          <w:p w:rsidR="00A21A79" w:rsidRPr="00B507F2" w:rsidRDefault="00A21A79" w:rsidP="00B5726B">
            <w:pPr>
              <w:spacing w:after="0" w:line="240" w:lineRule="auto"/>
              <w:ind w:left="-57" w:right="-57"/>
              <w:jc w:val="both"/>
              <w:rPr>
                <w:rFonts w:ascii="Times New Roman" w:eastAsia="Times New Roman" w:hAnsi="Times New Roman"/>
                <w:color w:val="000000"/>
                <w:sz w:val="16"/>
                <w:szCs w:val="16"/>
              </w:rPr>
            </w:pPr>
          </w:p>
        </w:tc>
        <w:tc>
          <w:tcPr>
            <w:tcW w:w="1673" w:type="dxa"/>
            <w:vMerge/>
            <w:tcBorders>
              <w:left w:val="nil"/>
            </w:tcBorders>
          </w:tcPr>
          <w:p w:rsidR="00A21A79" w:rsidRPr="00B507F2" w:rsidRDefault="00A21A79" w:rsidP="00FB60D3">
            <w:pPr>
              <w:spacing w:after="0" w:line="240" w:lineRule="auto"/>
              <w:ind w:left="-57" w:right="-57"/>
              <w:jc w:val="center"/>
              <w:rPr>
                <w:rFonts w:ascii="Times New Roman" w:eastAsia="Times New Roman" w:hAnsi="Times New Roman"/>
                <w:color w:val="000000"/>
                <w:sz w:val="16"/>
                <w:szCs w:val="16"/>
              </w:rPr>
            </w:pPr>
          </w:p>
        </w:tc>
        <w:tc>
          <w:tcPr>
            <w:tcW w:w="708"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Pr="00B507F2" w:rsidRDefault="00A21A79" w:rsidP="003D7160">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992"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tcPr>
          <w:p w:rsidR="00A21A79" w:rsidRDefault="00A21A79" w:rsidP="003D7160">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1559" w:type="dxa"/>
          </w:tcPr>
          <w:p w:rsidR="00A21A79" w:rsidRDefault="00A21A79" w:rsidP="003D7160">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Шумерлинского муниципального округа</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0" w:type="dxa"/>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851" w:type="dxa"/>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974" w:type="dxa"/>
            <w:gridSpan w:val="4"/>
            <w:shd w:val="clear" w:color="auto" w:fill="FFFFFF"/>
          </w:tcPr>
          <w:p w:rsidR="00A21A79" w:rsidRPr="00B507F2" w:rsidRDefault="00A21A79" w:rsidP="003D7160">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r>
    </w:tbl>
    <w:p w:rsidR="00B5726B" w:rsidRDefault="00B5726B" w:rsidP="00B5726B">
      <w:pPr>
        <w:autoSpaceDE w:val="0"/>
        <w:autoSpaceDN w:val="0"/>
        <w:adjustRightInd w:val="0"/>
        <w:spacing w:after="0" w:line="240" w:lineRule="auto"/>
        <w:ind w:firstLine="709"/>
        <w:jc w:val="both"/>
        <w:rPr>
          <w:rFonts w:ascii="Times New Roman" w:hAnsi="Times New Roman"/>
          <w:sz w:val="26"/>
          <w:szCs w:val="26"/>
        </w:rPr>
      </w:pPr>
    </w:p>
    <w:p w:rsidR="00FE1CED" w:rsidRPr="008133AC" w:rsidRDefault="00FE1CED" w:rsidP="00FE1CED">
      <w:pPr>
        <w:spacing w:after="0" w:line="240" w:lineRule="auto"/>
        <w:rPr>
          <w:rFonts w:ascii="Times New Roman" w:hAnsi="Times New Roman"/>
          <w:sz w:val="24"/>
          <w:szCs w:val="24"/>
          <w:lang w:eastAsia="ru-RU"/>
        </w:rPr>
      </w:pPr>
    </w:p>
    <w:sectPr w:rsidR="00FE1CED" w:rsidRPr="008133AC" w:rsidSect="00FE1CED">
      <w:pgSz w:w="16838" w:h="11905" w:orient="landscape"/>
      <w:pgMar w:top="1701" w:right="1134" w:bottom="850"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AF" w:rsidRDefault="009D1EAF">
      <w:pPr>
        <w:spacing w:after="0" w:line="240" w:lineRule="auto"/>
      </w:pPr>
      <w:r>
        <w:separator/>
      </w:r>
    </w:p>
  </w:endnote>
  <w:endnote w:type="continuationSeparator" w:id="0">
    <w:p w:rsidR="009D1EAF" w:rsidRDefault="009D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Default="009D1EAF"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9D1EAF" w:rsidRDefault="009D1EAF"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3775CE" w:rsidRDefault="009D1EAF"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1E228C" w:rsidRDefault="009D1EAF"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AF" w:rsidRDefault="009D1EAF">
      <w:pPr>
        <w:spacing w:after="0" w:line="240" w:lineRule="auto"/>
      </w:pPr>
      <w:r>
        <w:separator/>
      </w:r>
    </w:p>
  </w:footnote>
  <w:footnote w:type="continuationSeparator" w:id="0">
    <w:p w:rsidR="009D1EAF" w:rsidRDefault="009D1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Default="009D1EAF"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9D1EAF" w:rsidRDefault="009D1E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F" w:rsidRPr="00355605" w:rsidRDefault="009D1EAF"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E15"/>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019B"/>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0BD"/>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6B13"/>
    <w:rsid w:val="000972D6"/>
    <w:rsid w:val="000978AB"/>
    <w:rsid w:val="00097C63"/>
    <w:rsid w:val="000A2DE4"/>
    <w:rsid w:val="000A40C2"/>
    <w:rsid w:val="000A630B"/>
    <w:rsid w:val="000A68D6"/>
    <w:rsid w:val="000A69E2"/>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4B6"/>
    <w:rsid w:val="000F22CA"/>
    <w:rsid w:val="000F24F4"/>
    <w:rsid w:val="000F2AFD"/>
    <w:rsid w:val="000F5689"/>
    <w:rsid w:val="000F56A5"/>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600E3"/>
    <w:rsid w:val="00161265"/>
    <w:rsid w:val="00162061"/>
    <w:rsid w:val="00162AFD"/>
    <w:rsid w:val="0016364D"/>
    <w:rsid w:val="00163EE4"/>
    <w:rsid w:val="001654F8"/>
    <w:rsid w:val="00165C92"/>
    <w:rsid w:val="00166533"/>
    <w:rsid w:val="00166FF1"/>
    <w:rsid w:val="00167401"/>
    <w:rsid w:val="00167690"/>
    <w:rsid w:val="0016797D"/>
    <w:rsid w:val="00170063"/>
    <w:rsid w:val="0017045F"/>
    <w:rsid w:val="0017129A"/>
    <w:rsid w:val="00172537"/>
    <w:rsid w:val="00172A7F"/>
    <w:rsid w:val="00173019"/>
    <w:rsid w:val="0017313E"/>
    <w:rsid w:val="001732D2"/>
    <w:rsid w:val="0017459F"/>
    <w:rsid w:val="0017481D"/>
    <w:rsid w:val="001758AD"/>
    <w:rsid w:val="001762CD"/>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2EAD"/>
    <w:rsid w:val="001A358D"/>
    <w:rsid w:val="001A46E9"/>
    <w:rsid w:val="001A4884"/>
    <w:rsid w:val="001A510F"/>
    <w:rsid w:val="001A5793"/>
    <w:rsid w:val="001A6BC9"/>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CE5"/>
    <w:rsid w:val="001E4E11"/>
    <w:rsid w:val="001E6FFD"/>
    <w:rsid w:val="001F18B0"/>
    <w:rsid w:val="001F18F7"/>
    <w:rsid w:val="001F199A"/>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28F7"/>
    <w:rsid w:val="002138CC"/>
    <w:rsid w:val="00213DD4"/>
    <w:rsid w:val="00213EC2"/>
    <w:rsid w:val="00214448"/>
    <w:rsid w:val="002171F4"/>
    <w:rsid w:val="002172C4"/>
    <w:rsid w:val="00220692"/>
    <w:rsid w:val="00220CCF"/>
    <w:rsid w:val="00220E8E"/>
    <w:rsid w:val="002210D6"/>
    <w:rsid w:val="0022114F"/>
    <w:rsid w:val="002225DF"/>
    <w:rsid w:val="00222992"/>
    <w:rsid w:val="00222B9D"/>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485C"/>
    <w:rsid w:val="002752C7"/>
    <w:rsid w:val="002755AD"/>
    <w:rsid w:val="00275D89"/>
    <w:rsid w:val="00276B72"/>
    <w:rsid w:val="00276C3C"/>
    <w:rsid w:val="00280705"/>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651C"/>
    <w:rsid w:val="0029781C"/>
    <w:rsid w:val="002A0E4B"/>
    <w:rsid w:val="002A141D"/>
    <w:rsid w:val="002A2911"/>
    <w:rsid w:val="002A4F1E"/>
    <w:rsid w:val="002A58B3"/>
    <w:rsid w:val="002A5F43"/>
    <w:rsid w:val="002A65C1"/>
    <w:rsid w:val="002A6622"/>
    <w:rsid w:val="002B2045"/>
    <w:rsid w:val="002B403C"/>
    <w:rsid w:val="002B5939"/>
    <w:rsid w:val="002B6276"/>
    <w:rsid w:val="002B6816"/>
    <w:rsid w:val="002C01FC"/>
    <w:rsid w:val="002C0318"/>
    <w:rsid w:val="002C10D5"/>
    <w:rsid w:val="002C160D"/>
    <w:rsid w:val="002C2656"/>
    <w:rsid w:val="002C376C"/>
    <w:rsid w:val="002C3CAE"/>
    <w:rsid w:val="002C56EF"/>
    <w:rsid w:val="002C6737"/>
    <w:rsid w:val="002D04EC"/>
    <w:rsid w:val="002D05FE"/>
    <w:rsid w:val="002D1754"/>
    <w:rsid w:val="002D1F73"/>
    <w:rsid w:val="002D22AB"/>
    <w:rsid w:val="002D4040"/>
    <w:rsid w:val="002D4299"/>
    <w:rsid w:val="002D4963"/>
    <w:rsid w:val="002D4AA8"/>
    <w:rsid w:val="002D5155"/>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0818"/>
    <w:rsid w:val="0034249F"/>
    <w:rsid w:val="00343552"/>
    <w:rsid w:val="0034357D"/>
    <w:rsid w:val="00344DEC"/>
    <w:rsid w:val="00345577"/>
    <w:rsid w:val="00346EB1"/>
    <w:rsid w:val="00347086"/>
    <w:rsid w:val="00350BE0"/>
    <w:rsid w:val="00350EA3"/>
    <w:rsid w:val="0035294C"/>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05B3"/>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642"/>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2DC0"/>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C2898"/>
    <w:rsid w:val="004C2EC1"/>
    <w:rsid w:val="004C308E"/>
    <w:rsid w:val="004C31C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113E"/>
    <w:rsid w:val="00511D44"/>
    <w:rsid w:val="005123E7"/>
    <w:rsid w:val="00513149"/>
    <w:rsid w:val="005139FC"/>
    <w:rsid w:val="00514DB9"/>
    <w:rsid w:val="00514F21"/>
    <w:rsid w:val="005152C7"/>
    <w:rsid w:val="0051579E"/>
    <w:rsid w:val="00521634"/>
    <w:rsid w:val="00521708"/>
    <w:rsid w:val="00521EFD"/>
    <w:rsid w:val="00524207"/>
    <w:rsid w:val="005247F3"/>
    <w:rsid w:val="0052529B"/>
    <w:rsid w:val="00525338"/>
    <w:rsid w:val="00525966"/>
    <w:rsid w:val="00526B17"/>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615C"/>
    <w:rsid w:val="00577479"/>
    <w:rsid w:val="00581421"/>
    <w:rsid w:val="005824F5"/>
    <w:rsid w:val="005825DA"/>
    <w:rsid w:val="00582B1B"/>
    <w:rsid w:val="00582CC0"/>
    <w:rsid w:val="00583081"/>
    <w:rsid w:val="00583542"/>
    <w:rsid w:val="0058497E"/>
    <w:rsid w:val="005861E0"/>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7EB"/>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6047"/>
    <w:rsid w:val="005C6C30"/>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074"/>
    <w:rsid w:val="00605EB0"/>
    <w:rsid w:val="006064E0"/>
    <w:rsid w:val="00606C0C"/>
    <w:rsid w:val="00610BD9"/>
    <w:rsid w:val="006110F3"/>
    <w:rsid w:val="006112B1"/>
    <w:rsid w:val="00611A62"/>
    <w:rsid w:val="00613303"/>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0AF"/>
    <w:rsid w:val="00674593"/>
    <w:rsid w:val="00674AC6"/>
    <w:rsid w:val="00674F24"/>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0D0B"/>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3AC7"/>
    <w:rsid w:val="00724A3E"/>
    <w:rsid w:val="00724CF6"/>
    <w:rsid w:val="00724D94"/>
    <w:rsid w:val="00724EEF"/>
    <w:rsid w:val="00725B7C"/>
    <w:rsid w:val="0073251F"/>
    <w:rsid w:val="007340EA"/>
    <w:rsid w:val="007362BE"/>
    <w:rsid w:val="00736510"/>
    <w:rsid w:val="007374BE"/>
    <w:rsid w:val="00740F35"/>
    <w:rsid w:val="00741144"/>
    <w:rsid w:val="0074424A"/>
    <w:rsid w:val="00744352"/>
    <w:rsid w:val="00744A00"/>
    <w:rsid w:val="007451F7"/>
    <w:rsid w:val="00745A89"/>
    <w:rsid w:val="0074676E"/>
    <w:rsid w:val="007468F8"/>
    <w:rsid w:val="00746C29"/>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9F2"/>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947"/>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8E"/>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33AC"/>
    <w:rsid w:val="008167B2"/>
    <w:rsid w:val="0082026B"/>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5598"/>
    <w:rsid w:val="00857A54"/>
    <w:rsid w:val="00857B9E"/>
    <w:rsid w:val="008601B8"/>
    <w:rsid w:val="008602D6"/>
    <w:rsid w:val="008617E0"/>
    <w:rsid w:val="008620A6"/>
    <w:rsid w:val="00862E1B"/>
    <w:rsid w:val="00864A50"/>
    <w:rsid w:val="008662AD"/>
    <w:rsid w:val="00867AB3"/>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342"/>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19A2"/>
    <w:rsid w:val="008B325B"/>
    <w:rsid w:val="008B336A"/>
    <w:rsid w:val="008B3470"/>
    <w:rsid w:val="008B36D3"/>
    <w:rsid w:val="008B46F9"/>
    <w:rsid w:val="008B61F8"/>
    <w:rsid w:val="008B6740"/>
    <w:rsid w:val="008B675C"/>
    <w:rsid w:val="008B78BB"/>
    <w:rsid w:val="008C0052"/>
    <w:rsid w:val="008C1110"/>
    <w:rsid w:val="008C1CE7"/>
    <w:rsid w:val="008C3ACB"/>
    <w:rsid w:val="008C4D32"/>
    <w:rsid w:val="008C5487"/>
    <w:rsid w:val="008C55FF"/>
    <w:rsid w:val="008D0429"/>
    <w:rsid w:val="008D09B0"/>
    <w:rsid w:val="008D0B87"/>
    <w:rsid w:val="008D1D4A"/>
    <w:rsid w:val="008D2F05"/>
    <w:rsid w:val="008D3BA3"/>
    <w:rsid w:val="008D3C8F"/>
    <w:rsid w:val="008D4895"/>
    <w:rsid w:val="008D7F04"/>
    <w:rsid w:val="008E06D6"/>
    <w:rsid w:val="008E237C"/>
    <w:rsid w:val="008E3DEB"/>
    <w:rsid w:val="008E4AEE"/>
    <w:rsid w:val="008E4C32"/>
    <w:rsid w:val="008E5F4A"/>
    <w:rsid w:val="008E64F0"/>
    <w:rsid w:val="008F0864"/>
    <w:rsid w:val="008F2015"/>
    <w:rsid w:val="008F2E8D"/>
    <w:rsid w:val="008F30CB"/>
    <w:rsid w:val="008F4C7C"/>
    <w:rsid w:val="008F6A92"/>
    <w:rsid w:val="008F6AB0"/>
    <w:rsid w:val="008F7102"/>
    <w:rsid w:val="008F7253"/>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63D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0C5"/>
    <w:rsid w:val="009352B2"/>
    <w:rsid w:val="00935E53"/>
    <w:rsid w:val="00936995"/>
    <w:rsid w:val="009400ED"/>
    <w:rsid w:val="00942E77"/>
    <w:rsid w:val="00942FEE"/>
    <w:rsid w:val="009431B4"/>
    <w:rsid w:val="00943B2D"/>
    <w:rsid w:val="00943FA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37D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937"/>
    <w:rsid w:val="00995869"/>
    <w:rsid w:val="00997922"/>
    <w:rsid w:val="009A07A4"/>
    <w:rsid w:val="009A0893"/>
    <w:rsid w:val="009A0BD9"/>
    <w:rsid w:val="009A0D6D"/>
    <w:rsid w:val="009A0E86"/>
    <w:rsid w:val="009A2E83"/>
    <w:rsid w:val="009A522E"/>
    <w:rsid w:val="009A5C02"/>
    <w:rsid w:val="009A5EB3"/>
    <w:rsid w:val="009B10E4"/>
    <w:rsid w:val="009B2E4F"/>
    <w:rsid w:val="009B2EA9"/>
    <w:rsid w:val="009B3536"/>
    <w:rsid w:val="009B5194"/>
    <w:rsid w:val="009B611A"/>
    <w:rsid w:val="009B6DF2"/>
    <w:rsid w:val="009B6FAD"/>
    <w:rsid w:val="009B7711"/>
    <w:rsid w:val="009C1C26"/>
    <w:rsid w:val="009C1E8D"/>
    <w:rsid w:val="009C1FAC"/>
    <w:rsid w:val="009C39BD"/>
    <w:rsid w:val="009D0702"/>
    <w:rsid w:val="009D0F75"/>
    <w:rsid w:val="009D1B01"/>
    <w:rsid w:val="009D1EAF"/>
    <w:rsid w:val="009D323D"/>
    <w:rsid w:val="009D3F94"/>
    <w:rsid w:val="009D5063"/>
    <w:rsid w:val="009D5486"/>
    <w:rsid w:val="009D586D"/>
    <w:rsid w:val="009D6043"/>
    <w:rsid w:val="009D7010"/>
    <w:rsid w:val="009D75AE"/>
    <w:rsid w:val="009D780B"/>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294C"/>
    <w:rsid w:val="00A044DA"/>
    <w:rsid w:val="00A06706"/>
    <w:rsid w:val="00A07283"/>
    <w:rsid w:val="00A079AD"/>
    <w:rsid w:val="00A1137B"/>
    <w:rsid w:val="00A117E1"/>
    <w:rsid w:val="00A1344B"/>
    <w:rsid w:val="00A13A1D"/>
    <w:rsid w:val="00A13F2E"/>
    <w:rsid w:val="00A16BFD"/>
    <w:rsid w:val="00A21A79"/>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5D5"/>
    <w:rsid w:val="00A41F21"/>
    <w:rsid w:val="00A42DC5"/>
    <w:rsid w:val="00A430C0"/>
    <w:rsid w:val="00A44430"/>
    <w:rsid w:val="00A4644E"/>
    <w:rsid w:val="00A46A81"/>
    <w:rsid w:val="00A4795E"/>
    <w:rsid w:val="00A51EF9"/>
    <w:rsid w:val="00A52555"/>
    <w:rsid w:val="00A5258F"/>
    <w:rsid w:val="00A53729"/>
    <w:rsid w:val="00A544D4"/>
    <w:rsid w:val="00A555FE"/>
    <w:rsid w:val="00A55A68"/>
    <w:rsid w:val="00A56198"/>
    <w:rsid w:val="00A60742"/>
    <w:rsid w:val="00A608B3"/>
    <w:rsid w:val="00A61C84"/>
    <w:rsid w:val="00A62211"/>
    <w:rsid w:val="00A6381F"/>
    <w:rsid w:val="00A64B29"/>
    <w:rsid w:val="00A65B55"/>
    <w:rsid w:val="00A65F54"/>
    <w:rsid w:val="00A6691D"/>
    <w:rsid w:val="00A677F2"/>
    <w:rsid w:val="00A67A82"/>
    <w:rsid w:val="00A72196"/>
    <w:rsid w:val="00A72513"/>
    <w:rsid w:val="00A74C33"/>
    <w:rsid w:val="00A761F7"/>
    <w:rsid w:val="00A7633C"/>
    <w:rsid w:val="00A76698"/>
    <w:rsid w:val="00A76D38"/>
    <w:rsid w:val="00A801CB"/>
    <w:rsid w:val="00A81C65"/>
    <w:rsid w:val="00A81D7F"/>
    <w:rsid w:val="00A82BE2"/>
    <w:rsid w:val="00A83C0D"/>
    <w:rsid w:val="00A84F5A"/>
    <w:rsid w:val="00A851C4"/>
    <w:rsid w:val="00A85A1F"/>
    <w:rsid w:val="00A85D92"/>
    <w:rsid w:val="00A85E7A"/>
    <w:rsid w:val="00A864F8"/>
    <w:rsid w:val="00A86BE8"/>
    <w:rsid w:val="00A87563"/>
    <w:rsid w:val="00A87854"/>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A781D"/>
    <w:rsid w:val="00AB0B06"/>
    <w:rsid w:val="00AB0F30"/>
    <w:rsid w:val="00AB2031"/>
    <w:rsid w:val="00AB2728"/>
    <w:rsid w:val="00AB3022"/>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A5E"/>
    <w:rsid w:val="00AC5CC3"/>
    <w:rsid w:val="00AC74E1"/>
    <w:rsid w:val="00AC7D0D"/>
    <w:rsid w:val="00AC7F5B"/>
    <w:rsid w:val="00AD0C31"/>
    <w:rsid w:val="00AD1C3F"/>
    <w:rsid w:val="00AD2203"/>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4C20"/>
    <w:rsid w:val="00B158C1"/>
    <w:rsid w:val="00B207FC"/>
    <w:rsid w:val="00B20ABF"/>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BD8"/>
    <w:rsid w:val="00B452A2"/>
    <w:rsid w:val="00B455B2"/>
    <w:rsid w:val="00B45DA4"/>
    <w:rsid w:val="00B46BB7"/>
    <w:rsid w:val="00B47388"/>
    <w:rsid w:val="00B507F2"/>
    <w:rsid w:val="00B53B7B"/>
    <w:rsid w:val="00B53FCA"/>
    <w:rsid w:val="00B54F6C"/>
    <w:rsid w:val="00B55792"/>
    <w:rsid w:val="00B56133"/>
    <w:rsid w:val="00B5726B"/>
    <w:rsid w:val="00B57363"/>
    <w:rsid w:val="00B602CC"/>
    <w:rsid w:val="00B62F74"/>
    <w:rsid w:val="00B62F79"/>
    <w:rsid w:val="00B630DA"/>
    <w:rsid w:val="00B65903"/>
    <w:rsid w:val="00B665DB"/>
    <w:rsid w:val="00B67357"/>
    <w:rsid w:val="00B67ED7"/>
    <w:rsid w:val="00B70535"/>
    <w:rsid w:val="00B71634"/>
    <w:rsid w:val="00B72DD4"/>
    <w:rsid w:val="00B77FFB"/>
    <w:rsid w:val="00B809B9"/>
    <w:rsid w:val="00B80BA4"/>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499E"/>
    <w:rsid w:val="00BB7789"/>
    <w:rsid w:val="00BC06F3"/>
    <w:rsid w:val="00BC13B7"/>
    <w:rsid w:val="00BC37FF"/>
    <w:rsid w:val="00BC4AC9"/>
    <w:rsid w:val="00BC5960"/>
    <w:rsid w:val="00BC6AAE"/>
    <w:rsid w:val="00BD0169"/>
    <w:rsid w:val="00BD158F"/>
    <w:rsid w:val="00BD176A"/>
    <w:rsid w:val="00BD204F"/>
    <w:rsid w:val="00BD2F52"/>
    <w:rsid w:val="00BD2F5D"/>
    <w:rsid w:val="00BD5C1F"/>
    <w:rsid w:val="00BD64CB"/>
    <w:rsid w:val="00BD7029"/>
    <w:rsid w:val="00BD7F63"/>
    <w:rsid w:val="00BE0AA3"/>
    <w:rsid w:val="00BE1CB7"/>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416"/>
    <w:rsid w:val="00C047A4"/>
    <w:rsid w:val="00C053D3"/>
    <w:rsid w:val="00C06044"/>
    <w:rsid w:val="00C12E88"/>
    <w:rsid w:val="00C12F2B"/>
    <w:rsid w:val="00C12FC4"/>
    <w:rsid w:val="00C14463"/>
    <w:rsid w:val="00C15737"/>
    <w:rsid w:val="00C2227A"/>
    <w:rsid w:val="00C2772B"/>
    <w:rsid w:val="00C30234"/>
    <w:rsid w:val="00C30414"/>
    <w:rsid w:val="00C308DC"/>
    <w:rsid w:val="00C313FA"/>
    <w:rsid w:val="00C31E44"/>
    <w:rsid w:val="00C32D0E"/>
    <w:rsid w:val="00C33243"/>
    <w:rsid w:val="00C370FD"/>
    <w:rsid w:val="00C37A41"/>
    <w:rsid w:val="00C40644"/>
    <w:rsid w:val="00C40B1B"/>
    <w:rsid w:val="00C40B83"/>
    <w:rsid w:val="00C41EC6"/>
    <w:rsid w:val="00C42FD3"/>
    <w:rsid w:val="00C44462"/>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7B1"/>
    <w:rsid w:val="00C67DAA"/>
    <w:rsid w:val="00C67E2A"/>
    <w:rsid w:val="00C710EC"/>
    <w:rsid w:val="00C71AC3"/>
    <w:rsid w:val="00C734DD"/>
    <w:rsid w:val="00C740E0"/>
    <w:rsid w:val="00C744DB"/>
    <w:rsid w:val="00C76B4F"/>
    <w:rsid w:val="00C76BA0"/>
    <w:rsid w:val="00C77201"/>
    <w:rsid w:val="00C801C2"/>
    <w:rsid w:val="00C8024B"/>
    <w:rsid w:val="00C80432"/>
    <w:rsid w:val="00C8318A"/>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8BA"/>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1337"/>
    <w:rsid w:val="00D1224A"/>
    <w:rsid w:val="00D1319B"/>
    <w:rsid w:val="00D14CD6"/>
    <w:rsid w:val="00D16B0F"/>
    <w:rsid w:val="00D1753E"/>
    <w:rsid w:val="00D21A6F"/>
    <w:rsid w:val="00D21F84"/>
    <w:rsid w:val="00D2398A"/>
    <w:rsid w:val="00D24812"/>
    <w:rsid w:val="00D2595F"/>
    <w:rsid w:val="00D269A6"/>
    <w:rsid w:val="00D2747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5709A"/>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D06"/>
    <w:rsid w:val="00D76E8C"/>
    <w:rsid w:val="00D81A8E"/>
    <w:rsid w:val="00D81F75"/>
    <w:rsid w:val="00D82686"/>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4A88"/>
    <w:rsid w:val="00D966BF"/>
    <w:rsid w:val="00D9710F"/>
    <w:rsid w:val="00D972D5"/>
    <w:rsid w:val="00D97B49"/>
    <w:rsid w:val="00DA0A12"/>
    <w:rsid w:val="00DA0A87"/>
    <w:rsid w:val="00DA0F6E"/>
    <w:rsid w:val="00DA1679"/>
    <w:rsid w:val="00DA1770"/>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2487"/>
    <w:rsid w:val="00DC3B6D"/>
    <w:rsid w:val="00DC480E"/>
    <w:rsid w:val="00DC614B"/>
    <w:rsid w:val="00DC64C5"/>
    <w:rsid w:val="00DC65EA"/>
    <w:rsid w:val="00DC6CFB"/>
    <w:rsid w:val="00DC6EAC"/>
    <w:rsid w:val="00DC7579"/>
    <w:rsid w:val="00DC7650"/>
    <w:rsid w:val="00DD29CC"/>
    <w:rsid w:val="00DD5170"/>
    <w:rsid w:val="00DD7E53"/>
    <w:rsid w:val="00DE06B5"/>
    <w:rsid w:val="00DE0772"/>
    <w:rsid w:val="00DE0962"/>
    <w:rsid w:val="00DE1D34"/>
    <w:rsid w:val="00DE271E"/>
    <w:rsid w:val="00DE34A8"/>
    <w:rsid w:val="00DE6E44"/>
    <w:rsid w:val="00DE736C"/>
    <w:rsid w:val="00DF314D"/>
    <w:rsid w:val="00DF3AF5"/>
    <w:rsid w:val="00DF4E60"/>
    <w:rsid w:val="00DF733D"/>
    <w:rsid w:val="00DF76AA"/>
    <w:rsid w:val="00E00EC2"/>
    <w:rsid w:val="00E01450"/>
    <w:rsid w:val="00E02F8D"/>
    <w:rsid w:val="00E031A9"/>
    <w:rsid w:val="00E03C7B"/>
    <w:rsid w:val="00E06369"/>
    <w:rsid w:val="00E071C7"/>
    <w:rsid w:val="00E12672"/>
    <w:rsid w:val="00E1420F"/>
    <w:rsid w:val="00E14278"/>
    <w:rsid w:val="00E16ED5"/>
    <w:rsid w:val="00E17226"/>
    <w:rsid w:val="00E17725"/>
    <w:rsid w:val="00E239B5"/>
    <w:rsid w:val="00E23BBF"/>
    <w:rsid w:val="00E24313"/>
    <w:rsid w:val="00E246C2"/>
    <w:rsid w:val="00E254F4"/>
    <w:rsid w:val="00E2563A"/>
    <w:rsid w:val="00E25691"/>
    <w:rsid w:val="00E26841"/>
    <w:rsid w:val="00E302A0"/>
    <w:rsid w:val="00E34633"/>
    <w:rsid w:val="00E36BBA"/>
    <w:rsid w:val="00E37B16"/>
    <w:rsid w:val="00E42C9E"/>
    <w:rsid w:val="00E430BB"/>
    <w:rsid w:val="00E46490"/>
    <w:rsid w:val="00E53CF4"/>
    <w:rsid w:val="00E549AB"/>
    <w:rsid w:val="00E562D4"/>
    <w:rsid w:val="00E5640C"/>
    <w:rsid w:val="00E57061"/>
    <w:rsid w:val="00E573AA"/>
    <w:rsid w:val="00E57A8A"/>
    <w:rsid w:val="00E57CE3"/>
    <w:rsid w:val="00E6103E"/>
    <w:rsid w:val="00E621FC"/>
    <w:rsid w:val="00E63B85"/>
    <w:rsid w:val="00E63CC3"/>
    <w:rsid w:val="00E64188"/>
    <w:rsid w:val="00E64431"/>
    <w:rsid w:val="00E64FF1"/>
    <w:rsid w:val="00E66425"/>
    <w:rsid w:val="00E67DDD"/>
    <w:rsid w:val="00E705DB"/>
    <w:rsid w:val="00E73CAD"/>
    <w:rsid w:val="00E73E73"/>
    <w:rsid w:val="00E73FC7"/>
    <w:rsid w:val="00E7619C"/>
    <w:rsid w:val="00E7667C"/>
    <w:rsid w:val="00E801CD"/>
    <w:rsid w:val="00E82713"/>
    <w:rsid w:val="00E82783"/>
    <w:rsid w:val="00E82DF7"/>
    <w:rsid w:val="00E83006"/>
    <w:rsid w:val="00E8371F"/>
    <w:rsid w:val="00E85571"/>
    <w:rsid w:val="00E855C2"/>
    <w:rsid w:val="00E860D1"/>
    <w:rsid w:val="00E8676E"/>
    <w:rsid w:val="00E87E98"/>
    <w:rsid w:val="00E9396E"/>
    <w:rsid w:val="00E93F2B"/>
    <w:rsid w:val="00E94B77"/>
    <w:rsid w:val="00E94DED"/>
    <w:rsid w:val="00E955A1"/>
    <w:rsid w:val="00E95FBD"/>
    <w:rsid w:val="00E97F92"/>
    <w:rsid w:val="00EA16C1"/>
    <w:rsid w:val="00EA19F1"/>
    <w:rsid w:val="00EA3E13"/>
    <w:rsid w:val="00EB0D81"/>
    <w:rsid w:val="00EB14BA"/>
    <w:rsid w:val="00EB19B3"/>
    <w:rsid w:val="00EB1DEA"/>
    <w:rsid w:val="00EB3468"/>
    <w:rsid w:val="00EB40D3"/>
    <w:rsid w:val="00EB55A0"/>
    <w:rsid w:val="00EB5A18"/>
    <w:rsid w:val="00EC0B7E"/>
    <w:rsid w:val="00EC1675"/>
    <w:rsid w:val="00EC31CE"/>
    <w:rsid w:val="00EC4F3D"/>
    <w:rsid w:val="00EC5254"/>
    <w:rsid w:val="00EC5DC7"/>
    <w:rsid w:val="00EC6586"/>
    <w:rsid w:val="00EC6809"/>
    <w:rsid w:val="00ED0F64"/>
    <w:rsid w:val="00ED2436"/>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7088"/>
    <w:rsid w:val="00F13272"/>
    <w:rsid w:val="00F13276"/>
    <w:rsid w:val="00F13680"/>
    <w:rsid w:val="00F14529"/>
    <w:rsid w:val="00F16174"/>
    <w:rsid w:val="00F1696B"/>
    <w:rsid w:val="00F16D10"/>
    <w:rsid w:val="00F16D91"/>
    <w:rsid w:val="00F16EDC"/>
    <w:rsid w:val="00F1700C"/>
    <w:rsid w:val="00F201A9"/>
    <w:rsid w:val="00F20D75"/>
    <w:rsid w:val="00F20F41"/>
    <w:rsid w:val="00F215F2"/>
    <w:rsid w:val="00F21ED3"/>
    <w:rsid w:val="00F221C9"/>
    <w:rsid w:val="00F22899"/>
    <w:rsid w:val="00F243CF"/>
    <w:rsid w:val="00F26D12"/>
    <w:rsid w:val="00F2747E"/>
    <w:rsid w:val="00F276AB"/>
    <w:rsid w:val="00F30BD8"/>
    <w:rsid w:val="00F35191"/>
    <w:rsid w:val="00F36284"/>
    <w:rsid w:val="00F36FD4"/>
    <w:rsid w:val="00F37359"/>
    <w:rsid w:val="00F376B3"/>
    <w:rsid w:val="00F37863"/>
    <w:rsid w:val="00F37D41"/>
    <w:rsid w:val="00F41128"/>
    <w:rsid w:val="00F412F5"/>
    <w:rsid w:val="00F4131B"/>
    <w:rsid w:val="00F41889"/>
    <w:rsid w:val="00F44B85"/>
    <w:rsid w:val="00F44C54"/>
    <w:rsid w:val="00F467BF"/>
    <w:rsid w:val="00F47639"/>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67261"/>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6BB5"/>
    <w:rsid w:val="00FA769E"/>
    <w:rsid w:val="00FB075F"/>
    <w:rsid w:val="00FB0D67"/>
    <w:rsid w:val="00FB2BD8"/>
    <w:rsid w:val="00FB49AF"/>
    <w:rsid w:val="00FB50AE"/>
    <w:rsid w:val="00FB5E7D"/>
    <w:rsid w:val="00FB60D3"/>
    <w:rsid w:val="00FB7B0A"/>
    <w:rsid w:val="00FC0682"/>
    <w:rsid w:val="00FC1022"/>
    <w:rsid w:val="00FC29C6"/>
    <w:rsid w:val="00FC2C40"/>
    <w:rsid w:val="00FC30CF"/>
    <w:rsid w:val="00FC7433"/>
    <w:rsid w:val="00FC75FD"/>
    <w:rsid w:val="00FD206A"/>
    <w:rsid w:val="00FD2AFE"/>
    <w:rsid w:val="00FD587F"/>
    <w:rsid w:val="00FD5AB5"/>
    <w:rsid w:val="00FD6967"/>
    <w:rsid w:val="00FD722D"/>
    <w:rsid w:val="00FD7D94"/>
    <w:rsid w:val="00FE01B2"/>
    <w:rsid w:val="00FE10EF"/>
    <w:rsid w:val="00FE1BC0"/>
    <w:rsid w:val="00FE1CED"/>
    <w:rsid w:val="00FE407C"/>
    <w:rsid w:val="00FE4A32"/>
    <w:rsid w:val="00FE5803"/>
    <w:rsid w:val="00FE662E"/>
    <w:rsid w:val="00FE675E"/>
    <w:rsid w:val="00FE6B66"/>
    <w:rsid w:val="00FE6B84"/>
    <w:rsid w:val="00FF0DEF"/>
    <w:rsid w:val="00FF1873"/>
    <w:rsid w:val="00FF1D75"/>
    <w:rsid w:val="00FF2127"/>
    <w:rsid w:val="00FF212E"/>
    <w:rsid w:val="00FF45A4"/>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10C5F28FF19E516C8335D774AEB1DAAC5DCD54D36AA0F39D8D102DD6D699EE57763A0307ED5E4D1123A1D1593C1EC33E7DB5B8693A33B547720D25f9w8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C5284DAE222294F25C44B550A51E6B0192D48CC26E0D69C82A4C9D4B70FDC495FC7881CA05AE1AD022E2E37BBB4621D49B4D4EA949ED3133D21847B9o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CD44674EA2FC2318258EE3F60DBC0D1EFEDA817CB02D7FE2646F2E10DE4EA32A6B71C0568A559899AE2DD70337F7002B620BFCC9D1D8D3E83780FBFy5P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6CE1-441C-42AC-A0AE-CF24ECE5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4371</TotalTime>
  <Pages>22</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Надежда Алексеевна Макарова</cp:lastModifiedBy>
  <cp:revision>172</cp:revision>
  <cp:lastPrinted>2022-12-22T06:52:00Z</cp:lastPrinted>
  <dcterms:created xsi:type="dcterms:W3CDTF">2019-02-04T11:23:00Z</dcterms:created>
  <dcterms:modified xsi:type="dcterms:W3CDTF">2022-12-22T15:44:00Z</dcterms:modified>
</cp:coreProperties>
</file>