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0E" w:rsidRPr="005C7D42" w:rsidRDefault="00F536F9" w:rsidP="005C7D42">
      <w:pPr>
        <w:ind w:left="5953"/>
        <w:rPr>
          <w:sz w:val="24"/>
          <w:szCs w:val="24"/>
        </w:rPr>
      </w:pPr>
      <w:r w:rsidRPr="005C7D42">
        <w:rPr>
          <w:sz w:val="24"/>
          <w:szCs w:val="24"/>
        </w:rPr>
        <w:t>Приложение 1</w:t>
      </w:r>
    </w:p>
    <w:p w:rsidR="005F760E" w:rsidRPr="005C7D42" w:rsidRDefault="00F536F9" w:rsidP="005C7D42">
      <w:pPr>
        <w:ind w:left="5953"/>
        <w:rPr>
          <w:sz w:val="24"/>
          <w:szCs w:val="24"/>
        </w:rPr>
      </w:pPr>
      <w:r w:rsidRPr="005C7D42">
        <w:rPr>
          <w:sz w:val="24"/>
          <w:szCs w:val="24"/>
        </w:rPr>
        <w:t xml:space="preserve">к постановлению администрации города Новочебоксарска Чувашской Республики </w:t>
      </w:r>
      <w:r w:rsidR="00945A5A">
        <w:rPr>
          <w:sz w:val="24"/>
          <w:szCs w:val="24"/>
        </w:rPr>
        <w:br/>
      </w:r>
      <w:r w:rsidRPr="005C7D42">
        <w:rPr>
          <w:sz w:val="24"/>
          <w:szCs w:val="24"/>
        </w:rPr>
        <w:t xml:space="preserve">от </w:t>
      </w:r>
      <w:r w:rsidR="00945A5A">
        <w:rPr>
          <w:sz w:val="24"/>
          <w:szCs w:val="24"/>
        </w:rPr>
        <w:t>05.05.2023 № 651</w:t>
      </w:r>
    </w:p>
    <w:p w:rsidR="005F760E" w:rsidRPr="005C7D42" w:rsidRDefault="005F760E" w:rsidP="005C7D42">
      <w:pPr>
        <w:pStyle w:val="1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760E" w:rsidRPr="005C7D42" w:rsidRDefault="00F536F9" w:rsidP="005C7D42">
      <w:pPr>
        <w:pStyle w:val="10"/>
        <w:ind w:firstLine="709"/>
        <w:jc w:val="center"/>
        <w:rPr>
          <w:rFonts w:ascii="Times New Roman" w:hAnsi="Times New Roman"/>
          <w:sz w:val="24"/>
          <w:szCs w:val="24"/>
        </w:rPr>
      </w:pPr>
      <w:r w:rsidRPr="005C7D42">
        <w:rPr>
          <w:rFonts w:ascii="Times New Roman" w:hAnsi="Times New Roman"/>
          <w:sz w:val="24"/>
          <w:szCs w:val="24"/>
        </w:rPr>
        <w:t>ИЗВЕЩЕНИЕ</w:t>
      </w:r>
    </w:p>
    <w:p w:rsidR="005F760E" w:rsidRPr="005C7D42" w:rsidRDefault="00F536F9" w:rsidP="005C7D42">
      <w:pPr>
        <w:widowControl w:val="0"/>
        <w:spacing w:after="388"/>
        <w:jc w:val="center"/>
        <w:rPr>
          <w:b/>
          <w:sz w:val="24"/>
          <w:szCs w:val="24"/>
        </w:rPr>
      </w:pPr>
      <w:r w:rsidRPr="005C7D42">
        <w:rPr>
          <w:b/>
          <w:sz w:val="24"/>
          <w:szCs w:val="24"/>
        </w:rPr>
        <w:t xml:space="preserve">о проведении конкурса </w:t>
      </w:r>
      <w:r w:rsidRPr="005C7D42">
        <w:rPr>
          <w:b/>
          <w:spacing w:val="-2"/>
          <w:sz w:val="24"/>
          <w:szCs w:val="24"/>
        </w:rPr>
        <w:t>на право заключения  договоров безвозмездного пользования нежилыми помещениями, находящимися в муниципальной собственности города Новочебоксарска Чувашской Республ</w:t>
      </w:r>
      <w:r w:rsidR="002E170F">
        <w:rPr>
          <w:b/>
          <w:spacing w:val="-2"/>
          <w:sz w:val="24"/>
          <w:szCs w:val="24"/>
        </w:rPr>
        <w:t>ики, расположенными в нежилом з</w:t>
      </w:r>
      <w:r w:rsidRPr="005C7D42">
        <w:rPr>
          <w:b/>
          <w:spacing w:val="-2"/>
          <w:sz w:val="24"/>
          <w:szCs w:val="24"/>
        </w:rPr>
        <w:t>дании по адресу: г. Новочебоксарск, ул. Винокурова, д. 50, с социально ориентированными некоммерческими организациями</w:t>
      </w:r>
    </w:p>
    <w:p w:rsidR="005F760E" w:rsidRPr="005C7D42" w:rsidRDefault="00F536F9" w:rsidP="005C7D42">
      <w:pPr>
        <w:ind w:firstLine="567"/>
        <w:jc w:val="both"/>
        <w:rPr>
          <w:sz w:val="24"/>
          <w:szCs w:val="24"/>
        </w:rPr>
      </w:pPr>
      <w:r w:rsidRPr="005C7D42">
        <w:rPr>
          <w:sz w:val="24"/>
          <w:szCs w:val="24"/>
        </w:rPr>
        <w:t xml:space="preserve">1. Организатор: </w:t>
      </w:r>
      <w:r w:rsidRPr="005C7D42">
        <w:rPr>
          <w:rStyle w:val="1"/>
          <w:sz w:val="24"/>
          <w:szCs w:val="24"/>
        </w:rPr>
        <w:t>Управление имущественных и земельных отношений</w:t>
      </w:r>
      <w:r w:rsidRPr="005C7D42">
        <w:rPr>
          <w:sz w:val="24"/>
          <w:szCs w:val="24"/>
        </w:rPr>
        <w:t xml:space="preserve"> администрации города Новочебоксарска Чувашской Республики</w:t>
      </w:r>
      <w:r w:rsidR="0062551C">
        <w:rPr>
          <w:sz w:val="24"/>
          <w:szCs w:val="24"/>
        </w:rPr>
        <w:t xml:space="preserve"> (далее – организатор, уполномоченный орган).</w:t>
      </w:r>
    </w:p>
    <w:p w:rsidR="005F760E" w:rsidRPr="005C7D42" w:rsidRDefault="00F536F9" w:rsidP="005C7D42">
      <w:pPr>
        <w:ind w:firstLine="567"/>
        <w:jc w:val="both"/>
        <w:rPr>
          <w:sz w:val="24"/>
          <w:szCs w:val="24"/>
        </w:rPr>
      </w:pPr>
      <w:r w:rsidRPr="005C7D42">
        <w:rPr>
          <w:sz w:val="24"/>
          <w:szCs w:val="24"/>
        </w:rPr>
        <w:t>Адрес: Чувашская Республика, г. Новочебоксарск, ул. Винокурова, д. 14</w:t>
      </w:r>
      <w:r w:rsidR="0062551C">
        <w:rPr>
          <w:sz w:val="24"/>
          <w:szCs w:val="24"/>
        </w:rPr>
        <w:t>.</w:t>
      </w:r>
    </w:p>
    <w:p w:rsidR="005F760E" w:rsidRPr="005C7D42" w:rsidRDefault="00F536F9" w:rsidP="005C7D42">
      <w:pPr>
        <w:ind w:firstLine="567"/>
        <w:jc w:val="both"/>
        <w:rPr>
          <w:sz w:val="24"/>
          <w:szCs w:val="24"/>
        </w:rPr>
      </w:pPr>
      <w:r w:rsidRPr="005C7D42">
        <w:rPr>
          <w:sz w:val="24"/>
          <w:szCs w:val="24"/>
        </w:rPr>
        <w:t>Телефон: (8352) 73-37-26</w:t>
      </w:r>
      <w:r w:rsidR="0062551C">
        <w:rPr>
          <w:sz w:val="24"/>
          <w:szCs w:val="24"/>
        </w:rPr>
        <w:t>.</w:t>
      </w:r>
    </w:p>
    <w:p w:rsidR="005F760E" w:rsidRPr="005C7D42" w:rsidRDefault="00F536F9" w:rsidP="005C7D42">
      <w:pPr>
        <w:ind w:firstLine="567"/>
        <w:jc w:val="both"/>
        <w:rPr>
          <w:sz w:val="24"/>
          <w:szCs w:val="24"/>
        </w:rPr>
      </w:pPr>
      <w:r w:rsidRPr="005C7D42">
        <w:rPr>
          <w:sz w:val="24"/>
          <w:szCs w:val="24"/>
        </w:rPr>
        <w:t>Сайт: https: //nowch.cap.ru</w:t>
      </w:r>
      <w:r w:rsidR="0062551C">
        <w:rPr>
          <w:sz w:val="24"/>
          <w:szCs w:val="24"/>
        </w:rPr>
        <w:t>.</w:t>
      </w:r>
    </w:p>
    <w:p w:rsidR="005F760E" w:rsidRPr="005C7D42" w:rsidRDefault="00F536F9" w:rsidP="005C7D42">
      <w:pPr>
        <w:ind w:firstLine="567"/>
        <w:jc w:val="both"/>
        <w:rPr>
          <w:sz w:val="24"/>
          <w:szCs w:val="24"/>
        </w:rPr>
      </w:pPr>
      <w:r w:rsidRPr="005C7D42">
        <w:rPr>
          <w:sz w:val="24"/>
          <w:szCs w:val="24"/>
        </w:rPr>
        <w:t>Электронная почта: nowch-gki8@cap.ru</w:t>
      </w:r>
      <w:r w:rsidR="0062551C">
        <w:rPr>
          <w:sz w:val="24"/>
          <w:szCs w:val="24"/>
        </w:rPr>
        <w:t>.</w:t>
      </w:r>
    </w:p>
    <w:p w:rsidR="002F02A0" w:rsidRDefault="00F536F9" w:rsidP="002F02A0">
      <w:pPr>
        <w:widowControl w:val="0"/>
        <w:ind w:firstLine="567"/>
        <w:jc w:val="both"/>
        <w:rPr>
          <w:sz w:val="24"/>
          <w:szCs w:val="24"/>
        </w:rPr>
      </w:pPr>
      <w:r w:rsidRPr="005C7D42">
        <w:rPr>
          <w:sz w:val="24"/>
          <w:szCs w:val="24"/>
        </w:rPr>
        <w:t>2. Конкурс проводится в целях предоставления в безвозмездное пользование социально ориентированным некоммерческим организациям нежилых помещений, находящихся в муниципальной собственности города Новочебоксарска Чувашской Республики, расположенных в нежилом з</w:t>
      </w:r>
      <w:bookmarkStart w:id="0" w:name="_GoBack"/>
      <w:bookmarkEnd w:id="0"/>
      <w:r w:rsidRPr="005C7D42">
        <w:rPr>
          <w:sz w:val="24"/>
          <w:szCs w:val="24"/>
        </w:rPr>
        <w:t>дании по адресу: г. Новочебоксарск, ул. Винокурова, д. 50</w:t>
      </w:r>
      <w:r w:rsidR="002F02A0">
        <w:rPr>
          <w:sz w:val="24"/>
          <w:szCs w:val="24"/>
        </w:rPr>
        <w:t xml:space="preserve"> (далее – </w:t>
      </w:r>
      <w:r w:rsidR="001C24FA">
        <w:rPr>
          <w:sz w:val="24"/>
          <w:szCs w:val="24"/>
        </w:rPr>
        <w:t xml:space="preserve">муниципальное имущество, </w:t>
      </w:r>
      <w:r w:rsidR="002F02A0">
        <w:rPr>
          <w:sz w:val="24"/>
          <w:szCs w:val="24"/>
        </w:rPr>
        <w:t>объект)</w:t>
      </w:r>
      <w:r w:rsidRPr="005C7D42">
        <w:rPr>
          <w:sz w:val="24"/>
          <w:szCs w:val="24"/>
        </w:rPr>
        <w:t>.</w:t>
      </w:r>
      <w:r w:rsidR="0062551C">
        <w:rPr>
          <w:sz w:val="24"/>
          <w:szCs w:val="24"/>
        </w:rPr>
        <w:t xml:space="preserve"> </w:t>
      </w:r>
    </w:p>
    <w:p w:rsidR="002F02A0" w:rsidRPr="00833086" w:rsidRDefault="002F02A0" w:rsidP="002F02A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Характеристики объекта: нежилые помещения, </w:t>
      </w:r>
      <w:r w:rsidRPr="005C7D42">
        <w:rPr>
          <w:sz w:val="24"/>
          <w:szCs w:val="24"/>
        </w:rPr>
        <w:t>расположенны</w:t>
      </w:r>
      <w:r>
        <w:rPr>
          <w:sz w:val="24"/>
          <w:szCs w:val="24"/>
        </w:rPr>
        <w:t>е</w:t>
      </w:r>
      <w:r w:rsidRPr="005C7D42">
        <w:rPr>
          <w:sz w:val="24"/>
          <w:szCs w:val="24"/>
        </w:rPr>
        <w:t xml:space="preserve"> </w:t>
      </w:r>
      <w:r w:rsidR="001C24FA">
        <w:rPr>
          <w:sz w:val="24"/>
          <w:szCs w:val="24"/>
        </w:rPr>
        <w:t xml:space="preserve">на 4 и 5 этажах </w:t>
      </w:r>
      <w:r w:rsidRPr="005C7D42">
        <w:rPr>
          <w:sz w:val="24"/>
          <w:szCs w:val="24"/>
        </w:rPr>
        <w:t xml:space="preserve"> нежило</w:t>
      </w:r>
      <w:r w:rsidR="001C24FA">
        <w:rPr>
          <w:sz w:val="24"/>
          <w:szCs w:val="24"/>
        </w:rPr>
        <w:t>го</w:t>
      </w:r>
      <w:r w:rsidRPr="005C7D42">
        <w:rPr>
          <w:sz w:val="24"/>
          <w:szCs w:val="24"/>
        </w:rPr>
        <w:t xml:space="preserve"> задани</w:t>
      </w:r>
      <w:r w:rsidR="001C24FA">
        <w:rPr>
          <w:sz w:val="24"/>
          <w:szCs w:val="24"/>
        </w:rPr>
        <w:t xml:space="preserve">я </w:t>
      </w:r>
      <w:r w:rsidRPr="005C7D42">
        <w:rPr>
          <w:sz w:val="24"/>
          <w:szCs w:val="24"/>
        </w:rPr>
        <w:t>по адресу: г. Новочебоксарск, ул. Винокурова, д. 50.</w:t>
      </w:r>
      <w:r>
        <w:rPr>
          <w:sz w:val="24"/>
          <w:szCs w:val="24"/>
        </w:rPr>
        <w:t xml:space="preserve"> Год постройки здания – 1982. Номера и площади помещений указаны в </w:t>
      </w:r>
      <w:r w:rsidR="00560DC4">
        <w:rPr>
          <w:sz w:val="24"/>
          <w:szCs w:val="24"/>
        </w:rPr>
        <w:t>Приложении №1 к Конкурсной документации «</w:t>
      </w:r>
      <w:r w:rsidR="00560DC4" w:rsidRPr="00560DC4">
        <w:rPr>
          <w:sz w:val="24"/>
          <w:szCs w:val="24"/>
        </w:rPr>
        <w:t>Технические характеристики и план нежилых помещений</w:t>
      </w:r>
      <w:r w:rsidR="00560DC4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Pr="00833086">
        <w:rPr>
          <w:sz w:val="24"/>
          <w:szCs w:val="24"/>
        </w:rPr>
        <w:t>Обременения и ограничения в отношении объекта – отсутствуют.</w:t>
      </w:r>
      <w:r w:rsidR="001C24FA">
        <w:rPr>
          <w:sz w:val="24"/>
          <w:szCs w:val="24"/>
        </w:rPr>
        <w:t xml:space="preserve"> С</w:t>
      </w:r>
      <w:r w:rsidR="001C24FA" w:rsidRPr="001C24FA">
        <w:rPr>
          <w:sz w:val="24"/>
          <w:szCs w:val="24"/>
        </w:rPr>
        <w:t xml:space="preserve">остояние </w:t>
      </w:r>
      <w:r w:rsidR="001C24FA">
        <w:rPr>
          <w:sz w:val="24"/>
          <w:szCs w:val="24"/>
        </w:rPr>
        <w:t>объекта</w:t>
      </w:r>
      <w:r w:rsidR="001C24FA" w:rsidRPr="001C24FA">
        <w:rPr>
          <w:sz w:val="24"/>
          <w:szCs w:val="24"/>
        </w:rPr>
        <w:t xml:space="preserve"> </w:t>
      </w:r>
      <w:r w:rsidR="001C24FA">
        <w:rPr>
          <w:sz w:val="24"/>
          <w:szCs w:val="24"/>
        </w:rPr>
        <w:t>-</w:t>
      </w:r>
      <w:r w:rsidR="001C24FA" w:rsidRPr="001C24FA">
        <w:rPr>
          <w:sz w:val="24"/>
          <w:szCs w:val="24"/>
        </w:rPr>
        <w:t xml:space="preserve"> удовлетворит</w:t>
      </w:r>
      <w:r w:rsidR="001C24FA">
        <w:rPr>
          <w:sz w:val="24"/>
          <w:szCs w:val="24"/>
        </w:rPr>
        <w:t>ельное, требуется проведение текущего ремонта.</w:t>
      </w:r>
    </w:p>
    <w:p w:rsidR="005F760E" w:rsidRDefault="00F536F9" w:rsidP="005C7D42">
      <w:pPr>
        <w:ind w:firstLine="567"/>
        <w:jc w:val="both"/>
        <w:rPr>
          <w:sz w:val="24"/>
          <w:szCs w:val="24"/>
        </w:rPr>
      </w:pPr>
      <w:r w:rsidRPr="005C7D42">
        <w:rPr>
          <w:sz w:val="24"/>
          <w:szCs w:val="24"/>
        </w:rPr>
        <w:t>3. В Конкурсе могут принимать участие социально ориентированные некоммерческие организации, зарегистрированные в соответствии с Федеральным законом от 08 августа 2001 № 129-ФЗ «О государственной регистрации юридических лиц и индивидуальных предпринимателей» и осуществляющие свою деятельность на основании Федерального закона от 12 января 1996 № 7-ФЗ «О некоммерческих организациях».</w:t>
      </w:r>
    </w:p>
    <w:p w:rsidR="001C24FA" w:rsidRPr="001C24FA" w:rsidRDefault="001C24FA" w:rsidP="001C2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М</w:t>
      </w:r>
      <w:r w:rsidRPr="001C24FA">
        <w:rPr>
          <w:sz w:val="24"/>
          <w:szCs w:val="24"/>
        </w:rPr>
        <w:t>униципальное имущество предоставляется организации во владение и (или) в пользование на следующих условиях:</w:t>
      </w:r>
    </w:p>
    <w:p w:rsidR="001C24FA" w:rsidRPr="001C24FA" w:rsidRDefault="001C24FA" w:rsidP="001C24FA">
      <w:pPr>
        <w:ind w:firstLine="567"/>
        <w:jc w:val="both"/>
        <w:rPr>
          <w:sz w:val="24"/>
          <w:szCs w:val="24"/>
        </w:rPr>
      </w:pPr>
      <w:r w:rsidRPr="001C24FA">
        <w:rPr>
          <w:sz w:val="24"/>
          <w:szCs w:val="24"/>
        </w:rPr>
        <w:t xml:space="preserve">а) предоставление муниципального имущества в безвозмездное пользование сроком </w:t>
      </w:r>
      <w:r>
        <w:rPr>
          <w:sz w:val="24"/>
          <w:szCs w:val="24"/>
        </w:rPr>
        <w:t xml:space="preserve">на </w:t>
      </w:r>
      <w:r w:rsidR="00560DC4">
        <w:rPr>
          <w:sz w:val="24"/>
          <w:szCs w:val="24"/>
        </w:rPr>
        <w:t>3 (три)</w:t>
      </w:r>
      <w:r>
        <w:rPr>
          <w:sz w:val="24"/>
          <w:szCs w:val="24"/>
        </w:rPr>
        <w:t xml:space="preserve"> года</w:t>
      </w:r>
      <w:r w:rsidRPr="001C24FA">
        <w:rPr>
          <w:sz w:val="24"/>
          <w:szCs w:val="24"/>
        </w:rPr>
        <w:t>;</w:t>
      </w:r>
    </w:p>
    <w:p w:rsidR="001C24FA" w:rsidRPr="001C24FA" w:rsidRDefault="001C24FA" w:rsidP="001C24FA">
      <w:pPr>
        <w:ind w:firstLine="567"/>
        <w:jc w:val="both"/>
        <w:rPr>
          <w:sz w:val="24"/>
          <w:szCs w:val="24"/>
        </w:rPr>
      </w:pPr>
      <w:proofErr w:type="gramStart"/>
      <w:r w:rsidRPr="001C24FA">
        <w:rPr>
          <w:sz w:val="24"/>
          <w:szCs w:val="24"/>
        </w:rPr>
        <w:t xml:space="preserve">б)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пунктом 1 статьи 31.1 Федерального закона </w:t>
      </w:r>
      <w:r>
        <w:rPr>
          <w:sz w:val="24"/>
          <w:szCs w:val="24"/>
        </w:rPr>
        <w:t>«</w:t>
      </w:r>
      <w:r w:rsidRPr="001C24FA">
        <w:rPr>
          <w:sz w:val="24"/>
          <w:szCs w:val="24"/>
        </w:rPr>
        <w:t>О некоммерческих организациях</w:t>
      </w:r>
      <w:r>
        <w:rPr>
          <w:sz w:val="24"/>
          <w:szCs w:val="24"/>
        </w:rPr>
        <w:t>»</w:t>
      </w:r>
      <w:r w:rsidRPr="001C24FA">
        <w:rPr>
          <w:sz w:val="24"/>
          <w:szCs w:val="24"/>
        </w:rPr>
        <w:t xml:space="preserve">, статьей 6 Закона Чувашской Республики </w:t>
      </w:r>
      <w:r>
        <w:rPr>
          <w:sz w:val="24"/>
          <w:szCs w:val="24"/>
        </w:rPr>
        <w:t>«</w:t>
      </w:r>
      <w:r w:rsidRPr="001C24FA">
        <w:rPr>
          <w:sz w:val="24"/>
          <w:szCs w:val="24"/>
        </w:rPr>
        <w:t>О поддержке социально ориентированных некоммерческих организаций в Чувашской Республике</w:t>
      </w:r>
      <w:r>
        <w:rPr>
          <w:sz w:val="24"/>
          <w:szCs w:val="24"/>
        </w:rPr>
        <w:t>»</w:t>
      </w:r>
      <w:r w:rsidRPr="001C24FA">
        <w:rPr>
          <w:sz w:val="24"/>
          <w:szCs w:val="24"/>
        </w:rPr>
        <w:t xml:space="preserve"> (далее - виды деятельности), в течение не менее трех лет до подачи указанной организацией заявления о</w:t>
      </w:r>
      <w:proofErr w:type="gramEnd"/>
      <w:r w:rsidRPr="001C24FA">
        <w:rPr>
          <w:sz w:val="24"/>
          <w:szCs w:val="24"/>
        </w:rPr>
        <w:t xml:space="preserve"> </w:t>
      </w:r>
      <w:proofErr w:type="gramStart"/>
      <w:r w:rsidRPr="001C24FA">
        <w:rPr>
          <w:sz w:val="24"/>
          <w:szCs w:val="24"/>
        </w:rPr>
        <w:t>предоставлении</w:t>
      </w:r>
      <w:proofErr w:type="gramEnd"/>
      <w:r w:rsidRPr="001C24FA">
        <w:rPr>
          <w:sz w:val="24"/>
          <w:szCs w:val="24"/>
        </w:rPr>
        <w:t xml:space="preserve"> муниципального имущества в безвозмездное пользование;</w:t>
      </w:r>
    </w:p>
    <w:p w:rsidR="001C24FA" w:rsidRPr="001C24FA" w:rsidRDefault="001C24FA" w:rsidP="001C2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C24FA">
        <w:rPr>
          <w:sz w:val="24"/>
          <w:szCs w:val="24"/>
        </w:rPr>
        <w:t>) использование муниципального имущества только по целевому назначению для осуществления одного или нескольких видов деятельности, указываемых в договоре безвозмездного пользования муниципальным имуществом;</w:t>
      </w:r>
    </w:p>
    <w:p w:rsidR="001C24FA" w:rsidRPr="001C24FA" w:rsidRDefault="001C24FA" w:rsidP="001C2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1C24FA">
        <w:rPr>
          <w:sz w:val="24"/>
          <w:szCs w:val="24"/>
        </w:rPr>
        <w:t>) запрещение продажи переданного организации муниципального имущества,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1C24FA" w:rsidRPr="001C24FA" w:rsidRDefault="001C24FA" w:rsidP="001C2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1C24FA">
        <w:rPr>
          <w:sz w:val="24"/>
          <w:szCs w:val="24"/>
        </w:rPr>
        <w:t>) наличие у организации, которой муниципальное имущество предоставлено в безвозмездное пользование, права в любое время отказаться от договора безвозмездного пользования муниципальным имуществом, уведомив об этом уполномоченный орган за один месяц;</w:t>
      </w:r>
    </w:p>
    <w:p w:rsidR="001C24FA" w:rsidRPr="001C24FA" w:rsidRDefault="001C24FA" w:rsidP="001C2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1C24FA">
        <w:rPr>
          <w:sz w:val="24"/>
          <w:szCs w:val="24"/>
        </w:rPr>
        <w:t>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задолженности по арендной плате по договорам аренды находящегося в муниципальной собственности имущества. Это условие считается соблюденным,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силу;</w:t>
      </w:r>
    </w:p>
    <w:p w:rsidR="001C24FA" w:rsidRPr="001C24FA" w:rsidRDefault="001C24FA" w:rsidP="001C2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1C24FA">
        <w:rPr>
          <w:sz w:val="24"/>
          <w:szCs w:val="24"/>
        </w:rPr>
        <w:t>) организация не должна находиться в процессе ликвидации, банкротства;</w:t>
      </w:r>
    </w:p>
    <w:p w:rsidR="001C24FA" w:rsidRPr="005C7D42" w:rsidRDefault="001C24FA" w:rsidP="001C2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1C24FA">
        <w:rPr>
          <w:sz w:val="24"/>
          <w:szCs w:val="24"/>
        </w:rPr>
        <w:t xml:space="preserve">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</w:t>
      </w:r>
      <w:r>
        <w:rPr>
          <w:sz w:val="24"/>
          <w:szCs w:val="24"/>
        </w:rPr>
        <w:t>«</w:t>
      </w:r>
      <w:r w:rsidRPr="001C24FA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1C24FA">
        <w:rPr>
          <w:sz w:val="24"/>
          <w:szCs w:val="24"/>
        </w:rPr>
        <w:t>.</w:t>
      </w:r>
    </w:p>
    <w:p w:rsidR="005F760E" w:rsidRPr="005C7D42" w:rsidRDefault="00484E2F" w:rsidP="005C7D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36F9" w:rsidRPr="005C7D42">
        <w:rPr>
          <w:sz w:val="24"/>
          <w:szCs w:val="24"/>
        </w:rPr>
        <w:t>. Конкурсная документация размещена на официальном сайте города Новочебоксарска Чувашской Республики https: //nowch.cap.ru.</w:t>
      </w:r>
    </w:p>
    <w:p w:rsidR="005F760E" w:rsidRPr="005C7D42" w:rsidRDefault="00484E2F" w:rsidP="005C7D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536F9" w:rsidRPr="005C7D42">
        <w:rPr>
          <w:sz w:val="24"/>
          <w:szCs w:val="24"/>
        </w:rPr>
        <w:t>. Заявки на участие в Конкурсе должны быть представлены в запечатанных конвертах, оформленным по образцу, указанному в конкурсной документации, по адресу Организатора</w:t>
      </w:r>
      <w:r w:rsidR="00F536F9" w:rsidRPr="005C7D42">
        <w:rPr>
          <w:b/>
          <w:sz w:val="24"/>
          <w:szCs w:val="24"/>
        </w:rPr>
        <w:t xml:space="preserve">, </w:t>
      </w:r>
      <w:proofErr w:type="spellStart"/>
      <w:r w:rsidR="00F536F9" w:rsidRPr="005C7D42">
        <w:rPr>
          <w:sz w:val="24"/>
          <w:szCs w:val="24"/>
        </w:rPr>
        <w:t>каб</w:t>
      </w:r>
      <w:proofErr w:type="spellEnd"/>
      <w:r w:rsidR="00F536F9" w:rsidRPr="005C7D42">
        <w:rPr>
          <w:sz w:val="24"/>
          <w:szCs w:val="24"/>
        </w:rPr>
        <w:t xml:space="preserve">. № 220, с </w:t>
      </w:r>
      <w:r w:rsidR="00CB168C">
        <w:rPr>
          <w:sz w:val="24"/>
          <w:szCs w:val="24"/>
        </w:rPr>
        <w:t>10</w:t>
      </w:r>
      <w:r w:rsidR="00F536F9" w:rsidRPr="005C7D42">
        <w:rPr>
          <w:sz w:val="24"/>
          <w:szCs w:val="24"/>
        </w:rPr>
        <w:t xml:space="preserve"> мая 2023 года, но не позднее 16:00 ч. по московскому времени </w:t>
      </w:r>
      <w:r w:rsidR="00CB168C">
        <w:rPr>
          <w:sz w:val="24"/>
          <w:szCs w:val="24"/>
        </w:rPr>
        <w:t>08</w:t>
      </w:r>
      <w:r w:rsidR="00F536F9" w:rsidRPr="005C7D42">
        <w:rPr>
          <w:sz w:val="24"/>
          <w:szCs w:val="24"/>
        </w:rPr>
        <w:t xml:space="preserve"> июня 2023 года.</w:t>
      </w:r>
    </w:p>
    <w:p w:rsidR="005F760E" w:rsidRPr="005C7D42" w:rsidRDefault="00F536F9" w:rsidP="005C7D42">
      <w:pPr>
        <w:ind w:firstLine="567"/>
        <w:jc w:val="both"/>
        <w:rPr>
          <w:sz w:val="24"/>
          <w:szCs w:val="24"/>
        </w:rPr>
      </w:pPr>
      <w:r w:rsidRPr="005C7D42">
        <w:rPr>
          <w:sz w:val="24"/>
          <w:szCs w:val="24"/>
        </w:rPr>
        <w:t>Изменения заявок представля</w:t>
      </w:r>
      <w:r w:rsidR="00CA0F89">
        <w:rPr>
          <w:sz w:val="24"/>
          <w:szCs w:val="24"/>
        </w:rPr>
        <w:t>ю</w:t>
      </w:r>
      <w:r w:rsidRPr="005C7D42">
        <w:rPr>
          <w:sz w:val="24"/>
          <w:szCs w:val="24"/>
        </w:rPr>
        <w:t>тся аналогичным образом.</w:t>
      </w:r>
    </w:p>
    <w:p w:rsidR="005F760E" w:rsidRPr="005C7D42" w:rsidRDefault="00F536F9" w:rsidP="005C7D42">
      <w:pPr>
        <w:ind w:firstLine="567"/>
        <w:jc w:val="both"/>
        <w:rPr>
          <w:sz w:val="24"/>
          <w:szCs w:val="24"/>
        </w:rPr>
      </w:pPr>
      <w:r w:rsidRPr="005C7D42">
        <w:rPr>
          <w:sz w:val="24"/>
          <w:szCs w:val="24"/>
        </w:rPr>
        <w:t>Подача заявок и изменений заявок иным образом не допускается.</w:t>
      </w:r>
    </w:p>
    <w:p w:rsidR="005F760E" w:rsidRPr="005C7D42" w:rsidRDefault="00484E2F" w:rsidP="005C7D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536F9" w:rsidRPr="005C7D42">
        <w:rPr>
          <w:sz w:val="24"/>
          <w:szCs w:val="24"/>
        </w:rPr>
        <w:t xml:space="preserve">. Конверты с заявками на участие в Конкурсе будут вскрыты на открытом заседании конкурсной комиссии </w:t>
      </w:r>
      <w:r w:rsidR="00CB168C">
        <w:rPr>
          <w:sz w:val="24"/>
          <w:szCs w:val="24"/>
        </w:rPr>
        <w:t>09</w:t>
      </w:r>
      <w:r w:rsidR="00F536F9" w:rsidRPr="005C7D42">
        <w:rPr>
          <w:sz w:val="24"/>
          <w:szCs w:val="24"/>
        </w:rPr>
        <w:t xml:space="preserve"> июня 2023 года по адресу Организатора, </w:t>
      </w:r>
      <w:proofErr w:type="spellStart"/>
      <w:r w:rsidR="00F536F9" w:rsidRPr="005C7D42">
        <w:rPr>
          <w:sz w:val="24"/>
          <w:szCs w:val="24"/>
        </w:rPr>
        <w:t>каб</w:t>
      </w:r>
      <w:proofErr w:type="spellEnd"/>
      <w:r w:rsidR="00F536F9" w:rsidRPr="005C7D42">
        <w:rPr>
          <w:sz w:val="24"/>
          <w:szCs w:val="24"/>
        </w:rPr>
        <w:t>. №</w:t>
      </w:r>
      <w:r w:rsidR="005C7D42">
        <w:rPr>
          <w:sz w:val="24"/>
          <w:szCs w:val="24"/>
        </w:rPr>
        <w:t xml:space="preserve"> </w:t>
      </w:r>
      <w:r w:rsidR="00F536F9" w:rsidRPr="005C7D42">
        <w:rPr>
          <w:sz w:val="24"/>
          <w:szCs w:val="24"/>
        </w:rPr>
        <w:t>220. Начало заседания — 10:00 ч. по московскому времени.</w:t>
      </w:r>
    </w:p>
    <w:p w:rsidR="005F760E" w:rsidRPr="005C7D42" w:rsidRDefault="00484E2F" w:rsidP="005C7D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536F9" w:rsidRPr="005C7D42">
        <w:rPr>
          <w:sz w:val="24"/>
          <w:szCs w:val="24"/>
        </w:rPr>
        <w:t>. Информация о ходе проведения Конкурса, подлежащие публикации протоколы конкурсной комиссии, результаты Конкурса будут опубликованы на официальном сайте Организатора в соответствии с положениями конкурсной документации.</w:t>
      </w:r>
    </w:p>
    <w:p w:rsidR="00C054E7" w:rsidRDefault="00484E2F" w:rsidP="005C7D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536F9" w:rsidRPr="005C7D42">
        <w:rPr>
          <w:sz w:val="24"/>
          <w:szCs w:val="24"/>
        </w:rPr>
        <w:t xml:space="preserve">. Заказчик имеет право отказаться от проведения Конкурса </w:t>
      </w:r>
      <w:r w:rsidR="00F0697F" w:rsidRPr="00CD6500">
        <w:rPr>
          <w:sz w:val="24"/>
          <w:szCs w:val="24"/>
        </w:rPr>
        <w:t>не позднее, чем за пять дней до дня окончания срока подачи заявок на участие в Конкурсе</w:t>
      </w:r>
      <w:r w:rsidR="00F536F9" w:rsidRPr="005C7D42">
        <w:rPr>
          <w:sz w:val="24"/>
          <w:szCs w:val="24"/>
        </w:rPr>
        <w:t>.</w:t>
      </w:r>
    </w:p>
    <w:p w:rsidR="00C054E7" w:rsidRDefault="00C054E7">
      <w:pPr>
        <w:rPr>
          <w:sz w:val="24"/>
          <w:szCs w:val="24"/>
        </w:rPr>
      </w:pPr>
    </w:p>
    <w:sectPr w:rsidR="00C054E7" w:rsidSect="00C64A53">
      <w:pgSz w:w="11906" w:h="16838"/>
      <w:pgMar w:top="567" w:right="567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F760E"/>
    <w:rsid w:val="001C24FA"/>
    <w:rsid w:val="001C7530"/>
    <w:rsid w:val="002E170F"/>
    <w:rsid w:val="002F02A0"/>
    <w:rsid w:val="00411C01"/>
    <w:rsid w:val="00484E2F"/>
    <w:rsid w:val="004905D4"/>
    <w:rsid w:val="00560DC4"/>
    <w:rsid w:val="005C7D42"/>
    <w:rsid w:val="005F760E"/>
    <w:rsid w:val="0062551C"/>
    <w:rsid w:val="006E7F0F"/>
    <w:rsid w:val="00945A5A"/>
    <w:rsid w:val="00C054E7"/>
    <w:rsid w:val="00C64A53"/>
    <w:rsid w:val="00CA0F89"/>
    <w:rsid w:val="00CB168C"/>
    <w:rsid w:val="00F0697F"/>
    <w:rsid w:val="00F5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No Spacing"/>
    <w:link w:val="a5"/>
    <w:rPr>
      <w:sz w:val="22"/>
    </w:rPr>
  </w:style>
  <w:style w:type="character" w:customStyle="1" w:styleId="a5">
    <w:name w:val="Без интервала Знак"/>
    <w:link w:val="a4"/>
    <w:rPr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23">
    <w:name w:val="Body Text 2"/>
    <w:basedOn w:val="a"/>
    <w:link w:val="24"/>
    <w:pPr>
      <w:jc w:val="both"/>
    </w:pPr>
    <w:rPr>
      <w:b/>
      <w:sz w:val="26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b/>
      <w:sz w:val="26"/>
    </w:rPr>
  </w:style>
  <w:style w:type="paragraph" w:customStyle="1" w:styleId="a6">
    <w:name w:val="Гипертекстовая ссылка"/>
    <w:link w:val="a7"/>
    <w:rPr>
      <w:b/>
      <w:color w:val="008000"/>
    </w:rPr>
  </w:style>
  <w:style w:type="character" w:customStyle="1" w:styleId="a7">
    <w:name w:val="Гипертекстовая ссылка"/>
    <w:link w:val="a6"/>
    <w:rPr>
      <w:b/>
      <w:color w:val="008000"/>
    </w:rPr>
  </w:style>
  <w:style w:type="paragraph" w:customStyle="1" w:styleId="14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4"/>
    <w:rPr>
      <w:color w:val="800080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Прижатый влево"/>
    <w:basedOn w:val="a"/>
    <w:next w:val="a"/>
    <w:link w:val="af1"/>
    <w:pPr>
      <w:widowControl w:val="0"/>
    </w:pPr>
    <w:rPr>
      <w:rFonts w:ascii="Arial" w:hAnsi="Arial"/>
      <w:sz w:val="24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18">
    <w:name w:val="Выделение1"/>
    <w:link w:val="af4"/>
    <w:rPr>
      <w:i/>
    </w:rPr>
  </w:style>
  <w:style w:type="character" w:styleId="af4">
    <w:name w:val="Emphasis"/>
    <w:link w:val="18"/>
    <w:rPr>
      <w:i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 Chuv" w:hAnsi="Times New Roman Chuv"/>
      <w:sz w:val="26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No Spacing"/>
    <w:link w:val="a5"/>
    <w:rPr>
      <w:sz w:val="22"/>
    </w:rPr>
  </w:style>
  <w:style w:type="character" w:customStyle="1" w:styleId="a5">
    <w:name w:val="Без интервала Знак"/>
    <w:link w:val="a4"/>
    <w:rPr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23">
    <w:name w:val="Body Text 2"/>
    <w:basedOn w:val="a"/>
    <w:link w:val="24"/>
    <w:pPr>
      <w:jc w:val="both"/>
    </w:pPr>
    <w:rPr>
      <w:b/>
      <w:sz w:val="26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b/>
      <w:sz w:val="26"/>
    </w:rPr>
  </w:style>
  <w:style w:type="paragraph" w:customStyle="1" w:styleId="a6">
    <w:name w:val="Гипертекстовая ссылка"/>
    <w:link w:val="a7"/>
    <w:rPr>
      <w:b/>
      <w:color w:val="008000"/>
    </w:rPr>
  </w:style>
  <w:style w:type="character" w:customStyle="1" w:styleId="a7">
    <w:name w:val="Гипертекстовая ссылка"/>
    <w:link w:val="a6"/>
    <w:rPr>
      <w:b/>
      <w:color w:val="008000"/>
    </w:rPr>
  </w:style>
  <w:style w:type="paragraph" w:customStyle="1" w:styleId="14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4"/>
    <w:rPr>
      <w:color w:val="800080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Прижатый влево"/>
    <w:basedOn w:val="a"/>
    <w:next w:val="a"/>
    <w:link w:val="af1"/>
    <w:pPr>
      <w:widowControl w:val="0"/>
    </w:pPr>
    <w:rPr>
      <w:rFonts w:ascii="Arial" w:hAnsi="Arial"/>
      <w:sz w:val="24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18">
    <w:name w:val="Выделение1"/>
    <w:link w:val="af4"/>
    <w:rPr>
      <w:i/>
    </w:rPr>
  </w:style>
  <w:style w:type="character" w:styleId="af4">
    <w:name w:val="Emphasis"/>
    <w:link w:val="18"/>
    <w:rPr>
      <w:i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 Chuv" w:hAnsi="Times New Roman Chuv"/>
      <w:sz w:val="26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Арланова Ольга Николаевна</dc:creator>
  <cp:lastModifiedBy>Ольга Арланова</cp:lastModifiedBy>
  <cp:revision>4</cp:revision>
  <cp:lastPrinted>2023-05-03T08:11:00Z</cp:lastPrinted>
  <dcterms:created xsi:type="dcterms:W3CDTF">2023-05-05T11:57:00Z</dcterms:created>
  <dcterms:modified xsi:type="dcterms:W3CDTF">2023-05-05T12:03:00Z</dcterms:modified>
</cp:coreProperties>
</file>