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F031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C94BAF">
              <w:rPr>
                <w:b/>
              </w:rPr>
              <w:t>86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C94BAF">
              <w:rPr>
                <w:b/>
              </w:rPr>
              <w:t>26</w:t>
            </w:r>
            <w:bookmarkStart w:id="0" w:name="_GoBack"/>
            <w:bookmarkEnd w:id="0"/>
            <w:r w:rsidR="00371A1F">
              <w:rPr>
                <w:b/>
              </w:rPr>
              <w:t xml:space="preserve"> </w:t>
            </w:r>
            <w:r w:rsidR="006F0313">
              <w:rPr>
                <w:b/>
              </w:rPr>
              <w:t>декабря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A0DCC" w:rsidRPr="00FA0DCC" w:rsidRDefault="00FA0DCC" w:rsidP="00FA0DCC">
      <w:pPr>
        <w:tabs>
          <w:tab w:val="left" w:pos="4678"/>
          <w:tab w:val="left" w:pos="5245"/>
        </w:tabs>
        <w:ind w:right="-1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6"/>
        </w:rPr>
      </w:pPr>
      <w:r w:rsidRPr="00FA0DC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6"/>
        </w:rPr>
        <w:t xml:space="preserve">Об утверждении административного регламента предоставления муниципальной услуги «Дача письменных разъяснений налоговым органам, налогоплательщикам, плательщикам сборов и налоговым агентам по вопросам применения нормативных правовых актов </w:t>
      </w:r>
      <w:r w:rsidRPr="00FA0DCC">
        <w:rPr>
          <w:b/>
          <w:sz w:val="24"/>
          <w:szCs w:val="26"/>
        </w:rPr>
        <w:t xml:space="preserve">Комсомольского муниципального округа </w:t>
      </w:r>
      <w:r w:rsidRPr="00FA0DC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6"/>
        </w:rPr>
        <w:t>Чувашской Республики о местных налогах и сборах»</w:t>
      </w:r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FA0DCC" w:rsidRPr="00FA0DCC" w:rsidRDefault="00FA0DCC" w:rsidP="00FA0DCC">
      <w:pPr>
        <w:ind w:firstLine="709"/>
        <w:jc w:val="both"/>
        <w:rPr>
          <w:sz w:val="24"/>
          <w:szCs w:val="26"/>
        </w:rPr>
      </w:pPr>
      <w:r w:rsidRPr="00FA0DCC">
        <w:rPr>
          <w:sz w:val="24"/>
          <w:szCs w:val="26"/>
        </w:rPr>
        <w:t xml:space="preserve">В соответствии со </w:t>
      </w:r>
      <w:hyperlink r:id="rId10" w:history="1">
        <w:r w:rsidRPr="00FA0DCC">
          <w:rPr>
            <w:bCs/>
            <w:sz w:val="24"/>
            <w:szCs w:val="26"/>
          </w:rPr>
          <w:t>статьей 34.2</w:t>
        </w:r>
      </w:hyperlink>
      <w:r w:rsidRPr="00FA0DCC">
        <w:rPr>
          <w:sz w:val="24"/>
          <w:szCs w:val="26"/>
        </w:rPr>
        <w:t xml:space="preserve"> Налогового кодекса Российской Федерации, </w:t>
      </w:r>
      <w:hyperlink r:id="rId11" w:history="1">
        <w:r w:rsidRPr="00FA0DCC">
          <w:rPr>
            <w:bCs/>
            <w:sz w:val="24"/>
            <w:szCs w:val="26"/>
          </w:rPr>
          <w:t>Федеральными законам</w:t>
        </w:r>
      </w:hyperlink>
      <w:r w:rsidRPr="00FA0DCC">
        <w:rPr>
          <w:sz w:val="24"/>
          <w:szCs w:val="26"/>
        </w:rPr>
        <w:t>и от 06.10.2003 № 131-ФЗ «Об общих принципах организации местного самоуправления в Российской Федерации», от 27.06.2010 № 210-ФЗ «Об организации предоставления государственных и муниципальных услуг» администрация Комсомольского муниципального округа Чувашской Республики     п о с т а н о в л я е т:</w:t>
      </w:r>
    </w:p>
    <w:p w:rsidR="00FA0DCC" w:rsidRPr="00FA0DCC" w:rsidRDefault="00FA0DCC" w:rsidP="00FA0DCC">
      <w:pPr>
        <w:ind w:firstLine="709"/>
        <w:jc w:val="both"/>
        <w:rPr>
          <w:bCs/>
          <w:sz w:val="24"/>
          <w:szCs w:val="26"/>
        </w:rPr>
      </w:pPr>
      <w:bookmarkStart w:id="1" w:name="sub_1"/>
      <w:r w:rsidRPr="00FA0DCC">
        <w:rPr>
          <w:bCs/>
          <w:sz w:val="24"/>
          <w:szCs w:val="26"/>
        </w:rPr>
        <w:t xml:space="preserve">1. Утвердить прилагаемый </w:t>
      </w:r>
      <w:hyperlink w:anchor="sub_1000" w:history="1">
        <w:r w:rsidRPr="00FA0DCC">
          <w:rPr>
            <w:sz w:val="24"/>
            <w:szCs w:val="26"/>
          </w:rPr>
          <w:t>административный регламент</w:t>
        </w:r>
      </w:hyperlink>
      <w:r w:rsidRPr="00FA0DCC">
        <w:rPr>
          <w:bCs/>
          <w:sz w:val="24"/>
          <w:szCs w:val="26"/>
        </w:rPr>
        <w:t xml:space="preserve"> предоставления муниципальной услуги «Дача письменных разъяснений налоговым органам, налогоплательщикам, плательщикам сборов и налоговым агентам по вопросам применения нормативных правовых актов </w:t>
      </w:r>
      <w:r w:rsidRPr="00FA0DCC">
        <w:rPr>
          <w:sz w:val="24"/>
          <w:szCs w:val="26"/>
        </w:rPr>
        <w:t xml:space="preserve">Комсомольского муниципального округа </w:t>
      </w:r>
      <w:r w:rsidRPr="00FA0DCC">
        <w:rPr>
          <w:bCs/>
          <w:sz w:val="24"/>
          <w:szCs w:val="26"/>
        </w:rPr>
        <w:t>Чувашской Республики о местных налогах и сборах».</w:t>
      </w:r>
    </w:p>
    <w:p w:rsidR="00FA0DCC" w:rsidRPr="00FA0DCC" w:rsidRDefault="00FA0DCC" w:rsidP="00FA0DCC">
      <w:pPr>
        <w:ind w:firstLine="709"/>
        <w:jc w:val="both"/>
        <w:rPr>
          <w:sz w:val="24"/>
          <w:szCs w:val="26"/>
        </w:rPr>
      </w:pPr>
      <w:bookmarkStart w:id="2" w:name="sub_3"/>
      <w:bookmarkEnd w:id="1"/>
      <w:r w:rsidRPr="00FA0DCC">
        <w:rPr>
          <w:sz w:val="24"/>
          <w:szCs w:val="26"/>
        </w:rPr>
        <w:t xml:space="preserve">2. Настоящее постановление вступает в силу со дня его </w:t>
      </w:r>
      <w:hyperlink r:id="rId12" w:history="1">
        <w:r w:rsidRPr="00FA0DCC">
          <w:rPr>
            <w:sz w:val="24"/>
            <w:szCs w:val="26"/>
          </w:rPr>
          <w:t>официального опубликования</w:t>
        </w:r>
      </w:hyperlink>
      <w:r w:rsidRPr="00FA0DCC">
        <w:rPr>
          <w:sz w:val="24"/>
          <w:szCs w:val="26"/>
        </w:rPr>
        <w:t xml:space="preserve"> в периодическом печатном издании «Вестник Комсомольского муниципального округа Чувашской Республики».</w:t>
      </w:r>
    </w:p>
    <w:p w:rsidR="00FA0DCC" w:rsidRPr="00FA0DCC" w:rsidRDefault="00FA0DCC" w:rsidP="00FA0DCC">
      <w:pPr>
        <w:ind w:firstLine="709"/>
        <w:jc w:val="both"/>
        <w:rPr>
          <w:bCs/>
          <w:sz w:val="24"/>
          <w:szCs w:val="26"/>
        </w:rPr>
      </w:pPr>
      <w:bookmarkStart w:id="3" w:name="sub_4"/>
      <w:r w:rsidRPr="00FA0DCC">
        <w:rPr>
          <w:bCs/>
          <w:sz w:val="24"/>
          <w:szCs w:val="26"/>
        </w:rPr>
        <w:t xml:space="preserve">3. Контроль за исполнением настоящего постановления возложить на начальника финансового отдела администрации </w:t>
      </w:r>
      <w:r w:rsidRPr="00FA0DCC">
        <w:rPr>
          <w:sz w:val="24"/>
          <w:szCs w:val="26"/>
        </w:rPr>
        <w:t xml:space="preserve">Комсомольского муниципального округа Чувашской Республики.     </w:t>
      </w:r>
    </w:p>
    <w:bookmarkEnd w:id="3"/>
    <w:p w:rsidR="00FA0DCC" w:rsidRPr="00FA0DCC" w:rsidRDefault="00FA0DCC" w:rsidP="00FA0DCC">
      <w:pPr>
        <w:ind w:firstLine="709"/>
        <w:jc w:val="both"/>
        <w:rPr>
          <w:bCs/>
          <w:sz w:val="24"/>
          <w:szCs w:val="26"/>
        </w:rPr>
      </w:pPr>
    </w:p>
    <w:bookmarkEnd w:id="2"/>
    <w:p w:rsidR="00FA0DCC" w:rsidRPr="00FA0DCC" w:rsidRDefault="00FA0DCC" w:rsidP="00FA0DCC">
      <w:pPr>
        <w:rPr>
          <w:sz w:val="24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609"/>
        <w:gridCol w:w="3805"/>
      </w:tblGrid>
      <w:tr w:rsidR="00FA0DCC" w:rsidRPr="00FA0DCC" w:rsidTr="00C8191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A0DCC" w:rsidRPr="00FA0DCC" w:rsidRDefault="00FA0DCC" w:rsidP="00C81910">
            <w:pPr>
              <w:pStyle w:val="aff5"/>
              <w:ind w:hanging="108"/>
            </w:pPr>
            <w:r w:rsidRPr="00FA0DCC">
              <w:t xml:space="preserve">Глава Комсомольского </w:t>
            </w:r>
          </w:p>
          <w:p w:rsidR="00FA0DCC" w:rsidRPr="00FA0DCC" w:rsidRDefault="00FA0DCC" w:rsidP="00C81910">
            <w:pPr>
              <w:pStyle w:val="aff5"/>
              <w:ind w:hanging="108"/>
              <w:rPr>
                <w:szCs w:val="26"/>
              </w:rPr>
            </w:pPr>
            <w:r w:rsidRPr="00FA0DCC">
              <w:t>муниципального</w:t>
            </w:r>
            <w:r w:rsidRPr="00FA0DCC">
              <w:rPr>
                <w:szCs w:val="26"/>
              </w:rPr>
              <w:t xml:space="preserve"> округа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A0DCC" w:rsidRPr="00FA0DCC" w:rsidRDefault="00FA0DCC" w:rsidP="00C81910">
            <w:pPr>
              <w:pStyle w:val="aff4"/>
              <w:jc w:val="right"/>
              <w:rPr>
                <w:szCs w:val="26"/>
              </w:rPr>
            </w:pPr>
          </w:p>
          <w:p w:rsidR="00FA0DCC" w:rsidRPr="00FA0DCC" w:rsidRDefault="00FA0DCC" w:rsidP="00C81910">
            <w:pPr>
              <w:pStyle w:val="aff4"/>
              <w:ind w:right="105"/>
              <w:jc w:val="center"/>
              <w:rPr>
                <w:szCs w:val="26"/>
              </w:rPr>
            </w:pPr>
            <w:r w:rsidRPr="00FA0DCC">
              <w:rPr>
                <w:szCs w:val="26"/>
              </w:rPr>
              <w:t xml:space="preserve">                      Н.Н. Раськин</w:t>
            </w:r>
          </w:p>
        </w:tc>
      </w:tr>
    </w:tbl>
    <w:p w:rsidR="00FA0DCC" w:rsidRDefault="00FA0DCC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>
        <w:rPr>
          <w:rFonts w:ascii="Times New Roman CYR" w:hAnsi="Times New Roman CYR"/>
          <w:i/>
          <w:sz w:val="18"/>
          <w:szCs w:val="24"/>
        </w:rPr>
        <w:t>180</w:t>
      </w:r>
      <w:r w:rsidR="00C94BAF">
        <w:rPr>
          <w:rFonts w:ascii="Times New Roman CYR" w:hAnsi="Times New Roman CYR"/>
          <w:i/>
          <w:sz w:val="18"/>
          <w:szCs w:val="24"/>
        </w:rPr>
        <w:t>8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 от </w:t>
      </w:r>
      <w:r w:rsidR="00C94BAF">
        <w:rPr>
          <w:rFonts w:ascii="Times New Roman CYR" w:hAnsi="Times New Roman CYR"/>
          <w:i/>
          <w:sz w:val="18"/>
          <w:szCs w:val="24"/>
        </w:rPr>
        <w:t>25</w:t>
      </w:r>
      <w:r w:rsidRPr="00744A89">
        <w:rPr>
          <w:rFonts w:ascii="Times New Roman CYR" w:hAnsi="Times New Roman CYR"/>
          <w:i/>
          <w:sz w:val="18"/>
          <w:szCs w:val="24"/>
        </w:rPr>
        <w:t>.12.24</w:t>
      </w:r>
    </w:p>
    <w:p w:rsidR="00744A89" w:rsidRPr="00744A89" w:rsidRDefault="00744A89" w:rsidP="00744A89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3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94BAF" w:rsidRDefault="00C94BAF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94BAF" w:rsidRP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  <w:r w:rsidRPr="00C94BAF">
        <w:rPr>
          <w:b/>
          <w:sz w:val="24"/>
          <w:szCs w:val="26"/>
        </w:rPr>
        <w:t>О порядке проведения проверки инвестиционных проектов на предмет эффективности использования средств бюджета Комсомольского муниципального округа Чувашской Республики, направляемых на капитальные вложения</w:t>
      </w:r>
    </w:p>
    <w:p w:rsidR="00C94BAF" w:rsidRP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C94BAF" w:rsidRDefault="00C94BAF" w:rsidP="00C94BAF">
      <w:pPr>
        <w:ind w:firstLine="709"/>
        <w:jc w:val="both"/>
        <w:rPr>
          <w:sz w:val="24"/>
          <w:szCs w:val="26"/>
        </w:rPr>
      </w:pPr>
      <w:r w:rsidRPr="00C94BAF">
        <w:rPr>
          <w:sz w:val="24"/>
          <w:szCs w:val="26"/>
        </w:rPr>
        <w:t xml:space="preserve">В соответствии со </w:t>
      </w:r>
      <w:hyperlink r:id="rId14" w:history="1">
        <w:r w:rsidRPr="00C94BAF">
          <w:rPr>
            <w:sz w:val="24"/>
            <w:szCs w:val="26"/>
          </w:rPr>
          <w:t>статьей 14</w:t>
        </w:r>
      </w:hyperlink>
      <w:r w:rsidRPr="00C94BAF">
        <w:rPr>
          <w:sz w:val="24"/>
          <w:szCs w:val="26"/>
        </w:rPr>
        <w:t xml:space="preserve"> Федерального закона от 25.02.1999 г. № 39-ФЗ «Об инвестиционной деятельности в Российской Федерации, осуществляемой в форме капитальных вложений»</w:t>
      </w:r>
      <w:r w:rsidRPr="00C94BAF">
        <w:rPr>
          <w:sz w:val="20"/>
        </w:rPr>
        <w:t xml:space="preserve"> </w:t>
      </w:r>
      <w:r w:rsidRPr="00C94BAF">
        <w:rPr>
          <w:sz w:val="24"/>
          <w:szCs w:val="26"/>
        </w:rPr>
        <w:t>администрация Комсомольского муниципального округа Чувашской Республики п о с т а н о в л я е т:</w:t>
      </w:r>
    </w:p>
    <w:p w:rsidR="00C94BAF" w:rsidRPr="00C94BAF" w:rsidRDefault="00C94BAF" w:rsidP="00C94BAF">
      <w:pPr>
        <w:pStyle w:val="affd"/>
        <w:rPr>
          <w:kern w:val="0"/>
          <w:szCs w:val="26"/>
        </w:rPr>
      </w:pPr>
      <w:r w:rsidRPr="00C94BAF">
        <w:rPr>
          <w:kern w:val="0"/>
          <w:szCs w:val="26"/>
        </w:rPr>
        <w:t>1. Утвердить:</w:t>
      </w:r>
    </w:p>
    <w:p w:rsidR="00C94BAF" w:rsidRPr="00C94BAF" w:rsidRDefault="00C94BAF" w:rsidP="00C94BAF">
      <w:pPr>
        <w:pStyle w:val="affd"/>
        <w:rPr>
          <w:kern w:val="0"/>
          <w:szCs w:val="26"/>
        </w:rPr>
      </w:pPr>
      <w:r w:rsidRPr="00C94BAF">
        <w:rPr>
          <w:kern w:val="0"/>
          <w:szCs w:val="26"/>
        </w:rPr>
        <w:t>1.1. Порядок проведения проверки инвестиционных проектов на предмет эффективности использования средств бюджета Комсомольского муниципального округа Чувашской Республики, направляемых на капитальные вложения (приложение 1).</w:t>
      </w:r>
    </w:p>
    <w:p w:rsidR="00C94BAF" w:rsidRPr="00C94BAF" w:rsidRDefault="00C94BAF" w:rsidP="00C94BAF">
      <w:pPr>
        <w:pStyle w:val="affd"/>
        <w:rPr>
          <w:kern w:val="0"/>
          <w:szCs w:val="26"/>
        </w:rPr>
      </w:pPr>
      <w:r w:rsidRPr="00C94BAF">
        <w:rPr>
          <w:kern w:val="0"/>
          <w:szCs w:val="26"/>
        </w:rPr>
        <w:t>1.2. Методику оценки эффективности использования средств бюджета Комсомольского муниципального округа Чувашской Республики, направляемых на капитальные вложения (приложение 2).</w:t>
      </w:r>
    </w:p>
    <w:p w:rsidR="00C94BAF" w:rsidRPr="00C94BAF" w:rsidRDefault="00C94BAF" w:rsidP="00C94BAF">
      <w:pPr>
        <w:ind w:firstLine="709"/>
        <w:jc w:val="both"/>
        <w:rPr>
          <w:sz w:val="24"/>
          <w:szCs w:val="26"/>
        </w:rPr>
      </w:pPr>
      <w:r w:rsidRPr="00C94BAF">
        <w:rPr>
          <w:sz w:val="24"/>
          <w:szCs w:val="26"/>
        </w:rPr>
        <w:t xml:space="preserve">2. Настоящее постановление вступает в силу со дня его </w:t>
      </w:r>
      <w:hyperlink r:id="rId15" w:history="1">
        <w:r w:rsidRPr="00C94BAF">
          <w:rPr>
            <w:sz w:val="24"/>
            <w:szCs w:val="26"/>
          </w:rPr>
          <w:t>официального опубликования</w:t>
        </w:r>
      </w:hyperlink>
      <w:r w:rsidRPr="00C94BAF">
        <w:rPr>
          <w:sz w:val="24"/>
          <w:szCs w:val="26"/>
        </w:rPr>
        <w:t xml:space="preserve"> в периодическом печатном издании «Вестник Комсомольского муниципального округа Чувашской </w:t>
      </w:r>
      <w:r w:rsidRPr="00C94BAF">
        <w:rPr>
          <w:sz w:val="24"/>
          <w:szCs w:val="26"/>
        </w:rPr>
        <w:lastRenderedPageBreak/>
        <w:t>Республики».</w:t>
      </w:r>
    </w:p>
    <w:p w:rsidR="00C94BAF" w:rsidRPr="00C94BAF" w:rsidRDefault="00C94BAF" w:rsidP="00C94BAF">
      <w:pPr>
        <w:jc w:val="both"/>
        <w:rPr>
          <w:sz w:val="24"/>
          <w:szCs w:val="26"/>
        </w:rPr>
      </w:pPr>
    </w:p>
    <w:p w:rsidR="00C94BAF" w:rsidRPr="00C94BAF" w:rsidRDefault="00C94BAF" w:rsidP="00C94BAF">
      <w:pPr>
        <w:rPr>
          <w:sz w:val="24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609"/>
        <w:gridCol w:w="3805"/>
      </w:tblGrid>
      <w:tr w:rsidR="00C94BAF" w:rsidRPr="00C94BAF" w:rsidTr="00C8191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94BAF" w:rsidRPr="00C94BAF" w:rsidRDefault="00C94BAF" w:rsidP="00C81910">
            <w:pPr>
              <w:pStyle w:val="aff5"/>
              <w:ind w:hanging="108"/>
              <w:rPr>
                <w:szCs w:val="26"/>
              </w:rPr>
            </w:pPr>
            <w:r w:rsidRPr="00C94BAF">
              <w:rPr>
                <w:szCs w:val="26"/>
              </w:rPr>
              <w:t xml:space="preserve">Глава Комсомольского </w:t>
            </w:r>
          </w:p>
          <w:p w:rsidR="00C94BAF" w:rsidRPr="00C94BAF" w:rsidRDefault="00C94BAF" w:rsidP="00C81910">
            <w:pPr>
              <w:pStyle w:val="aff5"/>
              <w:ind w:hanging="108"/>
              <w:rPr>
                <w:szCs w:val="26"/>
              </w:rPr>
            </w:pPr>
            <w:r w:rsidRPr="00C94BAF">
              <w:rPr>
                <w:szCs w:val="26"/>
              </w:rPr>
              <w:t xml:space="preserve">муниципального округа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94BAF" w:rsidRPr="00C94BAF" w:rsidRDefault="00C94BAF" w:rsidP="00C81910">
            <w:pPr>
              <w:pStyle w:val="aff4"/>
              <w:jc w:val="right"/>
              <w:rPr>
                <w:szCs w:val="26"/>
              </w:rPr>
            </w:pPr>
          </w:p>
          <w:p w:rsidR="00C94BAF" w:rsidRPr="00C94BAF" w:rsidRDefault="00C94BAF" w:rsidP="00C81910">
            <w:pPr>
              <w:pStyle w:val="aff4"/>
              <w:ind w:right="105"/>
              <w:jc w:val="center"/>
              <w:rPr>
                <w:szCs w:val="26"/>
              </w:rPr>
            </w:pPr>
            <w:r w:rsidRPr="00C94BAF">
              <w:rPr>
                <w:szCs w:val="26"/>
              </w:rPr>
              <w:t xml:space="preserve">                     Н.Н. Раськин</w:t>
            </w:r>
          </w:p>
        </w:tc>
      </w:tr>
    </w:tbl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744A89" w:rsidRDefault="00C94BAF" w:rsidP="00C94BAF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</w:p>
    <w:p w:rsidR="00C94BAF" w:rsidRPr="00744A89" w:rsidRDefault="00C94BAF" w:rsidP="00C94BAF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>
        <w:rPr>
          <w:rFonts w:ascii="Times New Roman CYR" w:hAnsi="Times New Roman CYR"/>
          <w:i/>
          <w:sz w:val="18"/>
          <w:szCs w:val="24"/>
        </w:rPr>
        <w:t>180</w:t>
      </w:r>
      <w:r>
        <w:rPr>
          <w:rFonts w:ascii="Times New Roman CYR" w:hAnsi="Times New Roman CYR"/>
          <w:i/>
          <w:sz w:val="18"/>
          <w:szCs w:val="24"/>
        </w:rPr>
        <w:t>9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 от </w:t>
      </w:r>
      <w:r>
        <w:rPr>
          <w:rFonts w:ascii="Times New Roman CYR" w:hAnsi="Times New Roman CYR"/>
          <w:i/>
          <w:sz w:val="18"/>
          <w:szCs w:val="24"/>
        </w:rPr>
        <w:t>25</w:t>
      </w:r>
      <w:r w:rsidRPr="00744A89">
        <w:rPr>
          <w:rFonts w:ascii="Times New Roman CYR" w:hAnsi="Times New Roman CYR"/>
          <w:i/>
          <w:sz w:val="18"/>
          <w:szCs w:val="24"/>
        </w:rPr>
        <w:t>.12.24</w:t>
      </w:r>
    </w:p>
    <w:p w:rsidR="00C94BAF" w:rsidRPr="00744A89" w:rsidRDefault="00C94BAF" w:rsidP="00C94BAF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6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C94BAF" w:rsidRDefault="00C94BAF" w:rsidP="00C94BAF">
      <w:pPr>
        <w:ind w:firstLine="709"/>
        <w:jc w:val="both"/>
        <w:rPr>
          <w:b/>
          <w:sz w:val="24"/>
          <w:szCs w:val="26"/>
        </w:rPr>
      </w:pPr>
      <w:r w:rsidRPr="00C94BAF">
        <w:rPr>
          <w:b/>
          <w:sz w:val="24"/>
          <w:szCs w:val="26"/>
        </w:rPr>
        <w:t>О внесении изменений в постановление администрации Комсомольского муниципального округа от 09.02.2024г. №111 «Об утверждении Положения об организации регулярных перевозок пассажиров и багажа автомобильным транспортом на муниципальных маршрутах в границах Комсомольского муниципального округа Чувашской Республики»</w:t>
      </w: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Default="00C94BAF" w:rsidP="00C94BAF">
      <w:pPr>
        <w:ind w:firstLine="709"/>
        <w:jc w:val="both"/>
        <w:rPr>
          <w:sz w:val="26"/>
          <w:szCs w:val="26"/>
        </w:rPr>
      </w:pPr>
    </w:p>
    <w:p w:rsidR="00C94BAF" w:rsidRDefault="00C94BAF" w:rsidP="00C94BAF">
      <w:pPr>
        <w:ind w:firstLine="709"/>
        <w:jc w:val="both"/>
        <w:rPr>
          <w:sz w:val="26"/>
          <w:szCs w:val="26"/>
          <w:shd w:val="clear" w:color="auto" w:fill="FFFFFF"/>
        </w:rPr>
      </w:pPr>
      <w:r w:rsidRPr="00B212B7">
        <w:rPr>
          <w:sz w:val="26"/>
          <w:szCs w:val="26"/>
        </w:rPr>
        <w:t xml:space="preserve">В соответствии с </w:t>
      </w:r>
      <w:r w:rsidRPr="00B212B7">
        <w:rPr>
          <w:rStyle w:val="aff3"/>
          <w:sz w:val="26"/>
          <w:szCs w:val="26"/>
        </w:rPr>
        <w:t>Федеральным законом</w:t>
      </w:r>
      <w:r w:rsidRPr="00B212B7">
        <w:rPr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B212B7">
        <w:rPr>
          <w:sz w:val="26"/>
          <w:szCs w:val="26"/>
        </w:rPr>
        <w:t xml:space="preserve"> администрация Комсомольского муниципального </w:t>
      </w:r>
      <w:r>
        <w:rPr>
          <w:sz w:val="26"/>
          <w:szCs w:val="26"/>
        </w:rPr>
        <w:t xml:space="preserve"> </w:t>
      </w:r>
      <w:r w:rsidRPr="00B212B7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 </w:t>
      </w:r>
      <w:r w:rsidRPr="00B212B7">
        <w:rPr>
          <w:sz w:val="26"/>
          <w:szCs w:val="26"/>
        </w:rPr>
        <w:t xml:space="preserve">Чувашской </w:t>
      </w:r>
      <w:r>
        <w:rPr>
          <w:sz w:val="26"/>
          <w:szCs w:val="26"/>
        </w:rPr>
        <w:t xml:space="preserve">     </w:t>
      </w:r>
      <w:r w:rsidRPr="00B212B7">
        <w:rPr>
          <w:sz w:val="26"/>
          <w:szCs w:val="26"/>
        </w:rPr>
        <w:t xml:space="preserve">Республики </w:t>
      </w:r>
      <w:r w:rsidRPr="00B212B7">
        <w:rPr>
          <w:sz w:val="26"/>
          <w:szCs w:val="26"/>
          <w:shd w:val="clear" w:color="auto" w:fill="FFFFFF"/>
        </w:rPr>
        <w:t xml:space="preserve"> </w:t>
      </w:r>
    </w:p>
    <w:p w:rsidR="00C94BAF" w:rsidRPr="00B212B7" w:rsidRDefault="00C94BAF" w:rsidP="00C94BAF">
      <w:pPr>
        <w:jc w:val="both"/>
        <w:rPr>
          <w:sz w:val="26"/>
          <w:szCs w:val="26"/>
        </w:rPr>
      </w:pPr>
      <w:r w:rsidRPr="00B212B7">
        <w:rPr>
          <w:sz w:val="26"/>
          <w:szCs w:val="26"/>
        </w:rPr>
        <w:t>п о с т а н о в л я е т:</w:t>
      </w:r>
    </w:p>
    <w:p w:rsidR="00C94BAF" w:rsidRDefault="00C94BAF" w:rsidP="00C94B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12B7">
        <w:rPr>
          <w:sz w:val="26"/>
          <w:szCs w:val="26"/>
        </w:rPr>
        <w:t xml:space="preserve">. </w:t>
      </w:r>
      <w:r>
        <w:rPr>
          <w:sz w:val="26"/>
          <w:szCs w:val="26"/>
        </w:rPr>
        <w:t>Внести в постановление администрации Комсомольского муниципального округа Чувашской Республики от 09.02.2024 г. №111</w:t>
      </w:r>
      <w:r w:rsidRPr="00514BB0">
        <w:t xml:space="preserve"> </w:t>
      </w:r>
      <w:r>
        <w:t>«</w:t>
      </w:r>
      <w:r w:rsidRPr="00B01831">
        <w:rPr>
          <w:sz w:val="26"/>
          <w:szCs w:val="26"/>
        </w:rPr>
        <w:t>Об утверждении Положения об организации регулярных перевозок пассажиров и багажа автомобильным транспортом на муниципальных маршрутах в границах Комсомольского муниципального округа Чувашской Республики</w:t>
      </w:r>
      <w:r>
        <w:rPr>
          <w:sz w:val="26"/>
          <w:szCs w:val="26"/>
        </w:rPr>
        <w:t>» следующие изменения:</w:t>
      </w:r>
    </w:p>
    <w:p w:rsidR="00C94BAF" w:rsidRPr="00B212B7" w:rsidRDefault="00C94BAF" w:rsidP="00C94B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пункте 1.3 слова «</w:t>
      </w:r>
      <w:r w:rsidRPr="003872CC">
        <w:rPr>
          <w:sz w:val="26"/>
          <w:szCs w:val="26"/>
        </w:rPr>
        <w:t>Управление по благоустройству и развитию территорий администрации Комсомольского муниципального округа Чувашской Республики</w:t>
      </w:r>
      <w:r>
        <w:rPr>
          <w:sz w:val="26"/>
          <w:szCs w:val="26"/>
        </w:rPr>
        <w:t>» заменить словами «администрация Комсомольского муниципального округа Чувашской Республики».</w:t>
      </w:r>
      <w:r w:rsidRPr="00B212B7">
        <w:rPr>
          <w:sz w:val="26"/>
          <w:szCs w:val="26"/>
        </w:rPr>
        <w:t xml:space="preserve"> </w:t>
      </w:r>
    </w:p>
    <w:p w:rsidR="00C94BAF" w:rsidRPr="00B212B7" w:rsidRDefault="00C94BAF" w:rsidP="00C94B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212B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212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212B7">
        <w:rPr>
          <w:sz w:val="26"/>
          <w:szCs w:val="26"/>
        </w:rPr>
        <w:t xml:space="preserve">Контроль за выполнением настоящего постановления </w:t>
      </w:r>
      <w:r>
        <w:rPr>
          <w:sz w:val="26"/>
          <w:szCs w:val="26"/>
        </w:rPr>
        <w:t>оставляю за собой</w:t>
      </w:r>
      <w:r w:rsidRPr="00B212B7">
        <w:rPr>
          <w:sz w:val="26"/>
          <w:szCs w:val="26"/>
        </w:rPr>
        <w:t>.</w:t>
      </w:r>
    </w:p>
    <w:p w:rsidR="00C94BAF" w:rsidRPr="00B212B7" w:rsidRDefault="00C94BAF" w:rsidP="00C94B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212B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212B7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C94BAF" w:rsidRPr="00B212B7" w:rsidRDefault="00C94BAF" w:rsidP="00C94BAF">
      <w:pPr>
        <w:ind w:firstLine="709"/>
        <w:jc w:val="both"/>
        <w:rPr>
          <w:sz w:val="26"/>
          <w:szCs w:val="26"/>
        </w:rPr>
      </w:pPr>
    </w:p>
    <w:p w:rsidR="00C94BAF" w:rsidRPr="00B212B7" w:rsidRDefault="00C94BAF" w:rsidP="00C94BAF">
      <w:pPr>
        <w:ind w:firstLine="709"/>
        <w:jc w:val="both"/>
        <w:rPr>
          <w:sz w:val="26"/>
          <w:szCs w:val="26"/>
        </w:rPr>
      </w:pPr>
    </w:p>
    <w:tbl>
      <w:tblPr>
        <w:tblW w:w="10476" w:type="dxa"/>
        <w:tblInd w:w="108" w:type="dxa"/>
        <w:tblLook w:val="0000" w:firstRow="0" w:lastRow="0" w:firstColumn="0" w:lastColumn="0" w:noHBand="0" w:noVBand="0"/>
      </w:tblPr>
      <w:tblGrid>
        <w:gridCol w:w="10476"/>
      </w:tblGrid>
      <w:tr w:rsidR="00C94BAF" w:rsidRPr="00B212B7" w:rsidTr="00C81910">
        <w:trPr>
          <w:trHeight w:val="624"/>
        </w:trPr>
        <w:tc>
          <w:tcPr>
            <w:tcW w:w="10476" w:type="dxa"/>
          </w:tcPr>
          <w:p w:rsidR="00C94BAF" w:rsidRPr="00B212B7" w:rsidRDefault="00C94BAF" w:rsidP="00C81910">
            <w:pPr>
              <w:pStyle w:val="aff5"/>
              <w:ind w:right="-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2B7">
              <w:rPr>
                <w:rFonts w:ascii="Times New Roman" w:hAnsi="Times New Roman" w:cs="Times New Roman"/>
                <w:sz w:val="26"/>
                <w:szCs w:val="26"/>
              </w:rPr>
              <w:t xml:space="preserve">Глава Комсомольского </w:t>
            </w:r>
          </w:p>
          <w:p w:rsidR="00C94BAF" w:rsidRPr="00B212B7" w:rsidRDefault="00C94BAF" w:rsidP="00C81910">
            <w:pPr>
              <w:pStyle w:val="aff5"/>
              <w:ind w:right="-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2B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B212B7">
              <w:rPr>
                <w:rFonts w:ascii="Times New Roman" w:hAnsi="Times New Roman" w:cs="Times New Roman"/>
                <w:sz w:val="26"/>
                <w:szCs w:val="26"/>
              </w:rPr>
              <w:t>Н.Н.Раськин</w:t>
            </w:r>
          </w:p>
        </w:tc>
      </w:tr>
    </w:tbl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621DE0" w:rsidRDefault="00C94BAF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6A7187" w:rsidRPr="00C32BB2" w:rsidRDefault="006A7187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headerReference w:type="even" r:id="rId17"/>
      <w:headerReference w:type="default" r:id="rId18"/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>
      <w:rPr>
        <w:rStyle w:val="afff4"/>
        <w:noProof/>
      </w:rPr>
      <w:t>30</w:t>
    </w:r>
    <w:r>
      <w:rPr>
        <w:rStyle w:val="afff4"/>
      </w:rPr>
      <w:fldChar w:fldCharType="end"/>
    </w:r>
  </w:p>
  <w:p w:rsidR="00023588" w:rsidRDefault="00C94BAF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>
      <w:rPr>
        <w:rStyle w:val="afff4"/>
        <w:noProof/>
      </w:rPr>
      <w:t>1</w:t>
    </w:r>
    <w:r>
      <w:rPr>
        <w:rStyle w:val="afff4"/>
      </w:rPr>
      <w:fldChar w:fldCharType="end"/>
    </w:r>
  </w:p>
  <w:p w:rsidR="00023588" w:rsidRDefault="00C94BAF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39F1204"/>
    <w:multiLevelType w:val="hybridMultilevel"/>
    <w:tmpl w:val="703C3A2E"/>
    <w:lvl w:ilvl="0" w:tplc="13F8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9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7EA138D"/>
    <w:multiLevelType w:val="hybridMultilevel"/>
    <w:tmpl w:val="D114863A"/>
    <w:lvl w:ilvl="0" w:tplc="E6F29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8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9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1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3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6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8"/>
  </w:num>
  <w:num w:numId="5">
    <w:abstractNumId w:val="25"/>
  </w:num>
  <w:num w:numId="6">
    <w:abstractNumId w:val="18"/>
  </w:num>
  <w:num w:numId="7">
    <w:abstractNumId w:val="11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27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24"/>
  </w:num>
  <w:num w:numId="19">
    <w:abstractNumId w:val="21"/>
  </w:num>
  <w:num w:numId="20">
    <w:abstractNumId w:val="16"/>
  </w:num>
  <w:num w:numId="21">
    <w:abstractNumId w:val="4"/>
  </w:num>
  <w:num w:numId="22">
    <w:abstractNumId w:val="6"/>
  </w:num>
  <w:num w:numId="23">
    <w:abstractNumId w:val="23"/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21DE0"/>
    <w:rsid w:val="00647367"/>
    <w:rsid w:val="00662E1B"/>
    <w:rsid w:val="006A7187"/>
    <w:rsid w:val="006C4C93"/>
    <w:rsid w:val="006C5BCE"/>
    <w:rsid w:val="006F0313"/>
    <w:rsid w:val="00700FED"/>
    <w:rsid w:val="00712C58"/>
    <w:rsid w:val="00727991"/>
    <w:rsid w:val="00744A89"/>
    <w:rsid w:val="00780807"/>
    <w:rsid w:val="00797E00"/>
    <w:rsid w:val="007A07EC"/>
    <w:rsid w:val="007B4FFD"/>
    <w:rsid w:val="007C59DB"/>
    <w:rsid w:val="007D2BA2"/>
    <w:rsid w:val="007D5C95"/>
    <w:rsid w:val="007E7E23"/>
    <w:rsid w:val="00814C08"/>
    <w:rsid w:val="008308FA"/>
    <w:rsid w:val="00833C25"/>
    <w:rsid w:val="00854972"/>
    <w:rsid w:val="00876CB0"/>
    <w:rsid w:val="00896859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07FB3"/>
    <w:rsid w:val="00A1431A"/>
    <w:rsid w:val="00A23D96"/>
    <w:rsid w:val="00A3380B"/>
    <w:rsid w:val="00A33B11"/>
    <w:rsid w:val="00A574EF"/>
    <w:rsid w:val="00A72D76"/>
    <w:rsid w:val="00AA45D8"/>
    <w:rsid w:val="00AB27EF"/>
    <w:rsid w:val="00B37590"/>
    <w:rsid w:val="00B45A49"/>
    <w:rsid w:val="00B47A0E"/>
    <w:rsid w:val="00B57206"/>
    <w:rsid w:val="00B87F89"/>
    <w:rsid w:val="00B972FC"/>
    <w:rsid w:val="00BB64CE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7266E"/>
    <w:rsid w:val="00C94BAF"/>
    <w:rsid w:val="00CD4222"/>
    <w:rsid w:val="00D15C88"/>
    <w:rsid w:val="00D52A52"/>
    <w:rsid w:val="00D65AC1"/>
    <w:rsid w:val="00D671C6"/>
    <w:rsid w:val="00DC64B2"/>
    <w:rsid w:val="00DD5310"/>
    <w:rsid w:val="00DE37DB"/>
    <w:rsid w:val="00E2014B"/>
    <w:rsid w:val="00E256A6"/>
    <w:rsid w:val="00E33478"/>
    <w:rsid w:val="00E42778"/>
    <w:rsid w:val="00E42FDF"/>
    <w:rsid w:val="00E565DF"/>
    <w:rsid w:val="00EB169A"/>
    <w:rsid w:val="00ED2B5E"/>
    <w:rsid w:val="00EF7BB4"/>
    <w:rsid w:val="00F04631"/>
    <w:rsid w:val="00F135E6"/>
    <w:rsid w:val="00F840E1"/>
    <w:rsid w:val="00F91799"/>
    <w:rsid w:val="00F96646"/>
    <w:rsid w:val="00FA0DCC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komsml.cap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403487355/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komsml.cap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403487355/0" TargetMode="External"/><Relationship Id="rId10" Type="http://schemas.openxmlformats.org/officeDocument/2006/relationships/hyperlink" Target="https://internet.garant.ru/document/redirect/10900200/34000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municipal.garant.ru/document/redirect/12114699/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2950-AA07-46CD-9C5B-A981ACD3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user</cp:lastModifiedBy>
  <cp:revision>2</cp:revision>
  <dcterms:created xsi:type="dcterms:W3CDTF">2025-01-28T08:55:00Z</dcterms:created>
  <dcterms:modified xsi:type="dcterms:W3CDTF">2025-01-28T08:55:00Z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