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74" w:rsidRPr="00DF2174" w:rsidRDefault="00DF2174" w:rsidP="00DF217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2174">
        <w:rPr>
          <w:rFonts w:ascii="Times New Roman" w:hAnsi="Times New Roman" w:cs="Times New Roman"/>
          <w:sz w:val="24"/>
          <w:szCs w:val="24"/>
        </w:rPr>
        <w:t>УТВЕРЖДАЮ</w:t>
      </w:r>
    </w:p>
    <w:p w:rsidR="00DF2174" w:rsidRPr="00DF2174" w:rsidRDefault="00DF2174" w:rsidP="00DF217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 xml:space="preserve">Заместитель Председателя Кабинета Министров Чувашской Республики – министром экономического развития и имущественных отношений </w:t>
      </w:r>
    </w:p>
    <w:p w:rsidR="00DF2174" w:rsidRPr="00DF2174" w:rsidRDefault="00DF2174" w:rsidP="00DF217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DF2174" w:rsidRPr="00DF2174" w:rsidRDefault="00DF2174" w:rsidP="00DF217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__________________ Д.И. Краснов</w:t>
      </w:r>
    </w:p>
    <w:p w:rsidR="00DF2174" w:rsidRPr="00DF2174" w:rsidRDefault="00DF2174" w:rsidP="00DF2174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«____» __________ 202</w:t>
      </w:r>
      <w:r w:rsidR="004D548E">
        <w:rPr>
          <w:rFonts w:ascii="Times New Roman" w:hAnsi="Times New Roman" w:cs="Times New Roman"/>
          <w:sz w:val="24"/>
          <w:szCs w:val="24"/>
        </w:rPr>
        <w:t>1</w:t>
      </w:r>
      <w:r w:rsidRPr="00DF217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A6E2D" w:rsidRPr="00DF2174" w:rsidRDefault="008A6E2D" w:rsidP="00DF217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ДОЛЖНОСТНОЙ РЕГЛАМЕНТ</w:t>
      </w: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государственного гражданского служащего Чувашской Республики,</w:t>
      </w: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замещающего должность пресс-секретаря министра </w:t>
      </w:r>
      <w:r w:rsidR="00C57D19"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экономического развития и имущественных отношений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6E2D" w:rsidRDefault="00DF2174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A6E2D"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F2174" w:rsidRPr="00DF2174" w:rsidRDefault="00DF2174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8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030D7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государственной гражданской 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Чувашской Республики пресс-секретаря </w:t>
      </w:r>
      <w:r w:rsidR="00C57D19" w:rsidRPr="00DF2174">
        <w:rPr>
          <w:rFonts w:ascii="Times New Roman" w:hAnsi="Times New Roman" w:cs="Times New Roman"/>
          <w:sz w:val="24"/>
          <w:szCs w:val="24"/>
          <w:lang w:eastAsia="ru-RU"/>
        </w:rPr>
        <w:t>министра экономического развития</w:t>
      </w:r>
      <w:proofErr w:type="gramEnd"/>
      <w:r w:rsidR="00C57D19" w:rsidRPr="00DF2174">
        <w:rPr>
          <w:rFonts w:ascii="Times New Roman" w:hAnsi="Times New Roman" w:cs="Times New Roman"/>
          <w:sz w:val="24"/>
          <w:szCs w:val="24"/>
          <w:lang w:eastAsia="ru-RU"/>
        </w:rPr>
        <w:t xml:space="preserve"> и имущественных отношений</w:t>
      </w:r>
      <w:r w:rsidR="00C57D1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пресс-секретарь министра) учреждается в Министерстве </w:t>
      </w:r>
      <w:r w:rsidR="00C57D19" w:rsidRPr="00DF2174">
        <w:rPr>
          <w:rFonts w:ascii="Times New Roman" w:hAnsi="Times New Roman" w:cs="Times New Roman"/>
          <w:sz w:val="24"/>
          <w:szCs w:val="24"/>
          <w:lang w:eastAsia="ru-RU"/>
        </w:rPr>
        <w:t>экономического развития и имущественных отношений</w:t>
      </w:r>
      <w:r w:rsidR="00C57D1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(далее - Министерство) с целью обеспечения деятельности Министерства в соответствии с Положением о Министерстве.</w:t>
      </w:r>
    </w:p>
    <w:p w:rsidR="00545776" w:rsidRPr="00DF2174" w:rsidRDefault="008030D7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подразделом 3 раздела 3 </w:t>
      </w:r>
      <w:hyperlink r:id="rId8" w:history="1">
        <w:r w:rsidR="008A6E2D" w:rsidRPr="00DF2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Реестра</w:t>
        </w:r>
      </w:hyperlink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должностей государственной гражданской службы  Чувашской  Республики,  утвержденного Указом Президента Чувашской Республики от 1 сентября 2006 г. № 73, должность «пресс-секретарь министра» относится к категории «специалисты» ведущей группы должностей и имеет регистрационный номер (код) 3-3-3-14.1.</w:t>
      </w:r>
    </w:p>
    <w:p w:rsidR="00545776" w:rsidRPr="00DF2174" w:rsidRDefault="00545776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в сфере информационных технологий, связи, массовых коммуникаций и средств массовой информации.</w:t>
      </w:r>
    </w:p>
    <w:p w:rsidR="00E5218D" w:rsidRPr="00DF2174" w:rsidRDefault="00545776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профессиональной служебной деятельности гражданского служащего: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18D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регулирование в сфере массовых коммуникаций и средств массовой информации, включая развитие информационно-телекоммуникационной сети «Интернет», систем телевизионного и радиовещания;</w:t>
      </w:r>
      <w:r w:rsidR="00DF2174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218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в области печати, издательской</w:t>
      </w:r>
      <w:r w:rsidR="00DF2174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полиграфической деятельности.</w:t>
      </w:r>
    </w:p>
    <w:p w:rsidR="00E5218D" w:rsidRPr="00DF2174" w:rsidRDefault="008A6E2D" w:rsidP="00DF2174">
      <w:pPr>
        <w:pStyle w:val="a7"/>
        <w:numPr>
          <w:ilvl w:val="1"/>
          <w:numId w:val="6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пресс-секретаря министра назначается на должность и освобождается от должности </w:t>
      </w:r>
      <w:r w:rsidR="00C57D19" w:rsidRPr="00DF2174">
        <w:rPr>
          <w:rFonts w:ascii="Times New Roman" w:hAnsi="Times New Roman" w:cs="Times New Roman"/>
          <w:sz w:val="24"/>
          <w:szCs w:val="24"/>
          <w:lang w:eastAsia="ru-RU"/>
        </w:rPr>
        <w:t>Министром экономического развития и имущественных отношений</w:t>
      </w:r>
      <w:r w:rsidR="00C57D1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Министр) и непосредственно подчиняется Министру.</w:t>
      </w:r>
    </w:p>
    <w:p w:rsidR="00E5218D" w:rsidRPr="00DF2174" w:rsidRDefault="00E5218D" w:rsidP="00DF2174">
      <w:pPr>
        <w:pStyle w:val="a7"/>
        <w:numPr>
          <w:ilvl w:val="1"/>
          <w:numId w:val="6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временного отсутствия пресс-секретаря министра его обязанности распределяются Министром между сотрудниками министерства.</w:t>
      </w:r>
    </w:p>
    <w:p w:rsidR="00DF2174" w:rsidRPr="00DF2174" w:rsidRDefault="00DF2174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E2D" w:rsidRDefault="008A6E2D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Квалификационные требования</w:t>
      </w:r>
    </w:p>
    <w:p w:rsidR="00DF2174" w:rsidRPr="00DF2174" w:rsidRDefault="00DF2174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пресс-секретаря устанавливаются базовые и профессионально-квалификационные требования:</w:t>
      </w:r>
    </w:p>
    <w:p w:rsidR="008A6E2D" w:rsidRPr="00DF2174" w:rsidRDefault="00DF2174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квалификационные требования: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Гражданский служащий, замещающий должность пресс-секретаря </w:t>
      </w:r>
      <w:r w:rsidR="008B60DF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иметь высшее образование.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</w:t>
      </w:r>
      <w:r w:rsidR="00E5218D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должности пресс-секретаря министра требования к стажу государственной гражданской службы  или работы по специальности, направлению подготовки не устанавливаются.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Пресс-секретарь </w:t>
      </w:r>
      <w:r w:rsidR="008B60DF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знаниями и умениями: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знаниями основ: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противодействии коррупции»;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Умения гражданского служащего, замещающего должность пресс-секретаря министра, должны включать:</w:t>
      </w:r>
    </w:p>
    <w:p w:rsidR="005E65A6" w:rsidRPr="00DF2174" w:rsidRDefault="005E65A6" w:rsidP="00DF2174">
      <w:pPr>
        <w:shd w:val="clear" w:color="auto" w:fill="FFFFFF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1) общие умения</w:t>
      </w:r>
      <w:r w:rsidRPr="00DF217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мыслить стратегически (системно);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рационально использовать служебное время и достигать результата;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изменениями;</w:t>
      </w:r>
    </w:p>
    <w:p w:rsidR="005E65A6" w:rsidRPr="00DF2174" w:rsidRDefault="005E65A6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управленческие умения:</w:t>
      </w:r>
    </w:p>
    <w:p w:rsidR="005E65A6" w:rsidRPr="00DF2174" w:rsidRDefault="005E65A6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5E65A6" w:rsidRPr="00DF2174" w:rsidRDefault="005E65A6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оперативно принимать и реализовывать управленческие решения.</w:t>
      </w:r>
    </w:p>
    <w:p w:rsidR="008A6E2D" w:rsidRPr="00DF2174" w:rsidRDefault="008A6E2D" w:rsidP="00DF2174">
      <w:pPr>
        <w:pStyle w:val="a7"/>
        <w:numPr>
          <w:ilvl w:val="1"/>
          <w:numId w:val="8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Профессионально-функциональные квалификационные требования:</w:t>
      </w:r>
    </w:p>
    <w:p w:rsidR="008A6E2D" w:rsidRPr="00DF2174" w:rsidRDefault="00C57D1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Гражданский служащий, замещающий должность </w:t>
      </w:r>
      <w:r w:rsidR="008B60DF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пресс-секретаря министра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Российской Федерации:</w:t>
      </w:r>
    </w:p>
    <w:p w:rsidR="005E65A6" w:rsidRPr="00DF2174" w:rsidRDefault="005E65A6" w:rsidP="00DF21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Конституции Российской Федерации;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27 декабря 1991 г. № 2124-1 «О средствах массовой информации»;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13 января 1995 г. № 7-ФЗ «О порядке освещения деятельности органов государственной власти в государственных средствах массовой информации»;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№ 152-ФЗ «О персональных данных»;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10 июля  2013 г. № 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10 июля 2013 г. № 1187-р «О Перечнях информации о деятельности государственных органов, органов местного самоуправления, размещенной в сети «Интернет» в форме открытых данных»;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Минсвязи России от 27 июня 2013 г. № 149 «Об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«Интернет» в форме открытых данных, а также для обеспечения ее использования»;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заочного голосования Правительственной комиссии по координации деятельности открытого правительства от 30 октября 2013 г. № АМ-П36-70пр (вместе с Планом действий по реализации Хартии по открытым данным);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Чувашской Республики;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28 мая 2010 г. № 164 «Об утверждении Правил делопроизводства в органах исполнительной власти Чувашской Республики»;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16 мая 2013 г. № 174 «О мерах по совершенствованию использования информационно-коммуникационных технологий в деятельности органов исполнительной власти Чувашской Республики».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должностной регламент государственного гражданского служащего  могут быть включены иные правовые акты, знание которых необходимо для надлежащего исполнения гражданским служащим должностных обязанностей.</w:t>
      </w:r>
    </w:p>
    <w:p w:rsidR="008A6E2D" w:rsidRPr="00DF2174" w:rsidRDefault="00C57D1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профессиональные знания </w:t>
      </w:r>
      <w:r w:rsidR="008B60DF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пресс-секретаря министра 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включать: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государственной политики в сфере электронных средств массовой информации и массовых коммуникаций, в том числе компьютерных сетей общего пользования;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осуществления деятельности в сфере электронных средств массовой информации и массовых коммуникаций, в том числе компьютерных сетей общего пользования;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современных информационных технологий;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общение и переписка;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деловой этики.</w:t>
      </w:r>
    </w:p>
    <w:p w:rsidR="008A6E2D" w:rsidRPr="00DF2174" w:rsidRDefault="00C57D1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Гражданский служащий, замещающий должность пресс-секретаря, должен обладать следующими </w:t>
      </w:r>
      <w:r w:rsidR="008A6E2D" w:rsidRPr="00DF2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профессиональными умениями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60DF" w:rsidRPr="00DF2174" w:rsidRDefault="008B60DF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владение методикой по документационному обеспечению управления;</w:t>
      </w:r>
    </w:p>
    <w:p w:rsidR="008B60DF" w:rsidRPr="00DF2174" w:rsidRDefault="008B60DF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подготовка информации о деятельности министерства;</w:t>
      </w:r>
    </w:p>
    <w:p w:rsidR="008B60DF" w:rsidRPr="00DF2174" w:rsidRDefault="008B60DF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подготовка служебных документов;</w:t>
      </w:r>
    </w:p>
    <w:p w:rsidR="008B60DF" w:rsidRPr="00DF2174" w:rsidRDefault="008B60DF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использование официально-делового стиля при составлении правовых документов ненормативного характера;</w:t>
      </w:r>
    </w:p>
    <w:p w:rsidR="008B60DF" w:rsidRPr="00DF2174" w:rsidRDefault="008B60DF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8B60DF" w:rsidRPr="00DF2174" w:rsidRDefault="008B60DF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6) умение пользоваться поисковыми системами в информационной сети «Интернет» и получение информации из правовых баз данных;</w:t>
      </w:r>
    </w:p>
    <w:p w:rsidR="008A6E2D" w:rsidRPr="00DF2174" w:rsidRDefault="00C57D1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Гражданский служащий, замещающий должность пресс-секретаря министра, должен обладать следующими функциональными знаниями:</w:t>
      </w:r>
    </w:p>
    <w:p w:rsidR="008B60DF" w:rsidRPr="00DF2174" w:rsidRDefault="008B60DF" w:rsidP="00DF217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основные модели связей с общественностью;</w:t>
      </w:r>
    </w:p>
    <w:p w:rsidR="008B60DF" w:rsidRPr="00DF2174" w:rsidRDefault="008B60DF" w:rsidP="00DF217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особенности связей с общественностью в государственных органах;</w:t>
      </w:r>
    </w:p>
    <w:p w:rsidR="008B60DF" w:rsidRPr="00DF2174" w:rsidRDefault="008B60DF" w:rsidP="00DF217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DF2174">
        <w:rPr>
          <w:rFonts w:ascii="Times New Roman" w:hAnsi="Times New Roman" w:cs="Times New Roman"/>
          <w:sz w:val="24"/>
          <w:szCs w:val="24"/>
        </w:rPr>
        <w:t>референтной</w:t>
      </w:r>
      <w:proofErr w:type="spellEnd"/>
      <w:r w:rsidRPr="00DF2174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8A6E2D" w:rsidRPr="00DF2174" w:rsidRDefault="00C57D1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Гражданский служащий, замещающий должность пресс-секретаря</w:t>
      </w:r>
      <w:r w:rsidR="008B60DF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8A6E2D" w:rsidRPr="00DF2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обладать следующими функциональными умениями: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DF2174" w:rsidRDefault="00DF2174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E2D" w:rsidRDefault="008A6E2D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Должностные обязанности</w:t>
      </w:r>
    </w:p>
    <w:p w:rsidR="00DF2174" w:rsidRPr="00DF2174" w:rsidRDefault="00DF2174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Пресс-секретарь </w:t>
      </w:r>
      <w:r w:rsidR="008B60DF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основные обязанности гражданского служащего, установленные федеральными законами «О государственной гражданской службе Российской Федерации» и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 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в Министерстве транспорта и дорожного хозяйства Чувашской Республики, утвержденный приказом  Министерства от 15 ноября 2012 г. № 02-03/51;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служебный распорядок Министерства транспорта и дорожного хозяйства Чувашской Республики, утвержденный приказом Министерства от 15 ноября 2012 г.</w:t>
      </w:r>
      <w:r w:rsid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02-03/54.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F86A97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</w:t>
      </w:r>
      <w:proofErr w:type="gramStart"/>
      <w:r w:rsidR="00F86A97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задач и функций Министерства пресс-секретарь министра должен</w:t>
      </w:r>
      <w:proofErr w:type="gramEnd"/>
      <w:r w:rsidR="00F86A97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Ведет работу 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6A97" w:rsidRPr="00DF2174" w:rsidRDefault="00F86A97" w:rsidP="00DF21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участвует в подготовке информации по запросам Администрации Главы Чувашской Республики, Кабинета Министров Чувашской Республики, органов исполнительной власти Чувашской Республики; в подготовке отчетов о ходе реализации республиканских целевых и комплексных программ с участием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организации  семинаров и совещаний, подготовке мероприятий, проводимых в системе транспортного комплекса и дорожного хозяйства Чувашской Республики;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выездов министра в муниципальные районы и служебные командировки, и принимает в них участие;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проектов текстов выступлений, поздравительных и приветственных адресов, посланий, телеграмм и иных официальных поздравлений;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отраслевых видеороликов и фильмов, 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дизайн-макетов</w:t>
      </w:r>
      <w:proofErr w:type="gramEnd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полиграфических материалов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организационной и методической помощи средствам массовой информации в освещении деятельности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оперативного сбора и анализа материалов средств массовой информации о деятельности Министерства и транспортного комплекса Чувашской Республики  в целом, формированию текущих фот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видео-архива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ответов на критические публикации в средствах массовых информации;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деятельности согласно разработанным Администрацией Главы Чувашской Республики программным подсистемам и регламенту: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представлению в установленные сроки в Администрацию Главы Чувашской Республики планов работ по информационному сопровождению Министерства и планов проводимых мероприятий со СМИ;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готовит пресс-релизы и другие информационные материалы о событиях и мероприятиях, касающихся сферы деятельности Министерства и подведомственных ему организаций;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представлению в установленные сроки информации для обновления официального портала органов власти Чувашской Республики;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участвует в еженедельных совещаниях у Главы Чувашской Республики при наличии в повестке дня отраслевых вопросов.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Исполняет функции организатора проведения пресс-конференций, семинаров, совещаний, мероприятий по вопросам, относящимся к деятельности Министерства.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Осуществляет работу по администрированию и информационному наполнению официального сайта Министерства.</w:t>
      </w:r>
    </w:p>
    <w:p w:rsidR="00B57019" w:rsidRPr="00DF2174" w:rsidRDefault="00B5701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2D" w:rsidRDefault="008A6E2D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</w:p>
    <w:p w:rsidR="00DF2174" w:rsidRPr="00DF2174" w:rsidRDefault="00DF2174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Основные права пресс-секретаря министра установлены </w:t>
      </w:r>
      <w:hyperlink r:id="rId9" w:history="1">
        <w:r w:rsidRPr="00DF2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14</w:t>
        </w:r>
      </w:hyperlink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«О государственной гражданской службе».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Кроме того, пресс-секретарь имеет право: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представлять интересы Министерства в других органах, организациях и учреждениях;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докладывать руководству Министерства 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выявленных в ходе работы недостатках в пределах своей компетенции;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вносить предложения руководству Министерства по совершенствованию работы, связанной с выполнением изложенных в настоящем должностном регламенте обязанностей;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</w:t>
      </w:r>
      <w:r w:rsidR="00995759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запрашивать и получать в установленном порядке информацию по вопросам, входящим в компетенцию пресс-секретаря, у структурных подразделений Министерства, подведомственных Министерству организаций</w:t>
      </w:r>
      <w:proofErr w:type="gramStart"/>
      <w:r w:rsidR="00995759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принимать участие в совещаниях, семинарах, заседаниях и других мероприятий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запрашивать у органов исполнительной власти, местного самоуправления, юридических и физических лиц информацию и материалы, необходимые для  исполнения должностных обязанностей;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самостоятельно готовить решения по всем вопросам, относящимся к порученной ему сфере деятельности, кроме вопросов, требующих согласования в установленном порядке с руководством Министерства.</w:t>
      </w:r>
    </w:p>
    <w:p w:rsidR="00DF2174" w:rsidRDefault="00DF2174" w:rsidP="00DF217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гражданского служащего за неисполнение</w:t>
      </w:r>
    </w:p>
    <w:p w:rsidR="008A6E2D" w:rsidRDefault="008A6E2D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(ненадлежащее исполнение) должностных обязанностей</w:t>
      </w:r>
    </w:p>
    <w:p w:rsidR="00DF2174" w:rsidRPr="00DF2174" w:rsidRDefault="00DF2174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Пресс-секретарь несет предусмотренную законодательством Российской Федерации ответственность 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ограничений, невыполнение обязательств и требований к служебному </w:t>
      </w:r>
      <w:r w:rsidR="0099575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поведению, нарушение запретов,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</w:t>
      </w:r>
      <w:r w:rsidR="0099575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99575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сведений, составляющих государственную тайну и  иную охраняемую  федеральным законом тайну, и служебной информации, ставших известными  гражданскому служащему в связи с исполнением им должностных обязанностей.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   должностных обязанностей, применяются следующие дисциплинарные взыскания:   замечание, выговор, предупреждение о неполном должностном соответствии,  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гражданским служащим ограничений и запретов, требований  о предотвращении или об урегулировании конфликта </w:t>
      </w:r>
      <w:r w:rsidRPr="00DF21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интересов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неисполнение  обязанностей, установленных в целях противодействия коррупции Федеральным  </w:t>
      </w:r>
      <w:hyperlink r:id="rId10" w:history="1">
        <w:r w:rsidRPr="00DF2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99575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гражданской службе Российской Федерации»,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 и другими  федеральными законами, налагаются следующие взыскания: замечание, выговор,  предупреждение о неполном должностном соответствии, увольнение с гражданской  службы в связи с утратой представителем нанимателя доверия к</w:t>
      </w:r>
      <w:proofErr w:type="gramEnd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гражданскому служащему.</w:t>
      </w:r>
    </w:p>
    <w:p w:rsidR="00DF2174" w:rsidRDefault="00DF2174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VI. Перечень вопросов, по которым гражданский служащий</w:t>
      </w:r>
    </w:p>
    <w:p w:rsidR="008A6E2D" w:rsidRPr="00DF2174" w:rsidRDefault="008A6E2D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вправе или обязан самостоятельно принимать</w:t>
      </w:r>
    </w:p>
    <w:p w:rsidR="008A6E2D" w:rsidRDefault="008A6E2D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управленческие и иные решения</w:t>
      </w:r>
    </w:p>
    <w:p w:rsidR="00DF2174" w:rsidRPr="00DF2174" w:rsidRDefault="00DF2174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 Вопросы, по которым пресс-секретарь министра вправе самостоятельно принимать управленческие и иные решения: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сотрудников Министерства по вопросам, входящим в компетенцию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Министра о текущем состоянии выполнения поручений, заданий.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Вопросы, по которым пресс-секретарь министра обязан самостоятельно принимать управленческие и иные решения: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документов, информации, ответов на запросы и их оформление;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документов, оформленных ненадлежащим образом;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недостающих документов к поступившим на исполнение поручениям;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системе электронного документооборота.</w:t>
      </w:r>
    </w:p>
    <w:p w:rsidR="00995759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VII. Перечень вопросов, по которым гражданский служащий</w:t>
      </w: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вправе или </w:t>
      </w:r>
      <w:proofErr w:type="gramStart"/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обязан</w:t>
      </w:r>
      <w:proofErr w:type="gramEnd"/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участвовать при подготовке проектов</w:t>
      </w: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нормативных правовых актов и (или) проектов</w:t>
      </w:r>
    </w:p>
    <w:p w:rsidR="008A6E2D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управленческих и иных решений</w:t>
      </w:r>
    </w:p>
    <w:p w:rsidR="00DF2174" w:rsidRPr="00DF2174" w:rsidRDefault="00DF2174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Пресс-секретарь министра вправе участвовать при подготовке</w:t>
      </w:r>
      <w:r w:rsidR="0099575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5759" w:rsidRPr="00DF2174" w:rsidRDefault="0099575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соответствующей информации в </w:t>
      </w:r>
      <w:r w:rsidR="00CE1E6B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 момента получения поручения;</w:t>
      </w:r>
    </w:p>
    <w:p w:rsidR="00995759" w:rsidRPr="00DF2174" w:rsidRDefault="0099575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обсуждении проекта в сроки, определяемые в рабочем порядке;</w:t>
      </w:r>
    </w:p>
    <w:p w:rsidR="00995759" w:rsidRPr="00DF2174" w:rsidRDefault="0099575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предложений в проект в однодневный срок с момента получения проекта на согласование;</w:t>
      </w:r>
    </w:p>
    <w:p w:rsidR="00995759" w:rsidRPr="00DF2174" w:rsidRDefault="0099575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проекта, разделов проекта в </w:t>
      </w:r>
      <w:r w:rsidR="00CE1E6B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устанавливаемые в рабочем порядке;</w:t>
      </w:r>
    </w:p>
    <w:p w:rsidR="00995759" w:rsidRPr="00DF2174" w:rsidRDefault="0099575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 проекта в </w:t>
      </w:r>
      <w:r w:rsidR="002271C6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 момента получения проекта на согласование;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Пресс-секретарь министра  </w:t>
      </w:r>
      <w:r w:rsidR="002271C6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при подготовке: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нормативных правовых актов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актов по поручению начальника отдела.</w:t>
      </w:r>
    </w:p>
    <w:p w:rsidR="00DF2174" w:rsidRDefault="00DF2174" w:rsidP="00DF217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Default="008A6E2D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VIII. Сроки и процедуры подготовки, рассмотрения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проектов управленческих и иных решений, порядок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согласования и принятия данных решений</w:t>
      </w:r>
    </w:p>
    <w:p w:rsidR="00DF2174" w:rsidRPr="00DF2174" w:rsidRDefault="00DF2174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4B3D" w:rsidRPr="00DF2174" w:rsidRDefault="00704B3D" w:rsidP="00DF21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пресс-секретаря министра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Министерства, порядком согласования проектов в Министерстве.</w:t>
      </w:r>
    </w:p>
    <w:p w:rsidR="00704B3D" w:rsidRPr="00DF2174" w:rsidRDefault="00704B3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IX. Порядок служебного взаимодействия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гражданского служащего в связи с исполнением им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должностных обязанностей с гражданскими служащими</w:t>
      </w:r>
    </w:p>
    <w:p w:rsidR="008A6E2D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того же государственного органа, гражданскими служащими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иных государственных органов, другими гражданами,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а также с организациями</w:t>
      </w:r>
    </w:p>
    <w:p w:rsidR="00DF2174" w:rsidRPr="00DF2174" w:rsidRDefault="00DF2174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9.1. Пресс-секретарь министра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путем обмена служебной информацией, участия на совещаниях и др.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Пресс-секретарь </w:t>
      </w:r>
      <w:r w:rsidR="00704B3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в совещаниях и др.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Пресс-секретарь </w:t>
      </w:r>
      <w:r w:rsidR="00704B3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обмена информацией при приеме граждан по личным вопросам, дачи разъяснения по вопросам, входящим в компетенцию главного специалиста-эксперта в </w:t>
      </w:r>
      <w:r w:rsidRPr="00DF21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соответствии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«О порядке рассмотрения обращений граждан Российской Федерации».</w:t>
      </w:r>
      <w:proofErr w:type="gramEnd"/>
    </w:p>
    <w:p w:rsidR="00DF2174" w:rsidRDefault="00DF2174" w:rsidP="00DF217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X. Перечень государственных услуг, оказываемых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гражданам и организациям в соответствии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с административным регламентом государственного органа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Пресс-секретарь государственные услуги не оказывает.</w:t>
      </w:r>
    </w:p>
    <w:p w:rsidR="00DF2174" w:rsidRDefault="00DF2174" w:rsidP="00DF217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XI. Показатели эффективности и результативности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служебной деятельности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гражданского служащего</w:t>
      </w:r>
    </w:p>
    <w:p w:rsidR="00DF2174" w:rsidRPr="00DF2174" w:rsidRDefault="00DF2174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Эффективность и результативность профессиональной служебной деятельности пресс-секретаря оценивается 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174" w:rsidRPr="00DF2174" w:rsidRDefault="008A6E2D" w:rsidP="00DF2174">
      <w:pPr>
        <w:tabs>
          <w:tab w:val="left" w:pos="0"/>
          <w:tab w:val="left" w:pos="9639"/>
        </w:tabs>
        <w:ind w:right="56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2174" w:rsidRPr="00DF2174">
        <w:rPr>
          <w:rFonts w:ascii="Times New Roman" w:hAnsi="Times New Roman" w:cs="Times New Roman"/>
          <w:sz w:val="24"/>
          <w:szCs w:val="24"/>
        </w:rPr>
        <w:t>_____________________</w:t>
      </w:r>
    </w:p>
    <w:p w:rsidR="00DF2174" w:rsidRPr="00DF2174" w:rsidRDefault="00DF2174" w:rsidP="00DF2174">
      <w:pPr>
        <w:tabs>
          <w:tab w:val="left" w:pos="0"/>
          <w:tab w:val="left" w:pos="9639"/>
        </w:tabs>
        <w:ind w:right="566"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spacing w:line="276" w:lineRule="auto"/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spacing w:line="276" w:lineRule="auto"/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spacing w:line="276" w:lineRule="auto"/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spacing w:line="276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С должностным регламентом ознакомле</w:t>
      </w:r>
      <w:proofErr w:type="gramStart"/>
      <w:r w:rsidRPr="00DF21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F2174">
        <w:rPr>
          <w:rFonts w:ascii="Times New Roman" w:hAnsi="Times New Roman" w:cs="Times New Roman"/>
          <w:sz w:val="24"/>
          <w:szCs w:val="24"/>
        </w:rPr>
        <w:t xml:space="preserve">а): </w:t>
      </w:r>
    </w:p>
    <w:p w:rsidR="00DF2174" w:rsidRPr="00DF2174" w:rsidRDefault="00DF2174" w:rsidP="00DF2174">
      <w:pPr>
        <w:tabs>
          <w:tab w:val="left" w:pos="0"/>
        </w:tabs>
        <w:spacing w:line="276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spacing w:line="276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 xml:space="preserve">________________  ________________________ «______» _______________ ________ </w:t>
      </w:r>
      <w:proofErr w:type="gramStart"/>
      <w:r w:rsidRPr="00DF21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2174">
        <w:rPr>
          <w:rFonts w:ascii="Times New Roman" w:hAnsi="Times New Roman" w:cs="Times New Roman"/>
          <w:sz w:val="24"/>
          <w:szCs w:val="24"/>
        </w:rPr>
        <w:t>.</w:t>
      </w:r>
    </w:p>
    <w:p w:rsidR="00CF0B9B" w:rsidRPr="00DF2174" w:rsidRDefault="00DF2174" w:rsidP="00DF2174">
      <w:pPr>
        <w:tabs>
          <w:tab w:val="left" w:pos="0"/>
        </w:tabs>
        <w:spacing w:line="276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 xml:space="preserve">________________  ________________________ «______» _______________ ________ </w:t>
      </w:r>
      <w:proofErr w:type="gramStart"/>
      <w:r w:rsidRPr="00DF21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2174">
        <w:rPr>
          <w:rFonts w:ascii="Times New Roman" w:hAnsi="Times New Roman" w:cs="Times New Roman"/>
          <w:sz w:val="24"/>
          <w:szCs w:val="24"/>
        </w:rPr>
        <w:t>.</w:t>
      </w:r>
    </w:p>
    <w:sectPr w:rsidR="00CF0B9B" w:rsidRPr="00DF2174" w:rsidSect="00DF21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97" w:rsidRDefault="00B52D97" w:rsidP="00DF2174">
      <w:r>
        <w:separator/>
      </w:r>
    </w:p>
  </w:endnote>
  <w:endnote w:type="continuationSeparator" w:id="0">
    <w:p w:rsidR="00B52D97" w:rsidRDefault="00B52D97" w:rsidP="00DF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97" w:rsidRDefault="00B52D97" w:rsidP="00DF2174">
      <w:r>
        <w:separator/>
      </w:r>
    </w:p>
  </w:footnote>
  <w:footnote w:type="continuationSeparator" w:id="0">
    <w:p w:rsidR="00B52D97" w:rsidRDefault="00B52D97" w:rsidP="00DF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95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F2174" w:rsidRPr="00DF2174" w:rsidRDefault="00DF2174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DF2174">
          <w:rPr>
            <w:rFonts w:ascii="Times New Roman" w:hAnsi="Times New Roman" w:cs="Times New Roman"/>
            <w:sz w:val="24"/>
          </w:rPr>
          <w:fldChar w:fldCharType="begin"/>
        </w:r>
        <w:r w:rsidRPr="00DF2174">
          <w:rPr>
            <w:rFonts w:ascii="Times New Roman" w:hAnsi="Times New Roman" w:cs="Times New Roman"/>
            <w:sz w:val="24"/>
          </w:rPr>
          <w:instrText>PAGE   \* MERGEFORMAT</w:instrText>
        </w:r>
        <w:r w:rsidRPr="00DF2174">
          <w:rPr>
            <w:rFonts w:ascii="Times New Roman" w:hAnsi="Times New Roman" w:cs="Times New Roman"/>
            <w:sz w:val="24"/>
          </w:rPr>
          <w:fldChar w:fldCharType="separate"/>
        </w:r>
        <w:r w:rsidR="00604C03">
          <w:rPr>
            <w:rFonts w:ascii="Times New Roman" w:hAnsi="Times New Roman" w:cs="Times New Roman"/>
            <w:noProof/>
            <w:sz w:val="24"/>
          </w:rPr>
          <w:t>8</w:t>
        </w:r>
        <w:r w:rsidRPr="00DF217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F2174" w:rsidRPr="00DF2174" w:rsidRDefault="00DF2174">
    <w:pPr>
      <w:pStyle w:val="a9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726"/>
    <w:multiLevelType w:val="multilevel"/>
    <w:tmpl w:val="2B1050B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">
    <w:nsid w:val="13432311"/>
    <w:multiLevelType w:val="multilevel"/>
    <w:tmpl w:val="115A006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hint="default"/>
      </w:rPr>
    </w:lvl>
  </w:abstractNum>
  <w:abstractNum w:abstractNumId="2">
    <w:nsid w:val="32B61DF3"/>
    <w:multiLevelType w:val="multilevel"/>
    <w:tmpl w:val="768C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82BC6"/>
    <w:multiLevelType w:val="multilevel"/>
    <w:tmpl w:val="177C34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Theme="minorHAnsi" w:hAnsiTheme="minorHAnsi" w:hint="default"/>
      </w:rPr>
    </w:lvl>
  </w:abstractNum>
  <w:abstractNum w:abstractNumId="4">
    <w:nsid w:val="3A296404"/>
    <w:multiLevelType w:val="hybridMultilevel"/>
    <w:tmpl w:val="FCFC1162"/>
    <w:lvl w:ilvl="0" w:tplc="8014DC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46E5B"/>
    <w:multiLevelType w:val="multilevel"/>
    <w:tmpl w:val="F010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A6E4E"/>
    <w:multiLevelType w:val="multilevel"/>
    <w:tmpl w:val="DD5E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F6564"/>
    <w:multiLevelType w:val="multilevel"/>
    <w:tmpl w:val="1A38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2D"/>
    <w:rsid w:val="002271C6"/>
    <w:rsid w:val="002C775A"/>
    <w:rsid w:val="004D548E"/>
    <w:rsid w:val="00545776"/>
    <w:rsid w:val="00571286"/>
    <w:rsid w:val="0059506C"/>
    <w:rsid w:val="005E65A6"/>
    <w:rsid w:val="00604C03"/>
    <w:rsid w:val="006405AE"/>
    <w:rsid w:val="00704B3D"/>
    <w:rsid w:val="00746F9E"/>
    <w:rsid w:val="008030D7"/>
    <w:rsid w:val="008A6E2D"/>
    <w:rsid w:val="008B60DF"/>
    <w:rsid w:val="00974E4A"/>
    <w:rsid w:val="00995759"/>
    <w:rsid w:val="009B0D47"/>
    <w:rsid w:val="00B52D97"/>
    <w:rsid w:val="00B57019"/>
    <w:rsid w:val="00C57D19"/>
    <w:rsid w:val="00CE1E6B"/>
    <w:rsid w:val="00CF0B9B"/>
    <w:rsid w:val="00DF2174"/>
    <w:rsid w:val="00E5218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2D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8A6E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6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E2D"/>
    <w:rPr>
      <w:b/>
      <w:bCs/>
    </w:rPr>
  </w:style>
  <w:style w:type="character" w:styleId="a5">
    <w:name w:val="Hyperlink"/>
    <w:basedOn w:val="a0"/>
    <w:uiPriority w:val="99"/>
    <w:semiHidden/>
    <w:unhideWhenUsed/>
    <w:rsid w:val="008A6E2D"/>
    <w:rPr>
      <w:color w:val="0000FF"/>
      <w:u w:val="single"/>
    </w:rPr>
  </w:style>
  <w:style w:type="paragraph" w:styleId="a6">
    <w:name w:val="No Spacing"/>
    <w:uiPriority w:val="1"/>
    <w:qFormat/>
    <w:rsid w:val="008A6E2D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link w:val="a8"/>
    <w:uiPriority w:val="34"/>
    <w:qFormat/>
    <w:rsid w:val="00545776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8B60DF"/>
    <w:rPr>
      <w:rFonts w:ascii="Calibri" w:hAnsi="Calibri" w:cs="Calibri"/>
    </w:rPr>
  </w:style>
  <w:style w:type="paragraph" w:customStyle="1" w:styleId="ConsPlusNonformat">
    <w:name w:val="ConsPlusNonformat"/>
    <w:rsid w:val="00DF2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F21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2174"/>
    <w:rPr>
      <w:rFonts w:ascii="Calibri" w:hAnsi="Calibri" w:cs="Calibri"/>
    </w:rPr>
  </w:style>
  <w:style w:type="paragraph" w:styleId="ab">
    <w:name w:val="footer"/>
    <w:basedOn w:val="a"/>
    <w:link w:val="ac"/>
    <w:uiPriority w:val="99"/>
    <w:unhideWhenUsed/>
    <w:rsid w:val="00DF21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2174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4D54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5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2D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8A6E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6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E2D"/>
    <w:rPr>
      <w:b/>
      <w:bCs/>
    </w:rPr>
  </w:style>
  <w:style w:type="character" w:styleId="a5">
    <w:name w:val="Hyperlink"/>
    <w:basedOn w:val="a0"/>
    <w:uiPriority w:val="99"/>
    <w:semiHidden/>
    <w:unhideWhenUsed/>
    <w:rsid w:val="008A6E2D"/>
    <w:rPr>
      <w:color w:val="0000FF"/>
      <w:u w:val="single"/>
    </w:rPr>
  </w:style>
  <w:style w:type="paragraph" w:styleId="a6">
    <w:name w:val="No Spacing"/>
    <w:uiPriority w:val="1"/>
    <w:qFormat/>
    <w:rsid w:val="008A6E2D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link w:val="a8"/>
    <w:uiPriority w:val="34"/>
    <w:qFormat/>
    <w:rsid w:val="00545776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8B60DF"/>
    <w:rPr>
      <w:rFonts w:ascii="Calibri" w:hAnsi="Calibri" w:cs="Calibri"/>
    </w:rPr>
  </w:style>
  <w:style w:type="paragraph" w:customStyle="1" w:styleId="ConsPlusNonformat">
    <w:name w:val="ConsPlusNonformat"/>
    <w:rsid w:val="00DF2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F21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2174"/>
    <w:rPr>
      <w:rFonts w:ascii="Calibri" w:hAnsi="Calibri" w:cs="Calibri"/>
    </w:rPr>
  </w:style>
  <w:style w:type="paragraph" w:styleId="ab">
    <w:name w:val="footer"/>
    <w:basedOn w:val="a"/>
    <w:link w:val="ac"/>
    <w:uiPriority w:val="99"/>
    <w:unhideWhenUsed/>
    <w:rsid w:val="00DF21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2174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4D54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2BB2814505CB095E12EC46D9EFE2146EE6EA59CFC9A938272F6778FF61B90C169193818214CD84A8C07l7A1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02BB2814505CB095E130C97BF2A0254FE331AA9FFF96C1DE2DAD2AD8lFA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02BB2814505CB095E130C97BF2A0254FE331AA9FFF96C1DE2DAD2AD8FF11C78626407A5C2C4CD8l4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Татьяна Мельникова</cp:lastModifiedBy>
  <cp:revision>2</cp:revision>
  <cp:lastPrinted>2021-03-10T13:38:00Z</cp:lastPrinted>
  <dcterms:created xsi:type="dcterms:W3CDTF">2023-07-27T06:45:00Z</dcterms:created>
  <dcterms:modified xsi:type="dcterms:W3CDTF">2023-07-27T06:45:00Z</dcterms:modified>
</cp:coreProperties>
</file>