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98" w:type="dxa"/>
        <w:tblInd w:w="-34" w:type="dxa"/>
        <w:tblLayout w:type="fixed"/>
        <w:tblLook w:val="01E0" w:firstRow="1" w:lastRow="1" w:firstColumn="1" w:lastColumn="1" w:noHBand="0" w:noVBand="0"/>
      </w:tblPr>
      <w:tblGrid>
        <w:gridCol w:w="3936"/>
        <w:gridCol w:w="2443"/>
        <w:gridCol w:w="3119"/>
      </w:tblGrid>
      <w:tr w:rsidR="003D5193" w:rsidRPr="003D5193" w:rsidTr="00092E1E">
        <w:tc>
          <w:tcPr>
            <w:tcW w:w="3936" w:type="dxa"/>
          </w:tcPr>
          <w:p w:rsidR="003D5193" w:rsidRPr="003D5193" w:rsidRDefault="003D5193" w:rsidP="003D5193">
            <w:pPr>
              <w:spacing w:after="0" w:line="192" w:lineRule="auto"/>
              <w:ind w:left="-108"/>
              <w:jc w:val="center"/>
              <w:rPr>
                <w:rFonts w:ascii="Times New Roman" w:eastAsia="Times New Roman" w:hAnsi="Times New Roman" w:cs="Times New Roman"/>
                <w:b/>
                <w:bCs/>
                <w:sz w:val="24"/>
                <w:szCs w:val="24"/>
                <w:lang w:eastAsia="ru-RU"/>
              </w:rPr>
            </w:pPr>
            <w:bookmarkStart w:id="0" w:name="_GoBack"/>
            <w:bookmarkEnd w:id="0"/>
          </w:p>
          <w:p w:rsidR="003D5193" w:rsidRPr="003D5193" w:rsidRDefault="003D5193" w:rsidP="003D5193">
            <w:pPr>
              <w:spacing w:after="0" w:line="192" w:lineRule="auto"/>
              <w:ind w:left="-108"/>
              <w:jc w:val="center"/>
              <w:rPr>
                <w:rFonts w:ascii="Times New Roman" w:eastAsia="Times New Roman" w:hAnsi="Times New Roman" w:cs="Times New Roman"/>
                <w:b/>
                <w:bCs/>
                <w:sz w:val="24"/>
                <w:szCs w:val="24"/>
                <w:lang w:eastAsia="ru-RU"/>
              </w:rPr>
            </w:pPr>
            <w:proofErr w:type="spellStart"/>
            <w:r w:rsidRPr="003D5193">
              <w:rPr>
                <w:rFonts w:ascii="Times New Roman" w:eastAsia="Times New Roman" w:hAnsi="Times New Roman" w:cs="Times New Roman"/>
                <w:b/>
                <w:bCs/>
                <w:sz w:val="24"/>
                <w:szCs w:val="24"/>
                <w:lang w:eastAsia="ru-RU"/>
              </w:rPr>
              <w:t>Чӑваш</w:t>
            </w:r>
            <w:proofErr w:type="spellEnd"/>
            <w:r w:rsidRPr="003D5193">
              <w:rPr>
                <w:rFonts w:ascii="Times New Roman" w:eastAsia="Times New Roman" w:hAnsi="Times New Roman" w:cs="Times New Roman"/>
                <w:b/>
                <w:bCs/>
                <w:sz w:val="24"/>
                <w:szCs w:val="24"/>
                <w:lang w:eastAsia="ru-RU"/>
              </w:rPr>
              <w:t xml:space="preserve"> </w:t>
            </w:r>
            <w:proofErr w:type="spellStart"/>
            <w:r w:rsidRPr="003D5193">
              <w:rPr>
                <w:rFonts w:ascii="Times New Roman" w:eastAsia="Times New Roman" w:hAnsi="Times New Roman" w:cs="Times New Roman"/>
                <w:b/>
                <w:bCs/>
                <w:sz w:val="24"/>
                <w:szCs w:val="24"/>
                <w:lang w:eastAsia="ru-RU"/>
              </w:rPr>
              <w:t>Республикин</w:t>
            </w:r>
            <w:proofErr w:type="spellEnd"/>
          </w:p>
          <w:p w:rsidR="003D5193" w:rsidRPr="003D5193" w:rsidRDefault="003D5193" w:rsidP="003D5193">
            <w:pPr>
              <w:spacing w:after="0" w:line="192" w:lineRule="auto"/>
              <w:ind w:left="-108"/>
              <w:jc w:val="center"/>
              <w:rPr>
                <w:rFonts w:ascii="Times New Roman" w:eastAsia="Times New Roman" w:hAnsi="Times New Roman" w:cs="Times New Roman"/>
                <w:b/>
                <w:bCs/>
                <w:sz w:val="24"/>
                <w:szCs w:val="24"/>
                <w:lang w:eastAsia="ru-RU"/>
              </w:rPr>
            </w:pPr>
            <w:r w:rsidRPr="003D5193">
              <w:rPr>
                <w:rFonts w:ascii="Times New Roman" w:eastAsia="Times New Roman" w:hAnsi="Times New Roman" w:cs="Times New Roman"/>
                <w:b/>
                <w:bCs/>
                <w:sz w:val="24"/>
                <w:szCs w:val="24"/>
                <w:lang w:eastAsia="ru-RU"/>
              </w:rPr>
              <w:t>КАНАШ ХУЛА</w:t>
            </w:r>
          </w:p>
          <w:p w:rsidR="003D5193" w:rsidRPr="003D5193" w:rsidRDefault="003D5193" w:rsidP="003D5193">
            <w:pPr>
              <w:widowControl w:val="0"/>
              <w:autoSpaceDE w:val="0"/>
              <w:autoSpaceDN w:val="0"/>
              <w:adjustRightInd w:val="0"/>
              <w:spacing w:after="0" w:line="240" w:lineRule="auto"/>
              <w:ind w:left="-108"/>
              <w:jc w:val="center"/>
              <w:rPr>
                <w:rFonts w:ascii="Times New Roman" w:eastAsia="Times New Roman" w:hAnsi="Times New Roman" w:cs="Times New Roman"/>
                <w:b/>
                <w:sz w:val="24"/>
                <w:szCs w:val="24"/>
                <w:lang w:eastAsia="ru-RU"/>
              </w:rPr>
            </w:pPr>
            <w:r w:rsidRPr="003D5193">
              <w:rPr>
                <w:rFonts w:ascii="Times New Roman" w:eastAsia="Times New Roman" w:hAnsi="Times New Roman" w:cs="Times New Roman"/>
                <w:b/>
                <w:sz w:val="24"/>
                <w:szCs w:val="24"/>
                <w:lang w:eastAsia="ru-RU"/>
              </w:rPr>
              <w:t>АДМИНИСТРАЦИЙĔ</w:t>
            </w:r>
          </w:p>
          <w:p w:rsidR="003D5193" w:rsidRPr="003D5193" w:rsidRDefault="003D5193" w:rsidP="003D5193">
            <w:pPr>
              <w:spacing w:after="0" w:line="192" w:lineRule="auto"/>
              <w:ind w:left="-108"/>
              <w:jc w:val="center"/>
              <w:rPr>
                <w:rFonts w:ascii="Times New Roman" w:eastAsia="Times New Roman" w:hAnsi="Times New Roman" w:cs="Times New Roman"/>
                <w:b/>
                <w:bCs/>
                <w:sz w:val="24"/>
                <w:szCs w:val="24"/>
                <w:lang w:eastAsia="ru-RU"/>
              </w:rPr>
            </w:pPr>
          </w:p>
          <w:p w:rsidR="003D5193" w:rsidRPr="003D5193" w:rsidRDefault="003D5193" w:rsidP="003D5193">
            <w:pPr>
              <w:spacing w:after="0" w:line="240" w:lineRule="auto"/>
              <w:ind w:left="-108"/>
              <w:jc w:val="center"/>
              <w:rPr>
                <w:rFonts w:ascii="Times New Roman" w:eastAsia="Times New Roman" w:hAnsi="Times New Roman" w:cs="Times New Roman"/>
                <w:b/>
                <w:bCs/>
                <w:sz w:val="24"/>
                <w:szCs w:val="24"/>
                <w:lang w:eastAsia="ru-RU"/>
              </w:rPr>
            </w:pPr>
            <w:r w:rsidRPr="003D5193">
              <w:rPr>
                <w:rFonts w:ascii="Times New Roman" w:eastAsia="Times New Roman" w:hAnsi="Times New Roman" w:cs="Times New Roman"/>
                <w:b/>
                <w:bCs/>
                <w:sz w:val="24"/>
                <w:szCs w:val="24"/>
                <w:lang w:eastAsia="ru-RU"/>
              </w:rPr>
              <w:t>ЙЫШĂНУ</w:t>
            </w:r>
          </w:p>
          <w:p w:rsidR="003D5193" w:rsidRPr="003D5193" w:rsidRDefault="003D5193" w:rsidP="003D5193">
            <w:pPr>
              <w:spacing w:after="0" w:line="192" w:lineRule="auto"/>
              <w:ind w:left="-108"/>
              <w:jc w:val="center"/>
              <w:rPr>
                <w:rFonts w:ascii="Times New Roman" w:eastAsia="Times New Roman" w:hAnsi="Times New Roman" w:cs="Times New Roman"/>
                <w:b/>
                <w:bCs/>
                <w:sz w:val="24"/>
                <w:szCs w:val="24"/>
                <w:lang w:eastAsia="ru-RU"/>
              </w:rPr>
            </w:pPr>
          </w:p>
          <w:p w:rsidR="003D5193" w:rsidRPr="003D5193" w:rsidRDefault="00876931" w:rsidP="00876931">
            <w:pPr>
              <w:spacing w:after="0" w:line="192" w:lineRule="auto"/>
              <w:ind w:left="-108" w:right="-174"/>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26.12.2023</w:t>
            </w:r>
            <w:r w:rsidR="003D5193" w:rsidRPr="003D5193">
              <w:rPr>
                <w:rFonts w:ascii="Times New Roman" w:eastAsia="Times New Roman" w:hAnsi="Times New Roman" w:cs="Times New Roman"/>
                <w:b/>
                <w:bCs/>
                <w:sz w:val="24"/>
                <w:szCs w:val="24"/>
                <w:lang w:eastAsia="ru-RU"/>
              </w:rPr>
              <w:t xml:space="preserve"> № </w:t>
            </w:r>
            <w:r>
              <w:rPr>
                <w:rFonts w:ascii="Times New Roman" w:eastAsia="Times New Roman" w:hAnsi="Times New Roman" w:cs="Times New Roman"/>
                <w:b/>
                <w:bCs/>
                <w:sz w:val="24"/>
                <w:szCs w:val="24"/>
                <w:lang w:eastAsia="ru-RU"/>
              </w:rPr>
              <w:t>1535</w:t>
            </w:r>
          </w:p>
          <w:p w:rsidR="003D5193" w:rsidRPr="003D5193" w:rsidRDefault="003D5193" w:rsidP="003D5193">
            <w:pPr>
              <w:spacing w:after="0" w:line="192" w:lineRule="auto"/>
              <w:ind w:left="-108"/>
              <w:jc w:val="center"/>
              <w:rPr>
                <w:rFonts w:ascii="Times New Roman" w:eastAsia="Times New Roman" w:hAnsi="Times New Roman" w:cs="Times New Roman"/>
                <w:b/>
                <w:bCs/>
                <w:sz w:val="24"/>
                <w:szCs w:val="24"/>
                <w:lang w:eastAsia="ru-RU"/>
              </w:rPr>
            </w:pPr>
          </w:p>
          <w:p w:rsidR="003D5193" w:rsidRPr="003D5193" w:rsidRDefault="003D5193" w:rsidP="003D5193">
            <w:pPr>
              <w:spacing w:after="0" w:line="192" w:lineRule="auto"/>
              <w:ind w:hanging="108"/>
              <w:jc w:val="center"/>
              <w:rPr>
                <w:rFonts w:ascii="Times New Roman" w:eastAsia="Times New Roman" w:hAnsi="Times New Roman" w:cs="Times New Roman"/>
                <w:b/>
                <w:bCs/>
                <w:sz w:val="24"/>
                <w:szCs w:val="24"/>
                <w:lang w:eastAsia="ru-RU"/>
              </w:rPr>
            </w:pPr>
            <w:r w:rsidRPr="003D5193">
              <w:rPr>
                <w:rFonts w:ascii="Times New Roman" w:eastAsia="Times New Roman" w:hAnsi="Times New Roman" w:cs="Times New Roman"/>
                <w:b/>
                <w:bCs/>
                <w:sz w:val="24"/>
                <w:szCs w:val="24"/>
                <w:lang w:eastAsia="ru-RU"/>
              </w:rPr>
              <w:t>Канаш хули</w:t>
            </w:r>
          </w:p>
        </w:tc>
        <w:tc>
          <w:tcPr>
            <w:tcW w:w="2443" w:type="dxa"/>
          </w:tcPr>
          <w:p w:rsidR="003D5193" w:rsidRPr="003D5193" w:rsidRDefault="003D5193" w:rsidP="003D5193">
            <w:pPr>
              <w:spacing w:after="0" w:line="192" w:lineRule="auto"/>
              <w:ind w:left="-108"/>
              <w:rPr>
                <w:rFonts w:ascii="Arial Cyr Chuv" w:eastAsia="Times New Roman" w:hAnsi="Arial Cyr Chuv" w:cs="Arial Cyr Chuv"/>
                <w:b/>
                <w:bCs/>
                <w:sz w:val="24"/>
                <w:szCs w:val="24"/>
                <w:lang w:eastAsia="ru-RU"/>
              </w:rPr>
            </w:pPr>
            <w:r w:rsidRPr="003D5193">
              <w:rPr>
                <w:rFonts w:ascii="Arial Cyr Chuv" w:eastAsia="Times New Roman" w:hAnsi="Arial Cyr Chuv" w:cs="Arial Cyr Chuv"/>
                <w:b/>
                <w:bCs/>
                <w:noProof/>
                <w:sz w:val="24"/>
                <w:szCs w:val="24"/>
                <w:lang w:eastAsia="ru-RU"/>
              </w:rPr>
              <w:drawing>
                <wp:anchor distT="0" distB="0" distL="114300" distR="114300" simplePos="0" relativeHeight="251659264" behindDoc="1" locked="0" layoutInCell="1" allowOverlap="1">
                  <wp:simplePos x="0" y="0"/>
                  <wp:positionH relativeFrom="column">
                    <wp:posOffset>-22860</wp:posOffset>
                  </wp:positionH>
                  <wp:positionV relativeFrom="paragraph">
                    <wp:posOffset>64135</wp:posOffset>
                  </wp:positionV>
                  <wp:extent cx="1009650" cy="1309370"/>
                  <wp:effectExtent l="0" t="0" r="0" b="5080"/>
                  <wp:wrapTight wrapText="bothSides">
                    <wp:wrapPolygon edited="0">
                      <wp:start x="0" y="0"/>
                      <wp:lineTo x="0" y="21370"/>
                      <wp:lineTo x="21192" y="21370"/>
                      <wp:lineTo x="21192" y="0"/>
                      <wp:lineTo x="0" y="0"/>
                    </wp:wrapPolygon>
                  </wp:wrapTight>
                  <wp:docPr id="3" name="Рисунок 3"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gkan152\Desktop\kanash_gerb.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119" w:type="dxa"/>
          </w:tcPr>
          <w:p w:rsidR="003D5193" w:rsidRPr="003D5193" w:rsidRDefault="003D5193" w:rsidP="003D5193">
            <w:pPr>
              <w:spacing w:after="0" w:line="192" w:lineRule="auto"/>
              <w:ind w:left="-108"/>
              <w:jc w:val="center"/>
              <w:rPr>
                <w:rFonts w:ascii="Times New Roman" w:eastAsia="Times New Roman" w:hAnsi="Times New Roman" w:cs="Times New Roman"/>
                <w:b/>
                <w:bCs/>
                <w:sz w:val="24"/>
                <w:szCs w:val="24"/>
                <w:lang w:eastAsia="ru-RU"/>
              </w:rPr>
            </w:pPr>
          </w:p>
          <w:p w:rsidR="003D5193" w:rsidRPr="003D5193" w:rsidRDefault="003D5193" w:rsidP="003D5193">
            <w:pPr>
              <w:spacing w:after="0" w:line="192" w:lineRule="auto"/>
              <w:ind w:left="-108"/>
              <w:jc w:val="center"/>
              <w:rPr>
                <w:rFonts w:ascii="Times New Roman" w:eastAsia="Times New Roman" w:hAnsi="Times New Roman" w:cs="Times New Roman"/>
                <w:b/>
                <w:bCs/>
                <w:sz w:val="24"/>
                <w:szCs w:val="24"/>
                <w:lang w:eastAsia="ru-RU"/>
              </w:rPr>
            </w:pPr>
            <w:r w:rsidRPr="003D5193">
              <w:rPr>
                <w:rFonts w:ascii="Times New Roman" w:eastAsia="Times New Roman" w:hAnsi="Times New Roman" w:cs="Times New Roman"/>
                <w:b/>
                <w:bCs/>
                <w:sz w:val="24"/>
                <w:szCs w:val="24"/>
                <w:lang w:eastAsia="ru-RU"/>
              </w:rPr>
              <w:t>АДМИНИСТРАЦИЯ</w:t>
            </w:r>
          </w:p>
          <w:p w:rsidR="003D5193" w:rsidRPr="003D5193" w:rsidRDefault="003D5193" w:rsidP="003D5193">
            <w:pPr>
              <w:spacing w:after="0" w:line="192" w:lineRule="auto"/>
              <w:ind w:left="-108"/>
              <w:jc w:val="center"/>
              <w:rPr>
                <w:rFonts w:ascii="Times New Roman" w:eastAsia="Times New Roman" w:hAnsi="Times New Roman" w:cs="Times New Roman"/>
                <w:b/>
                <w:bCs/>
                <w:sz w:val="24"/>
                <w:szCs w:val="24"/>
                <w:lang w:eastAsia="ru-RU"/>
              </w:rPr>
            </w:pPr>
            <w:r w:rsidRPr="003D5193">
              <w:rPr>
                <w:rFonts w:ascii="Times New Roman" w:eastAsia="Times New Roman" w:hAnsi="Times New Roman" w:cs="Times New Roman"/>
                <w:b/>
                <w:bCs/>
                <w:sz w:val="24"/>
                <w:szCs w:val="24"/>
                <w:lang w:eastAsia="ru-RU"/>
              </w:rPr>
              <w:t>ГОРОДА КАНАШ                                                                                                                                     Чувашской Республики</w:t>
            </w:r>
          </w:p>
          <w:p w:rsidR="003D5193" w:rsidRPr="003D5193" w:rsidRDefault="003D5193" w:rsidP="003D5193">
            <w:pPr>
              <w:spacing w:after="0" w:line="192" w:lineRule="auto"/>
              <w:ind w:left="-108" w:right="-108"/>
              <w:jc w:val="center"/>
              <w:rPr>
                <w:rFonts w:ascii="Times New Roman" w:eastAsia="Times New Roman" w:hAnsi="Times New Roman" w:cs="Times New Roman"/>
                <w:b/>
                <w:bCs/>
                <w:sz w:val="24"/>
                <w:szCs w:val="24"/>
                <w:lang w:eastAsia="ru-RU"/>
              </w:rPr>
            </w:pPr>
          </w:p>
          <w:p w:rsidR="003D5193" w:rsidRPr="003D5193" w:rsidRDefault="003D5193" w:rsidP="003D5193">
            <w:pPr>
              <w:spacing w:after="0" w:line="192" w:lineRule="auto"/>
              <w:ind w:left="-108"/>
              <w:jc w:val="center"/>
              <w:rPr>
                <w:rFonts w:ascii="Times New Roman" w:eastAsia="Times New Roman" w:hAnsi="Times New Roman" w:cs="Times New Roman"/>
                <w:b/>
                <w:bCs/>
                <w:sz w:val="24"/>
                <w:szCs w:val="24"/>
                <w:lang w:eastAsia="ru-RU"/>
              </w:rPr>
            </w:pPr>
            <w:r w:rsidRPr="003D5193">
              <w:rPr>
                <w:rFonts w:ascii="Times New Roman" w:eastAsia="Times New Roman" w:hAnsi="Times New Roman" w:cs="Times New Roman"/>
                <w:b/>
                <w:bCs/>
                <w:sz w:val="24"/>
                <w:szCs w:val="24"/>
                <w:lang w:eastAsia="ru-RU"/>
              </w:rPr>
              <w:t>ПОСТАНОВЛЕНИЕ</w:t>
            </w:r>
          </w:p>
          <w:p w:rsidR="003D5193" w:rsidRPr="003D5193" w:rsidRDefault="003D5193" w:rsidP="003D5193">
            <w:pPr>
              <w:spacing w:after="0" w:line="192" w:lineRule="auto"/>
              <w:ind w:left="-108"/>
              <w:jc w:val="center"/>
              <w:rPr>
                <w:rFonts w:ascii="Times New Roman" w:eastAsia="Times New Roman" w:hAnsi="Times New Roman" w:cs="Times New Roman"/>
                <w:b/>
                <w:bCs/>
                <w:sz w:val="26"/>
                <w:szCs w:val="26"/>
                <w:lang w:eastAsia="ru-RU"/>
              </w:rPr>
            </w:pPr>
          </w:p>
          <w:p w:rsidR="003D5193" w:rsidRPr="003D5193" w:rsidRDefault="00876931" w:rsidP="00876931">
            <w:pPr>
              <w:spacing w:after="0" w:line="192" w:lineRule="auto"/>
              <w:ind w:left="-74" w:right="-138"/>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26.12.2023 № 1535</w:t>
            </w:r>
          </w:p>
          <w:p w:rsidR="003D5193" w:rsidRPr="003D5193" w:rsidRDefault="003D5193" w:rsidP="003D5193">
            <w:pPr>
              <w:spacing w:after="0" w:line="192" w:lineRule="auto"/>
              <w:ind w:left="-108"/>
              <w:jc w:val="center"/>
              <w:rPr>
                <w:rFonts w:ascii="Times New Roman" w:eastAsia="Times New Roman" w:hAnsi="Times New Roman" w:cs="Times New Roman"/>
                <w:b/>
                <w:bCs/>
                <w:sz w:val="24"/>
                <w:szCs w:val="24"/>
                <w:lang w:eastAsia="ru-RU"/>
              </w:rPr>
            </w:pPr>
          </w:p>
          <w:p w:rsidR="003D5193" w:rsidRPr="003D5193" w:rsidRDefault="003D5193" w:rsidP="003D5193">
            <w:pPr>
              <w:spacing w:after="0" w:line="192" w:lineRule="auto"/>
              <w:ind w:left="-108"/>
              <w:jc w:val="center"/>
              <w:rPr>
                <w:rFonts w:ascii="Arial Cyr Chuv" w:eastAsia="Times New Roman" w:hAnsi="Arial Cyr Chuv" w:cs="Arial Cyr Chuv"/>
                <w:b/>
                <w:bCs/>
                <w:lang w:eastAsia="ru-RU"/>
              </w:rPr>
            </w:pPr>
            <w:r w:rsidRPr="003D5193">
              <w:rPr>
                <w:rFonts w:ascii="Times New Roman" w:eastAsia="Times New Roman" w:hAnsi="Times New Roman" w:cs="Times New Roman"/>
                <w:b/>
                <w:bCs/>
                <w:lang w:eastAsia="ru-RU"/>
              </w:rPr>
              <w:t xml:space="preserve">    город Канаш</w:t>
            </w:r>
          </w:p>
        </w:tc>
      </w:tr>
    </w:tbl>
    <w:p w:rsidR="00DD4BC5" w:rsidRDefault="00DD4BC5" w:rsidP="00DD4BC5">
      <w:pPr>
        <w:ind w:firstLine="709"/>
        <w:jc w:val="both"/>
        <w:rPr>
          <w:rFonts w:ascii="Times New Roman" w:hAnsi="Times New Roman"/>
          <w:color w:val="000000"/>
          <w:sz w:val="28"/>
          <w:szCs w:val="28"/>
        </w:rPr>
      </w:pPr>
    </w:p>
    <w:p w:rsidR="00DD4BC5" w:rsidRPr="003D5193" w:rsidRDefault="00DD4BC5" w:rsidP="00FC6157">
      <w:pPr>
        <w:ind w:right="4535"/>
        <w:jc w:val="both"/>
        <w:rPr>
          <w:rFonts w:ascii="Times New Roman" w:hAnsi="Times New Roman"/>
          <w:color w:val="000000"/>
          <w:sz w:val="24"/>
          <w:szCs w:val="24"/>
        </w:rPr>
      </w:pPr>
      <w:r w:rsidRPr="003D5193">
        <w:rPr>
          <w:rFonts w:ascii="Times New Roman" w:hAnsi="Times New Roman"/>
          <w:b/>
          <w:sz w:val="24"/>
          <w:szCs w:val="24"/>
        </w:rPr>
        <w:t xml:space="preserve">О передаче МКУ «ЦЗ и БО г. Канаш» </w:t>
      </w:r>
      <w:r w:rsidR="00833218" w:rsidRPr="003D5193">
        <w:rPr>
          <w:rFonts w:ascii="Times New Roman" w:hAnsi="Times New Roman"/>
          <w:b/>
          <w:sz w:val="24"/>
          <w:szCs w:val="24"/>
        </w:rPr>
        <w:t>в ведомственное подчинени</w:t>
      </w:r>
      <w:r w:rsidR="00371674" w:rsidRPr="003D5193">
        <w:rPr>
          <w:rFonts w:ascii="Times New Roman" w:hAnsi="Times New Roman"/>
          <w:b/>
          <w:sz w:val="24"/>
          <w:szCs w:val="24"/>
        </w:rPr>
        <w:t>е</w:t>
      </w:r>
      <w:r w:rsidR="00833218" w:rsidRPr="003D5193">
        <w:rPr>
          <w:rFonts w:ascii="Times New Roman" w:hAnsi="Times New Roman"/>
          <w:b/>
          <w:sz w:val="24"/>
          <w:szCs w:val="24"/>
        </w:rPr>
        <w:t xml:space="preserve"> финансового отдела администрации города Канаш</w:t>
      </w:r>
    </w:p>
    <w:p w:rsidR="003D5193" w:rsidRDefault="003D5193" w:rsidP="003D5193">
      <w:pPr>
        <w:spacing w:after="0" w:line="240" w:lineRule="auto"/>
        <w:ind w:firstLine="708"/>
        <w:jc w:val="both"/>
        <w:rPr>
          <w:rFonts w:ascii="Times New Roman" w:hAnsi="Times New Roman" w:cs="Times New Roman"/>
          <w:sz w:val="24"/>
          <w:szCs w:val="24"/>
        </w:rPr>
      </w:pPr>
    </w:p>
    <w:p w:rsidR="00DD4BC5" w:rsidRDefault="004725FC" w:rsidP="003D5193">
      <w:pPr>
        <w:spacing w:after="0" w:line="240" w:lineRule="auto"/>
        <w:ind w:firstLine="708"/>
        <w:jc w:val="both"/>
        <w:rPr>
          <w:rFonts w:ascii="Times New Roman" w:hAnsi="Times New Roman"/>
          <w:b/>
          <w:bCs/>
          <w:sz w:val="24"/>
          <w:szCs w:val="24"/>
        </w:rPr>
      </w:pPr>
      <w:r w:rsidRPr="003D5193">
        <w:rPr>
          <w:rFonts w:ascii="Times New Roman" w:hAnsi="Times New Roman" w:cs="Times New Roman"/>
          <w:sz w:val="24"/>
          <w:szCs w:val="24"/>
        </w:rPr>
        <w:t xml:space="preserve">С целью выполнения требований </w:t>
      </w:r>
      <w:r w:rsidRPr="003D5193">
        <w:rPr>
          <w:rFonts w:ascii="Times New Roman" w:hAnsi="Times New Roman" w:cs="Times New Roman"/>
          <w:sz w:val="24"/>
          <w:szCs w:val="24"/>
          <w:shd w:val="clear" w:color="auto" w:fill="FFFFFF"/>
        </w:rPr>
        <w:t xml:space="preserve">Постановления Правительства Российской Федерации от 27 декабря 2019 г. № 1890 «Об общих требованиях к передаче Федеральному казначейству, финансовому органу субъекта Российской Федерации, финансовому органу муниципального образования полномочий соответственно федеральных органов исполнительной власти, органов исполнительной власти субъектов Российской Федерации, органов местной администрации (их территориальных органов, подведомственных казенных учреждений) по начислению физическим лицам выплат по оплате труда и иных выплат, а также связанных с ними обязательных платежей в бюджеты бюджетной системы Российской Федерации и их перечислению, по ведению бюджетного учета, включая составление и представление бюджетной отчетности, консолидированной отчетности бюджетных и автономных учреждений, иной обязательной отчетности, формируемой на основании данных бюджетного учета, по обеспечению представления такой отчетности в соответствующие государственные (муниципальные) органы», </w:t>
      </w:r>
      <w:r w:rsidR="00DD4BC5" w:rsidRPr="003D5193">
        <w:rPr>
          <w:rFonts w:ascii="Times New Roman" w:hAnsi="Times New Roman"/>
          <w:b/>
          <w:bCs/>
          <w:sz w:val="24"/>
          <w:szCs w:val="24"/>
        </w:rPr>
        <w:t>Администрация города Канаш Чувашской Республики постановляет:</w:t>
      </w:r>
    </w:p>
    <w:p w:rsidR="003D5193" w:rsidRPr="003D5193" w:rsidRDefault="003D5193" w:rsidP="003D5193">
      <w:pPr>
        <w:spacing w:after="0" w:line="240" w:lineRule="auto"/>
        <w:ind w:firstLine="708"/>
        <w:jc w:val="both"/>
        <w:rPr>
          <w:rFonts w:ascii="Times New Roman" w:hAnsi="Times New Roman"/>
          <w:color w:val="000000"/>
          <w:sz w:val="24"/>
          <w:szCs w:val="24"/>
        </w:rPr>
      </w:pPr>
    </w:p>
    <w:p w:rsidR="00DD4BC5" w:rsidRPr="003D5193" w:rsidRDefault="003D5193" w:rsidP="003D5193">
      <w:pPr>
        <w:pStyle w:val="a4"/>
        <w:spacing w:after="0" w:line="240" w:lineRule="auto"/>
        <w:ind w:left="0" w:firstLine="567"/>
        <w:jc w:val="both"/>
        <w:rPr>
          <w:rFonts w:ascii="Times New Roman" w:hAnsi="Times New Roman"/>
          <w:color w:val="000000"/>
          <w:sz w:val="24"/>
          <w:szCs w:val="24"/>
        </w:rPr>
      </w:pPr>
      <w:r>
        <w:rPr>
          <w:rFonts w:ascii="Times New Roman" w:hAnsi="Times New Roman"/>
          <w:color w:val="000000"/>
          <w:sz w:val="24"/>
          <w:szCs w:val="24"/>
        </w:rPr>
        <w:t xml:space="preserve">1. </w:t>
      </w:r>
      <w:r w:rsidR="004725FC" w:rsidRPr="003D5193">
        <w:rPr>
          <w:rFonts w:ascii="Times New Roman" w:hAnsi="Times New Roman"/>
          <w:color w:val="000000"/>
          <w:sz w:val="24"/>
          <w:szCs w:val="24"/>
        </w:rPr>
        <w:t>Передать Муниципальное казенное учреждение «Центр закупок и бухгалтерского</w:t>
      </w:r>
      <w:r w:rsidR="005C63E8" w:rsidRPr="003D5193">
        <w:rPr>
          <w:rFonts w:ascii="Times New Roman" w:hAnsi="Times New Roman"/>
          <w:color w:val="000000"/>
          <w:sz w:val="24"/>
          <w:szCs w:val="24"/>
        </w:rPr>
        <w:t xml:space="preserve"> обслуживания города Канаш Чувашской Республики» </w:t>
      </w:r>
      <w:r w:rsidR="0065375B" w:rsidRPr="003D5193">
        <w:rPr>
          <w:rFonts w:ascii="Times New Roman" w:hAnsi="Times New Roman"/>
          <w:color w:val="000000"/>
          <w:sz w:val="24"/>
          <w:szCs w:val="24"/>
        </w:rPr>
        <w:t xml:space="preserve">(далее- учреждение) </w:t>
      </w:r>
      <w:r w:rsidR="005C63E8" w:rsidRPr="003D5193">
        <w:rPr>
          <w:rFonts w:ascii="Times New Roman" w:hAnsi="Times New Roman"/>
          <w:color w:val="000000"/>
          <w:sz w:val="24"/>
          <w:szCs w:val="24"/>
        </w:rPr>
        <w:t>из ведомственного подчинения администрации города Канаш в ведомственное подчинение финансового отдела администрации города Канаш.</w:t>
      </w:r>
    </w:p>
    <w:p w:rsidR="005C63E8" w:rsidRPr="003D5193" w:rsidRDefault="003D5193" w:rsidP="003D5193">
      <w:pPr>
        <w:pStyle w:val="a4"/>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0065375B" w:rsidRPr="003D5193">
        <w:rPr>
          <w:rFonts w:ascii="Times New Roman" w:hAnsi="Times New Roman" w:cs="Times New Roman"/>
          <w:sz w:val="24"/>
          <w:szCs w:val="24"/>
        </w:rPr>
        <w:t>Финансовому отделу администрации города Канаш осуществлять функции главного распорядителя средств бюджета города Канаш</w:t>
      </w:r>
      <w:r w:rsidR="001773EE" w:rsidRPr="003D5193">
        <w:rPr>
          <w:rFonts w:ascii="Times New Roman" w:hAnsi="Times New Roman" w:cs="Times New Roman"/>
          <w:sz w:val="24"/>
          <w:szCs w:val="24"/>
        </w:rPr>
        <w:t xml:space="preserve"> по подведомственному учреждению </w:t>
      </w:r>
      <w:r w:rsidR="0065375B" w:rsidRPr="003D5193">
        <w:rPr>
          <w:rFonts w:ascii="Times New Roman" w:hAnsi="Times New Roman" w:cs="Times New Roman"/>
          <w:sz w:val="24"/>
          <w:szCs w:val="24"/>
        </w:rPr>
        <w:t>в соответствии с требованиями Бюджетного кодекса Российской Федерации</w:t>
      </w:r>
      <w:r w:rsidR="001773EE" w:rsidRPr="003D5193">
        <w:rPr>
          <w:rFonts w:ascii="Times New Roman" w:hAnsi="Times New Roman" w:cs="Times New Roman"/>
          <w:sz w:val="24"/>
          <w:szCs w:val="24"/>
        </w:rPr>
        <w:t>.</w:t>
      </w:r>
    </w:p>
    <w:p w:rsidR="001773EE" w:rsidRPr="003D5193" w:rsidRDefault="003D5193" w:rsidP="003D5193">
      <w:pPr>
        <w:pStyle w:val="a4"/>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3. </w:t>
      </w:r>
      <w:r w:rsidR="001773EE" w:rsidRPr="003D5193">
        <w:rPr>
          <w:rFonts w:ascii="Times New Roman" w:hAnsi="Times New Roman" w:cs="Times New Roman"/>
          <w:sz w:val="24"/>
          <w:szCs w:val="24"/>
        </w:rPr>
        <w:t xml:space="preserve">Финансовому отделу администрации города Канаш и учреждению осуществить </w:t>
      </w:r>
      <w:r w:rsidR="001773EE" w:rsidRPr="003D5193">
        <w:rPr>
          <w:rFonts w:ascii="Times New Roman" w:eastAsia="Times New Roman" w:hAnsi="Times New Roman" w:cs="Times New Roman"/>
          <w:sz w:val="24"/>
          <w:szCs w:val="24"/>
          <w:lang w:eastAsia="ru-RU"/>
        </w:rPr>
        <w:t>юридические и организационные действия, связанные с реализацией пунктов 1 и 2 настоящего постановления.</w:t>
      </w:r>
    </w:p>
    <w:p w:rsidR="001773EE" w:rsidRPr="003D5193" w:rsidRDefault="003D5193" w:rsidP="003D5193">
      <w:pPr>
        <w:pStyle w:val="a4"/>
        <w:spacing w:after="0" w:line="240" w:lineRule="auto"/>
        <w:ind w:left="0"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001773EE" w:rsidRPr="003D5193">
        <w:rPr>
          <w:rFonts w:ascii="Times New Roman" w:eastAsia="Times New Roman" w:hAnsi="Times New Roman" w:cs="Times New Roman"/>
          <w:sz w:val="24"/>
          <w:szCs w:val="24"/>
          <w:lang w:eastAsia="ru-RU"/>
        </w:rPr>
        <w:t>Финансовому отд</w:t>
      </w:r>
      <w:r>
        <w:rPr>
          <w:rFonts w:ascii="Times New Roman" w:eastAsia="Times New Roman" w:hAnsi="Times New Roman" w:cs="Times New Roman"/>
          <w:sz w:val="24"/>
          <w:szCs w:val="24"/>
          <w:lang w:eastAsia="ru-RU"/>
        </w:rPr>
        <w:t xml:space="preserve">елу администрации города Канаш </w:t>
      </w:r>
      <w:r w:rsidR="001773EE" w:rsidRPr="003D5193">
        <w:rPr>
          <w:rFonts w:ascii="Times New Roman" w:eastAsia="Times New Roman" w:hAnsi="Times New Roman" w:cs="Times New Roman"/>
          <w:sz w:val="24"/>
          <w:szCs w:val="24"/>
          <w:lang w:eastAsia="ru-RU"/>
        </w:rPr>
        <w:t>осуществлять финансовое обеспечение деятельности Учреждения в пределах средств, предусмо</w:t>
      </w:r>
      <w:r>
        <w:rPr>
          <w:rFonts w:ascii="Times New Roman" w:eastAsia="Times New Roman" w:hAnsi="Times New Roman" w:cs="Times New Roman"/>
          <w:sz w:val="24"/>
          <w:szCs w:val="24"/>
          <w:lang w:eastAsia="ru-RU"/>
        </w:rPr>
        <w:t xml:space="preserve">тренных в бюджете города Канаш </w:t>
      </w:r>
      <w:r w:rsidR="001773EE" w:rsidRPr="003D5193">
        <w:rPr>
          <w:rFonts w:ascii="Times New Roman" w:eastAsia="Times New Roman" w:hAnsi="Times New Roman" w:cs="Times New Roman"/>
          <w:sz w:val="24"/>
          <w:szCs w:val="24"/>
          <w:lang w:eastAsia="ru-RU"/>
        </w:rPr>
        <w:t>на соответствующий финансовый год и плановый период.</w:t>
      </w:r>
    </w:p>
    <w:p w:rsidR="00DD1729" w:rsidRPr="003D5193" w:rsidRDefault="003D5193" w:rsidP="003D5193">
      <w:pPr>
        <w:pStyle w:val="a4"/>
        <w:spacing w:after="0" w:line="240" w:lineRule="auto"/>
        <w:ind w:left="0" w:firstLine="567"/>
        <w:jc w:val="both"/>
        <w:rPr>
          <w:rFonts w:ascii="Times New Roman" w:hAnsi="Times New Roman" w:cs="Times New Roman"/>
          <w:sz w:val="24"/>
          <w:szCs w:val="24"/>
          <w:shd w:val="clear" w:color="auto" w:fill="FFFFFF"/>
        </w:rPr>
      </w:pPr>
      <w:r>
        <w:rPr>
          <w:rFonts w:ascii="Times New Roman" w:hAnsi="Times New Roman"/>
          <w:color w:val="000000"/>
          <w:sz w:val="24"/>
          <w:szCs w:val="24"/>
        </w:rPr>
        <w:t xml:space="preserve">5. </w:t>
      </w:r>
      <w:r w:rsidR="001773EE" w:rsidRPr="003D5193">
        <w:rPr>
          <w:rFonts w:ascii="Times New Roman" w:hAnsi="Times New Roman"/>
          <w:color w:val="000000"/>
          <w:sz w:val="24"/>
          <w:szCs w:val="24"/>
        </w:rPr>
        <w:t>Настоящее постановление вступает в силу после его официального опубликования</w:t>
      </w:r>
      <w:r w:rsidR="00DD1729" w:rsidRPr="003D5193">
        <w:rPr>
          <w:rFonts w:ascii="Times New Roman" w:hAnsi="Times New Roman"/>
          <w:color w:val="000000"/>
          <w:sz w:val="24"/>
          <w:szCs w:val="24"/>
        </w:rPr>
        <w:t xml:space="preserve">, </w:t>
      </w:r>
      <w:r w:rsidR="00DD1729" w:rsidRPr="003D5193">
        <w:rPr>
          <w:rFonts w:ascii="Times New Roman" w:hAnsi="Times New Roman" w:cs="Times New Roman"/>
          <w:sz w:val="24"/>
          <w:szCs w:val="24"/>
          <w:shd w:val="clear" w:color="auto" w:fill="FFFFFF"/>
        </w:rPr>
        <w:t xml:space="preserve">за исключением положений, для которых установлены иные сроки вступления их в силу: </w:t>
      </w:r>
    </w:p>
    <w:p w:rsidR="001773EE" w:rsidRPr="003D5193" w:rsidRDefault="00DD1729" w:rsidP="003D5193">
      <w:pPr>
        <w:pStyle w:val="a4"/>
        <w:tabs>
          <w:tab w:val="left" w:pos="0"/>
        </w:tabs>
        <w:spacing w:after="0" w:line="240" w:lineRule="auto"/>
        <w:ind w:left="0" w:firstLine="567"/>
        <w:jc w:val="both"/>
        <w:rPr>
          <w:rFonts w:ascii="Times New Roman" w:hAnsi="Times New Roman"/>
          <w:color w:val="000000"/>
          <w:sz w:val="24"/>
          <w:szCs w:val="24"/>
        </w:rPr>
      </w:pPr>
      <w:r w:rsidRPr="003D5193">
        <w:rPr>
          <w:rFonts w:ascii="Times New Roman" w:hAnsi="Times New Roman"/>
          <w:color w:val="000000"/>
          <w:sz w:val="24"/>
          <w:szCs w:val="24"/>
        </w:rPr>
        <w:t xml:space="preserve">–действие положений пунктов 1, 2 и 4 </w:t>
      </w:r>
      <w:r w:rsidR="001773EE" w:rsidRPr="003D5193">
        <w:rPr>
          <w:rFonts w:ascii="Times New Roman" w:hAnsi="Times New Roman"/>
          <w:color w:val="000000"/>
          <w:sz w:val="24"/>
          <w:szCs w:val="24"/>
        </w:rPr>
        <w:t>распространяется на правоотношения, возникшие с 01.01.2024 г.</w:t>
      </w:r>
    </w:p>
    <w:p w:rsidR="00DD1729" w:rsidRPr="003D5193" w:rsidRDefault="003D5193" w:rsidP="003D5193">
      <w:pPr>
        <w:pStyle w:val="a4"/>
        <w:spacing w:after="0" w:line="240" w:lineRule="auto"/>
        <w:ind w:left="0" w:firstLine="567"/>
        <w:jc w:val="both"/>
        <w:rPr>
          <w:rFonts w:ascii="Times New Roman" w:hAnsi="Times New Roman" w:cs="Times New Roman"/>
          <w:sz w:val="24"/>
          <w:szCs w:val="24"/>
        </w:rPr>
      </w:pPr>
      <w:bookmarkStart w:id="1" w:name="sub_3"/>
      <w:r>
        <w:rPr>
          <w:rFonts w:ascii="Times New Roman" w:hAnsi="Times New Roman" w:cs="Times New Roman"/>
          <w:sz w:val="24"/>
          <w:szCs w:val="24"/>
        </w:rPr>
        <w:t xml:space="preserve">6. </w:t>
      </w:r>
      <w:r w:rsidR="00DD1729" w:rsidRPr="003D5193">
        <w:rPr>
          <w:rFonts w:ascii="Times New Roman" w:hAnsi="Times New Roman" w:cs="Times New Roman"/>
          <w:sz w:val="24"/>
          <w:szCs w:val="24"/>
        </w:rPr>
        <w:t xml:space="preserve">Контроль за исполнением настоящего постановления возложить на </w:t>
      </w:r>
      <w:proofErr w:type="spellStart"/>
      <w:r w:rsidR="00DD1729" w:rsidRPr="003D5193">
        <w:rPr>
          <w:rFonts w:ascii="Times New Roman" w:hAnsi="Times New Roman" w:cs="Times New Roman"/>
          <w:sz w:val="24"/>
          <w:szCs w:val="24"/>
        </w:rPr>
        <w:t>и.о</w:t>
      </w:r>
      <w:proofErr w:type="spellEnd"/>
      <w:r w:rsidR="00DD1729" w:rsidRPr="003D5193">
        <w:rPr>
          <w:rFonts w:ascii="Times New Roman" w:hAnsi="Times New Roman" w:cs="Times New Roman"/>
          <w:sz w:val="24"/>
          <w:szCs w:val="24"/>
        </w:rPr>
        <w:t>. начальника финансового отдела администрации города Канаш Скворцову Т.Е.</w:t>
      </w:r>
      <w:bookmarkEnd w:id="1"/>
    </w:p>
    <w:p w:rsidR="00DD1729" w:rsidRPr="003D5193" w:rsidRDefault="00DD1729" w:rsidP="003D5193">
      <w:pPr>
        <w:spacing w:after="0" w:line="240" w:lineRule="auto"/>
        <w:jc w:val="both"/>
        <w:rPr>
          <w:rFonts w:ascii="Times New Roman" w:hAnsi="Times New Roman" w:cs="Times New Roman"/>
          <w:sz w:val="24"/>
          <w:szCs w:val="24"/>
        </w:rPr>
      </w:pPr>
    </w:p>
    <w:p w:rsidR="00DD1729" w:rsidRPr="003D5193" w:rsidRDefault="00DD1729" w:rsidP="003D5193">
      <w:pPr>
        <w:spacing w:after="0" w:line="240" w:lineRule="auto"/>
        <w:jc w:val="both"/>
        <w:rPr>
          <w:rFonts w:ascii="Times New Roman" w:hAnsi="Times New Roman" w:cs="Times New Roman"/>
          <w:sz w:val="24"/>
          <w:szCs w:val="24"/>
        </w:rPr>
      </w:pPr>
    </w:p>
    <w:p w:rsidR="00FC6157" w:rsidRPr="003D5193" w:rsidRDefault="00FC6157" w:rsidP="003D5193">
      <w:pPr>
        <w:spacing w:after="0" w:line="240" w:lineRule="auto"/>
        <w:jc w:val="both"/>
        <w:rPr>
          <w:rFonts w:ascii="Times New Roman" w:hAnsi="Times New Roman" w:cs="Times New Roman"/>
          <w:sz w:val="24"/>
          <w:szCs w:val="24"/>
        </w:rPr>
      </w:pPr>
    </w:p>
    <w:p w:rsidR="00DD1729" w:rsidRPr="003D5193" w:rsidRDefault="00DD1729" w:rsidP="003D5193">
      <w:pPr>
        <w:spacing w:after="0" w:line="240" w:lineRule="auto"/>
        <w:jc w:val="both"/>
        <w:rPr>
          <w:rFonts w:ascii="Times New Roman" w:hAnsi="Times New Roman" w:cs="Times New Roman"/>
          <w:sz w:val="24"/>
          <w:szCs w:val="24"/>
        </w:rPr>
      </w:pPr>
      <w:r w:rsidRPr="003D5193">
        <w:rPr>
          <w:rFonts w:ascii="Times New Roman" w:hAnsi="Times New Roman" w:cs="Times New Roman"/>
          <w:sz w:val="24"/>
          <w:szCs w:val="24"/>
        </w:rPr>
        <w:t>Глава города</w:t>
      </w:r>
      <w:r w:rsidRPr="003D5193">
        <w:rPr>
          <w:rFonts w:ascii="Times New Roman" w:hAnsi="Times New Roman" w:cs="Times New Roman"/>
          <w:sz w:val="24"/>
          <w:szCs w:val="24"/>
        </w:rPr>
        <w:tab/>
      </w:r>
      <w:r w:rsidRPr="003D5193">
        <w:rPr>
          <w:rFonts w:ascii="Times New Roman" w:hAnsi="Times New Roman" w:cs="Times New Roman"/>
          <w:sz w:val="24"/>
          <w:szCs w:val="24"/>
        </w:rPr>
        <w:tab/>
      </w:r>
      <w:r w:rsidRPr="003D5193">
        <w:rPr>
          <w:rFonts w:ascii="Times New Roman" w:hAnsi="Times New Roman" w:cs="Times New Roman"/>
          <w:sz w:val="24"/>
          <w:szCs w:val="24"/>
        </w:rPr>
        <w:tab/>
      </w:r>
      <w:r w:rsidRPr="003D5193">
        <w:rPr>
          <w:rFonts w:ascii="Times New Roman" w:hAnsi="Times New Roman" w:cs="Times New Roman"/>
          <w:sz w:val="24"/>
          <w:szCs w:val="24"/>
        </w:rPr>
        <w:tab/>
      </w:r>
      <w:r w:rsidRPr="003D5193">
        <w:rPr>
          <w:rFonts w:ascii="Times New Roman" w:hAnsi="Times New Roman" w:cs="Times New Roman"/>
          <w:sz w:val="24"/>
          <w:szCs w:val="24"/>
        </w:rPr>
        <w:tab/>
      </w:r>
      <w:r w:rsidRPr="003D5193">
        <w:rPr>
          <w:rFonts w:ascii="Times New Roman" w:hAnsi="Times New Roman" w:cs="Times New Roman"/>
          <w:sz w:val="24"/>
          <w:szCs w:val="24"/>
        </w:rPr>
        <w:tab/>
      </w:r>
      <w:r w:rsidRPr="003D5193">
        <w:rPr>
          <w:rFonts w:ascii="Times New Roman" w:hAnsi="Times New Roman" w:cs="Times New Roman"/>
          <w:sz w:val="24"/>
          <w:szCs w:val="24"/>
        </w:rPr>
        <w:tab/>
      </w:r>
      <w:r w:rsidRPr="003D5193">
        <w:rPr>
          <w:rFonts w:ascii="Times New Roman" w:hAnsi="Times New Roman" w:cs="Times New Roman"/>
          <w:sz w:val="24"/>
          <w:szCs w:val="24"/>
        </w:rPr>
        <w:tab/>
      </w:r>
      <w:r w:rsidRPr="003D5193">
        <w:rPr>
          <w:rFonts w:ascii="Times New Roman" w:hAnsi="Times New Roman" w:cs="Times New Roman"/>
          <w:sz w:val="24"/>
          <w:szCs w:val="24"/>
        </w:rPr>
        <w:tab/>
      </w:r>
      <w:r w:rsidR="00FC6157" w:rsidRPr="003D5193">
        <w:rPr>
          <w:rFonts w:ascii="Times New Roman" w:hAnsi="Times New Roman" w:cs="Times New Roman"/>
          <w:sz w:val="24"/>
          <w:szCs w:val="24"/>
        </w:rPr>
        <w:t xml:space="preserve">      </w:t>
      </w:r>
      <w:r w:rsidR="003D5193">
        <w:rPr>
          <w:rFonts w:ascii="Times New Roman" w:hAnsi="Times New Roman" w:cs="Times New Roman"/>
          <w:sz w:val="24"/>
          <w:szCs w:val="24"/>
        </w:rPr>
        <w:t xml:space="preserve">  </w:t>
      </w:r>
      <w:r w:rsidR="00FC6157" w:rsidRPr="003D5193">
        <w:rPr>
          <w:rFonts w:ascii="Times New Roman" w:hAnsi="Times New Roman" w:cs="Times New Roman"/>
          <w:sz w:val="24"/>
          <w:szCs w:val="24"/>
        </w:rPr>
        <w:t xml:space="preserve">  </w:t>
      </w:r>
      <w:r w:rsidRPr="003D5193">
        <w:rPr>
          <w:rFonts w:ascii="Times New Roman" w:hAnsi="Times New Roman" w:cs="Times New Roman"/>
          <w:sz w:val="24"/>
          <w:szCs w:val="24"/>
        </w:rPr>
        <w:t>В.Н.</w:t>
      </w:r>
      <w:r w:rsidR="003D5193">
        <w:rPr>
          <w:rFonts w:ascii="Times New Roman" w:hAnsi="Times New Roman" w:cs="Times New Roman"/>
          <w:sz w:val="24"/>
          <w:szCs w:val="24"/>
        </w:rPr>
        <w:t xml:space="preserve"> </w:t>
      </w:r>
      <w:r w:rsidRPr="003D5193">
        <w:rPr>
          <w:rFonts w:ascii="Times New Roman" w:hAnsi="Times New Roman" w:cs="Times New Roman"/>
          <w:sz w:val="24"/>
          <w:szCs w:val="24"/>
        </w:rPr>
        <w:t>Михайлов</w:t>
      </w:r>
    </w:p>
    <w:sectPr w:rsidR="00DD1729" w:rsidRPr="003D5193" w:rsidSect="003D5193">
      <w:pgSz w:w="11906" w:h="16838"/>
      <w:pgMar w:top="851"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Cyr Chuv">
    <w:altName w:val="Arial"/>
    <w:charset w:val="CC"/>
    <w:family w:val="swiss"/>
    <w:pitch w:val="variable"/>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632B4F"/>
    <w:multiLevelType w:val="hybridMultilevel"/>
    <w:tmpl w:val="85628888"/>
    <w:lvl w:ilvl="0" w:tplc="8342E7A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636"/>
    <w:rsid w:val="000E105E"/>
    <w:rsid w:val="001773EE"/>
    <w:rsid w:val="001B3961"/>
    <w:rsid w:val="00371674"/>
    <w:rsid w:val="003D5193"/>
    <w:rsid w:val="004725FC"/>
    <w:rsid w:val="005C63E8"/>
    <w:rsid w:val="005E3636"/>
    <w:rsid w:val="0065375B"/>
    <w:rsid w:val="00680DE1"/>
    <w:rsid w:val="006F7F49"/>
    <w:rsid w:val="00833218"/>
    <w:rsid w:val="00876931"/>
    <w:rsid w:val="00A45A81"/>
    <w:rsid w:val="00DD1729"/>
    <w:rsid w:val="00DD4BC5"/>
    <w:rsid w:val="00DF1EF8"/>
    <w:rsid w:val="00F43F11"/>
    <w:rsid w:val="00FC61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8CD50E-3F2C-428F-8A5F-1393CA1EB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ertext">
    <w:name w:val="headertext"/>
    <w:basedOn w:val="a"/>
    <w:rsid w:val="00DD4BC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DD4B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DD4BC5"/>
    <w:rPr>
      <w:color w:val="0000FF"/>
      <w:u w:val="single"/>
    </w:rPr>
  </w:style>
  <w:style w:type="paragraph" w:styleId="a4">
    <w:name w:val="List Paragraph"/>
    <w:basedOn w:val="a"/>
    <w:uiPriority w:val="34"/>
    <w:qFormat/>
    <w:rsid w:val="005C63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208240">
      <w:bodyDiv w:val="1"/>
      <w:marLeft w:val="0"/>
      <w:marRight w:val="0"/>
      <w:marTop w:val="0"/>
      <w:marBottom w:val="0"/>
      <w:divBdr>
        <w:top w:val="none" w:sz="0" w:space="0" w:color="auto"/>
        <w:left w:val="none" w:sz="0" w:space="0" w:color="auto"/>
        <w:bottom w:val="none" w:sz="0" w:space="0" w:color="auto"/>
        <w:right w:val="none" w:sz="0" w:space="0" w:color="auto"/>
      </w:divBdr>
      <w:divsChild>
        <w:div w:id="531306630">
          <w:marLeft w:val="0"/>
          <w:marRight w:val="0"/>
          <w:marTop w:val="0"/>
          <w:marBottom w:val="0"/>
          <w:divBdr>
            <w:top w:val="none" w:sz="0" w:space="0" w:color="auto"/>
            <w:left w:val="none" w:sz="0" w:space="0" w:color="auto"/>
            <w:bottom w:val="none" w:sz="0" w:space="0" w:color="auto"/>
            <w:right w:val="none" w:sz="0" w:space="0" w:color="auto"/>
          </w:divBdr>
          <w:divsChild>
            <w:div w:id="362830378">
              <w:marLeft w:val="0"/>
              <w:marRight w:val="0"/>
              <w:marTop w:val="0"/>
              <w:marBottom w:val="0"/>
              <w:divBdr>
                <w:top w:val="none" w:sz="0" w:space="0" w:color="auto"/>
                <w:left w:val="none" w:sz="0" w:space="0" w:color="auto"/>
                <w:bottom w:val="none" w:sz="0" w:space="0" w:color="auto"/>
                <w:right w:val="none" w:sz="0" w:space="0" w:color="auto"/>
              </w:divBdr>
              <w:divsChild>
                <w:div w:id="125661910">
                  <w:marLeft w:val="0"/>
                  <w:marRight w:val="0"/>
                  <w:marTop w:val="0"/>
                  <w:marBottom w:val="0"/>
                  <w:divBdr>
                    <w:top w:val="none" w:sz="0" w:space="0" w:color="auto"/>
                    <w:left w:val="none" w:sz="0" w:space="0" w:color="auto"/>
                    <w:bottom w:val="none" w:sz="0" w:space="0" w:color="auto"/>
                    <w:right w:val="none" w:sz="0" w:space="0" w:color="auto"/>
                  </w:divBdr>
                  <w:divsChild>
                    <w:div w:id="755982076">
                      <w:marLeft w:val="0"/>
                      <w:marRight w:val="0"/>
                      <w:marTop w:val="0"/>
                      <w:marBottom w:val="0"/>
                      <w:divBdr>
                        <w:top w:val="none" w:sz="0" w:space="0" w:color="auto"/>
                        <w:left w:val="none" w:sz="0" w:space="0" w:color="auto"/>
                        <w:bottom w:val="none" w:sz="0" w:space="0" w:color="auto"/>
                        <w:right w:val="none" w:sz="0" w:space="0" w:color="auto"/>
                      </w:divBdr>
                      <w:divsChild>
                        <w:div w:id="231159666">
                          <w:marLeft w:val="0"/>
                          <w:marRight w:val="0"/>
                          <w:marTop w:val="0"/>
                          <w:marBottom w:val="0"/>
                          <w:divBdr>
                            <w:top w:val="none" w:sz="0" w:space="0" w:color="auto"/>
                            <w:left w:val="none" w:sz="0" w:space="0" w:color="auto"/>
                            <w:bottom w:val="none" w:sz="0" w:space="0" w:color="auto"/>
                            <w:right w:val="none" w:sz="0" w:space="0" w:color="auto"/>
                          </w:divBdr>
                          <w:divsChild>
                            <w:div w:id="2024042601">
                              <w:marLeft w:val="0"/>
                              <w:marRight w:val="0"/>
                              <w:marTop w:val="0"/>
                              <w:marBottom w:val="0"/>
                              <w:divBdr>
                                <w:top w:val="none" w:sz="0" w:space="0" w:color="auto"/>
                                <w:left w:val="none" w:sz="0" w:space="0" w:color="auto"/>
                                <w:bottom w:val="none" w:sz="0" w:space="0" w:color="auto"/>
                                <w:right w:val="none" w:sz="0" w:space="0" w:color="auto"/>
                              </w:divBdr>
                              <w:divsChild>
                                <w:div w:id="348264876">
                                  <w:marLeft w:val="0"/>
                                  <w:marRight w:val="0"/>
                                  <w:marTop w:val="0"/>
                                  <w:marBottom w:val="0"/>
                                  <w:divBdr>
                                    <w:top w:val="none" w:sz="0" w:space="0" w:color="auto"/>
                                    <w:left w:val="none" w:sz="0" w:space="0" w:color="auto"/>
                                    <w:bottom w:val="none" w:sz="0" w:space="0" w:color="auto"/>
                                    <w:right w:val="none" w:sz="0" w:space="0" w:color="auto"/>
                                  </w:divBdr>
                                  <w:divsChild>
                                    <w:div w:id="1906910380">
                                      <w:marLeft w:val="0"/>
                                      <w:marRight w:val="0"/>
                                      <w:marTop w:val="0"/>
                                      <w:marBottom w:val="0"/>
                                      <w:divBdr>
                                        <w:top w:val="none" w:sz="0" w:space="0" w:color="auto"/>
                                        <w:left w:val="none" w:sz="0" w:space="0" w:color="auto"/>
                                        <w:bottom w:val="none" w:sz="0" w:space="0" w:color="auto"/>
                                        <w:right w:val="none" w:sz="0" w:space="0" w:color="auto"/>
                                      </w:divBdr>
                                      <w:divsChild>
                                        <w:div w:id="1876041319">
                                          <w:marLeft w:val="0"/>
                                          <w:marRight w:val="0"/>
                                          <w:marTop w:val="0"/>
                                          <w:marBottom w:val="0"/>
                                          <w:divBdr>
                                            <w:top w:val="none" w:sz="0" w:space="0" w:color="auto"/>
                                            <w:left w:val="none" w:sz="0" w:space="0" w:color="auto"/>
                                            <w:bottom w:val="none" w:sz="0" w:space="0" w:color="auto"/>
                                            <w:right w:val="none" w:sz="0" w:space="0" w:color="auto"/>
                                          </w:divBdr>
                                          <w:divsChild>
                                            <w:div w:id="1269002928">
                                              <w:marLeft w:val="0"/>
                                              <w:marRight w:val="0"/>
                                              <w:marTop w:val="0"/>
                                              <w:marBottom w:val="0"/>
                                              <w:divBdr>
                                                <w:top w:val="none" w:sz="0" w:space="0" w:color="auto"/>
                                                <w:left w:val="none" w:sz="0" w:space="0" w:color="auto"/>
                                                <w:bottom w:val="none" w:sz="0" w:space="0" w:color="auto"/>
                                                <w:right w:val="none" w:sz="0" w:space="0" w:color="auto"/>
                                              </w:divBdr>
                                              <w:divsChild>
                                                <w:div w:id="1789928706">
                                                  <w:marLeft w:val="0"/>
                                                  <w:marRight w:val="0"/>
                                                  <w:marTop w:val="0"/>
                                                  <w:marBottom w:val="0"/>
                                                  <w:divBdr>
                                                    <w:top w:val="none" w:sz="0" w:space="0" w:color="auto"/>
                                                    <w:left w:val="none" w:sz="0" w:space="0" w:color="auto"/>
                                                    <w:bottom w:val="none" w:sz="0" w:space="0" w:color="auto"/>
                                                    <w:right w:val="none" w:sz="0" w:space="0" w:color="auto"/>
                                                  </w:divBdr>
                                                  <w:divsChild>
                                                    <w:div w:id="1771774704">
                                                      <w:marLeft w:val="0"/>
                                                      <w:marRight w:val="0"/>
                                                      <w:marTop w:val="0"/>
                                                      <w:marBottom w:val="0"/>
                                                      <w:divBdr>
                                                        <w:top w:val="none" w:sz="0" w:space="0" w:color="auto"/>
                                                        <w:left w:val="none" w:sz="0" w:space="0" w:color="auto"/>
                                                        <w:bottom w:val="none" w:sz="0" w:space="0" w:color="auto"/>
                                                        <w:right w:val="none" w:sz="0" w:space="0" w:color="auto"/>
                                                      </w:divBdr>
                                                      <w:divsChild>
                                                        <w:div w:id="1465196612">
                                                          <w:marLeft w:val="0"/>
                                                          <w:marRight w:val="0"/>
                                                          <w:marTop w:val="0"/>
                                                          <w:marBottom w:val="0"/>
                                                          <w:divBdr>
                                                            <w:top w:val="none" w:sz="0" w:space="0" w:color="auto"/>
                                                            <w:left w:val="none" w:sz="0" w:space="0" w:color="auto"/>
                                                            <w:bottom w:val="none" w:sz="0" w:space="0" w:color="auto"/>
                                                            <w:right w:val="none" w:sz="0" w:space="0" w:color="auto"/>
                                                          </w:divBdr>
                                                          <w:divsChild>
                                                            <w:div w:id="28469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3642530">
                                      <w:marLeft w:val="0"/>
                                      <w:marRight w:val="0"/>
                                      <w:marTop w:val="0"/>
                                      <w:marBottom w:val="0"/>
                                      <w:divBdr>
                                        <w:top w:val="none" w:sz="0" w:space="0" w:color="auto"/>
                                        <w:left w:val="none" w:sz="0" w:space="0" w:color="auto"/>
                                        <w:bottom w:val="none" w:sz="0" w:space="0" w:color="auto"/>
                                        <w:right w:val="none" w:sz="0" w:space="0" w:color="auto"/>
                                      </w:divBdr>
                                      <w:divsChild>
                                        <w:div w:id="2012441561">
                                          <w:marLeft w:val="0"/>
                                          <w:marRight w:val="0"/>
                                          <w:marTop w:val="0"/>
                                          <w:marBottom w:val="0"/>
                                          <w:divBdr>
                                            <w:top w:val="none" w:sz="0" w:space="0" w:color="auto"/>
                                            <w:left w:val="none" w:sz="0" w:space="0" w:color="auto"/>
                                            <w:bottom w:val="none" w:sz="0" w:space="0" w:color="auto"/>
                                            <w:right w:val="none" w:sz="0" w:space="0" w:color="auto"/>
                                          </w:divBdr>
                                          <w:divsChild>
                                            <w:div w:id="1769425521">
                                              <w:marLeft w:val="7073"/>
                                              <w:marRight w:val="0"/>
                                              <w:marTop w:val="0"/>
                                              <w:marBottom w:val="0"/>
                                              <w:divBdr>
                                                <w:top w:val="none" w:sz="0" w:space="0" w:color="auto"/>
                                                <w:left w:val="none" w:sz="0" w:space="0" w:color="auto"/>
                                                <w:bottom w:val="none" w:sz="0" w:space="0" w:color="auto"/>
                                                <w:right w:val="none" w:sz="0" w:space="0" w:color="auto"/>
                                              </w:divBdr>
                                              <w:divsChild>
                                                <w:div w:id="2145855173">
                                                  <w:marLeft w:val="0"/>
                                                  <w:marRight w:val="0"/>
                                                  <w:marTop w:val="0"/>
                                                  <w:marBottom w:val="0"/>
                                                  <w:divBdr>
                                                    <w:top w:val="none" w:sz="0" w:space="0" w:color="auto"/>
                                                    <w:left w:val="none" w:sz="0" w:space="0" w:color="auto"/>
                                                    <w:bottom w:val="none" w:sz="0" w:space="0" w:color="auto"/>
                                                    <w:right w:val="none" w:sz="0" w:space="0" w:color="auto"/>
                                                  </w:divBdr>
                                                  <w:divsChild>
                                                    <w:div w:id="1862157059">
                                                      <w:marLeft w:val="0"/>
                                                      <w:marRight w:val="300"/>
                                                      <w:marTop w:val="0"/>
                                                      <w:marBottom w:val="0"/>
                                                      <w:divBdr>
                                                        <w:top w:val="none" w:sz="0" w:space="0" w:color="auto"/>
                                                        <w:left w:val="none" w:sz="0" w:space="0" w:color="auto"/>
                                                        <w:bottom w:val="none" w:sz="0" w:space="0" w:color="auto"/>
                                                        <w:right w:val="none" w:sz="0" w:space="0" w:color="auto"/>
                                                      </w:divBdr>
                                                    </w:div>
                                                    <w:div w:id="1786534146">
                                                      <w:marLeft w:val="0"/>
                                                      <w:marRight w:val="0"/>
                                                      <w:marTop w:val="0"/>
                                                      <w:marBottom w:val="0"/>
                                                      <w:divBdr>
                                                        <w:top w:val="none" w:sz="0" w:space="0" w:color="auto"/>
                                                        <w:left w:val="none" w:sz="0" w:space="0" w:color="auto"/>
                                                        <w:bottom w:val="none" w:sz="0" w:space="0" w:color="auto"/>
                                                        <w:right w:val="none" w:sz="0" w:space="0" w:color="auto"/>
                                                      </w:divBdr>
                                                    </w:div>
                                                    <w:div w:id="1148784094">
                                                      <w:marLeft w:val="0"/>
                                                      <w:marRight w:val="40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5092781">
          <w:marLeft w:val="0"/>
          <w:marRight w:val="0"/>
          <w:marTop w:val="0"/>
          <w:marBottom w:val="150"/>
          <w:divBdr>
            <w:top w:val="none" w:sz="0" w:space="0" w:color="auto"/>
            <w:left w:val="none" w:sz="0" w:space="0" w:color="auto"/>
            <w:bottom w:val="none" w:sz="0" w:space="0" w:color="auto"/>
            <w:right w:val="none" w:sz="0" w:space="0" w:color="auto"/>
          </w:divBdr>
        </w:div>
        <w:div w:id="1565145646">
          <w:marLeft w:val="0"/>
          <w:marRight w:val="0"/>
          <w:marTop w:val="0"/>
          <w:marBottom w:val="150"/>
          <w:divBdr>
            <w:top w:val="none" w:sz="0" w:space="0" w:color="auto"/>
            <w:left w:val="none" w:sz="0" w:space="0" w:color="auto"/>
            <w:bottom w:val="none" w:sz="0" w:space="0" w:color="auto"/>
            <w:right w:val="none" w:sz="0" w:space="0" w:color="auto"/>
          </w:divBdr>
        </w:div>
        <w:div w:id="533154041">
          <w:marLeft w:val="0"/>
          <w:marRight w:val="0"/>
          <w:marTop w:val="0"/>
          <w:marBottom w:val="150"/>
          <w:divBdr>
            <w:top w:val="none" w:sz="0" w:space="0" w:color="auto"/>
            <w:left w:val="none" w:sz="0" w:space="0" w:color="auto"/>
            <w:bottom w:val="none" w:sz="0" w:space="0" w:color="auto"/>
            <w:right w:val="none" w:sz="0" w:space="0" w:color="auto"/>
          </w:divBdr>
        </w:div>
        <w:div w:id="654601304">
          <w:marLeft w:val="0"/>
          <w:marRight w:val="0"/>
          <w:marTop w:val="0"/>
          <w:marBottom w:val="0"/>
          <w:divBdr>
            <w:top w:val="none" w:sz="0" w:space="0" w:color="auto"/>
            <w:left w:val="none" w:sz="0" w:space="0" w:color="auto"/>
            <w:bottom w:val="none" w:sz="0" w:space="0" w:color="auto"/>
            <w:right w:val="none" w:sz="0" w:space="0" w:color="auto"/>
          </w:divBdr>
        </w:div>
      </w:divsChild>
    </w:div>
    <w:div w:id="802505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426</Words>
  <Characters>2431</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budjet2</dc:creator>
  <cp:keywords/>
  <dc:description/>
  <cp:lastModifiedBy>Глазов Николай Станиславович</cp:lastModifiedBy>
  <cp:revision>5</cp:revision>
  <dcterms:created xsi:type="dcterms:W3CDTF">2023-12-27T10:19:00Z</dcterms:created>
  <dcterms:modified xsi:type="dcterms:W3CDTF">2024-01-11T13:54:00Z</dcterms:modified>
</cp:coreProperties>
</file>