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bookmarkStart w:id="0" w:name="_GoBack"/>
      <w:bookmarkEnd w:id="0"/>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E1A5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23.03.</w:t>
            </w:r>
            <w:r w:rsidR="00500BCE">
              <w:rPr>
                <w:noProof/>
                <w:color w:val="000000"/>
                <w:kern w:val="0"/>
                <w:sz w:val="26"/>
                <w:szCs w:val="20"/>
                <w:lang w:eastAsia="ru-RU"/>
              </w:rPr>
              <w:t>2023</w:t>
            </w:r>
            <w:r>
              <w:rPr>
                <w:noProof/>
                <w:color w:val="000000"/>
                <w:kern w:val="0"/>
                <w:sz w:val="26"/>
                <w:szCs w:val="20"/>
                <w:lang w:eastAsia="ru-RU"/>
              </w:rPr>
              <w:t xml:space="preserve"> № 224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E1A5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23.03.</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224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21B1B">
      <w:pPr>
        <w:suppressAutoHyphens w:val="0"/>
        <w:spacing w:line="240" w:lineRule="auto"/>
        <w:ind w:firstLine="0"/>
        <w:jc w:val="left"/>
        <w:rPr>
          <w:kern w:val="0"/>
          <w:sz w:val="28"/>
          <w:szCs w:val="28"/>
          <w:lang w:eastAsia="ru-RU"/>
        </w:rPr>
      </w:pPr>
    </w:p>
    <w:p w:rsidR="00DA3FFA" w:rsidRPr="00A93EF2" w:rsidRDefault="00DA3FFA" w:rsidP="00DA3FFA">
      <w:pPr>
        <w:widowControl w:val="0"/>
        <w:suppressAutoHyphens w:val="0"/>
        <w:autoSpaceDE w:val="0"/>
        <w:autoSpaceDN w:val="0"/>
        <w:adjustRightInd w:val="0"/>
        <w:spacing w:line="240" w:lineRule="auto"/>
        <w:ind w:right="4387" w:firstLine="0"/>
        <w:outlineLvl w:val="0"/>
        <w:rPr>
          <w:rFonts w:ascii="Times New Roman CYR" w:hAnsi="Times New Roman CYR" w:cs="Times New Roman CYR"/>
          <w:kern w:val="0"/>
          <w:sz w:val="16"/>
          <w:szCs w:val="16"/>
          <w:lang w:eastAsia="ru-RU"/>
        </w:rPr>
      </w:pPr>
    </w:p>
    <w:p w:rsidR="00DA3FFA" w:rsidRPr="00BD120B" w:rsidRDefault="00DA3FFA" w:rsidP="00DA3FFA">
      <w:pPr>
        <w:widowControl w:val="0"/>
        <w:suppressAutoHyphens w:val="0"/>
        <w:autoSpaceDE w:val="0"/>
        <w:autoSpaceDN w:val="0"/>
        <w:adjustRightInd w:val="0"/>
        <w:spacing w:line="240" w:lineRule="auto"/>
        <w:ind w:right="4818" w:firstLine="0"/>
        <w:outlineLvl w:val="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 xml:space="preserve">О муниципальной программе Янтиковского муниципального округа «Управление общественными финансами и муниципальным долгом Янтиковского муниципального округа» </w:t>
      </w:r>
    </w:p>
    <w:p w:rsidR="00DA3FFA" w:rsidRPr="00A93EF2"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DA3FFA" w:rsidRPr="00A93EF2"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 xml:space="preserve">Администрация Янтиковского муниципального округа </w:t>
      </w:r>
      <w:r>
        <w:rPr>
          <w:rFonts w:ascii="Times New Roman CYR" w:hAnsi="Times New Roman CYR" w:cs="Times New Roman CYR"/>
          <w:kern w:val="0"/>
          <w:sz w:val="28"/>
          <w:szCs w:val="28"/>
          <w:lang w:eastAsia="ru-RU"/>
        </w:rPr>
        <w:br/>
      </w:r>
      <w:r w:rsidRPr="00BD120B">
        <w:rPr>
          <w:rFonts w:ascii="Times New Roman CYR" w:hAnsi="Times New Roman CYR" w:cs="Times New Roman CYR"/>
          <w:b/>
          <w:kern w:val="0"/>
          <w:sz w:val="28"/>
          <w:szCs w:val="28"/>
          <w:lang w:eastAsia="ru-RU"/>
        </w:rPr>
        <w:t>п</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с</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т</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а</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н</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в</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л</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я</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е</w:t>
      </w:r>
      <w:r>
        <w:rPr>
          <w:rFonts w:ascii="Times New Roman CYR" w:hAnsi="Times New Roman CYR" w:cs="Times New Roman CYR"/>
          <w:b/>
          <w:kern w:val="0"/>
          <w:sz w:val="28"/>
          <w:szCs w:val="28"/>
          <w:lang w:eastAsia="ru-RU"/>
        </w:rPr>
        <w:t xml:space="preserve"> </w:t>
      </w:r>
      <w:r w:rsidRPr="00BD120B">
        <w:rPr>
          <w:rFonts w:ascii="Times New Roman CYR" w:hAnsi="Times New Roman CYR" w:cs="Times New Roman CYR"/>
          <w:b/>
          <w:kern w:val="0"/>
          <w:sz w:val="28"/>
          <w:szCs w:val="28"/>
          <w:lang w:eastAsia="ru-RU"/>
        </w:rPr>
        <w:t>т</w:t>
      </w:r>
      <w:r w:rsidRPr="00BD120B">
        <w:rPr>
          <w:rFonts w:ascii="Times New Roman CYR" w:hAnsi="Times New Roman CYR" w:cs="Times New Roman CYR"/>
          <w:kern w:val="0"/>
          <w:sz w:val="28"/>
          <w:szCs w:val="28"/>
          <w:lang w:eastAsia="ru-RU"/>
        </w:rPr>
        <w:t>:</w:t>
      </w:r>
    </w:p>
    <w:p w:rsidR="00DA3FFA" w:rsidRPr="00BD120B" w:rsidRDefault="00DA3FFA" w:rsidP="00DA3FFA">
      <w:pPr>
        <w:widowControl w:val="0"/>
        <w:numPr>
          <w:ilvl w:val="0"/>
          <w:numId w:val="13"/>
        </w:numPr>
        <w:suppressAutoHyphens w:val="0"/>
        <w:autoSpaceDE w:val="0"/>
        <w:autoSpaceDN w:val="0"/>
        <w:adjustRightInd w:val="0"/>
        <w:spacing w:line="360" w:lineRule="auto"/>
        <w:ind w:left="0" w:firstLine="720"/>
        <w:rPr>
          <w:rFonts w:ascii="Times New Roman CYR" w:hAnsi="Times New Roman CYR" w:cs="Times New Roman CYR"/>
          <w:kern w:val="0"/>
          <w:sz w:val="28"/>
          <w:szCs w:val="28"/>
          <w:lang w:eastAsia="ru-RU"/>
        </w:rPr>
      </w:pPr>
      <w:bookmarkStart w:id="1" w:name="sub_1"/>
      <w:r w:rsidRPr="00BD120B">
        <w:rPr>
          <w:rFonts w:ascii="Times New Roman CYR" w:hAnsi="Times New Roman CYR" w:cs="Times New Roman CYR"/>
          <w:kern w:val="0"/>
          <w:sz w:val="28"/>
          <w:szCs w:val="28"/>
          <w:lang w:eastAsia="ru-RU"/>
        </w:rPr>
        <w:t xml:space="preserve">Утвердить прилагаемую </w:t>
      </w:r>
      <w:hyperlink w:anchor="sub_1000" w:history="1">
        <w:r w:rsidRPr="00BD120B">
          <w:rPr>
            <w:rFonts w:ascii="Times New Roman CYR" w:hAnsi="Times New Roman CYR" w:cs="Times New Roman CYR"/>
            <w:kern w:val="0"/>
            <w:sz w:val="28"/>
            <w:szCs w:val="28"/>
            <w:lang w:eastAsia="ru-RU"/>
          </w:rPr>
          <w:t>муниципальную программу</w:t>
        </w:r>
      </w:hyperlink>
      <w:r w:rsidRPr="00BD120B">
        <w:rPr>
          <w:rFonts w:ascii="Times New Roman CYR" w:hAnsi="Times New Roman CYR" w:cs="Times New Roman CYR"/>
          <w:kern w:val="0"/>
          <w:sz w:val="28"/>
          <w:szCs w:val="28"/>
          <w:lang w:eastAsia="ru-RU"/>
        </w:rPr>
        <w:t xml:space="preserve"> Янтиковского муниципального округа «Управление общественными финансами и муниципальным долгом Янтиковского муниципального округа» (далее - Муниципальная программа).</w:t>
      </w:r>
    </w:p>
    <w:p w:rsidR="00DA3FFA" w:rsidRPr="00BD120B" w:rsidRDefault="00DA3FFA" w:rsidP="00DA3FFA">
      <w:pPr>
        <w:widowControl w:val="0"/>
        <w:numPr>
          <w:ilvl w:val="0"/>
          <w:numId w:val="13"/>
        </w:numPr>
        <w:suppressAutoHyphens w:val="0"/>
        <w:autoSpaceDE w:val="0"/>
        <w:autoSpaceDN w:val="0"/>
        <w:adjustRightInd w:val="0"/>
        <w:spacing w:line="360" w:lineRule="auto"/>
        <w:ind w:left="0" w:firstLine="72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Признать утратившими силу</w:t>
      </w:r>
      <w:r w:rsidRPr="00BD120B">
        <w:rPr>
          <w:rFonts w:ascii="Times New Roman CYR" w:hAnsi="Times New Roman CYR" w:cs="Times New Roman CYR"/>
          <w:kern w:val="0"/>
          <w:sz w:val="28"/>
          <w:szCs w:val="28"/>
          <w:lang w:val="en-US" w:eastAsia="ru-RU"/>
        </w:rPr>
        <w:t>:</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31 января 2019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40</w:t>
      </w:r>
      <w:r w:rsidRPr="00BD120B">
        <w:rPr>
          <w:rFonts w:ascii="Times New Roman CYR" w:hAnsi="Times New Roman CYR" w:cs="Times New Roman CYR"/>
          <w:kern w:val="0"/>
          <w:sz w:val="28"/>
          <w:szCs w:val="28"/>
          <w:lang w:eastAsia="ru-RU"/>
        </w:rPr>
        <w:t xml:space="preserve"> </w:t>
      </w:r>
      <w:r w:rsidRPr="00BD120B">
        <w:rPr>
          <w:rFonts w:ascii="Times New Roman CYR" w:hAnsi="Times New Roman CYR" w:cs="Times New Roman CYR"/>
          <w:kern w:val="0"/>
          <w:sz w:val="28"/>
          <w:szCs w:val="28"/>
          <w:shd w:val="clear" w:color="auto" w:fill="FFFFFF"/>
          <w:lang w:eastAsia="ru-RU"/>
        </w:rPr>
        <w:t>«О муниципальной программе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27 ноября 2019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605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 xml:space="preserve">постановление администрации Янтиковского района Чувашской </w:t>
      </w:r>
      <w:r w:rsidRPr="00BD120B">
        <w:rPr>
          <w:rFonts w:ascii="Times New Roman CYR" w:hAnsi="Times New Roman CYR" w:cs="Times New Roman CYR"/>
          <w:kern w:val="0"/>
          <w:sz w:val="28"/>
          <w:szCs w:val="28"/>
          <w:shd w:val="clear" w:color="auto" w:fill="FFFFFF"/>
          <w:lang w:eastAsia="ru-RU"/>
        </w:rPr>
        <w:lastRenderedPageBreak/>
        <w:t>Республики от 01 апреля 2020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166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04 сентября 2020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414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14 января 2021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3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11 августа 2021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431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20 декабря 2021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642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shd w:val="clear" w:color="auto" w:fill="FFFFFF"/>
          <w:lang w:eastAsia="ru-RU"/>
        </w:rPr>
      </w:pPr>
      <w:r w:rsidRPr="00BD120B">
        <w:rPr>
          <w:rFonts w:ascii="Times New Roman CYR" w:hAnsi="Times New Roman CYR" w:cs="Times New Roman CYR"/>
          <w:kern w:val="0"/>
          <w:sz w:val="28"/>
          <w:szCs w:val="28"/>
          <w:shd w:val="clear" w:color="auto" w:fill="FFFFFF"/>
          <w:lang w:eastAsia="ru-RU"/>
        </w:rPr>
        <w:t>постановление администрации Янтиковского района Чувашской Республики от 14 ноября 2022 г. №</w:t>
      </w:r>
      <w:r>
        <w:rPr>
          <w:rFonts w:ascii="Times New Roman CYR" w:hAnsi="Times New Roman CYR" w:cs="Times New Roman CYR"/>
          <w:kern w:val="0"/>
          <w:sz w:val="28"/>
          <w:szCs w:val="28"/>
          <w:shd w:val="clear" w:color="auto" w:fill="FFFFFF"/>
          <w:lang w:eastAsia="ru-RU"/>
        </w:rPr>
        <w:t xml:space="preserve"> </w:t>
      </w:r>
      <w:r w:rsidRPr="00BD120B">
        <w:rPr>
          <w:rFonts w:ascii="Times New Roman CYR" w:hAnsi="Times New Roman CYR" w:cs="Times New Roman CYR"/>
          <w:kern w:val="0"/>
          <w:sz w:val="28"/>
          <w:szCs w:val="28"/>
          <w:shd w:val="clear" w:color="auto" w:fill="FFFFFF"/>
          <w:lang w:eastAsia="ru-RU"/>
        </w:rPr>
        <w:t>412 «О внесении изменений в муниципальную программу Янтиковского района «Управление общественными финансами и муниципальным долгом Янтиковского района».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2" w:name="sub_2"/>
      <w:bookmarkEnd w:id="1"/>
      <w:r w:rsidRPr="00BD120B">
        <w:rPr>
          <w:rFonts w:ascii="Times New Roman CYR" w:hAnsi="Times New Roman CYR" w:cs="Times New Roman CYR"/>
          <w:kern w:val="0"/>
          <w:sz w:val="28"/>
          <w:szCs w:val="28"/>
          <w:lang w:eastAsia="ru-RU"/>
        </w:rPr>
        <w:t>2. Утвердить ответственным исполнителем Муниципальной программы финансовый отдел администрации Янтиковского муниципального округа Чувашской Республики.</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3" w:name="sub_3"/>
      <w:bookmarkEnd w:id="2"/>
      <w:r w:rsidRPr="00BD120B">
        <w:rPr>
          <w:rFonts w:ascii="Times New Roman CYR" w:hAnsi="Times New Roman CYR" w:cs="Times New Roman CYR"/>
          <w:kern w:val="0"/>
          <w:sz w:val="28"/>
          <w:szCs w:val="28"/>
          <w:lang w:eastAsia="ru-RU"/>
        </w:rPr>
        <w:t xml:space="preserve">3. Финансовому отделу администрации Янтиковского муниципального округа Чувашской Республики при формировании проекта бюджета Янтиковского муниципального округа на очередной финансовый год и плановый период предусматривать бюджетные ассигнования на реализацию </w:t>
      </w:r>
      <w:r w:rsidRPr="00BD120B">
        <w:rPr>
          <w:rFonts w:ascii="Times New Roman CYR" w:hAnsi="Times New Roman CYR" w:cs="Times New Roman CYR"/>
          <w:kern w:val="0"/>
          <w:sz w:val="28"/>
          <w:szCs w:val="28"/>
          <w:lang w:eastAsia="ru-RU"/>
        </w:rPr>
        <w:lastRenderedPageBreak/>
        <w:t>Муниципальной программы.</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4" w:name="sub_4"/>
      <w:bookmarkEnd w:id="3"/>
      <w:r w:rsidRPr="00BD120B">
        <w:rPr>
          <w:rFonts w:ascii="Times New Roman CYR" w:hAnsi="Times New Roman CYR" w:cs="Times New Roman CYR"/>
          <w:kern w:val="0"/>
          <w:sz w:val="28"/>
          <w:szCs w:val="28"/>
          <w:lang w:eastAsia="ru-RU"/>
        </w:rPr>
        <w:t>4. Контроль за выполнением настоящего постановления возложить на начальника финансового отдела администрации Янтиковского муниципального округа Чувашской Республики А.Г. Сергеева.</w:t>
      </w:r>
    </w:p>
    <w:p w:rsidR="00DA3FFA" w:rsidRPr="00BD120B" w:rsidRDefault="00DA3FFA" w:rsidP="00DA3FF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5" w:name="sub_5"/>
      <w:bookmarkEnd w:id="4"/>
      <w:r w:rsidRPr="00BD120B">
        <w:rPr>
          <w:rFonts w:ascii="Times New Roman CYR" w:hAnsi="Times New Roman CYR" w:cs="Times New Roman CYR"/>
          <w:kern w:val="0"/>
          <w:sz w:val="28"/>
          <w:szCs w:val="28"/>
          <w:lang w:eastAsia="ru-RU"/>
        </w:rPr>
        <w:t>5. Настоящее постановление вступает в силу с</w:t>
      </w:r>
      <w:r w:rsidR="00EA3C9D">
        <w:rPr>
          <w:rFonts w:ascii="Times New Roman CYR" w:hAnsi="Times New Roman CYR" w:cs="Times New Roman CYR"/>
          <w:kern w:val="0"/>
          <w:sz w:val="28"/>
          <w:szCs w:val="28"/>
          <w:lang w:eastAsia="ru-RU"/>
        </w:rPr>
        <w:t>о дня его официального опубликования</w:t>
      </w:r>
      <w:r w:rsidRPr="00BD120B">
        <w:rPr>
          <w:rFonts w:ascii="Times New Roman CYR" w:hAnsi="Times New Roman CYR" w:cs="Times New Roman CYR"/>
          <w:kern w:val="0"/>
          <w:sz w:val="28"/>
          <w:szCs w:val="28"/>
          <w:lang w:eastAsia="ru-RU"/>
        </w:rPr>
        <w:t xml:space="preserve"> и распространяется на правоотношения, возникшие с 1 января 2023 года.</w:t>
      </w:r>
    </w:p>
    <w:bookmarkEnd w:id="5"/>
    <w:p w:rsidR="00DA3FFA" w:rsidRPr="00BD120B"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DA3FFA" w:rsidRPr="00BD120B"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DA3FFA" w:rsidRPr="00BD120B"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 xml:space="preserve">Глава Янтиковского </w:t>
      </w:r>
    </w:p>
    <w:p w:rsidR="00DA3FFA" w:rsidRDefault="00DA3FFA"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BD120B">
        <w:rPr>
          <w:rFonts w:ascii="Times New Roman CYR" w:hAnsi="Times New Roman CYR" w:cs="Times New Roman CYR"/>
          <w:kern w:val="0"/>
          <w:sz w:val="28"/>
          <w:szCs w:val="28"/>
          <w:lang w:eastAsia="ru-RU"/>
        </w:rPr>
        <w:t xml:space="preserve">муниципального округа                                 </w:t>
      </w:r>
      <w:r>
        <w:rPr>
          <w:rFonts w:ascii="Times New Roman CYR" w:hAnsi="Times New Roman CYR" w:cs="Times New Roman CYR"/>
          <w:kern w:val="0"/>
          <w:sz w:val="28"/>
          <w:szCs w:val="28"/>
          <w:lang w:eastAsia="ru-RU"/>
        </w:rPr>
        <w:t xml:space="preserve">          </w:t>
      </w:r>
      <w:r w:rsidRPr="00BD120B">
        <w:rPr>
          <w:rFonts w:ascii="Times New Roman CYR" w:hAnsi="Times New Roman CYR" w:cs="Times New Roman CYR"/>
          <w:kern w:val="0"/>
          <w:sz w:val="28"/>
          <w:szCs w:val="28"/>
          <w:lang w:eastAsia="ru-RU"/>
        </w:rPr>
        <w:t xml:space="preserve">     </w:t>
      </w:r>
      <w:r>
        <w:rPr>
          <w:rFonts w:ascii="Times New Roman CYR" w:hAnsi="Times New Roman CYR" w:cs="Times New Roman CYR"/>
          <w:kern w:val="0"/>
          <w:sz w:val="28"/>
          <w:szCs w:val="28"/>
          <w:lang w:eastAsia="ru-RU"/>
        </w:rPr>
        <w:t xml:space="preserve">                     </w:t>
      </w:r>
      <w:r w:rsidRPr="00BD120B">
        <w:rPr>
          <w:rFonts w:ascii="Times New Roman CYR" w:hAnsi="Times New Roman CYR" w:cs="Times New Roman CYR"/>
          <w:kern w:val="0"/>
          <w:sz w:val="28"/>
          <w:szCs w:val="28"/>
          <w:lang w:eastAsia="ru-RU"/>
        </w:rPr>
        <w:t xml:space="preserve">  В.Б. Михайлов</w:t>
      </w:r>
    </w:p>
    <w:p w:rsidR="004E11D1" w:rsidRDefault="004E11D1"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sectPr w:rsidR="004E11D1" w:rsidSect="004E11D1">
          <w:pgSz w:w="11906" w:h="16838"/>
          <w:pgMar w:top="1134" w:right="567" w:bottom="1134" w:left="1701" w:header="709" w:footer="709" w:gutter="0"/>
          <w:cols w:space="708"/>
          <w:titlePg/>
          <w:docGrid w:linePitch="360"/>
        </w:sectPr>
      </w:pPr>
    </w:p>
    <w:p w:rsidR="004E11D1" w:rsidRPr="004E11D1" w:rsidRDefault="004E11D1" w:rsidP="004E11D1">
      <w:pPr>
        <w:widowControl w:val="0"/>
        <w:suppressAutoHyphens w:val="0"/>
        <w:autoSpaceDE w:val="0"/>
        <w:autoSpaceDN w:val="0"/>
        <w:adjustRightInd w:val="0"/>
        <w:spacing w:line="240" w:lineRule="auto"/>
        <w:ind w:left="4678" w:firstLine="0"/>
        <w:jc w:val="left"/>
        <w:rPr>
          <w:bCs/>
          <w:color w:val="26282F"/>
          <w:kern w:val="0"/>
          <w:sz w:val="28"/>
          <w:szCs w:val="28"/>
          <w:lang w:eastAsia="ru-RU"/>
        </w:rPr>
      </w:pPr>
      <w:bookmarkStart w:id="6" w:name="sub_1000"/>
      <w:r w:rsidRPr="004E11D1">
        <w:rPr>
          <w:bCs/>
          <w:color w:val="26282F"/>
          <w:kern w:val="0"/>
          <w:sz w:val="28"/>
          <w:szCs w:val="28"/>
          <w:lang w:eastAsia="ru-RU"/>
        </w:rPr>
        <w:lastRenderedPageBreak/>
        <w:t>УТВЕРЖДЕНА</w:t>
      </w:r>
      <w:r w:rsidRPr="004E11D1">
        <w:rPr>
          <w:bCs/>
          <w:color w:val="26282F"/>
          <w:kern w:val="0"/>
          <w:sz w:val="28"/>
          <w:szCs w:val="28"/>
          <w:lang w:eastAsia="ru-RU"/>
        </w:rPr>
        <w:br/>
      </w:r>
      <w:hyperlink w:anchor="sub_0" w:history="1">
        <w:r w:rsidRPr="004E11D1">
          <w:rPr>
            <w:kern w:val="0"/>
            <w:sz w:val="28"/>
            <w:szCs w:val="28"/>
            <w:lang w:eastAsia="ru-RU"/>
          </w:rPr>
          <w:t>постановлением</w:t>
        </w:r>
      </w:hyperlink>
      <w:r w:rsidRPr="004E11D1">
        <w:rPr>
          <w:b/>
          <w:bCs/>
          <w:kern w:val="0"/>
          <w:sz w:val="28"/>
          <w:szCs w:val="28"/>
          <w:lang w:eastAsia="ru-RU"/>
        </w:rPr>
        <w:t xml:space="preserve"> </w:t>
      </w:r>
      <w:r w:rsidRPr="004E11D1">
        <w:rPr>
          <w:bCs/>
          <w:color w:val="26282F"/>
          <w:kern w:val="0"/>
          <w:sz w:val="28"/>
          <w:szCs w:val="28"/>
          <w:lang w:eastAsia="ru-RU"/>
        </w:rPr>
        <w:t>администрации</w:t>
      </w:r>
    </w:p>
    <w:p w:rsidR="004E11D1" w:rsidRPr="004E11D1" w:rsidRDefault="004E11D1" w:rsidP="004E11D1">
      <w:pPr>
        <w:widowControl w:val="0"/>
        <w:suppressAutoHyphens w:val="0"/>
        <w:autoSpaceDE w:val="0"/>
        <w:autoSpaceDN w:val="0"/>
        <w:adjustRightInd w:val="0"/>
        <w:spacing w:line="240" w:lineRule="auto"/>
        <w:ind w:left="4678" w:firstLine="0"/>
        <w:jc w:val="left"/>
        <w:rPr>
          <w:bCs/>
          <w:color w:val="26282F"/>
          <w:kern w:val="0"/>
          <w:sz w:val="28"/>
          <w:szCs w:val="28"/>
          <w:lang w:eastAsia="ru-RU"/>
        </w:rPr>
      </w:pPr>
      <w:r w:rsidRPr="004E11D1">
        <w:rPr>
          <w:bCs/>
          <w:color w:val="26282F"/>
          <w:kern w:val="0"/>
          <w:sz w:val="28"/>
          <w:szCs w:val="28"/>
          <w:lang w:eastAsia="ru-RU"/>
        </w:rPr>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left="4678" w:firstLine="0"/>
        <w:jc w:val="left"/>
        <w:rPr>
          <w:bCs/>
          <w:color w:val="26282F"/>
          <w:kern w:val="0"/>
          <w:sz w:val="28"/>
          <w:szCs w:val="28"/>
          <w:lang w:eastAsia="ru-RU"/>
        </w:rPr>
      </w:pPr>
      <w:r>
        <w:rPr>
          <w:bCs/>
          <w:color w:val="26282F"/>
          <w:kern w:val="0"/>
          <w:sz w:val="28"/>
          <w:szCs w:val="28"/>
          <w:lang w:eastAsia="ru-RU"/>
        </w:rPr>
        <w:t>от 23.03.2023 № 224</w:t>
      </w:r>
    </w:p>
    <w:bookmarkEnd w:id="6"/>
    <w:p w:rsidR="004E11D1" w:rsidRPr="004E11D1" w:rsidRDefault="004E11D1" w:rsidP="004E11D1">
      <w:pPr>
        <w:widowControl w:val="0"/>
        <w:suppressAutoHyphens w:val="0"/>
        <w:autoSpaceDE w:val="0"/>
        <w:autoSpaceDN w:val="0"/>
        <w:adjustRightInd w:val="0"/>
        <w:spacing w:line="240" w:lineRule="auto"/>
        <w:ind w:left="4678" w:firstLine="0"/>
        <w:jc w:val="left"/>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Муниципальная программа</w:t>
      </w:r>
      <w:r w:rsidRPr="004E11D1">
        <w:rPr>
          <w:rFonts w:ascii="Times New Roman CYR" w:hAnsi="Times New Roman CYR" w:cs="Times New Roman CYR"/>
          <w:b/>
          <w:bCs/>
          <w:color w:val="26282F"/>
          <w:kern w:val="0"/>
          <w:lang w:eastAsia="ru-RU"/>
        </w:rPr>
        <w:br/>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 xml:space="preserve"> «Управление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before="75" w:line="240" w:lineRule="auto"/>
        <w:ind w:left="170" w:firstLine="0"/>
        <w:rPr>
          <w:rFonts w:ascii="Times New Roman CYR" w:hAnsi="Times New Roman CYR" w:cs="Times New Roman CYR"/>
          <w:i/>
          <w:iCs/>
          <w:color w:val="353842"/>
          <w:kern w:val="0"/>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280"/>
        <w:gridCol w:w="6020"/>
      </w:tblGrid>
      <w:tr w:rsidR="004E11D1" w:rsidRPr="004E11D1" w:rsidTr="00762297">
        <w:tc>
          <w:tcPr>
            <w:tcW w:w="39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Ответственный исполнитель:</w:t>
            </w:r>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Финансовый отдел администрации Янтиковского муниципального округа</w:t>
            </w:r>
          </w:p>
        </w:tc>
      </w:tr>
      <w:tr w:rsidR="004E11D1" w:rsidRPr="004E11D1" w:rsidTr="00762297">
        <w:tc>
          <w:tcPr>
            <w:tcW w:w="39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Дата составления проекта Муниципальной программы:</w:t>
            </w:r>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__.__.2023</w:t>
            </w:r>
          </w:p>
        </w:tc>
      </w:tr>
      <w:tr w:rsidR="004E11D1" w:rsidRPr="00F20A12" w:rsidTr="00762297">
        <w:tc>
          <w:tcPr>
            <w:tcW w:w="39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7" w:name="sub_113"/>
            <w:r w:rsidRPr="004E11D1">
              <w:rPr>
                <w:rFonts w:ascii="Times New Roman CYR" w:hAnsi="Times New Roman CYR" w:cs="Times New Roman CYR"/>
                <w:kern w:val="0"/>
                <w:lang w:eastAsia="ru-RU"/>
              </w:rPr>
              <w:t>Непосредственный исполнитель Муниципальной программы:</w:t>
            </w:r>
            <w:bookmarkEnd w:id="7"/>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Начальник финансового отдела администрации Янтиковского муниципального округа А.Г. Сергеев </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val="en-US" w:eastAsia="ru-RU"/>
              </w:rPr>
            </w:pPr>
            <w:r w:rsidRPr="004E11D1">
              <w:rPr>
                <w:rFonts w:ascii="Times New Roman CYR" w:hAnsi="Times New Roman CYR" w:cs="Times New Roman CYR"/>
                <w:kern w:val="0"/>
                <w:lang w:val="en-US" w:eastAsia="ru-RU"/>
              </w:rPr>
              <w:t>(</w:t>
            </w:r>
            <w:r w:rsidRPr="004E11D1">
              <w:rPr>
                <w:rFonts w:ascii="Times New Roman CYR" w:hAnsi="Times New Roman CYR" w:cs="Times New Roman CYR"/>
                <w:kern w:val="0"/>
                <w:lang w:eastAsia="ru-RU"/>
              </w:rPr>
              <w:t>т</w:t>
            </w:r>
            <w:r w:rsidRPr="004E11D1">
              <w:rPr>
                <w:rFonts w:ascii="Times New Roman CYR" w:hAnsi="Times New Roman CYR" w:cs="Times New Roman CYR"/>
                <w:kern w:val="0"/>
                <w:lang w:val="en-US" w:eastAsia="ru-RU"/>
              </w:rPr>
              <w:t>. 8(83548) 2-15-69, e-mail: yantik_finance@cap.ru)</w:t>
            </w: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val="en-US" w:eastAsia="ru-RU"/>
        </w:rPr>
      </w:pPr>
    </w:p>
    <w:tbl>
      <w:tblPr>
        <w:tblW w:w="5000" w:type="pct"/>
        <w:tblInd w:w="108" w:type="dxa"/>
        <w:tblLook w:val="0000" w:firstRow="0" w:lastRow="0" w:firstColumn="0" w:lastColumn="0" w:noHBand="0" w:noVBand="0"/>
      </w:tblPr>
      <w:tblGrid>
        <w:gridCol w:w="6232"/>
        <w:gridCol w:w="3117"/>
      </w:tblGrid>
      <w:tr w:rsidR="004E11D1" w:rsidRPr="004E11D1" w:rsidTr="00762297">
        <w:tc>
          <w:tcPr>
            <w:tcW w:w="3302" w:type="pct"/>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Начальник финансового отдела </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администрации Янтиковского </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муниципального округа</w:t>
            </w:r>
          </w:p>
        </w:tc>
        <w:tc>
          <w:tcPr>
            <w:tcW w:w="1651" w:type="pct"/>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А.Г. Сергеев</w:t>
            </w: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Паспорт</w:t>
      </w:r>
      <w:r w:rsidRPr="004E11D1">
        <w:rPr>
          <w:rFonts w:ascii="Times New Roman CYR" w:hAnsi="Times New Roman CYR" w:cs="Times New Roman CYR"/>
          <w:b/>
          <w:bCs/>
          <w:color w:val="26282F"/>
          <w:kern w:val="0"/>
          <w:lang w:eastAsia="ru-RU"/>
        </w:rPr>
        <w:br/>
        <w:t xml:space="preserve">муниципальной программы Янтиковского муниципального округа </w:t>
      </w: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6138"/>
        <w:gridCol w:w="141"/>
      </w:tblGrid>
      <w:tr w:rsidR="004E11D1" w:rsidRPr="004E11D1" w:rsidTr="00762297">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Ответственный исполнитель Муниципальной программы</w:t>
            </w:r>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Финансовый отдел администрации Янтиковского муниципального округа (далее - Финансовый отдел)</w:t>
            </w:r>
          </w:p>
        </w:tc>
      </w:tr>
      <w:tr w:rsidR="004E11D1" w:rsidRPr="004E11D1" w:rsidTr="00762297">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8" w:name="sub_109"/>
            <w:r w:rsidRPr="004E11D1">
              <w:rPr>
                <w:rFonts w:ascii="Times New Roman CYR" w:hAnsi="Times New Roman CYR" w:cs="Times New Roman CYR"/>
                <w:kern w:val="0"/>
                <w:lang w:eastAsia="ru-RU"/>
              </w:rPr>
              <w:t>Соисполнители Муниципальной программы</w:t>
            </w:r>
            <w:bookmarkEnd w:id="8"/>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Управление по благоустройству и развитию территорий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Отдел образования и молодежной политики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Отдел экономики, земельных и имущественных отношений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Сектор цифрового развития и информационных технологий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Контрольно-счетная палата Чувашской Республики (по согласованию);</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9" w:name="sub_1010"/>
            <w:r w:rsidRPr="004E11D1">
              <w:rPr>
                <w:rFonts w:ascii="Times New Roman CYR" w:hAnsi="Times New Roman CYR" w:cs="Times New Roman CYR"/>
                <w:kern w:val="0"/>
                <w:lang w:eastAsia="ru-RU"/>
              </w:rPr>
              <w:t>Участники Муниципальной программы</w:t>
            </w:r>
            <w:bookmarkEnd w:id="9"/>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Сектор культуры, социального развития и архивного дела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Отдел сельского хозяйства и экологии администрации Янтиковского муниципального округа  </w:t>
            </w:r>
          </w:p>
        </w:tc>
      </w:tr>
      <w:tr w:rsidR="004E11D1" w:rsidRPr="004E11D1" w:rsidTr="00762297">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 w:name="sub_108"/>
            <w:r w:rsidRPr="004E11D1">
              <w:rPr>
                <w:rFonts w:ascii="Times New Roman CYR" w:hAnsi="Times New Roman CYR" w:cs="Times New Roman CYR"/>
                <w:kern w:val="0"/>
                <w:lang w:eastAsia="ru-RU"/>
              </w:rPr>
              <w:t>Подпрограммы Муниципальной программы</w:t>
            </w:r>
            <w:bookmarkEnd w:id="10"/>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бюджетной политики и обеспечение сбалансированности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эффективности бюджетных расходов </w:t>
            </w:r>
            <w:r w:rsidRPr="004E11D1">
              <w:rPr>
                <w:rFonts w:ascii="Times New Roman CYR" w:hAnsi="Times New Roman CYR" w:cs="Times New Roman CYR"/>
                <w:kern w:val="0"/>
                <w:lang w:eastAsia="ru-RU"/>
              </w:rPr>
              <w:lastRenderedPageBreak/>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реализации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w:t>
            </w:r>
          </w:p>
        </w:tc>
      </w:tr>
      <w:tr w:rsidR="004E11D1" w:rsidRPr="004E11D1" w:rsidTr="00762297">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1" w:name="sub_10900"/>
            <w:r w:rsidRPr="004E11D1">
              <w:rPr>
                <w:rFonts w:ascii="Times New Roman CYR" w:hAnsi="Times New Roman CYR" w:cs="Times New Roman CYR"/>
                <w:kern w:val="0"/>
                <w:lang w:eastAsia="ru-RU"/>
              </w:rPr>
              <w:lastRenderedPageBreak/>
              <w:t>Цели Муниципальной программы</w:t>
            </w:r>
            <w:bookmarkEnd w:id="11"/>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долгосрочной сбалансированности и устойчивости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управления общественными финансами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2" w:name="sub_171"/>
            <w:r w:rsidRPr="004E11D1">
              <w:rPr>
                <w:rFonts w:ascii="Times New Roman CYR" w:hAnsi="Times New Roman CYR" w:cs="Times New Roman CYR"/>
                <w:kern w:val="0"/>
                <w:lang w:eastAsia="ru-RU"/>
              </w:rPr>
              <w:t>Задачи Муниципальной программы</w:t>
            </w:r>
            <w:bookmarkEnd w:id="12"/>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ответственной бюджетной политики, способствующей обеспечению долгосрочной сбалансированности и устойчивости бюджета Янтиковского муниципального округа, росту собственных доходов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использования средств бюджета Янтиковского муниципального округа, развитие гибкой и комплексной системы управления бюджетными расходами, увязанной с системой государственного стратегического управления;</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ориентация бюджетных расходов на достижение конечных социально-экономических результатов;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обеспечение своевременного исполнения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оптимизация структуры и объема муниципального долга Янтиковского муниципального округа, расходов на его обслуживание, осуществление заимствований в пределах ограничений, установленных </w:t>
            </w:r>
            <w:hyperlink r:id="rId9"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эффективное использование рыночных механизмов заимствований;</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открытости и доступности информации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3" w:name="sub_1070"/>
            <w:r w:rsidRPr="004E11D1">
              <w:rPr>
                <w:rFonts w:ascii="Times New Roman CYR" w:hAnsi="Times New Roman CYR" w:cs="Times New Roman CYR"/>
                <w:kern w:val="0"/>
                <w:lang w:eastAsia="ru-RU"/>
              </w:rPr>
              <w:t>Целевые показатели (индикаторы) Муниципальной программы</w:t>
            </w:r>
            <w:bookmarkEnd w:id="13"/>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достижение к 2036 году следующих целевых показателей (индикаторов):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дефицита бюджета Янтиковского муниципального округа (без учета остатков на начало года) к доходам бюджета (без учета безвозмездных поступлений) - не более 3,0 процентов;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муниципального долга Янтиковского муниципального округа к доходам бюджета Янтиковского муниципального округа (без учета безвозмездных поступлений) - не более 5,0 процентов;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отношение объема просроченной задолженности по долговым обязательствам Янтиковского муниципального округа к общему объему задолженности по долговым обязательствам Янтиковского муниципального округа - 0,0 процентов;</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округа - 0,0 процента;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Срок и этапы реализации Муниципальной программы</w:t>
            </w:r>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279" w:type="dxa"/>
            <w:gridSpan w:val="2"/>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2023 - 2035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2 этап - 2026 - 2030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tc>
      </w:tr>
      <w:tr w:rsidR="004E11D1" w:rsidRPr="004E11D1" w:rsidTr="00762297">
        <w:trPr>
          <w:gridAfter w:val="1"/>
          <w:wAfter w:w="141" w:type="dxa"/>
        </w:trPr>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4" w:name="sub_1090"/>
            <w:r w:rsidRPr="004E11D1">
              <w:rPr>
                <w:rFonts w:ascii="Times New Roman CYR" w:hAnsi="Times New Roman CYR" w:cs="Times New Roman CYR"/>
                <w:kern w:val="0"/>
                <w:lang w:eastAsia="ru-RU"/>
              </w:rPr>
              <w:t>Объемы финансирования Муниципальной программы с разбивкой по годам реализации</w:t>
            </w:r>
            <w:bookmarkEnd w:id="14"/>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1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прогнозируемый объем финансирования мероприятий Муниципальной программы в 2023-2035 годах составляет 85 644,5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в 2023 году – 11 541,8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в 2024 году – 6 145,8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6 177,9</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2026–2030 годах – 30 889,5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2031–2035 годах – 30 889,5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федерального бюджета – 12 557,4 тыс. рублей, в том числе:</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в 2023 году – 894,3 тыс. рублей;</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в 2024 году – 942,5 тыс. рублей;</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974,6</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15"/>
              <w:rPr>
                <w:rFonts w:cs="Times New Roman CYR"/>
                <w:kern w:val="0"/>
                <w:lang w:eastAsia="ru-RU"/>
              </w:rPr>
            </w:pPr>
            <w:r w:rsidRPr="004E11D1">
              <w:rPr>
                <w:rFonts w:cs="Times New Roman CYR"/>
                <w:kern w:val="0"/>
                <w:lang w:eastAsia="ru-RU"/>
              </w:rPr>
              <w:t>в 2026–2030 годах – 4 873,0 тыс. рублей;</w:t>
            </w:r>
          </w:p>
          <w:p w:rsidR="004E11D1" w:rsidRPr="004E11D1" w:rsidRDefault="004E11D1" w:rsidP="004E11D1">
            <w:pPr>
              <w:widowControl w:val="0"/>
              <w:suppressAutoHyphens w:val="0"/>
              <w:autoSpaceDE w:val="0"/>
              <w:autoSpaceDN w:val="0"/>
              <w:adjustRightInd w:val="0"/>
              <w:spacing w:line="240" w:lineRule="auto"/>
              <w:ind w:firstLine="15"/>
              <w:rPr>
                <w:rFonts w:cs="Times New Roman CYR"/>
                <w:kern w:val="0"/>
                <w:lang w:eastAsia="ru-RU"/>
              </w:rPr>
            </w:pPr>
            <w:r w:rsidRPr="004E11D1">
              <w:rPr>
                <w:rFonts w:cs="Times New Roman CYR"/>
                <w:kern w:val="0"/>
                <w:lang w:eastAsia="ru-RU"/>
              </w:rPr>
              <w:t>в 2031–2035 годах – 4 873,0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республиканского бюджета Чувашской Республики – 5 092,7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2023 году – 5 092,7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 xml:space="preserve">0,0 </w:t>
            </w:r>
            <w:r w:rsidRPr="004E11D1">
              <w:rPr>
                <w:rFonts w:cs="Times New Roman CYR"/>
                <w:kern w:val="0"/>
                <w:lang w:eastAsia="ru-RU"/>
              </w:rPr>
              <w:t>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2026–2030 годах – 0,0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2031–2035 годах – 0,0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бюджета Янтиковского муниципального округа – 67 994,4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2023 году – 5 554,8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2024 году – 5 203,3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5 203,3</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2026–2030 годах – 26 016,5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2031–2035 годах – 26 016,5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cs="Times New Roman CYR"/>
                <w:kern w:val="0"/>
                <w:lang w:eastAsia="ru-RU"/>
              </w:rPr>
              <w:t>Объемы финансирования Муниципальной программы подлежат ежегодному уточнению исходя из возможностей бюджетов всех уровней.</w:t>
            </w:r>
          </w:p>
        </w:tc>
      </w:tr>
      <w:tr w:rsidR="004E11D1" w:rsidRPr="004E11D1" w:rsidTr="00762297">
        <w:trPr>
          <w:gridAfter w:val="1"/>
          <w:wAfter w:w="141" w:type="dxa"/>
        </w:trPr>
        <w:tc>
          <w:tcPr>
            <w:tcW w:w="30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5" w:name="sub_1060"/>
            <w:r w:rsidRPr="004E11D1">
              <w:rPr>
                <w:rFonts w:ascii="Times New Roman CYR" w:hAnsi="Times New Roman CYR" w:cs="Times New Roman CYR"/>
                <w:kern w:val="0"/>
                <w:lang w:eastAsia="ru-RU"/>
              </w:rPr>
              <w:t>Ожидаемые результаты реализации Муниципальной программы</w:t>
            </w:r>
            <w:bookmarkEnd w:id="15"/>
          </w:p>
        </w:tc>
        <w:tc>
          <w:tcPr>
            <w:tcW w:w="280"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61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Муниципальной программы позволит:</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обеспечить сбалансированность и устойчивость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создать стабильные финансовые условия для устойчивого экономического роста, повышения уровня и качества жизни граждан;</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обеспечить рост собственной доходной базы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снизить долговую нагрузку на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 Приоритеты Муниципальной политики в сфере реализации Муниципальной программы, цели, задачи, описание сроков и этапов реализации Муниципальной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1011"/>
      <w:r w:rsidRPr="004E11D1">
        <w:rPr>
          <w:rFonts w:ascii="Times New Roman CYR" w:hAnsi="Times New Roman CYR" w:cs="Times New Roman CYR"/>
          <w:kern w:val="0"/>
          <w:lang w:eastAsia="ru-RU"/>
        </w:rPr>
        <w:t xml:space="preserve">Приоритеты Муниципальной политики в сфере управления общественными финансами и муниципальным долгом Янтиковского муниципального округа определены </w:t>
      </w:r>
      <w:hyperlink r:id="rId10" w:history="1">
        <w:r w:rsidRPr="004E11D1">
          <w:rPr>
            <w:rFonts w:ascii="Times New Roman CYR" w:hAnsi="Times New Roman CYR" w:cs="Times New Roman CYR"/>
            <w:kern w:val="0"/>
            <w:lang w:eastAsia="ru-RU"/>
          </w:rPr>
          <w:t>Законом</w:t>
        </w:r>
      </w:hyperlink>
      <w:r w:rsidRPr="004E11D1">
        <w:rPr>
          <w:rFonts w:ascii="Times New Roman CYR" w:hAnsi="Times New Roman CYR" w:cs="Times New Roman CYR"/>
          <w:kern w:val="0"/>
          <w:lang w:eastAsia="ru-RU"/>
        </w:rPr>
        <w:t xml:space="preserve"> Чувашской Республики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 указами Главы Чувашской Республики об основных направлениях бюджетной политики Чувашской Республики на очередной финансовый год и плановый период, постановлениями администрации Янтиковского муниципального округа об основных направлениях бюджетной политики Янтиковского муниципального округа на очередной финансовый год и плановый период</w:t>
      </w:r>
    </w:p>
    <w:bookmarkEnd w:id="1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Основным стратегическим приоритетом Муниципальной политики в сфере управления общественными финансами, муниципальным долгом Янтиковского муниципального округа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Приоритетными направлениями Муниципальной политики в сфере управления общественными финансами и муниципальным долгом Янтиковского муниципального округа являются: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ответственной бюджетной политики, способствующей обеспечению долгосрочной сбалансированности бюджета Янтиковского муниципального округа, созданию условий для ускорения темпов экономического роста, укреплению финансовой стабильности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роста собственных доходов бюджетов Янтиковского муниципального округа, эффективное использование бюджетных ресурсов;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формирование оптимальной структуры муниципального долга Янтиковского муниципального долга, позволяющей минимизировать расходы бюджета Янтиковского муниципального долга на его обслуживание.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Муниципальная программа направлена на достижение следующих целей: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долгосрочной сбалансированности и устойчивости бюджета Янтиковского муниципального долга;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управления общественными финансами Янтиковского муниципального долга</w:t>
      </w:r>
      <w:bookmarkStart w:id="17" w:name="sub_100111"/>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 предусматривается решение следующих задач:</w:t>
      </w:r>
    </w:p>
    <w:bookmarkEnd w:id="1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ответственной бюджетной политики, способствующей обеспечению долгосрочной сбалансированности и устойчивости бюджета Янтиковского муниципального долга, росту собственных доходов бюджета Янтиковского муниципального долга;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эффективности использования средств бюджета Янтиковского </w:t>
      </w:r>
      <w:r w:rsidRPr="004E11D1">
        <w:rPr>
          <w:rFonts w:ascii="Times New Roman CYR" w:hAnsi="Times New Roman CYR" w:cs="Times New Roman CYR"/>
          <w:kern w:val="0"/>
          <w:lang w:eastAsia="ru-RU"/>
        </w:rPr>
        <w:lastRenderedPageBreak/>
        <w:t>муниципального долга, развитие гибкой и комплексной системы управления бюджетными расходами, увязанной с системой государственного стратегического управления;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ориентация бюджетных расходов на достижение конечных социально-экономических результатов;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обеспечение своевременного исполнения долговых обязательств Янтиковского муниципального долга;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оптимизация структуры и объема муниципального долга Янтиковского муниципального долга,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открытости и доступности информации об исполнении бюджета Янтиковского муниципального округа</w:t>
      </w:r>
      <w:bookmarkStart w:id="18" w:name="sub_100121"/>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100122"/>
      <w:bookmarkEnd w:id="18"/>
      <w:r w:rsidRPr="004E11D1">
        <w:rPr>
          <w:rFonts w:ascii="Times New Roman CYR" w:hAnsi="Times New Roman CYR" w:cs="Times New Roman CYR"/>
          <w:kern w:val="0"/>
          <w:lang w:eastAsia="ru-RU"/>
        </w:rPr>
        <w:t>Муниципальная программа будет реализовываться в 2023- 2035 годах в три этапа:</w:t>
      </w:r>
    </w:p>
    <w:bookmarkEnd w:id="1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2 этап - 2026 - 2030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Каждый из этапов отличается условиями и факторами социально-экономического развития, а также приоритетами Муниципальной политики на республиканском уровне с учетом особенностей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1 этапа будет продолжена реализация ранее начатых мероприятий, направленных на обеспечение финансовой устойчивости бюджета Янтиковского муниципального округа, а также ориентацию бюджетных расходов на достижение задач, определенных </w:t>
      </w:r>
      <w:hyperlink r:id="rId11" w:history="1">
        <w:r w:rsidRPr="004E11D1">
          <w:rPr>
            <w:rFonts w:ascii="Times New Roman CYR" w:hAnsi="Times New Roman CYR" w:cs="Times New Roman CYR"/>
            <w:kern w:val="0"/>
            <w:lang w:eastAsia="ru-RU"/>
          </w:rPr>
          <w:t>Указом</w:t>
        </w:r>
      </w:hyperlink>
      <w:r w:rsidRPr="004E11D1">
        <w:rPr>
          <w:rFonts w:ascii="Times New Roman CYR" w:hAnsi="Times New Roman CYR" w:cs="Times New Roman CYR"/>
          <w:kern w:val="0"/>
          <w:lang w:eastAsia="ru-RU"/>
        </w:rPr>
        <w:t xml:space="preserve"> Президента Российской Федерации от 7 мая 2018 г. №204 «О национальных целях и стратегических задачах развития Российской Федерации на период до 2024 года».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 2 и 3 этапах планируется продолжить работу по совершенствованию бюджетного процесса, повысить эффективность управления муниципальным долгом Янтиковского муниципального округа, обеспечить долгосрочную сбалансированность бюджета Янтиковского муниципального округа, создать условия для ускорения темпов экономического роста и укрепления финансовой стабильности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126"/>
      <w:r w:rsidRPr="004E11D1">
        <w:rPr>
          <w:rFonts w:ascii="Times New Roman CYR" w:hAnsi="Times New Roman CYR" w:cs="Times New Roman CYR"/>
          <w:kern w:val="0"/>
          <w:lang w:eastAsia="ru-RU"/>
        </w:rPr>
        <w:t>Состав целевых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целевых показателей (индикаторов) подпрограмм, включенных в состав Муниципальной программы (табл. 1).</w:t>
      </w:r>
    </w:p>
    <w:bookmarkEnd w:id="2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bookmarkStart w:id="21" w:name="sub_101"/>
      <w:r w:rsidRPr="004E11D1">
        <w:rPr>
          <w:bCs/>
          <w:color w:val="26282F"/>
          <w:kern w:val="0"/>
          <w:lang w:eastAsia="ru-RU"/>
        </w:rPr>
        <w:t>Таблица 1</w:t>
      </w:r>
    </w:p>
    <w:bookmarkEnd w:id="2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4620"/>
        <w:gridCol w:w="3080"/>
      </w:tblGrid>
      <w:tr w:rsidR="004E11D1" w:rsidRPr="004E11D1" w:rsidTr="00762297">
        <w:tc>
          <w:tcPr>
            <w:tcW w:w="238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Цели Муниципальной программы</w:t>
            </w:r>
          </w:p>
        </w:tc>
        <w:tc>
          <w:tcPr>
            <w:tcW w:w="4620"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Задачи Муниципальной программы</w:t>
            </w:r>
          </w:p>
        </w:tc>
        <w:tc>
          <w:tcPr>
            <w:tcW w:w="3080"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22" w:name="sub_1013"/>
            <w:r w:rsidRPr="004E11D1">
              <w:rPr>
                <w:rFonts w:ascii="Times New Roman CYR" w:hAnsi="Times New Roman CYR" w:cs="Times New Roman CYR"/>
                <w:kern w:val="0"/>
                <w:lang w:eastAsia="ru-RU"/>
              </w:rPr>
              <w:t>Целевые показатели (индикаторы) Муниципальной программы</w:t>
            </w:r>
            <w:bookmarkEnd w:id="22"/>
          </w:p>
        </w:tc>
      </w:tr>
      <w:tr w:rsidR="004E11D1" w:rsidRPr="004E11D1" w:rsidTr="00762297">
        <w:tc>
          <w:tcPr>
            <w:tcW w:w="238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w:t>
            </w:r>
          </w:p>
        </w:tc>
        <w:tc>
          <w:tcPr>
            <w:tcW w:w="4620"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w:t>
            </w:r>
          </w:p>
        </w:tc>
        <w:tc>
          <w:tcPr>
            <w:tcW w:w="3080"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3</w:t>
            </w:r>
          </w:p>
        </w:tc>
      </w:tr>
      <w:tr w:rsidR="004E11D1" w:rsidRPr="004E11D1" w:rsidTr="00762297">
        <w:tc>
          <w:tcPr>
            <w:tcW w:w="2380" w:type="dxa"/>
            <w:vMerge w:val="restart"/>
            <w:tcBorders>
              <w:top w:val="nil"/>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Обеспечение долгосрочной сбалансированности и устойчивости бюджета Янтиковского муниципального </w:t>
            </w:r>
            <w:r w:rsidRPr="004E11D1">
              <w:rPr>
                <w:rFonts w:ascii="Times New Roman CYR" w:hAnsi="Times New Roman CYR" w:cs="Times New Roman CYR"/>
                <w:kern w:val="0"/>
                <w:lang w:eastAsia="ru-RU"/>
              </w:rPr>
              <w:lastRenderedPageBreak/>
              <w:t>округе</w:t>
            </w:r>
          </w:p>
        </w:tc>
        <w:tc>
          <w:tcPr>
            <w:tcW w:w="4620" w:type="dxa"/>
            <w:tcBorders>
              <w:top w:val="nil"/>
              <w:left w:val="single" w:sz="4" w:space="0" w:color="auto"/>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tc>
        <w:tc>
          <w:tcPr>
            <w:tcW w:w="3080" w:type="dxa"/>
            <w:vMerge w:val="restart"/>
            <w:tcBorders>
              <w:top w:val="nil"/>
              <w:left w:val="single" w:sz="4" w:space="0" w:color="auto"/>
              <w:bottom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дефицита бюджета Янтиковского муниципального долга (без учета остатков) к доходам бюджета Янтиковского муниципального округа (без учета безвозмездных </w:t>
            </w:r>
            <w:r w:rsidRPr="004E11D1">
              <w:rPr>
                <w:rFonts w:ascii="Times New Roman CYR" w:hAnsi="Times New Roman CYR" w:cs="Times New Roman CYR"/>
                <w:kern w:val="0"/>
                <w:lang w:eastAsia="ru-RU"/>
              </w:rPr>
              <w:lastRenderedPageBreak/>
              <w:t>поступлений) - не более 0,0 процента</w:t>
            </w:r>
          </w:p>
        </w:tc>
      </w:tr>
      <w:tr w:rsidR="004E11D1" w:rsidRPr="004E11D1" w:rsidTr="00762297">
        <w:tc>
          <w:tcPr>
            <w:tcW w:w="2380" w:type="dxa"/>
            <w:vMerge/>
            <w:tcBorders>
              <w:top w:val="nil"/>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nil"/>
              <w:left w:val="single" w:sz="4" w:space="0" w:color="auto"/>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ответственной бюджетной политики, способствующей обеспечению долгосрочной сбалансированности и устойчивости бюджета Янтиковского муниципального округа, росту собственных доходов бюджета Янтиковского муниципального округа;</w:t>
            </w:r>
          </w:p>
        </w:tc>
        <w:tc>
          <w:tcPr>
            <w:tcW w:w="3080" w:type="dxa"/>
            <w:vMerge/>
            <w:tcBorders>
              <w:top w:val="nil"/>
              <w:left w:val="single" w:sz="4" w:space="0" w:color="auto"/>
              <w:bottom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c>
          <w:tcPr>
            <w:tcW w:w="2380" w:type="dxa"/>
            <w:vMerge/>
            <w:tcBorders>
              <w:top w:val="nil"/>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nil"/>
              <w:left w:val="single" w:sz="4" w:space="0" w:color="auto"/>
              <w:bottom w:val="nil"/>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содействие повышению уровня бюджетной обеспеченности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обеспечение своевременного исполнения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оптимизация структуры и объема муниципального долга Янтиковского муниципального округа, расходов на его обслуживание, осуществление заимствований в пределах ограничений, установленных </w:t>
            </w:r>
            <w:hyperlink r:id="rId12"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эффективное использование рыночных механизмов заимствований</w:t>
            </w:r>
          </w:p>
        </w:tc>
        <w:tc>
          <w:tcPr>
            <w:tcW w:w="3080" w:type="dxa"/>
            <w:tcBorders>
              <w:top w:val="nil"/>
              <w:left w:val="single" w:sz="4" w:space="0" w:color="auto"/>
              <w:bottom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муниципального долга Янтиковского муниципального округа к доходам бюджета Янтиковского муниципального округа (без учета безвозмездных поступлений) - не более 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объема просроченной задолженности по долговым обязательствам Янтиковского муниципального округа к общему объему задолженности по долговым обязательствам Янтиковского муниципального округа - 0,0 процента</w:t>
            </w:r>
          </w:p>
        </w:tc>
      </w:tr>
      <w:tr w:rsidR="004E11D1" w:rsidRPr="004E11D1" w:rsidTr="00762297">
        <w:tc>
          <w:tcPr>
            <w:tcW w:w="2380" w:type="dxa"/>
            <w:tcBorders>
              <w:top w:val="nil"/>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управления общественными финансами Янтиковского муниципального долга</w:t>
            </w:r>
          </w:p>
        </w:tc>
        <w:tc>
          <w:tcPr>
            <w:tcW w:w="4620" w:type="dxa"/>
            <w:tcBorders>
              <w:top w:val="nil"/>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использования средств бюджета Янтиковского муниципального округа, развитие гибкой и комплексной системы управления бюджетными расходами, увязанной с системой государственного стратегического управления;</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ориентация бюджетных расходов на достижение конечных социально-экономических результатов;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открытости и доступности информации об исполнении бюджета Янтиковского муниципального округа</w:t>
            </w:r>
          </w:p>
        </w:tc>
        <w:tc>
          <w:tcPr>
            <w:tcW w:w="3080" w:type="dxa"/>
            <w:tcBorders>
              <w:top w:val="nil"/>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долга - 0,0 процента</w:t>
            </w: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127"/>
      <w:r w:rsidRPr="004E11D1">
        <w:rPr>
          <w:rFonts w:ascii="Times New Roman CYR" w:hAnsi="Times New Roman CYR" w:cs="Times New Roman CYR"/>
          <w:kern w:val="0"/>
          <w:lang w:eastAsia="ru-RU"/>
        </w:rPr>
        <w:t>Сведения о целевых показателях (индикаторах) Муниципальной программы, подпрограмм Муниципальной программы и их значениях приведены в приложении №1 к Муниципальной программе.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128"/>
      <w:bookmarkEnd w:id="23"/>
      <w:r w:rsidRPr="004E11D1">
        <w:rPr>
          <w:rFonts w:ascii="Times New Roman CYR" w:hAnsi="Times New Roman CYR" w:cs="Times New Roman CYR"/>
          <w:kern w:val="0"/>
          <w:lang w:eastAsia="ru-RU"/>
        </w:rPr>
        <w:t xml:space="preserve">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Муниципальной политики в сфере управления общественными финансами и муниципальным долгом Янтиковского муниципального округа, а также изменений законодательства Российской Федерации и законодательства Чувашской Республики, </w:t>
      </w:r>
      <w:r w:rsidRPr="004E11D1">
        <w:rPr>
          <w:rFonts w:ascii="Times New Roman CYR" w:hAnsi="Times New Roman CYR" w:cs="Times New Roman CYR"/>
          <w:kern w:val="0"/>
          <w:lang w:eastAsia="ru-RU"/>
        </w:rPr>
        <w:lastRenderedPageBreak/>
        <w:t>влияющих на расчет данных показателей.</w:t>
      </w:r>
      <w:bookmarkEnd w:id="24"/>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 Обобщенная характеристика основных мероприятий подпрограмм Муниципальной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Достижение целей и решение задач Муниципальной программы будут осуществляться в рамках реализации следующих подпрограмм Муниципальной программы: «Совершенствование бюджетной политики и обеспечение сбалансированности бюджета Янтиковского муниципального округа», «Повышение эффективности бюджетных расходов Янтиковского муниципального округа», «Обеспечение реализации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w:t>
      </w:r>
    </w:p>
    <w:p w:rsidR="004E11D1" w:rsidRPr="004E11D1" w:rsidRDefault="00F20A12"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hyperlink w:anchor="sub_3000" w:history="1">
        <w:r w:rsidR="004E11D1" w:rsidRPr="004E11D1">
          <w:rPr>
            <w:rFonts w:ascii="Times New Roman CYR" w:hAnsi="Times New Roman CYR" w:cs="Times New Roman CYR"/>
            <w:kern w:val="0"/>
            <w:lang w:eastAsia="ru-RU"/>
          </w:rPr>
          <w:t>Подпрограмма</w:t>
        </w:r>
      </w:hyperlink>
      <w:r w:rsidR="004E11D1" w:rsidRPr="004E11D1">
        <w:rPr>
          <w:rFonts w:ascii="Times New Roman CYR" w:hAnsi="Times New Roman CYR" w:cs="Times New Roman CYR"/>
          <w:kern w:val="0"/>
          <w:lang w:eastAsia="ru-RU"/>
        </w:rPr>
        <w:t xml:space="preserve"> «Совершенствование бюджетной политики и обеспечение сбалансированности бюджета Янтиковского муниципального округа» предусматривает выполнение шести основных мероприятий.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1. Развитие бюджетного планирования, формирование бюджета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w:t>
      </w:r>
      <w:hyperlink r:id="rId13" w:history="1">
        <w:r w:rsidRPr="004E11D1">
          <w:rPr>
            <w:rFonts w:ascii="Times New Roman CYR" w:hAnsi="Times New Roman CYR" w:cs="Times New Roman CYR"/>
            <w:kern w:val="0"/>
            <w:lang w:eastAsia="ru-RU"/>
          </w:rPr>
          <w:t>бюджетной классификации</w:t>
        </w:r>
      </w:hyperlink>
      <w:r w:rsidRPr="004E11D1">
        <w:rPr>
          <w:rFonts w:ascii="Times New Roman CYR" w:hAnsi="Times New Roman CYR" w:cs="Times New Roman CYR"/>
          <w:kern w:val="0"/>
          <w:lang w:eastAsia="ru-RU"/>
        </w:rPr>
        <w:t>,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Финансовым отделом будут проводиться анализ предложений органов местного самоуправления Янтиковского муниципального округа по бюджетным проектировкам, осуществление при необходимости согласительных процедур, формирование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и внесение в него в установленном порядке изменений.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данного мероприятия является принятие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обеспечивающего финансирование всех принятых расходных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2. Повышение доходной базы, уточнение бюджета Янтиковского муниципального округа в ходе его исполнения с учетом поступлений доходов в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предполагаются осуществление ежедневного мониторинга поступлений налоговых и неналоговых доходов в бюджет Янтиковского муниципального округа и проведение оценки достижения установленных показателей поступления доходов. Результаты анализа будут использоваться при принятии решений в сфере управления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Одним из факторов увеличения доходной базы бюджета Янтиковского муниципального округа является совершенствование системы налоговых льгот. В связи с этим предусматриваются проведение анализа эффективности предоставляемых льгот по местным налогам, разработка предложений по их оптимизации и внесению соответствующих изменений в решение Собрания депутатов Янтиковского муниципального округа «О вопросах налогового регулирования в Янтиковском </w:t>
      </w:r>
      <w:r w:rsidRPr="004E11D1">
        <w:rPr>
          <w:rFonts w:ascii="Times New Roman CYR" w:hAnsi="Times New Roman CYR" w:cs="Times New Roman CYR"/>
          <w:kern w:val="0"/>
          <w:lang w:eastAsia="ru-RU"/>
        </w:rPr>
        <w:lastRenderedPageBreak/>
        <w:t>муниципальном округе, отнесенных законодательством Российской Федерации о налогах и сборах к ведению субъектов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ходе исполнения бюджета Янтиковского муниципального округа с учетом анализа поступлений в текущем году доходов в бюджет Янтиковского муниципального округа,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решения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3. Организация исполнения и подготовка отчетов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10212"/>
      <w:r w:rsidRPr="004E11D1">
        <w:rPr>
          <w:rFonts w:ascii="Times New Roman CYR" w:hAnsi="Times New Roman CYR" w:cs="Times New Roman CYR"/>
          <w:kern w:val="0"/>
          <w:lang w:eastAsia="ru-RU"/>
        </w:rPr>
        <w:t>В рамках данного мероприятия предусматриваются реализация комплекса мер по организации исполнения бюджета Янтиковского муниципального округа,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Янтиковского муниципального округа, составление и представление Финансовым отделом бюджетной отчетности Янтиковского муниципального округа в администрацию Янтиковского муниципального округа, Контрольно-счетную палату Чувашской Республики и Министерство финансов Чувашской Республики.</w:t>
      </w:r>
    </w:p>
    <w:bookmarkEnd w:id="2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4. Реализация мер по оптимизации муниципального долга Янтиковского муниципального округа и своевременному исполнению долговых обязательств.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Данное мероприятие предусматривает осуществление комплекса мер, направленных на снижение долговой нагрузки на бюджет Янтиковского муниципального округа, обеспечение своевременного исполнения принятых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реализации мероприятия планируются выработка стратегии заимствований, определение объемов привлечения кредитных средств с учетом влияния долговой нагрузки на бюджет, предельного объема предоставляемых муниципальных гарантий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Предусматриваются также обеспечение учета и регистрации всех долговых обязательств Янтиковского муниципального округа, осуществление всех платежей, связанных с обслуживанием и погашением долговых обязательств Янтиковского муниципального округа. По условным обязательствам, связанным с предоставлением муниципальных гарантий Янтиковского муниципального округа, будет осуществляться постоянный мониторинг хода исполнения обязательств принципалом, являющимся получателем Муниципальной гарантии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5. Обеспечение долгосрочной устойчивости и сбалансированности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Долгосрочная сбалансированность и устойчивость бюджетной системы являются важным условием сохранения макроэкономической стабильности в Чувашской Республике, обеспечения экономического роста, улучшения инвестиционного климата, повышения благосостояния населения.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Янтиковского муниципального округа и реалистичности (консервативности) оценок, положенных в основу бюджетного планирования.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целях повышения скоординированности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Янтиковском </w:t>
      </w:r>
      <w:r w:rsidRPr="004E11D1">
        <w:rPr>
          <w:rFonts w:ascii="Times New Roman CYR" w:hAnsi="Times New Roman CYR" w:cs="Times New Roman CYR"/>
          <w:kern w:val="0"/>
          <w:lang w:eastAsia="ru-RU"/>
        </w:rPr>
        <w:lastRenderedPageBreak/>
        <w:t>муниципальном округе предусматривается формирование бюджетного прогноза Янтиковского муниципального округа на долгосрочный период на основе прогноза социально-экономического развития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Повышению сбалансированности и устойчивости бюджетной системы в Янтиковском муниципальном округе будет способствовать также реализация Программы оздоровления муниципальных финансов Янтиковского муниципального округа.</w:t>
      </w:r>
    </w:p>
    <w:bookmarkStart w:id="26" w:name="sub_12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fldChar w:fldCharType="begin"/>
      </w:r>
      <w:r w:rsidRPr="004E11D1">
        <w:rPr>
          <w:rFonts w:ascii="Times New Roman CYR" w:hAnsi="Times New Roman CYR" w:cs="Times New Roman CYR"/>
          <w:kern w:val="0"/>
          <w:lang w:eastAsia="ru-RU"/>
        </w:rPr>
        <w:instrText>HYPERLINK \l "sub_4000"</w:instrText>
      </w:r>
      <w:r w:rsidRPr="004E11D1">
        <w:rPr>
          <w:rFonts w:ascii="Times New Roman CYR" w:hAnsi="Times New Roman CYR" w:cs="Times New Roman CYR"/>
          <w:kern w:val="0"/>
          <w:lang w:eastAsia="ru-RU"/>
        </w:rPr>
        <w:fldChar w:fldCharType="separate"/>
      </w:r>
      <w:r w:rsidRPr="004E11D1">
        <w:rPr>
          <w:rFonts w:ascii="Times New Roman CYR" w:hAnsi="Times New Roman CYR" w:cs="Times New Roman CYR"/>
          <w:kern w:val="0"/>
          <w:lang w:eastAsia="ru-RU"/>
        </w:rPr>
        <w:t>Подпрограмма</w:t>
      </w:r>
      <w:r w:rsidRPr="004E11D1">
        <w:rPr>
          <w:rFonts w:ascii="Times New Roman CYR" w:hAnsi="Times New Roman CYR" w:cs="Times New Roman CYR"/>
          <w:kern w:val="0"/>
          <w:lang w:eastAsia="ru-RU"/>
        </w:rPr>
        <w:fldChar w:fldCharType="end"/>
      </w:r>
      <w:r w:rsidRPr="004E11D1">
        <w:rPr>
          <w:rFonts w:ascii="Times New Roman CYR" w:hAnsi="Times New Roman CYR" w:cs="Times New Roman CYR"/>
          <w:kern w:val="0"/>
          <w:lang w:eastAsia="ru-RU"/>
        </w:rPr>
        <w:t xml:space="preserve"> «Повышение эффективности бюджетных расходов Янтиковского муниципального округа» предусматривает выполнение десяти основных мероприятий.</w:t>
      </w:r>
    </w:p>
    <w:bookmarkEnd w:id="2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1. Совершенствование бюджетного процесса в условиях внедрения программно-целевых методов управления.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Предусматриваются дальнейшее развитие и совершенствование механизмов программно-целевого управления, интеграция в муниципальные программы Янтиковского муниципального округа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14" w:history="1">
        <w:r w:rsidRPr="004E11D1">
          <w:rPr>
            <w:rFonts w:ascii="Times New Roman CYR" w:hAnsi="Times New Roman CYR" w:cs="Times New Roman CYR"/>
            <w:kern w:val="0"/>
            <w:lang w:eastAsia="ru-RU"/>
          </w:rPr>
          <w:t>Указом</w:t>
        </w:r>
      </w:hyperlink>
      <w:r w:rsidRPr="004E11D1">
        <w:rPr>
          <w:rFonts w:ascii="Times New Roman CYR" w:hAnsi="Times New Roman CYR" w:cs="Times New Roman CYR"/>
          <w:kern w:val="0"/>
          <w:lang w:eastAsia="ru-RU"/>
        </w:rPr>
        <w:t xml:space="preserve"> Президента Российской Федерации от 7 мая 2018 г. №204 «О национальных целях и стратегических задачах развития Российской Федерации на период до 2024 года».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Янтиковском муниципальном округе.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2. Развитие системы внутреннего муниципального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38"/>
      <w:r w:rsidRPr="004E11D1">
        <w:rPr>
          <w:rFonts w:ascii="Times New Roman CYR" w:hAnsi="Times New Roman CYR" w:cs="Times New Roman CYR"/>
          <w:kern w:val="0"/>
          <w:lang w:eastAsia="ru-RU"/>
        </w:rPr>
        <w:t>Основное мероприятие 3. Повышение эффективности бюджетных расходов в условиях развития контрактной системы в сфере закупок товаров, работ, услуг для обеспечения нужд муниципальных нужд Янтиковского муниципального округа.</w:t>
      </w:r>
    </w:p>
    <w:bookmarkEnd w:id="2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муниципальных нужд.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1240"/>
      <w:r w:rsidRPr="004E11D1">
        <w:rPr>
          <w:rFonts w:ascii="Times New Roman CYR" w:hAnsi="Times New Roman CYR" w:cs="Times New Roman CYR"/>
          <w:kern w:val="0"/>
          <w:lang w:eastAsia="ru-RU"/>
        </w:rPr>
        <w:t>В рамках данного основного мероприятия предусматривается проведение закупок товаров, работ, услуг на совместных конкурсах и аукционах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bookmarkEnd w:id="2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4. Повышение эффективности бюджетных инвестиций.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эффективной бюджетной политики предполагает повышение эффективности бюджетных расходов инвестиционного характера, что особенно важно в условиях дефицита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43"/>
      <w:r w:rsidRPr="004E11D1">
        <w:rPr>
          <w:rFonts w:ascii="Times New Roman CYR" w:hAnsi="Times New Roman CYR" w:cs="Times New Roman CYR"/>
          <w:kern w:val="0"/>
          <w:lang w:eastAsia="ru-RU"/>
        </w:rPr>
        <w:t xml:space="preserve">В рамках данного основного мероприятия предусматриваются проведение комплексной оценки инвестиционных проектов для включения их в проект муниципальной адресной инвестиционной программы в рамках формирования бюджета Янтиковского муниципального округа на очередной финансовый год и плановый период, мониторинг </w:t>
      </w:r>
      <w:r w:rsidRPr="004E11D1">
        <w:rPr>
          <w:rFonts w:ascii="Times New Roman CYR" w:hAnsi="Times New Roman CYR" w:cs="Times New Roman CYR"/>
          <w:kern w:val="0"/>
          <w:lang w:eastAsia="ru-RU"/>
        </w:rPr>
        <w:lastRenderedPageBreak/>
        <w:t xml:space="preserve">реализации муниципальной адресной инвестиционной программы, осуществление Муниципальной экспертизы проектной документации объектов капитального строительства,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15" w:history="1">
        <w:r w:rsidRPr="004E11D1">
          <w:rPr>
            <w:rFonts w:ascii="Times New Roman CYR" w:hAnsi="Times New Roman CYR" w:cs="Times New Roman CYR"/>
            <w:kern w:val="0"/>
            <w:lang w:eastAsia="ru-RU"/>
          </w:rPr>
          <w:t>частью 2 статьи 8.3</w:t>
        </w:r>
      </w:hyperlink>
      <w:r w:rsidRPr="004E11D1">
        <w:rPr>
          <w:rFonts w:ascii="Times New Roman CYR" w:hAnsi="Times New Roman CYR" w:cs="Times New Roman CYR"/>
          <w:kern w:val="0"/>
          <w:lang w:eastAsia="ru-RU"/>
        </w:rPr>
        <w:t xml:space="preserve"> Градостроительного кодекса Российской Федерации, мониторинг заключения контрактов в разрезе объектов капитального строительства, включенных в муниципальную адресную инвестиционную программу.</w:t>
      </w:r>
    </w:p>
    <w:bookmarkEnd w:id="2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5. Повышение эффективности деятельности органов местного самоуправления Янтиковского муниципального округа и муниципальных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1245"/>
      <w:r w:rsidRPr="004E11D1">
        <w:rPr>
          <w:rFonts w:ascii="Times New Roman CYR" w:hAnsi="Times New Roman CYR" w:cs="Times New Roman CYR"/>
          <w:kern w:val="0"/>
          <w:lang w:eastAsia="ru-RU"/>
        </w:rPr>
        <w:t>В Янтиковском муниципальном округе создана правовая основа для осуществления регулярного мониторинга эффективности деятельности органов местного самоуправления в сфере управления общественными финансами. В рамках данного основного мероприятия предусматриваются проведение оценки качества финансового менеджмента главных распорядителей средств бюджета Янтиковского муниципального округа, дальнейшее развитие информационно-технологической и телекоммуникационной инфраструктуры в органах местного самоуправления Янтиковского муниципального округа, утверждение и доведение до муниципальных учреждений Янтиковского муниципального округа муниципальных заданий с учетом показателей качества оказания муниципальных услуг, осуществление нормативного финансирования оказания муниципальных услуг муниципальными учреждениями Янтиковского муниципального округа.</w:t>
      </w:r>
    </w:p>
    <w:bookmarkEnd w:id="3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6. Развитие системы внешнего муниципального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данного мероприятия предусматривается реализация комплекса мероприятий по осуществлению контроля за соблюдением </w:t>
      </w:r>
      <w:hyperlink r:id="rId16"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регулирующего бюджетные правоотношения, в ходе формирования, исполнения бюджета Янтиковского муниципального округа,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контроля квартального и годового отчетов об исполнении бюджета Янтиковского муниципального округа, контрольных мероприятий по проверке законности, результативности (эффективности и экономности) использования средств бюджета Янтиковского муниципального округа, осуществлению аудита в сфере закупок товаров, работ, услуг для обеспечения нужд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7. Обеспечение открытости и прозрачности общественных финансов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Предусматривается реализация комплекса мероприятий, направленных на повышение уровня информационной прозрачности деятельности органов местного самоуправления в сфере управления общественными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Данное основное мероприятие включает работу по подготовке и размещению на </w:t>
      </w:r>
      <w:hyperlink r:id="rId17" w:history="1">
        <w:r w:rsidRPr="004E11D1">
          <w:rPr>
            <w:rFonts w:ascii="Times New Roman CYR" w:hAnsi="Times New Roman CYR" w:cs="Times New Roman CYR"/>
            <w:kern w:val="0"/>
            <w:lang w:eastAsia="ru-RU"/>
          </w:rPr>
          <w:t>Портале</w:t>
        </w:r>
      </w:hyperlink>
      <w:r w:rsidRPr="004E11D1">
        <w:rPr>
          <w:rFonts w:ascii="Times New Roman CYR" w:hAnsi="Times New Roman CYR" w:cs="Times New Roman CYR"/>
          <w:kern w:val="0"/>
          <w:lang w:eastAsia="ru-RU"/>
        </w:rPr>
        <w:t xml:space="preserve"> органов власти Янтиковского муниципального округа  в информационно-телекоммуникационной сети «Интернет» бюджета Янтиковского муниципального округа и отчета о его исполнении в доступной для граждан форме («бюджета для граждан»), размещение на данном портале информации о ходе реализации муниципальных программ Янтиковского муниципального округа, размещение информации о бюджете и бюджетном процессе на едином портале бюджетной системы Российской Федерации, размещение информации о деятельности муниципальных учреждений Янтиковского муниципального округа на официальном сайте Российской Федерации в информационно-телекоммуникационной сети «Интернет» </w:t>
      </w:r>
      <w:hyperlink r:id="rId18" w:history="1">
        <w:r w:rsidRPr="004E11D1">
          <w:rPr>
            <w:rFonts w:ascii="Times New Roman CYR" w:hAnsi="Times New Roman CYR" w:cs="Times New Roman CYR"/>
            <w:kern w:val="0"/>
            <w:lang w:eastAsia="ru-RU"/>
          </w:rPr>
          <w:t>www.bus.gov.ru</w:t>
        </w:r>
      </w:hyperlink>
      <w:r w:rsidRPr="004E11D1">
        <w:rPr>
          <w:rFonts w:ascii="Times New Roman CYR" w:hAnsi="Times New Roman CYR" w:cs="Times New Roman CYR"/>
          <w:kern w:val="0"/>
          <w:lang w:eastAsia="ru-RU"/>
        </w:rPr>
        <w:t>, проведение конкурса проектов по представлению «бюджета для граждан».</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3003158"/>
      <w:r w:rsidRPr="004E11D1">
        <w:rPr>
          <w:rFonts w:ascii="Times New Roman CYR" w:hAnsi="Times New Roman CYR" w:cs="Times New Roman CYR"/>
          <w:kern w:val="0"/>
          <w:lang w:eastAsia="ru-RU"/>
        </w:rPr>
        <w:t xml:space="preserve">Основное мероприятие 8. Централизация функций органов местного самоуправления Янтиковского муниципального округа и муниципальных учреждений </w:t>
      </w:r>
      <w:r w:rsidRPr="004E11D1">
        <w:rPr>
          <w:rFonts w:ascii="Times New Roman CYR" w:hAnsi="Times New Roman CYR" w:cs="Times New Roman CYR"/>
          <w:kern w:val="0"/>
          <w:lang w:eastAsia="ru-RU"/>
        </w:rPr>
        <w:lastRenderedPageBreak/>
        <w:t>Янтиковского муниципального округа по ведению бюджетного и бухгалтерского учета и составлению отчетности.</w:t>
      </w:r>
    </w:p>
    <w:bookmarkEnd w:id="3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основного мероприятия в целях повышения качества ведения бюджетного и бухгалтерского учета, снижения расходов на его организацию предусматривается передача органами местного самоуправления Янтиковского муниципального округа, а также муниципальными учреждениями Янтиковского муниципального округа казенному учреждению Янтиковского муниципального округа «Централизованная бухгалтерия» Янтиковского муниципального округа (далее - КУ «Централизованная бухгалтерия») функций: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 ведению бюджетного и бухгалтерского учета, включая составление и представление бюджетной отчетности, консолидированной отчетности бюджетных и автономных учреждений Янтиковского муниципального округа, иной обязательной отчетности, формируемой на основании данных бюджетного учета, обеспечению представления такой отчетности в соответствующие государственные (муниципальные) органы;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157"/>
      <w:r w:rsidRPr="004E11D1">
        <w:rPr>
          <w:rFonts w:ascii="Times New Roman CYR" w:hAnsi="Times New Roman CYR" w:cs="Times New Roman CYR"/>
          <w:kern w:val="0"/>
          <w:lang w:eastAsia="ru-RU"/>
        </w:rPr>
        <w:t>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Янтиковского муниципального округа об оказании услуг по ведению бухгалтерского учета.</w:t>
      </w:r>
    </w:p>
    <w:bookmarkEnd w:id="32"/>
    <w:p w:rsidR="004E11D1" w:rsidRPr="004E11D1" w:rsidRDefault="004E11D1" w:rsidP="004E11D1">
      <w:pPr>
        <w:widowControl w:val="0"/>
        <w:suppressAutoHyphens w:val="0"/>
        <w:autoSpaceDE w:val="0"/>
        <w:autoSpaceDN w:val="0"/>
        <w:adjustRightInd w:val="0"/>
        <w:spacing w:before="75" w:line="240" w:lineRule="auto"/>
        <w:ind w:left="170" w:firstLine="0"/>
        <w:rPr>
          <w:rFonts w:ascii="Times New Roman CYR" w:hAnsi="Times New Roman CYR" w:cs="Times New Roman CYR"/>
          <w:i/>
          <w:iCs/>
          <w:color w:val="353842"/>
          <w:kern w:val="0"/>
          <w:shd w:val="clear" w:color="auto" w:fill="F0F0F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1032"/>
      <w:r w:rsidRPr="004E11D1">
        <w:rPr>
          <w:rFonts w:ascii="Times New Roman CYR" w:hAnsi="Times New Roman CYR" w:cs="Times New Roman CYR"/>
          <w:kern w:val="0"/>
          <w:lang w:eastAsia="ru-RU"/>
        </w:rPr>
        <w:t>При реализации Муниципальной программы в рамках управления муниципальным долгом Янтиковского муниципального округа будут использоваться различные рыночные механизмы, связанные с привлечением заемных средств для покрытия дефицита бюджета Янтиковского муниципального округа. Заимствования будут осуществляться в основном путем привлечения бюджетных кредитов из республиканского бюджета Чувашской Республики, в том числе на пополнение остатка средств на едином счете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1033"/>
      <w:bookmarkEnd w:id="33"/>
      <w:r w:rsidRPr="004E11D1">
        <w:rPr>
          <w:rFonts w:ascii="Times New Roman CYR" w:hAnsi="Times New Roman CYR" w:cs="Times New Roman CYR"/>
          <w:kern w:val="0"/>
          <w:lang w:eastAsia="ru-RU"/>
        </w:rPr>
        <w:t>Общий объем финансирования Муниципальной программы в 2023 - 2035 годах составляет 85644,5 тыс. рублей, в том числе за счет средств:</w:t>
      </w:r>
    </w:p>
    <w:bookmarkEnd w:id="3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-12557,4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5092,7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cs="Times New Roman CYR"/>
          <w:kern w:val="0"/>
          <w:lang w:eastAsia="ru-RU"/>
        </w:rPr>
        <w:t>бюджета Янтиковского муниципального округа – 67 994,4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ascii="Times New Roman CYR" w:hAnsi="Times New Roman CYR" w:cs="Times New Roman CYR"/>
          <w:kern w:val="0"/>
          <w:lang w:eastAsia="ru-RU"/>
        </w:rPr>
        <w:t xml:space="preserve">Прогнозируемый объем финансирования Муниципальной программы на 1 этапе </w:t>
      </w:r>
      <w:r w:rsidRPr="004E11D1">
        <w:rPr>
          <w:rFonts w:cs="Times New Roman CYR"/>
          <w:kern w:val="0"/>
          <w:lang w:eastAsia="ru-RU"/>
        </w:rPr>
        <w:t>23 865,5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в 2023 году – 11 541,8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в 2024 году – 6 145,8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6 177,9</w:t>
      </w:r>
      <w:r w:rsidRPr="004E11D1">
        <w:rPr>
          <w:rFonts w:cs="Times New Roman CYR"/>
          <w:kern w:val="0"/>
          <w:lang w:eastAsia="ru-RU"/>
        </w:rPr>
        <w:t xml:space="preserve">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федерального бюджета – 2 811,4 тыс. рублей, в том числе:</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в 2023 году – 894,3 тыс. рублей;</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lastRenderedPageBreak/>
        <w:t>в 2024 году – 942,5 тыс. рублей;</w:t>
      </w:r>
    </w:p>
    <w:p w:rsidR="004E11D1" w:rsidRPr="004E11D1" w:rsidRDefault="004E11D1" w:rsidP="004E11D1">
      <w:pPr>
        <w:widowControl w:val="0"/>
        <w:suppressAutoHyphens w:val="0"/>
        <w:autoSpaceDE w:val="0"/>
        <w:autoSpaceDN w:val="0"/>
        <w:adjustRightInd w:val="0"/>
        <w:spacing w:line="240" w:lineRule="auto"/>
        <w:ind w:left="63" w:firstLine="15"/>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974,6</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республиканского бюджета Чувашской Республики – 5 092,7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2023 году – 5 092,7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 xml:space="preserve">0,0 </w:t>
      </w:r>
      <w:r w:rsidRPr="004E11D1">
        <w:rPr>
          <w:rFonts w:cs="Times New Roman CYR"/>
          <w:kern w:val="0"/>
          <w:lang w:eastAsia="ru-RU"/>
        </w:rPr>
        <w:t>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бюджета Янтиковского муниципального округа – 15 961,4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2023 году – 5 554,8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в 2024 году – 5 203,3 тыс. рублей;</w:t>
      </w: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5 203,3</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cs="Times New Roman CYR"/>
          <w:kern w:val="0"/>
          <w:lang w:eastAsia="ru-RU"/>
        </w:rPr>
        <w:t>В 2026-2030 годах – 30889,5 тыс. рублей, в 2031–2035 годах – 30 889,5 тыс. рублей</w:t>
      </w:r>
      <w:r w:rsidRPr="004E11D1">
        <w:rPr>
          <w:rFonts w:ascii="Times New Roman CYR" w:hAnsi="Times New Roman CYR" w:cs="Times New Roman CYR"/>
          <w:kern w:val="0"/>
          <w:lang w:eastAsia="ru-RU"/>
        </w:rPr>
        <w:t xml:space="preserve"> Объемы финансирования Муниципальной программы подлежат ежегодному уточнению исходя из возможностей бюджетов всех уровней.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2000" w:history="1">
        <w:r w:rsidRPr="004E11D1">
          <w:rPr>
            <w:rFonts w:ascii="Times New Roman CYR" w:hAnsi="Times New Roman CYR" w:cs="Times New Roman CYR"/>
            <w:kern w:val="0"/>
            <w:lang w:eastAsia="ru-RU"/>
          </w:rPr>
          <w:t>приложении №2</w:t>
        </w:r>
      </w:hyperlink>
      <w:r w:rsidRPr="004E11D1">
        <w:rPr>
          <w:rFonts w:ascii="Times New Roman CYR" w:hAnsi="Times New Roman CYR" w:cs="Times New Roman CYR"/>
          <w:kern w:val="0"/>
          <w:lang w:eastAsia="ru-RU"/>
        </w:rPr>
        <w:t xml:space="preserve"> к Муниципальной программе.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4E11D1" w:rsidRPr="004E11D1" w:rsidSect="001B2EEF">
          <w:headerReference w:type="default" r:id="rId19"/>
          <w:pgSz w:w="11900" w:h="16800"/>
          <w:pgMar w:top="1134" w:right="850" w:bottom="1134" w:left="1701" w:header="720" w:footer="720" w:gutter="0"/>
          <w:cols w:space="720"/>
          <w:noEndnote/>
          <w:docGrid w:linePitch="326"/>
        </w:sectPr>
      </w:pPr>
    </w:p>
    <w:p w:rsidR="004E11D1" w:rsidRPr="004E11D1" w:rsidRDefault="004E11D1" w:rsidP="004E11D1">
      <w:pPr>
        <w:widowControl w:val="0"/>
        <w:suppressAutoHyphens w:val="0"/>
        <w:autoSpaceDE w:val="0"/>
        <w:autoSpaceDN w:val="0"/>
        <w:adjustRightInd w:val="0"/>
        <w:spacing w:before="75" w:line="240" w:lineRule="auto"/>
        <w:ind w:left="170" w:firstLine="0"/>
        <w:rPr>
          <w:rFonts w:ascii="Times New Roman CYR" w:hAnsi="Times New Roman CYR" w:cs="Times New Roman CYR"/>
          <w:i/>
          <w:iCs/>
          <w:color w:val="353842"/>
          <w:kern w:val="0"/>
          <w:shd w:val="clear" w:color="auto" w:fill="F0F0F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t>Приложение  №1</w:t>
      </w:r>
      <w:r w:rsidRPr="004E11D1">
        <w:rPr>
          <w:bCs/>
          <w:color w:val="26282F"/>
          <w:kern w:val="0"/>
          <w:lang w:eastAsia="ru-RU"/>
        </w:rPr>
        <w:br/>
        <w:t xml:space="preserve">к </w:t>
      </w:r>
      <w:hyperlink w:anchor="sub_1000" w:history="1">
        <w:r w:rsidRPr="004E11D1">
          <w:rPr>
            <w:kern w:val="0"/>
            <w:lang w:eastAsia="ru-RU"/>
          </w:rPr>
          <w:t>Муниципальной программе</w:t>
        </w:r>
      </w:hyperlink>
      <w:r w:rsidRPr="004E11D1">
        <w:rPr>
          <w:bCs/>
          <w:color w:val="26282F"/>
          <w:kern w:val="0"/>
          <w:lang w:eastAsia="ru-RU"/>
        </w:rPr>
        <w:t xml:space="preserve"> Янтиковского</w:t>
      </w: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t xml:space="preserve">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t xml:space="preserve"> «Управление общественными</w:t>
      </w:r>
      <w:r w:rsidRPr="004E11D1">
        <w:rPr>
          <w:bCs/>
          <w:color w:val="26282F"/>
          <w:kern w:val="0"/>
          <w:lang w:eastAsia="ru-RU"/>
        </w:rPr>
        <w:br/>
        <w:t>финансами и муниципальным долгом</w:t>
      </w:r>
      <w:r w:rsidRPr="004E11D1">
        <w:rPr>
          <w:bCs/>
          <w:color w:val="26282F"/>
          <w:kern w:val="0"/>
          <w:lang w:eastAsia="ru-RU"/>
        </w:rPr>
        <w:br/>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Сведения</w:t>
      </w:r>
      <w:r w:rsidRPr="004E11D1">
        <w:rPr>
          <w:rFonts w:ascii="Times New Roman CYR" w:hAnsi="Times New Roman CYR" w:cs="Times New Roman CYR"/>
          <w:b/>
          <w:bCs/>
          <w:color w:val="26282F"/>
          <w:kern w:val="0"/>
          <w:lang w:eastAsia="ru-RU"/>
        </w:rPr>
        <w:br/>
        <w:t xml:space="preserve">о целевых показателях (индикаторах) муниципальной программы Янтиковского муниципального округа </w:t>
      </w:r>
    </w:p>
    <w:p w:rsidR="004E11D1" w:rsidRPr="004E11D1" w:rsidRDefault="004E11D1" w:rsidP="004E11D1">
      <w:pPr>
        <w:widowControl w:val="0"/>
        <w:suppressAutoHyphens w:val="0"/>
        <w:autoSpaceDE w:val="0"/>
        <w:autoSpaceDN w:val="0"/>
        <w:adjustRightInd w:val="0"/>
        <w:spacing w:before="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«Управление общественными финансами и муниципальным долгом Янтиковского муниципального округа» и их значениях</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1842"/>
        <w:gridCol w:w="1418"/>
        <w:gridCol w:w="1276"/>
        <w:gridCol w:w="1559"/>
        <w:gridCol w:w="1276"/>
        <w:gridCol w:w="1417"/>
      </w:tblGrid>
      <w:tr w:rsidR="004E11D1" w:rsidRPr="004E11D1" w:rsidTr="00762297">
        <w:tc>
          <w:tcPr>
            <w:tcW w:w="840" w:type="dxa"/>
            <w:vMerge w:val="restart"/>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N пп</w:t>
            </w:r>
          </w:p>
        </w:tc>
        <w:tc>
          <w:tcPr>
            <w:tcW w:w="4689" w:type="dxa"/>
            <w:vMerge w:val="restart"/>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35" w:name="sub_120"/>
            <w:r w:rsidRPr="004E11D1">
              <w:rPr>
                <w:rFonts w:ascii="Times New Roman CYR" w:hAnsi="Times New Roman CYR" w:cs="Times New Roman CYR"/>
                <w:kern w:val="0"/>
                <w:lang w:eastAsia="ru-RU"/>
              </w:rPr>
              <w:t>Целевой показатель (индикатор) (наименование)</w:t>
            </w:r>
            <w:bookmarkEnd w:id="35"/>
          </w:p>
        </w:tc>
        <w:tc>
          <w:tcPr>
            <w:tcW w:w="1842" w:type="dxa"/>
            <w:vMerge w:val="restart"/>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Единица измерения</w:t>
            </w:r>
          </w:p>
        </w:tc>
        <w:tc>
          <w:tcPr>
            <w:tcW w:w="6946" w:type="dxa"/>
            <w:gridSpan w:val="5"/>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Значения целевых показателей (индикаторов)</w:t>
            </w:r>
          </w:p>
        </w:tc>
      </w:tr>
      <w:tr w:rsidR="004E11D1" w:rsidRPr="004E11D1" w:rsidTr="00762297">
        <w:tc>
          <w:tcPr>
            <w:tcW w:w="840" w:type="dxa"/>
            <w:vMerge/>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89" w:type="dxa"/>
            <w:vMerge/>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2023 год</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2024 год</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2025 год</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2030 год</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2035 год</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3</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4</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5</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6</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7</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8</w:t>
            </w:r>
          </w:p>
        </w:tc>
      </w:tr>
      <w:tr w:rsidR="004E11D1" w:rsidRPr="004E11D1" w:rsidTr="00762297">
        <w:tc>
          <w:tcPr>
            <w:tcW w:w="14317" w:type="dxa"/>
            <w:gridSpan w:val="8"/>
            <w:tcBorders>
              <w:top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before="108" w:line="240" w:lineRule="auto"/>
              <w:ind w:firstLine="0"/>
              <w:jc w:val="center"/>
              <w:outlineLvl w:val="0"/>
              <w:rPr>
                <w:rFonts w:ascii="Times New Roman CYR" w:hAnsi="Times New Roman CYR" w:cs="Times New Roman CYR"/>
                <w:b/>
                <w:bCs/>
                <w:color w:val="26282F"/>
                <w:kern w:val="0"/>
                <w:lang w:eastAsia="ru-RU"/>
              </w:rPr>
            </w:pPr>
            <w:bookmarkStart w:id="36" w:name="sub_10001"/>
            <w:r w:rsidRPr="004E11D1">
              <w:rPr>
                <w:rFonts w:ascii="Times New Roman CYR" w:hAnsi="Times New Roman CYR" w:cs="Times New Roman CYR"/>
                <w:b/>
                <w:bCs/>
                <w:color w:val="26282F"/>
                <w:kern w:val="0"/>
                <w:lang w:eastAsia="ru-RU"/>
              </w:rPr>
              <w:t>Муниципальная программа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 xml:space="preserve"> «Управление общественными финансами и муниципальным долгом Янтиковского муниципального округа</w:t>
            </w:r>
            <w:bookmarkEnd w:id="36"/>
            <w:r w:rsidRPr="004E11D1">
              <w:rPr>
                <w:rFonts w:ascii="Times New Roman CYR" w:hAnsi="Times New Roman CYR" w:cs="Times New Roman CYR"/>
                <w:b/>
                <w:bCs/>
                <w:color w:val="26282F"/>
                <w:kern w:val="0"/>
                <w:lang w:eastAsia="ru-RU"/>
              </w:rPr>
              <w:t>»</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37" w:name="sub_10011"/>
            <w:r w:rsidRPr="004E11D1">
              <w:rPr>
                <w:rFonts w:ascii="Times New Roman CYR" w:hAnsi="Times New Roman CYR" w:cs="Times New Roman CYR"/>
                <w:kern w:val="0"/>
                <w:lang w:eastAsia="ru-RU"/>
              </w:rPr>
              <w:t>1.</w:t>
            </w:r>
            <w:bookmarkEnd w:id="37"/>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дефицита бюджета Янтиковского муниципального округа к доходам бюджета Янтиковского муниципального долга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(без учета безвозмездных поступлений)</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38" w:name="sub_10012"/>
            <w:r w:rsidRPr="004E11D1">
              <w:rPr>
                <w:rFonts w:ascii="Times New Roman CYR" w:hAnsi="Times New Roman CYR" w:cs="Times New Roman CYR"/>
                <w:kern w:val="0"/>
                <w:lang w:eastAsia="ru-RU"/>
              </w:rPr>
              <w:t>2.</w:t>
            </w:r>
            <w:bookmarkEnd w:id="38"/>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муниципального долга Янтиковского муниципального округа к доходам бюджета Янтиковского муниципального округа (без учета безвозмездных поступлений)</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3.</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объема просроченной задолженности по долговым обязательствам Янтиковского </w:t>
            </w:r>
            <w:r w:rsidRPr="004E11D1">
              <w:rPr>
                <w:rFonts w:ascii="Times New Roman CYR" w:hAnsi="Times New Roman CYR" w:cs="Times New Roman CYR"/>
                <w:kern w:val="0"/>
                <w:lang w:eastAsia="ru-RU"/>
              </w:rPr>
              <w:lastRenderedPageBreak/>
              <w:t>муниципального округа к общему объему задолженности по долговым обязательствам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4.</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bookmarkStart w:id="39" w:name="sub_1020"/>
      <w:tr w:rsidR="004E11D1" w:rsidRPr="004E11D1" w:rsidTr="00762297">
        <w:tc>
          <w:tcPr>
            <w:tcW w:w="14317" w:type="dxa"/>
            <w:gridSpan w:val="8"/>
            <w:tcBorders>
              <w:top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kern w:val="0"/>
                <w:lang w:eastAsia="ru-RU"/>
              </w:rPr>
              <w:fldChar w:fldCharType="begin"/>
            </w:r>
            <w:r w:rsidRPr="004E11D1">
              <w:rPr>
                <w:rFonts w:ascii="Times New Roman CYR" w:hAnsi="Times New Roman CYR" w:cs="Times New Roman CYR"/>
                <w:b/>
                <w:bCs/>
                <w:kern w:val="0"/>
                <w:lang w:eastAsia="ru-RU"/>
              </w:rPr>
              <w:instrText>HYPERLINK \l "sub_3000"</w:instrText>
            </w:r>
            <w:r w:rsidRPr="004E11D1">
              <w:rPr>
                <w:rFonts w:ascii="Times New Roman CYR" w:hAnsi="Times New Roman CYR" w:cs="Times New Roman CYR"/>
                <w:b/>
                <w:bCs/>
                <w:kern w:val="0"/>
                <w:lang w:eastAsia="ru-RU"/>
              </w:rPr>
              <w:fldChar w:fldCharType="separate"/>
            </w:r>
            <w:r w:rsidRPr="004E11D1">
              <w:rPr>
                <w:rFonts w:ascii="Times New Roman CYR" w:hAnsi="Times New Roman CYR" w:cs="Times New Roman CYR"/>
                <w:b/>
                <w:kern w:val="0"/>
                <w:lang w:eastAsia="ru-RU"/>
              </w:rPr>
              <w:t>Подпрограмма</w:t>
            </w:r>
            <w:r w:rsidRPr="004E11D1">
              <w:rPr>
                <w:rFonts w:ascii="Times New Roman CYR" w:hAnsi="Times New Roman CYR" w:cs="Times New Roman CYR"/>
                <w:b/>
                <w:bCs/>
                <w:kern w:val="0"/>
                <w:lang w:eastAsia="ru-RU"/>
              </w:rPr>
              <w:fldChar w:fldCharType="end"/>
            </w:r>
            <w:r w:rsidRPr="004E11D1">
              <w:rPr>
                <w:rFonts w:ascii="Times New Roman CYR" w:hAnsi="Times New Roman CYR" w:cs="Times New Roman CYR"/>
                <w:b/>
                <w:bCs/>
                <w:color w:val="26282F"/>
                <w:kern w:val="0"/>
                <w:lang w:eastAsia="ru-RU"/>
              </w:rPr>
              <w:t xml:space="preserve"> «Совершенствование бюджетной политики и обеспечение сбалансированности бюджета Янтиковского муниципального округа</w:t>
            </w:r>
            <w:bookmarkEnd w:id="39"/>
            <w:r w:rsidRPr="004E11D1">
              <w:rPr>
                <w:rFonts w:ascii="Times New Roman CYR" w:hAnsi="Times New Roman CYR" w:cs="Times New Roman CYR"/>
                <w:b/>
                <w:bCs/>
                <w:color w:val="26282F"/>
                <w:kern w:val="0"/>
                <w:lang w:eastAsia="ru-RU"/>
              </w:rPr>
              <w:t>»</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0" w:name="sub_1021"/>
            <w:r w:rsidRPr="004E11D1">
              <w:rPr>
                <w:rFonts w:ascii="Times New Roman CYR" w:hAnsi="Times New Roman CYR" w:cs="Times New Roman CYR"/>
                <w:kern w:val="0"/>
                <w:lang w:eastAsia="ru-RU"/>
              </w:rPr>
              <w:t>1.</w:t>
            </w:r>
            <w:bookmarkEnd w:id="40"/>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предыдущему году)</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103,5</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103,5</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105,6</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108,7</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110,5</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2.</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количества проведенных проверок к количеству проверок, предусмотренных планом проведения комп проверок местных бюджетов - получателей межбюджетных трансфертов из республиканского бюджета Чувашской Республики на соответствующий год</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3.</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4.</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Доля расходов на обслуживание муниципального долга Янтиковского </w:t>
            </w:r>
            <w:r w:rsidRPr="004E11D1">
              <w:rPr>
                <w:rFonts w:ascii="Times New Roman CYR" w:hAnsi="Times New Roman CYR" w:cs="Times New Roman CYR"/>
                <w:kern w:val="0"/>
                <w:lang w:eastAsia="ru-RU"/>
              </w:rPr>
              <w:lastRenderedPageBreak/>
              <w:t>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1" w:name="sub_1027"/>
            <w:r w:rsidRPr="004E11D1">
              <w:rPr>
                <w:rFonts w:ascii="Times New Roman CYR" w:hAnsi="Times New Roman CYR" w:cs="Times New Roman CYR"/>
                <w:kern w:val="0"/>
                <w:lang w:eastAsia="ru-RU"/>
              </w:rPr>
              <w:t>5.</w:t>
            </w:r>
            <w:bookmarkEnd w:id="41"/>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образования</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2" w:name="sub_1028"/>
            <w:r w:rsidRPr="004E11D1">
              <w:rPr>
                <w:rFonts w:ascii="Times New Roman CYR" w:hAnsi="Times New Roman CYR" w:cs="Times New Roman CYR"/>
                <w:kern w:val="0"/>
                <w:lang w:eastAsia="ru-RU"/>
              </w:rPr>
              <w:t>6.</w:t>
            </w:r>
            <w:bookmarkEnd w:id="42"/>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7.</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3" w:name="sub_10010"/>
            <w:r w:rsidRPr="004E11D1">
              <w:rPr>
                <w:rFonts w:ascii="Times New Roman CYR" w:hAnsi="Times New Roman CYR" w:cs="Times New Roman CYR"/>
                <w:kern w:val="0"/>
                <w:lang w:eastAsia="ru-RU"/>
              </w:rPr>
              <w:t>8.</w:t>
            </w:r>
            <w:bookmarkEnd w:id="43"/>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культуры</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4" w:name="sub_3003159"/>
            <w:r w:rsidRPr="004E11D1">
              <w:rPr>
                <w:rFonts w:ascii="Times New Roman CYR" w:hAnsi="Times New Roman CYR" w:cs="Times New Roman CYR"/>
                <w:kern w:val="0"/>
                <w:lang w:eastAsia="ru-RU"/>
              </w:rPr>
              <w:t>9.</w:t>
            </w:r>
            <w:bookmarkEnd w:id="44"/>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5" w:name="sub_1012"/>
            <w:r w:rsidRPr="004E11D1">
              <w:rPr>
                <w:rFonts w:ascii="Times New Roman CYR" w:hAnsi="Times New Roman CYR" w:cs="Times New Roman CYR"/>
                <w:kern w:val="0"/>
                <w:lang w:eastAsia="ru-RU"/>
              </w:rPr>
              <w:t>10.</w:t>
            </w:r>
            <w:bookmarkEnd w:id="45"/>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Темп роста налоговых и неналоговых </w:t>
            </w:r>
            <w:r w:rsidRPr="004E11D1">
              <w:rPr>
                <w:rFonts w:ascii="Times New Roman CYR" w:hAnsi="Times New Roman CYR" w:cs="Times New Roman CYR"/>
                <w:kern w:val="0"/>
                <w:lang w:eastAsia="ru-RU"/>
              </w:rPr>
              <w:lastRenderedPageBreak/>
              <w:t>доходов бюджета Янтиковского муниципального округа (к прогнозу кассовых поступлений по налоговым и неналоговым доходам бюджета Янтиковского муниципального округа на квартал)</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11.</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Исполнение прогноза кассовых выплат бюджета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90,0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12.</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Отсутствие просроченной кредиторской задолженности бюджета Янтиковского муниципального округа и бюджетных и автономных учреждений Янтиковского муниципального округа, источником финансового обеспечения деятельности которых являются средства бюджета Янтиковского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bookmarkStart w:id="46" w:name="sub_10002"/>
      <w:tr w:rsidR="004E11D1" w:rsidRPr="004E11D1" w:rsidTr="00762297">
        <w:tc>
          <w:tcPr>
            <w:tcW w:w="14317" w:type="dxa"/>
            <w:gridSpan w:val="8"/>
            <w:tcBorders>
              <w:top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Cs/>
                <w:color w:val="26282F"/>
                <w:kern w:val="0"/>
                <w:lang w:eastAsia="ru-RU"/>
              </w:rPr>
            </w:pPr>
            <w:r w:rsidRPr="004E11D1">
              <w:rPr>
                <w:rFonts w:ascii="Times New Roman CYR" w:hAnsi="Times New Roman CYR" w:cs="Times New Roman CYR"/>
                <w:bCs/>
                <w:color w:val="000000"/>
                <w:kern w:val="0"/>
                <w:lang w:eastAsia="ru-RU"/>
              </w:rPr>
              <w:fldChar w:fldCharType="begin"/>
            </w:r>
            <w:r w:rsidRPr="004E11D1">
              <w:rPr>
                <w:rFonts w:ascii="Times New Roman CYR" w:hAnsi="Times New Roman CYR" w:cs="Times New Roman CYR"/>
                <w:bCs/>
                <w:color w:val="000000"/>
                <w:kern w:val="0"/>
                <w:lang w:eastAsia="ru-RU"/>
              </w:rPr>
              <w:instrText>HYPERLINK \l "sub_4000"</w:instrText>
            </w:r>
            <w:r w:rsidRPr="004E11D1">
              <w:rPr>
                <w:rFonts w:ascii="Times New Roman CYR" w:hAnsi="Times New Roman CYR" w:cs="Times New Roman CYR"/>
                <w:bCs/>
                <w:color w:val="000000"/>
                <w:kern w:val="0"/>
                <w:lang w:eastAsia="ru-RU"/>
              </w:rPr>
              <w:fldChar w:fldCharType="separate"/>
            </w:r>
            <w:r w:rsidRPr="004E11D1">
              <w:rPr>
                <w:rFonts w:ascii="Times New Roman CYR" w:hAnsi="Times New Roman CYR" w:cs="Times New Roman CYR"/>
                <w:color w:val="000000"/>
                <w:kern w:val="0"/>
                <w:lang w:eastAsia="ru-RU"/>
              </w:rPr>
              <w:t>Подпрограмма</w:t>
            </w:r>
            <w:r w:rsidRPr="004E11D1">
              <w:rPr>
                <w:rFonts w:ascii="Times New Roman CYR" w:hAnsi="Times New Roman CYR" w:cs="Times New Roman CYR"/>
                <w:bCs/>
                <w:color w:val="000000"/>
                <w:kern w:val="0"/>
                <w:lang w:eastAsia="ru-RU"/>
              </w:rPr>
              <w:fldChar w:fldCharType="end"/>
            </w:r>
            <w:r w:rsidRPr="004E11D1">
              <w:rPr>
                <w:rFonts w:ascii="Times New Roman CYR" w:hAnsi="Times New Roman CYR" w:cs="Times New Roman CYR"/>
                <w:bCs/>
                <w:color w:val="000000"/>
                <w:kern w:val="0"/>
                <w:lang w:eastAsia="ru-RU"/>
              </w:rPr>
              <w:t xml:space="preserve"> «Повышение </w:t>
            </w:r>
            <w:r w:rsidRPr="004E11D1">
              <w:rPr>
                <w:rFonts w:ascii="Times New Roman CYR" w:hAnsi="Times New Roman CYR" w:cs="Times New Roman CYR"/>
                <w:bCs/>
                <w:color w:val="26282F"/>
                <w:kern w:val="0"/>
                <w:lang w:eastAsia="ru-RU"/>
              </w:rPr>
              <w:t>эффективности бюджетных расходов Янтиковского муниципального округа</w:t>
            </w:r>
            <w:bookmarkEnd w:id="46"/>
            <w:r w:rsidRPr="004E11D1">
              <w:rPr>
                <w:rFonts w:ascii="Times New Roman CYR" w:hAnsi="Times New Roman CYR" w:cs="Times New Roman CYR"/>
                <w:bCs/>
                <w:color w:val="26282F"/>
                <w:kern w:val="0"/>
                <w:lang w:eastAsia="ru-RU"/>
              </w:rPr>
              <w:t>»</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7" w:name="sub_10021"/>
            <w:r w:rsidRPr="004E11D1">
              <w:rPr>
                <w:rFonts w:ascii="Times New Roman CYR" w:hAnsi="Times New Roman CYR" w:cs="Times New Roman CYR"/>
                <w:kern w:val="0"/>
                <w:lang w:eastAsia="ru-RU"/>
              </w:rPr>
              <w:t>1.</w:t>
            </w:r>
            <w:bookmarkEnd w:id="47"/>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доли расходов на содержание органов местного самоуправления Янтиковского муниципального округа к установленному нормативу формирования данных расходов в отчетном финансовом </w:t>
            </w:r>
            <w:r w:rsidRPr="004E11D1">
              <w:rPr>
                <w:rFonts w:ascii="Times New Roman CYR" w:hAnsi="Times New Roman CYR" w:cs="Times New Roman CYR"/>
                <w:kern w:val="0"/>
                <w:lang w:eastAsia="ru-RU"/>
              </w:rPr>
              <w:lastRenderedPageBreak/>
              <w:t>году</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коэффициент</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8" w:name="sub_10024"/>
            <w:r w:rsidRPr="004E11D1">
              <w:rPr>
                <w:rFonts w:ascii="Times New Roman CYR" w:hAnsi="Times New Roman CYR" w:cs="Times New Roman CYR"/>
                <w:kern w:val="0"/>
                <w:lang w:eastAsia="ru-RU"/>
              </w:rPr>
              <w:t>2.</w:t>
            </w:r>
            <w:bookmarkEnd w:id="48"/>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color w:val="000000"/>
                <w:kern w:val="0"/>
                <w:lang w:eastAsia="ru-RU"/>
              </w:rPr>
            </w:pPr>
            <w:r w:rsidRPr="004E11D1">
              <w:rPr>
                <w:rFonts w:ascii="Times New Roman CYR" w:hAnsi="Times New Roman CYR" w:cs="Times New Roman CYR"/>
                <w:color w:val="000000"/>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20" w:history="1">
              <w:r w:rsidRPr="004E11D1">
                <w:rPr>
                  <w:rFonts w:ascii="Times New Roman CYR" w:hAnsi="Times New Roman CYR" w:cs="Times New Roman CYR"/>
                  <w:color w:val="000000"/>
                  <w:kern w:val="0"/>
                  <w:lang w:eastAsia="ru-RU"/>
                </w:rPr>
                <w:t>бюджетного законодательства</w:t>
              </w:r>
            </w:hyperlink>
            <w:r w:rsidRPr="004E11D1">
              <w:rPr>
                <w:rFonts w:ascii="Times New Roman CYR" w:hAnsi="Times New Roman CYR" w:cs="Times New Roman CYR"/>
                <w:color w:val="000000"/>
                <w:kern w:val="0"/>
                <w:lang w:eastAsia="ru-RU"/>
              </w:rPr>
              <w:t xml:space="preserve"> Российской Федерации на соответствующий финансовый год</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49" w:name="sub_1035"/>
            <w:r w:rsidRPr="004E11D1">
              <w:rPr>
                <w:rFonts w:ascii="Times New Roman CYR" w:hAnsi="Times New Roman CYR" w:cs="Times New Roman CYR"/>
                <w:kern w:val="0"/>
                <w:lang w:eastAsia="ru-RU"/>
              </w:rPr>
              <w:t>3.</w:t>
            </w:r>
            <w:bookmarkEnd w:id="49"/>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электронных процедур закупок в общем объеме закупок, осуществляемых уполномоченным учреждением</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99,0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4.</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Янтиковского муниципального округа в рамках муниципальной адресной инвестиционной программы</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5.</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результатов оценки качества финансового менеджмента главных распорядителей средств бюджета Янтиковского муниципального округа, размещенных в информационно- телекоммуникационной сети «Интернет», в общем количестве результатов указанной оценки в отчетном финансовом году</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6.</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Уровень актуализации информации о бюджете Янтиковского муниципального </w:t>
            </w:r>
            <w:r w:rsidRPr="004E11D1">
              <w:rPr>
                <w:rFonts w:ascii="Times New Roman CYR" w:hAnsi="Times New Roman CYR" w:cs="Times New Roman CYR"/>
                <w:kern w:val="0"/>
                <w:lang w:eastAsia="ru-RU"/>
              </w:rPr>
              <w:lastRenderedPageBreak/>
              <w:t xml:space="preserve">округа на очередной финансовый год и плановый период, размещаемой на </w:t>
            </w:r>
            <w:hyperlink r:id="rId21" w:history="1">
              <w:r w:rsidRPr="004E11D1">
                <w:rPr>
                  <w:rFonts w:ascii="Times New Roman CYR" w:hAnsi="Times New Roman CYR" w:cs="Times New Roman CYR"/>
                  <w:kern w:val="0"/>
                  <w:lang w:eastAsia="ru-RU"/>
                </w:rPr>
                <w:t>Портале</w:t>
              </w:r>
            </w:hyperlink>
            <w:r w:rsidRPr="004E11D1">
              <w:rPr>
                <w:rFonts w:ascii="Times New Roman CYR" w:hAnsi="Times New Roman CYR" w:cs="Times New Roman CYR"/>
                <w:kern w:val="0"/>
                <w:lang w:eastAsia="ru-RU"/>
              </w:rPr>
              <w:t xml:space="preserve"> управления общественными финансами Чувашской Республики в информационно-телекоммуникационной сети «Интернет»</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50" w:name="sub_100214"/>
            <w:r w:rsidRPr="004E11D1">
              <w:rPr>
                <w:rFonts w:ascii="Times New Roman CYR" w:hAnsi="Times New Roman CYR" w:cs="Times New Roman CYR"/>
                <w:kern w:val="0"/>
                <w:lang w:eastAsia="ru-RU"/>
              </w:rPr>
              <w:t>7.</w:t>
            </w:r>
            <w:bookmarkEnd w:id="50"/>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муниципальных учреждений Янтиковского муниципального округа, передавших функции ведения бюджетного и бухгалтерского учета в централизованные бухгалтерии, в общем количестве муниципальных учреждений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51" w:name="sub_100215"/>
            <w:r w:rsidRPr="004E11D1">
              <w:rPr>
                <w:rFonts w:ascii="Times New Roman CYR" w:hAnsi="Times New Roman CYR" w:cs="Times New Roman CYR"/>
                <w:kern w:val="0"/>
                <w:lang w:eastAsia="ru-RU"/>
              </w:rPr>
              <w:t>8.</w:t>
            </w:r>
            <w:bookmarkEnd w:id="51"/>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заказчиков Янтиковского муниципального округа, полномочия на определение поставщиков (подрядчиков, исполнителей) которых возложены на уполномоченное учреждение, в общей численности заказчиков Янтиковского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52" w:name="sub_100216"/>
            <w:r w:rsidRPr="004E11D1">
              <w:rPr>
                <w:rFonts w:ascii="Times New Roman CYR" w:hAnsi="Times New Roman CYR" w:cs="Times New Roman CYR"/>
                <w:kern w:val="0"/>
                <w:lang w:eastAsia="ru-RU"/>
              </w:rPr>
              <w:t>9.</w:t>
            </w:r>
            <w:bookmarkEnd w:id="52"/>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органов местного самоуправления  Янтиковского муниципального округа и казенных учреждений Янтиковского муниципального округа, передавших функции ведения бюджетного учета казенному учреждению «Централизованная бухгалтерия» Янтиковского муниципального округа согласно утвержденному графику</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r w:rsidR="004E11D1" w:rsidRPr="004E11D1" w:rsidTr="00762297">
        <w:tc>
          <w:tcPr>
            <w:tcW w:w="840" w:type="dxa"/>
            <w:tcBorders>
              <w:top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w:t>
            </w:r>
          </w:p>
        </w:tc>
        <w:tc>
          <w:tcPr>
            <w:tcW w:w="468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w:t>
            </w:r>
            <w:r w:rsidRPr="004E11D1">
              <w:rPr>
                <w:rFonts w:ascii="Times New Roman CYR" w:hAnsi="Times New Roman CYR" w:cs="Times New Roman CYR"/>
                <w:kern w:val="0"/>
                <w:lang w:eastAsia="ru-RU"/>
              </w:rPr>
              <w:lastRenderedPageBreak/>
              <w:t xml:space="preserve">предусмотренных планом контрольных мероприятий по проверке соблюдения </w:t>
            </w:r>
            <w:hyperlink r:id="rId22"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tc>
        <w:tc>
          <w:tcPr>
            <w:tcW w:w="1842"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процентов</w:t>
            </w:r>
          </w:p>
        </w:tc>
        <w:tc>
          <w:tcPr>
            <w:tcW w:w="1418"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х</w:t>
            </w:r>
          </w:p>
        </w:tc>
        <w:tc>
          <w:tcPr>
            <w:tcW w:w="1417" w:type="dxa"/>
            <w:tcBorders>
              <w:top w:val="single" w:sz="4" w:space="0" w:color="auto"/>
              <w:left w:val="single" w:sz="4" w:space="0" w:color="auto"/>
              <w:bottom w:val="single" w:sz="4" w:space="0" w:color="auto"/>
            </w:tcBorders>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E11D1">
              <w:rPr>
                <w:rFonts w:ascii="Times New Roman CYR" w:hAnsi="Times New Roman CYR" w:cs="Times New Roman CYR"/>
                <w:kern w:val="0"/>
                <w:lang w:eastAsia="ru-RU"/>
              </w:rPr>
              <w:t>100,0</w:t>
            </w:r>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lastRenderedPageBreak/>
        <w:t>Приложение №2</w:t>
      </w:r>
      <w:r w:rsidRPr="004E11D1">
        <w:rPr>
          <w:rFonts w:ascii="Arial" w:hAnsi="Arial" w:cs="Arial"/>
          <w:b/>
          <w:bCs/>
          <w:color w:val="26282F"/>
          <w:kern w:val="0"/>
          <w:lang w:eastAsia="ru-RU"/>
        </w:rPr>
        <w:br/>
      </w:r>
      <w:r w:rsidRPr="004E11D1">
        <w:rPr>
          <w:rFonts w:ascii="Arial" w:hAnsi="Arial" w:cs="Arial"/>
          <w:bCs/>
          <w:color w:val="26282F"/>
          <w:kern w:val="0"/>
          <w:lang w:eastAsia="ru-RU"/>
        </w:rPr>
        <w:t xml:space="preserve">к </w:t>
      </w:r>
      <w:hyperlink w:anchor="sub_1000" w:history="1">
        <w:r w:rsidRPr="004E11D1">
          <w:rPr>
            <w:color w:val="000000"/>
            <w:kern w:val="0"/>
            <w:lang w:eastAsia="ru-RU"/>
          </w:rPr>
          <w:t>Муниципальной программе</w:t>
        </w:r>
      </w:hyperlink>
      <w:r w:rsidRPr="004E11D1">
        <w:rPr>
          <w:bCs/>
          <w:color w:val="26282F"/>
          <w:kern w:val="0"/>
          <w:lang w:eastAsia="ru-RU"/>
        </w:rPr>
        <w:br/>
      </w:r>
      <w:r w:rsidRPr="004E11D1">
        <w:rPr>
          <w:rFonts w:ascii="Times New Roman CYR" w:hAnsi="Times New Roman CYR" w:cs="Times New Roman CYR"/>
          <w:kern w:val="0"/>
          <w:lang w:eastAsia="ru-RU"/>
        </w:rPr>
        <w:t>Янтиковского муниципального округа</w:t>
      </w:r>
      <w:r w:rsidRPr="004E11D1">
        <w:rPr>
          <w:bCs/>
          <w:color w:val="26282F"/>
          <w:kern w:val="0"/>
          <w:lang w:eastAsia="ru-RU"/>
        </w:rPr>
        <w:t xml:space="preserve"> </w:t>
      </w:r>
    </w:p>
    <w:p w:rsidR="004E11D1" w:rsidRPr="004E11D1" w:rsidRDefault="004E11D1" w:rsidP="004E11D1">
      <w:pPr>
        <w:widowControl w:val="0"/>
        <w:suppressAutoHyphens w:val="0"/>
        <w:autoSpaceDE w:val="0"/>
        <w:autoSpaceDN w:val="0"/>
        <w:adjustRightInd w:val="0"/>
        <w:spacing w:line="240" w:lineRule="auto"/>
        <w:ind w:firstLine="720"/>
        <w:jc w:val="right"/>
        <w:rPr>
          <w:bCs/>
          <w:color w:val="26282F"/>
          <w:kern w:val="0"/>
          <w:lang w:eastAsia="ru-RU"/>
        </w:rPr>
      </w:pPr>
      <w:r w:rsidRPr="004E11D1">
        <w:rPr>
          <w:bCs/>
          <w:color w:val="26282F"/>
          <w:kern w:val="0"/>
          <w:lang w:eastAsia="ru-RU"/>
        </w:rPr>
        <w:t>«Управление общественными финансами и муниципальным</w:t>
      </w:r>
      <w:r w:rsidRPr="004E11D1">
        <w:rPr>
          <w:bCs/>
          <w:color w:val="26282F"/>
          <w:kern w:val="0"/>
          <w:lang w:eastAsia="ru-RU"/>
        </w:rPr>
        <w:br/>
        <w:t xml:space="preserve">долгом </w:t>
      </w:r>
      <w:r w:rsidRPr="004E11D1">
        <w:rPr>
          <w:rFonts w:ascii="Times New Roman CYR" w:hAnsi="Times New Roman CYR" w:cs="Times New Roman CYR"/>
          <w:kern w:val="0"/>
          <w:lang w:eastAsia="ru-RU"/>
        </w:rPr>
        <w:t>Янтиковского муниципального округа</w:t>
      </w:r>
      <w:r w:rsidRPr="004E11D1">
        <w:rPr>
          <w:bCs/>
          <w:color w:val="26282F"/>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Ресурсное обеспечение и прогнозная (справочная) оценка расходов</w:t>
      </w:r>
      <w:r w:rsidRPr="004E11D1">
        <w:rPr>
          <w:rFonts w:ascii="Times New Roman CYR" w:hAnsi="Times New Roman CYR" w:cs="Times New Roman CYR"/>
          <w:b/>
          <w:bCs/>
          <w:color w:val="26282F"/>
          <w:kern w:val="0"/>
          <w:lang w:eastAsia="ru-RU"/>
        </w:rPr>
        <w:br/>
        <w:t xml:space="preserve">за счет всех источников финансирования реализации муниципальной программы Янтиковского муниципального округа </w:t>
      </w: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tbl>
      <w:tblPr>
        <w:tblW w:w="4823"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014"/>
        <w:gridCol w:w="3422"/>
        <w:gridCol w:w="1314"/>
        <w:gridCol w:w="1461"/>
        <w:gridCol w:w="2628"/>
        <w:gridCol w:w="1023"/>
        <w:gridCol w:w="1023"/>
        <w:gridCol w:w="1020"/>
        <w:gridCol w:w="1170"/>
        <w:gridCol w:w="550"/>
        <w:gridCol w:w="73"/>
      </w:tblGrid>
      <w:tr w:rsidR="004E11D1" w:rsidRPr="004E11D1" w:rsidTr="00762297">
        <w:trPr>
          <w:gridAfter w:val="1"/>
          <w:wAfter w:w="25" w:type="pct"/>
          <w:trHeight w:val="18"/>
          <w:tblHeader/>
        </w:trPr>
        <w:tc>
          <w:tcPr>
            <w:tcW w:w="345"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r w:rsidRPr="004E11D1">
              <w:rPr>
                <w:rFonts w:cs="Times New Roman CYR"/>
                <w:kern w:val="0"/>
                <w:sz w:val="20"/>
                <w:szCs w:val="20"/>
                <w:lang w:eastAsia="ru-RU"/>
              </w:rPr>
              <w:t>Статус</w:t>
            </w:r>
          </w:p>
        </w:tc>
        <w:tc>
          <w:tcPr>
            <w:tcW w:w="1164" w:type="pct"/>
            <w:vMerge w:val="restar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bCs/>
                <w:kern w:val="0"/>
                <w:sz w:val="20"/>
                <w:szCs w:val="20"/>
                <w:lang w:eastAsia="ru-RU"/>
              </w:rPr>
            </w:pPr>
            <w:r w:rsidRPr="004E11D1">
              <w:rPr>
                <w:rFonts w:cs="Times New Roman CYR"/>
                <w:bCs/>
                <w:kern w:val="0"/>
                <w:sz w:val="20"/>
                <w:szCs w:val="20"/>
                <w:lang w:eastAsia="ru-RU"/>
              </w:rPr>
              <w:t>Наименование муниципальной программы Янтиковского муниципального округа, подпрограммы,</w:t>
            </w:r>
          </w:p>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bCs/>
                <w:kern w:val="0"/>
                <w:sz w:val="20"/>
                <w:szCs w:val="20"/>
                <w:lang w:eastAsia="ru-RU"/>
              </w:rPr>
            </w:pPr>
            <w:r w:rsidRPr="004E11D1">
              <w:rPr>
                <w:rFonts w:cs="Times New Roman CYR"/>
                <w:bCs/>
                <w:kern w:val="0"/>
                <w:sz w:val="20"/>
                <w:szCs w:val="20"/>
                <w:lang w:eastAsia="ru-RU"/>
              </w:rPr>
              <w:t xml:space="preserve"> основного мероприятия</w:t>
            </w:r>
          </w:p>
        </w:tc>
        <w:tc>
          <w:tcPr>
            <w:tcW w:w="944" w:type="pct"/>
            <w:gridSpan w:val="2"/>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 xml:space="preserve">Код бюджетной </w:t>
            </w:r>
            <w:r w:rsidRPr="004E11D1">
              <w:rPr>
                <w:rFonts w:cs="Times New Roman CYR"/>
                <w:kern w:val="0"/>
                <w:sz w:val="20"/>
                <w:szCs w:val="20"/>
                <w:lang w:eastAsia="ru-RU"/>
              </w:rPr>
              <w:br/>
              <w:t>классификации</w:t>
            </w:r>
          </w:p>
        </w:tc>
        <w:tc>
          <w:tcPr>
            <w:tcW w:w="894" w:type="pct"/>
            <w:vMerge w:val="restar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 xml:space="preserve">Источники </w:t>
            </w:r>
            <w:r w:rsidRPr="004E11D1">
              <w:rPr>
                <w:rFonts w:cs="Times New Roman CYR"/>
                <w:kern w:val="0"/>
                <w:sz w:val="20"/>
                <w:szCs w:val="20"/>
                <w:lang w:eastAsia="ru-RU"/>
              </w:rPr>
              <w:br/>
              <w:t>финансирования</w:t>
            </w:r>
          </w:p>
        </w:tc>
        <w:tc>
          <w:tcPr>
            <w:tcW w:w="1628" w:type="pct"/>
            <w:gridSpan w:val="5"/>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Расходы по годам, тыс. рублей</w:t>
            </w:r>
          </w:p>
        </w:tc>
      </w:tr>
      <w:tr w:rsidR="004E11D1" w:rsidRPr="004E11D1" w:rsidTr="00762297">
        <w:trPr>
          <w:trHeight w:val="18"/>
          <w:tblHeader/>
        </w:trPr>
        <w:tc>
          <w:tcPr>
            <w:tcW w:w="345"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64" w:type="pct"/>
            <w:vMerge/>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4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главный распорядитель бюджетных средств</w:t>
            </w:r>
          </w:p>
        </w:tc>
        <w:tc>
          <w:tcPr>
            <w:tcW w:w="49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целевая</w:t>
            </w:r>
          </w:p>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 xml:space="preserve"> статья расходов</w:t>
            </w:r>
          </w:p>
        </w:tc>
        <w:tc>
          <w:tcPr>
            <w:tcW w:w="894" w:type="pct"/>
            <w:vMerge/>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348"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2023</w:t>
            </w:r>
          </w:p>
        </w:tc>
        <w:tc>
          <w:tcPr>
            <w:tcW w:w="348"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2024</w:t>
            </w:r>
          </w:p>
        </w:tc>
        <w:tc>
          <w:tcPr>
            <w:tcW w:w="347"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2025</w:t>
            </w:r>
          </w:p>
        </w:tc>
        <w:tc>
          <w:tcPr>
            <w:tcW w:w="398"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2026–2030</w:t>
            </w:r>
          </w:p>
        </w:tc>
        <w:tc>
          <w:tcPr>
            <w:tcW w:w="212" w:type="pct"/>
            <w:gridSpan w:val="2"/>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2031–2035</w:t>
            </w:r>
          </w:p>
        </w:tc>
      </w:tr>
    </w:tbl>
    <w:p w:rsidR="004E11D1" w:rsidRPr="004E11D1" w:rsidRDefault="004E11D1" w:rsidP="004E11D1">
      <w:pPr>
        <w:widowControl w:val="0"/>
        <w:autoSpaceDE w:val="0"/>
        <w:autoSpaceDN w:val="0"/>
        <w:adjustRightInd w:val="0"/>
        <w:spacing w:line="20" w:lineRule="exact"/>
        <w:ind w:firstLine="57"/>
        <w:rPr>
          <w:rFonts w:cs="Times New Roman CYR"/>
          <w:kern w:val="0"/>
          <w:sz w:val="20"/>
          <w:szCs w:val="20"/>
          <w:lang w:eastAsia="ru-RU"/>
        </w:rPr>
      </w:pPr>
    </w:p>
    <w:tbl>
      <w:tblPr>
        <w:tblW w:w="4942"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3395"/>
        <w:gridCol w:w="1316"/>
        <w:gridCol w:w="1458"/>
        <w:gridCol w:w="2632"/>
        <w:gridCol w:w="1021"/>
        <w:gridCol w:w="1024"/>
        <w:gridCol w:w="1039"/>
        <w:gridCol w:w="1151"/>
        <w:gridCol w:w="982"/>
      </w:tblGrid>
      <w:tr w:rsidR="004E11D1" w:rsidRPr="004E11D1" w:rsidTr="00762297">
        <w:trPr>
          <w:trHeight w:val="19"/>
          <w:tblHeader/>
        </w:trPr>
        <w:tc>
          <w:tcPr>
            <w:tcW w:w="346" w:type="pct"/>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r w:rsidRPr="004E11D1">
              <w:rPr>
                <w:rFonts w:cs="Times New Roman CYR"/>
                <w:kern w:val="0"/>
                <w:sz w:val="20"/>
                <w:szCs w:val="20"/>
                <w:lang w:eastAsia="ru-RU"/>
              </w:rPr>
              <w:t>1</w:t>
            </w:r>
          </w:p>
        </w:tc>
        <w:tc>
          <w:tcPr>
            <w:tcW w:w="112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2</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3</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6</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7</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8</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bCs/>
                <w:kern w:val="0"/>
                <w:sz w:val="20"/>
                <w:szCs w:val="20"/>
                <w:lang w:eastAsia="ru-RU"/>
              </w:rPr>
            </w:pPr>
            <w:r w:rsidRPr="004E11D1">
              <w:rPr>
                <w:rFonts w:cs="Times New Roman CYR"/>
                <w:bCs/>
                <w:kern w:val="0"/>
                <w:sz w:val="20"/>
                <w:szCs w:val="20"/>
                <w:lang w:eastAsia="ru-RU"/>
              </w:rPr>
              <w:t>Муниципальная програм</w:t>
            </w:r>
            <w:r w:rsidRPr="004E11D1">
              <w:rPr>
                <w:rFonts w:cs="Times New Roman CYR"/>
                <w:bCs/>
                <w:kern w:val="0"/>
                <w:sz w:val="20"/>
                <w:szCs w:val="20"/>
                <w:lang w:eastAsia="ru-RU"/>
              </w:rPr>
              <w:softHyphen/>
              <w:t>ма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 xml:space="preserve">«Управление общественными финансами и муниципальным долгом Янтиковского муниципального округа» </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Ч400000000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11541,8</w:t>
            </w:r>
          </w:p>
        </w:tc>
        <w:tc>
          <w:tcPr>
            <w:tcW w:w="340" w:type="pct"/>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6145,8</w:t>
            </w:r>
          </w:p>
        </w:tc>
        <w:tc>
          <w:tcPr>
            <w:tcW w:w="345" w:type="pct"/>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6177,9</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30889,5</w:t>
            </w:r>
          </w:p>
        </w:tc>
        <w:tc>
          <w:tcPr>
            <w:tcW w:w="326"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75" w:right="-90" w:firstLine="57"/>
              <w:jc w:val="center"/>
              <w:rPr>
                <w:rFonts w:cs="Times New Roman CYR"/>
                <w:b/>
                <w:kern w:val="0"/>
                <w:sz w:val="20"/>
                <w:szCs w:val="20"/>
                <w:lang w:eastAsia="ru-RU"/>
              </w:rPr>
            </w:pPr>
            <w:r w:rsidRPr="004E11D1">
              <w:rPr>
                <w:rFonts w:cs="Times New Roman CYR"/>
                <w:b/>
                <w:kern w:val="0"/>
                <w:sz w:val="20"/>
                <w:szCs w:val="20"/>
                <w:lang w:eastAsia="ru-RU"/>
              </w:rPr>
              <w:t>30889,5</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894,3</w:t>
            </w:r>
          </w:p>
        </w:tc>
        <w:tc>
          <w:tcPr>
            <w:tcW w:w="340"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942,5</w:t>
            </w:r>
          </w:p>
        </w:tc>
        <w:tc>
          <w:tcPr>
            <w:tcW w:w="345"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974,6</w:t>
            </w:r>
          </w:p>
        </w:tc>
        <w:tc>
          <w:tcPr>
            <w:tcW w:w="382"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4873,0</w:t>
            </w:r>
          </w:p>
        </w:tc>
        <w:tc>
          <w:tcPr>
            <w:tcW w:w="326"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4873,0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5092,7</w:t>
            </w:r>
          </w:p>
        </w:tc>
        <w:tc>
          <w:tcPr>
            <w:tcW w:w="340"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5554,8</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5203,3</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5203,3</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26016,5</w:t>
            </w:r>
          </w:p>
        </w:tc>
        <w:tc>
          <w:tcPr>
            <w:tcW w:w="326"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26016,5</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suppressAutoHyphens w:val="0"/>
              <w:autoSpaceDE w:val="0"/>
              <w:autoSpaceDN w:val="0"/>
              <w:adjustRightInd w:val="0"/>
              <w:spacing w:line="240" w:lineRule="auto"/>
              <w:ind w:firstLine="57"/>
              <w:jc w:val="center"/>
              <w:rPr>
                <w:kern w:val="0"/>
                <w:sz w:val="20"/>
                <w:szCs w:val="20"/>
                <w:lang w:eastAsia="ru-RU"/>
              </w:rPr>
            </w:pPr>
            <w:r w:rsidRPr="004E11D1">
              <w:rPr>
                <w:kern w:val="0"/>
                <w:sz w:val="20"/>
                <w:szCs w:val="20"/>
                <w:lang w:eastAsia="ru-RU"/>
              </w:rPr>
              <w:t>x</w:t>
            </w:r>
          </w:p>
        </w:tc>
        <w:tc>
          <w:tcPr>
            <w:tcW w:w="484" w:type="pct"/>
          </w:tcPr>
          <w:p w:rsidR="004E11D1" w:rsidRPr="004E11D1" w:rsidRDefault="004E11D1" w:rsidP="004E11D1">
            <w:pPr>
              <w:suppressAutoHyphens w:val="0"/>
              <w:autoSpaceDE w:val="0"/>
              <w:autoSpaceDN w:val="0"/>
              <w:adjustRightInd w:val="0"/>
              <w:spacing w:line="240" w:lineRule="auto"/>
              <w:ind w:left="-113" w:right="-113" w:firstLine="57"/>
              <w:jc w:val="center"/>
              <w:rPr>
                <w:kern w:val="0"/>
                <w:sz w:val="20"/>
                <w:szCs w:val="20"/>
                <w:lang w:eastAsia="ru-RU"/>
              </w:rPr>
            </w:pPr>
            <w:r w:rsidRPr="004E11D1">
              <w:rPr>
                <w:kern w:val="0"/>
                <w:sz w:val="20"/>
                <w:szCs w:val="20"/>
                <w:lang w:eastAsia="ru-RU"/>
              </w:rPr>
              <w:t>x</w:t>
            </w:r>
          </w:p>
        </w:tc>
        <w:tc>
          <w:tcPr>
            <w:tcW w:w="874" w:type="pct"/>
          </w:tcPr>
          <w:p w:rsidR="004E11D1" w:rsidRPr="004E11D1" w:rsidRDefault="004E11D1" w:rsidP="004E11D1">
            <w:pPr>
              <w:suppressAutoHyphens w:val="0"/>
              <w:autoSpaceDE w:val="0"/>
              <w:autoSpaceDN w:val="0"/>
              <w:adjustRightInd w:val="0"/>
              <w:spacing w:line="240" w:lineRule="auto"/>
              <w:ind w:firstLine="57"/>
              <w:rPr>
                <w:kern w:val="0"/>
                <w:sz w:val="20"/>
                <w:szCs w:val="20"/>
                <w:lang w:eastAsia="ru-RU"/>
              </w:rPr>
            </w:pPr>
            <w:r w:rsidRPr="004E11D1">
              <w:rPr>
                <w:kern w:val="0"/>
                <w:sz w:val="20"/>
                <w:szCs w:val="20"/>
                <w:lang w:eastAsia="ru-RU"/>
              </w:rPr>
              <w:t>внебюджетные источники</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 xml:space="preserve">Подпрограмма </w:t>
            </w: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«Совершенствование бюджетной политики и обеспечение сбалансированности бюджета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 xml:space="preserve">Всего </w:t>
            </w:r>
          </w:p>
        </w:tc>
        <w:tc>
          <w:tcPr>
            <w:tcW w:w="339"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6538,5</w:t>
            </w:r>
          </w:p>
        </w:tc>
        <w:tc>
          <w:tcPr>
            <w:tcW w:w="340"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1142,5</w:t>
            </w:r>
          </w:p>
        </w:tc>
        <w:tc>
          <w:tcPr>
            <w:tcW w:w="345"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1174,6</w:t>
            </w:r>
          </w:p>
        </w:tc>
        <w:tc>
          <w:tcPr>
            <w:tcW w:w="382"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5873,0</w:t>
            </w:r>
          </w:p>
        </w:tc>
        <w:tc>
          <w:tcPr>
            <w:tcW w:w="326" w:type="pct"/>
          </w:tcPr>
          <w:p w:rsidR="004E11D1" w:rsidRPr="004E11D1" w:rsidRDefault="004E11D1" w:rsidP="004E11D1">
            <w:pPr>
              <w:widowControl w:val="0"/>
              <w:suppressAutoHyphens w:val="0"/>
              <w:autoSpaceDE w:val="0"/>
              <w:autoSpaceDN w:val="0"/>
              <w:adjustRightInd w:val="0"/>
              <w:spacing w:line="240" w:lineRule="auto"/>
              <w:ind w:left="-121" w:right="-95" w:firstLine="57"/>
              <w:jc w:val="center"/>
              <w:rPr>
                <w:rFonts w:cs="Times New Roman CYR"/>
                <w:kern w:val="0"/>
                <w:sz w:val="20"/>
                <w:szCs w:val="20"/>
                <w:lang w:eastAsia="ru-RU"/>
              </w:rPr>
            </w:pPr>
            <w:r w:rsidRPr="004E11D1">
              <w:rPr>
                <w:rFonts w:cs="Times New Roman CYR"/>
                <w:kern w:val="0"/>
                <w:sz w:val="20"/>
                <w:szCs w:val="20"/>
                <w:lang w:eastAsia="ru-RU"/>
              </w:rPr>
              <w:t>5873,0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vMerge w:val="restar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894,3</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942,5</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974,6</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5092,7</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val="en-US" w:eastAsia="ru-RU"/>
              </w:rPr>
            </w:pPr>
            <w:r w:rsidRPr="004E11D1">
              <w:rPr>
                <w:rFonts w:cs="Times New Roman CYR"/>
                <w:kern w:val="0"/>
                <w:sz w:val="20"/>
                <w:szCs w:val="20"/>
                <w:lang w:eastAsia="ru-RU"/>
              </w:rPr>
              <w:t>Ч410000000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551,5</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right="-113" w:firstLine="57"/>
              <w:rPr>
                <w:rFonts w:cs="Times New Roman CYR"/>
                <w:kern w:val="0"/>
                <w:sz w:val="20"/>
                <w:szCs w:val="20"/>
                <w:lang w:eastAsia="ru-RU"/>
              </w:rPr>
            </w:pPr>
            <w:r w:rsidRPr="004E11D1">
              <w:rPr>
                <w:rFonts w:cs="Times New Roman CYR"/>
                <w:kern w:val="0"/>
                <w:sz w:val="20"/>
                <w:szCs w:val="20"/>
                <w:lang w:eastAsia="ru-RU"/>
              </w:rPr>
              <w:t>200,0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suppressAutoHyphens w:val="0"/>
              <w:autoSpaceDE w:val="0"/>
              <w:autoSpaceDN w:val="0"/>
              <w:adjustRightInd w:val="0"/>
              <w:spacing w:line="240" w:lineRule="auto"/>
              <w:ind w:firstLine="57"/>
              <w:jc w:val="center"/>
              <w:rPr>
                <w:kern w:val="0"/>
                <w:sz w:val="20"/>
                <w:szCs w:val="20"/>
                <w:lang w:eastAsia="ru-RU"/>
              </w:rPr>
            </w:pPr>
            <w:r w:rsidRPr="004E11D1">
              <w:rPr>
                <w:kern w:val="0"/>
                <w:sz w:val="20"/>
                <w:szCs w:val="20"/>
                <w:lang w:eastAsia="ru-RU"/>
              </w:rPr>
              <w:t>x</w:t>
            </w:r>
          </w:p>
        </w:tc>
        <w:tc>
          <w:tcPr>
            <w:tcW w:w="484" w:type="pct"/>
          </w:tcPr>
          <w:p w:rsidR="004E11D1" w:rsidRPr="004E11D1" w:rsidRDefault="004E11D1" w:rsidP="004E11D1">
            <w:pPr>
              <w:suppressAutoHyphens w:val="0"/>
              <w:autoSpaceDE w:val="0"/>
              <w:autoSpaceDN w:val="0"/>
              <w:adjustRightInd w:val="0"/>
              <w:spacing w:line="240" w:lineRule="auto"/>
              <w:ind w:left="-113" w:right="-113" w:firstLine="57"/>
              <w:jc w:val="center"/>
              <w:rPr>
                <w:kern w:val="0"/>
                <w:sz w:val="20"/>
                <w:szCs w:val="20"/>
                <w:lang w:eastAsia="ru-RU"/>
              </w:rPr>
            </w:pPr>
            <w:r w:rsidRPr="004E11D1">
              <w:rPr>
                <w:kern w:val="0"/>
                <w:sz w:val="20"/>
                <w:szCs w:val="20"/>
                <w:lang w:eastAsia="ru-RU"/>
              </w:rPr>
              <w:t>x</w:t>
            </w:r>
          </w:p>
        </w:tc>
        <w:tc>
          <w:tcPr>
            <w:tcW w:w="874" w:type="pct"/>
          </w:tcPr>
          <w:p w:rsidR="004E11D1" w:rsidRPr="004E11D1" w:rsidRDefault="004E11D1" w:rsidP="004E11D1">
            <w:pPr>
              <w:suppressAutoHyphens w:val="0"/>
              <w:autoSpaceDE w:val="0"/>
              <w:autoSpaceDN w:val="0"/>
              <w:adjustRightInd w:val="0"/>
              <w:spacing w:line="240" w:lineRule="auto"/>
              <w:ind w:firstLine="57"/>
              <w:rPr>
                <w:kern w:val="0"/>
                <w:sz w:val="20"/>
                <w:szCs w:val="20"/>
                <w:lang w:eastAsia="ru-RU"/>
              </w:rPr>
            </w:pPr>
            <w:r w:rsidRPr="004E11D1">
              <w:rPr>
                <w:kern w:val="0"/>
                <w:sz w:val="20"/>
                <w:szCs w:val="20"/>
                <w:lang w:eastAsia="ru-RU"/>
              </w:rPr>
              <w:t>внебюджетные источники</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bCs/>
                <w:kern w:val="0"/>
                <w:sz w:val="20"/>
                <w:szCs w:val="20"/>
                <w:lang w:eastAsia="ru-RU"/>
              </w:rPr>
            </w:pPr>
            <w:r w:rsidRPr="004E11D1">
              <w:rPr>
                <w:rFonts w:cs="Times New Roman CYR"/>
                <w:bCs/>
                <w:kern w:val="0"/>
                <w:sz w:val="20"/>
                <w:szCs w:val="20"/>
                <w:lang w:eastAsia="ru-RU"/>
              </w:rPr>
              <w:t>Основное меропри</w:t>
            </w:r>
            <w:r w:rsidRPr="004E11D1">
              <w:rPr>
                <w:rFonts w:cs="Times New Roman CYR"/>
                <w:bCs/>
                <w:kern w:val="0"/>
                <w:sz w:val="20"/>
                <w:szCs w:val="20"/>
                <w:lang w:eastAsia="ru-RU"/>
              </w:rPr>
              <w:softHyphen/>
              <w:t>ятие 1</w:t>
            </w:r>
          </w:p>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r w:rsidRPr="004E11D1">
              <w:rPr>
                <w:rFonts w:cs="Times New Roman CYR"/>
                <w:bCs/>
                <w:kern w:val="0"/>
                <w:sz w:val="20"/>
                <w:szCs w:val="20"/>
                <w:lang w:eastAsia="ru-RU"/>
              </w:rPr>
              <w:t>Развитие бюджетного планирования, формирование бюджета Янтиковского муниципального округа на очередной финансовый год и плановый период</w:t>
            </w: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Ч410100000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c>
          <w:tcPr>
            <w:tcW w:w="326"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Ч410173430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200,0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c>
          <w:tcPr>
            <w:tcW w:w="326"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1000,0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2</w:t>
            </w:r>
          </w:p>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r w:rsidRPr="004E11D1">
              <w:rPr>
                <w:rFonts w:cs="Times New Roman CYR"/>
                <w:kern w:val="0"/>
                <w:sz w:val="20"/>
                <w:szCs w:val="20"/>
                <w:lang w:eastAsia="ru-RU"/>
              </w:rPr>
              <w:t>Повышение доходной базы, уточнение бюджета Янтиковского муниципального округа в ходе его исполнения с учетом поступлений доходов в бюджет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Ч410200000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tcPr>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3</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kern w:val="0"/>
                <w:sz w:val="20"/>
                <w:szCs w:val="20"/>
                <w:lang w:eastAsia="ru-RU"/>
              </w:rPr>
              <w:t>Организация исполнения и подготовка отчетов об исполнении бюджета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Ч410300000</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4</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kern w:val="0"/>
                <w:sz w:val="20"/>
                <w:szCs w:val="20"/>
                <w:lang w:eastAsia="ru-RU"/>
              </w:rPr>
              <w:t>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 муниципальных образований</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6038,5</w:t>
            </w:r>
          </w:p>
        </w:tc>
        <w:tc>
          <w:tcPr>
            <w:tcW w:w="340"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942,5</w:t>
            </w:r>
          </w:p>
        </w:tc>
        <w:tc>
          <w:tcPr>
            <w:tcW w:w="345"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974,6</w:t>
            </w:r>
          </w:p>
        </w:tc>
        <w:tc>
          <w:tcPr>
            <w:tcW w:w="382"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c>
          <w:tcPr>
            <w:tcW w:w="326" w:type="pct"/>
          </w:tcPr>
          <w:p w:rsidR="004E11D1" w:rsidRPr="004E11D1" w:rsidRDefault="004E11D1" w:rsidP="004E11D1">
            <w:pPr>
              <w:widowControl w:val="0"/>
              <w:suppressAutoHyphens w:val="0"/>
              <w:autoSpaceDE w:val="0"/>
              <w:autoSpaceDN w:val="0"/>
              <w:adjustRightInd w:val="0"/>
              <w:spacing w:line="23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Ч410451180</w:t>
            </w:r>
          </w:p>
        </w:tc>
        <w:tc>
          <w:tcPr>
            <w:tcW w:w="874"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894,3</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942,5</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974,6</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4873,0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Ч410455491</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val="restar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974</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Ч4104Д0071</w:t>
            </w:r>
          </w:p>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p>
        </w:tc>
        <w:tc>
          <w:tcPr>
            <w:tcW w:w="874"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Ч4104Д0072</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Ч410419982</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val="en-US" w:eastAsia="ru-RU"/>
              </w:rPr>
            </w:pPr>
            <w:r w:rsidRPr="004E11D1">
              <w:rPr>
                <w:rFonts w:cs="Times New Roman CYR"/>
                <w:kern w:val="0"/>
                <w:sz w:val="20"/>
                <w:szCs w:val="20"/>
                <w:lang w:eastAsia="ru-RU"/>
              </w:rPr>
              <w:t>Ч4104</w:t>
            </w:r>
            <w:r w:rsidRPr="004E11D1">
              <w:rPr>
                <w:rFonts w:cs="Times New Roman CYR"/>
                <w:kern w:val="0"/>
                <w:sz w:val="20"/>
                <w:szCs w:val="20"/>
                <w:lang w:val="en-US" w:eastAsia="ru-RU"/>
              </w:rPr>
              <w:t>SA710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w:t>
            </w:r>
            <w:r w:rsidRPr="004E11D1">
              <w:rPr>
                <w:rFonts w:cs="Times New Roman CYR"/>
                <w:kern w:val="0"/>
                <w:sz w:val="20"/>
                <w:szCs w:val="20"/>
                <w:lang w:val="en-US" w:eastAsia="ru-RU"/>
              </w:rPr>
              <w:t>SA7</w:t>
            </w:r>
            <w:r w:rsidRPr="004E11D1">
              <w:rPr>
                <w:rFonts w:cs="Times New Roman CYR"/>
                <w:kern w:val="0"/>
                <w:sz w:val="20"/>
                <w:szCs w:val="20"/>
                <w:lang w:eastAsia="ru-RU"/>
              </w:rPr>
              <w:t>2</w:t>
            </w:r>
            <w:r w:rsidRPr="004E11D1">
              <w:rPr>
                <w:rFonts w:cs="Times New Roman CYR"/>
                <w:kern w:val="0"/>
                <w:sz w:val="20"/>
                <w:szCs w:val="20"/>
                <w:lang w:val="en-US" w:eastAsia="ru-RU"/>
              </w:rPr>
              <w:t>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5092,7</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903</w:t>
            </w:r>
          </w:p>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974</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Ч410422360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итого</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54"/>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val="restar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Ч4104Г0040</w:t>
            </w:r>
          </w:p>
        </w:tc>
        <w:tc>
          <w:tcPr>
            <w:tcW w:w="874"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53"/>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vMerge/>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w:t>
            </w:r>
            <w:r w:rsidRPr="004E11D1">
              <w:rPr>
                <w:rFonts w:cs="Times New Roman CYR"/>
                <w:kern w:val="0"/>
                <w:sz w:val="20"/>
                <w:szCs w:val="20"/>
                <w:lang w:val="en-US" w:eastAsia="ru-RU"/>
              </w:rPr>
              <w:t>SA710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53"/>
        </w:trPr>
        <w:tc>
          <w:tcPr>
            <w:tcW w:w="346" w:type="pc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974</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Ч4104</w:t>
            </w:r>
            <w:r w:rsidRPr="004E11D1">
              <w:rPr>
                <w:rFonts w:cs="Times New Roman CYR"/>
                <w:kern w:val="0"/>
                <w:sz w:val="20"/>
                <w:szCs w:val="20"/>
                <w:lang w:val="en-US" w:eastAsia="ru-RU"/>
              </w:rPr>
              <w:t>SA7</w:t>
            </w:r>
            <w:r w:rsidRPr="004E11D1">
              <w:rPr>
                <w:rFonts w:cs="Times New Roman CYR"/>
                <w:kern w:val="0"/>
                <w:sz w:val="20"/>
                <w:szCs w:val="20"/>
                <w:lang w:eastAsia="ru-RU"/>
              </w:rPr>
              <w:t>2</w:t>
            </w:r>
            <w:r w:rsidRPr="004E11D1">
              <w:rPr>
                <w:rFonts w:cs="Times New Roman CYR"/>
                <w:kern w:val="0"/>
                <w:sz w:val="20"/>
                <w:szCs w:val="20"/>
                <w:lang w:val="en-US" w:eastAsia="ru-RU"/>
              </w:rPr>
              <w:t>0</w:t>
            </w:r>
          </w:p>
        </w:tc>
        <w:tc>
          <w:tcPr>
            <w:tcW w:w="874"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51,5</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 xml:space="preserve">Основное </w:t>
            </w:r>
            <w:r w:rsidRPr="004E11D1">
              <w:rPr>
                <w:rFonts w:cs="Times New Roman CYR"/>
                <w:kern w:val="0"/>
                <w:sz w:val="20"/>
                <w:szCs w:val="20"/>
                <w:lang w:eastAsia="ru-RU"/>
              </w:rPr>
              <w:lastRenderedPageBreak/>
              <w:t>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5</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kern w:val="0"/>
                <w:sz w:val="20"/>
                <w:szCs w:val="20"/>
                <w:lang w:eastAsia="ru-RU"/>
              </w:rPr>
              <w:lastRenderedPageBreak/>
              <w:t xml:space="preserve">Реализация мер по оптимизации муниципального долга Янтиковского </w:t>
            </w:r>
            <w:r w:rsidRPr="004E11D1">
              <w:rPr>
                <w:rFonts w:cs="Times New Roman CYR"/>
                <w:kern w:val="0"/>
                <w:sz w:val="20"/>
                <w:szCs w:val="20"/>
                <w:lang w:eastAsia="ru-RU"/>
              </w:rPr>
              <w:lastRenderedPageBreak/>
              <w:t>муниципального округа и своевременному исполнению долговых обязательств</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lastRenderedPageBreak/>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Ч410500000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6</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kern w:val="0"/>
                <w:sz w:val="20"/>
                <w:szCs w:val="20"/>
                <w:lang w:eastAsia="ru-RU"/>
              </w:rPr>
              <w:t>Обеспечение долгосрочной устой</w:t>
            </w:r>
            <w:r w:rsidRPr="004E11D1">
              <w:rPr>
                <w:rFonts w:cs="Times New Roman CYR"/>
                <w:kern w:val="0"/>
                <w:sz w:val="20"/>
                <w:szCs w:val="20"/>
                <w:lang w:eastAsia="ru-RU"/>
              </w:rPr>
              <w:softHyphen/>
              <w:t>чивости и сбалансированности бюджетной системы в Янтиковском муниципальном округе</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Ч420100000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r w:rsidRPr="004E11D1">
              <w:rPr>
                <w:rFonts w:cs="Times New Roman CYR"/>
                <w:kern w:val="0"/>
                <w:sz w:val="20"/>
                <w:szCs w:val="20"/>
                <w:lang w:eastAsia="ru-RU"/>
              </w:rPr>
              <w:t xml:space="preserve">Подпрограмма </w:t>
            </w:r>
          </w:p>
          <w:p w:rsidR="004E11D1" w:rsidRPr="004E11D1" w:rsidRDefault="004E11D1" w:rsidP="004E11D1">
            <w:pPr>
              <w:widowControl w:val="0"/>
              <w:suppressAutoHyphens w:val="0"/>
              <w:autoSpaceDE w:val="0"/>
              <w:autoSpaceDN w:val="0"/>
              <w:adjustRightInd w:val="0"/>
              <w:spacing w:line="233"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w:t>
            </w:r>
            <w:r w:rsidRPr="004E11D1">
              <w:rPr>
                <w:rFonts w:cs="Times New Roman CYR"/>
                <w:kern w:val="0"/>
                <w:sz w:val="20"/>
                <w:szCs w:val="20"/>
                <w:lang w:eastAsia="ru-RU"/>
              </w:rPr>
              <w:t>Повышение эффективности бюджетных расходов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Ч420000000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shd w:val="clear" w:color="000000"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33"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1</w:t>
            </w:r>
          </w:p>
          <w:p w:rsidR="004E11D1" w:rsidRPr="004E11D1" w:rsidRDefault="004E11D1" w:rsidP="004E11D1">
            <w:pPr>
              <w:widowControl w:val="0"/>
              <w:suppressAutoHyphens w:val="0"/>
              <w:autoSpaceDE w:val="0"/>
              <w:autoSpaceDN w:val="0"/>
              <w:adjustRightInd w:val="0"/>
              <w:spacing w:line="245"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r w:rsidRPr="004E11D1">
              <w:rPr>
                <w:rFonts w:cs="Times New Roman CYR"/>
                <w:kern w:val="0"/>
                <w:sz w:val="20"/>
                <w:szCs w:val="20"/>
                <w:lang w:eastAsia="ru-RU"/>
              </w:rPr>
              <w:t>Совершенствование бюджетного процесса в условиях внедрения программно-целевых методов управления</w:t>
            </w:r>
          </w:p>
        </w:tc>
        <w:tc>
          <w:tcPr>
            <w:tcW w:w="437" w:type="pct"/>
          </w:tcPr>
          <w:p w:rsidR="004E11D1" w:rsidRPr="004E11D1" w:rsidRDefault="004E11D1" w:rsidP="004E11D1">
            <w:pPr>
              <w:widowControl w:val="0"/>
              <w:suppressAutoHyphens w:val="0"/>
              <w:autoSpaceDE w:val="0"/>
              <w:autoSpaceDN w:val="0"/>
              <w:adjustRightInd w:val="0"/>
              <w:spacing w:line="245"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5"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Ч420100000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tcPr>
          <w:p w:rsidR="004E11D1" w:rsidRPr="004E11D1" w:rsidRDefault="004E11D1" w:rsidP="004E11D1">
            <w:pPr>
              <w:widowControl w:val="0"/>
              <w:suppressAutoHyphens w:val="0"/>
              <w:autoSpaceDE w:val="0"/>
              <w:autoSpaceDN w:val="0"/>
              <w:adjustRightInd w:val="0"/>
              <w:spacing w:line="245"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5"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33"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33"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2</w:t>
            </w:r>
          </w:p>
          <w:p w:rsidR="004E11D1" w:rsidRPr="004E11D1" w:rsidRDefault="004E11D1" w:rsidP="004E11D1">
            <w:pPr>
              <w:keepNext/>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keepNext/>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Повышение качества управления муниципальными финансами</w:t>
            </w:r>
          </w:p>
          <w:p w:rsidR="004E11D1" w:rsidRPr="004E11D1" w:rsidRDefault="004E11D1" w:rsidP="004E11D1">
            <w:pPr>
              <w:keepNext/>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keepNext/>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keepNext/>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Ч420200000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3</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Развитие системы внутреннего муниципаль</w:t>
            </w:r>
            <w:r w:rsidRPr="004E11D1">
              <w:rPr>
                <w:rFonts w:cs="Times New Roman CYR"/>
                <w:kern w:val="0"/>
                <w:sz w:val="20"/>
                <w:szCs w:val="20"/>
                <w:lang w:eastAsia="ru-RU"/>
              </w:rPr>
              <w:softHyphen/>
              <w:t>ного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57"/>
              <w:rPr>
                <w:rFonts w:cs="Times New Roman CYR"/>
                <w:b/>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Ч420300000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4</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lastRenderedPageBreak/>
              <w:t>Повышение эффективности бюджетных рас</w:t>
            </w:r>
            <w:r w:rsidRPr="004E11D1">
              <w:rPr>
                <w:rFonts w:cs="Times New Roman CYR"/>
                <w:kern w:val="0"/>
                <w:sz w:val="20"/>
                <w:szCs w:val="20"/>
                <w:lang w:eastAsia="ru-RU"/>
              </w:rPr>
              <w:softHyphen/>
              <w:t xml:space="preserve">ходов в условиях развития контрактной системы в </w:t>
            </w:r>
            <w:r w:rsidRPr="004E11D1">
              <w:rPr>
                <w:rFonts w:cs="Times New Roman CYR"/>
                <w:kern w:val="0"/>
                <w:sz w:val="20"/>
                <w:szCs w:val="20"/>
                <w:lang w:eastAsia="ru-RU"/>
              </w:rPr>
              <w:lastRenderedPageBreak/>
              <w:t>сфере закупок товаров, работ, услуг для обеспечения муниципальных нужд</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lastRenderedPageBreak/>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Ч420400000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w:t>
            </w:r>
            <w:r w:rsidRPr="004E11D1">
              <w:rPr>
                <w:rFonts w:cs="Times New Roman CYR"/>
                <w:kern w:val="0"/>
                <w:sz w:val="20"/>
                <w:szCs w:val="20"/>
                <w:lang w:eastAsia="ru-RU"/>
              </w:rPr>
              <w:lastRenderedPageBreak/>
              <w:t xml:space="preserve">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lastRenderedPageBreak/>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5</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Повышение эффективности бюджетных инвестиций</w:t>
            </w:r>
          </w:p>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Ч420500000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6</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Повышение эффективности дея</w:t>
            </w:r>
            <w:r w:rsidRPr="004E11D1">
              <w:rPr>
                <w:rFonts w:cs="Times New Roman CYR"/>
                <w:kern w:val="0"/>
                <w:sz w:val="20"/>
                <w:szCs w:val="20"/>
                <w:lang w:eastAsia="ru-RU"/>
              </w:rPr>
              <w:softHyphen/>
              <w:t>тельности органов исполнительной власти Янтиковского муниципального округа и муниципальных учреждений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Ч420600000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7</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Развитие муниципальной интегрированной информационной системы управления общественными финансами «Электронный бюджет» в Янтиковском муниципальном округе</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Ч420700000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8</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Развитие системы внешнего муниципального финансового контроля</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Ч420900000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kern w:val="0"/>
                <w:sz w:val="20"/>
                <w:szCs w:val="20"/>
                <w:lang w:eastAsia="ru-RU"/>
              </w:rPr>
              <w:t>Основное меропри</w:t>
            </w:r>
            <w:r w:rsidRPr="004E11D1">
              <w:rPr>
                <w:rFonts w:cs="Times New Roman CYR"/>
                <w:kern w:val="0"/>
                <w:sz w:val="20"/>
                <w:szCs w:val="20"/>
                <w:lang w:eastAsia="ru-RU"/>
              </w:rPr>
              <w:softHyphen/>
              <w:t>я</w:t>
            </w:r>
            <w:r w:rsidRPr="004E11D1">
              <w:rPr>
                <w:rFonts w:cs="Times New Roman CYR"/>
                <w:kern w:val="0"/>
                <w:sz w:val="20"/>
                <w:szCs w:val="20"/>
                <w:lang w:eastAsia="ru-RU"/>
              </w:rPr>
              <w:softHyphen/>
              <w:t>тие 9</w:t>
            </w:r>
          </w:p>
          <w:p w:rsidR="004E11D1" w:rsidRPr="004E11D1" w:rsidRDefault="004E11D1" w:rsidP="004E11D1">
            <w:pPr>
              <w:widowControl w:val="0"/>
              <w:suppressAutoHyphens w:val="0"/>
              <w:autoSpaceDE w:val="0"/>
              <w:autoSpaceDN w:val="0"/>
              <w:adjustRightInd w:val="0"/>
              <w:spacing w:line="240" w:lineRule="auto"/>
              <w:ind w:left="-57" w:right="-57" w:firstLine="57"/>
              <w:jc w:val="center"/>
              <w:rPr>
                <w:rFonts w:cs="Times New Roman CYR"/>
                <w:kern w:val="0"/>
                <w:sz w:val="20"/>
                <w:szCs w:val="20"/>
                <w:lang w:eastAsia="ru-RU"/>
              </w:rPr>
            </w:pP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r w:rsidRPr="004E11D1">
              <w:rPr>
                <w:rFonts w:cs="Times New Roman CYR"/>
                <w:kern w:val="0"/>
                <w:sz w:val="20"/>
                <w:szCs w:val="20"/>
                <w:lang w:eastAsia="ru-RU"/>
              </w:rPr>
              <w:t>Обеспечение открытости и прозрачности общественных финансов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Ч420900000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val="restart"/>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r w:rsidRPr="004E11D1">
              <w:rPr>
                <w:rFonts w:cs="Times New Roman CYR"/>
                <w:bCs/>
                <w:kern w:val="0"/>
                <w:sz w:val="20"/>
                <w:szCs w:val="20"/>
                <w:lang w:eastAsia="ru-RU"/>
              </w:rPr>
              <w:t>Подпро</w:t>
            </w:r>
            <w:r w:rsidRPr="004E11D1">
              <w:rPr>
                <w:rFonts w:cs="Times New Roman CYR"/>
                <w:bCs/>
                <w:kern w:val="0"/>
                <w:sz w:val="20"/>
                <w:szCs w:val="20"/>
                <w:lang w:eastAsia="ru-RU"/>
              </w:rPr>
              <w:softHyphen/>
              <w:t xml:space="preserve">грамма </w:t>
            </w:r>
          </w:p>
        </w:tc>
        <w:tc>
          <w:tcPr>
            <w:tcW w:w="1127" w:type="pct"/>
            <w:vMerge w:val="restart"/>
          </w:tcPr>
          <w:p w:rsidR="004E11D1" w:rsidRPr="004E11D1" w:rsidRDefault="004E11D1" w:rsidP="004E11D1">
            <w:pPr>
              <w:widowControl w:val="0"/>
              <w:suppressAutoHyphens w:val="0"/>
              <w:autoSpaceDE w:val="0"/>
              <w:autoSpaceDN w:val="0"/>
              <w:adjustRightInd w:val="0"/>
              <w:spacing w:line="240" w:lineRule="auto"/>
              <w:ind w:left="-57" w:firstLine="57"/>
              <w:rPr>
                <w:rFonts w:cs="Times New Roman CYR"/>
                <w:kern w:val="0"/>
                <w:sz w:val="20"/>
                <w:szCs w:val="20"/>
                <w:lang w:eastAsia="ru-RU"/>
              </w:rPr>
            </w:pPr>
            <w:r w:rsidRPr="004E11D1">
              <w:rPr>
                <w:rFonts w:cs="Times New Roman CYR"/>
                <w:bCs/>
                <w:kern w:val="0"/>
                <w:sz w:val="20"/>
                <w:szCs w:val="20"/>
                <w:lang w:eastAsia="ru-RU"/>
              </w:rPr>
              <w:t xml:space="preserve">«Обеспечение реализации муниципальной программы Янтиковского муниципального </w:t>
            </w:r>
            <w:r w:rsidRPr="004E11D1">
              <w:rPr>
                <w:rFonts w:cs="Times New Roman CYR"/>
                <w:bCs/>
                <w:kern w:val="0"/>
                <w:sz w:val="20"/>
                <w:szCs w:val="20"/>
                <w:lang w:eastAsia="ru-RU"/>
              </w:rPr>
              <w:lastRenderedPageBreak/>
              <w:t>округа «Управление общественными финансами и муниципальным долгом Янтиковского муниципального округа»</w:t>
            </w: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lastRenderedPageBreak/>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kern w:val="0"/>
                <w:sz w:val="20"/>
                <w:szCs w:val="20"/>
                <w:lang w:eastAsia="ru-RU"/>
              </w:rPr>
            </w:pPr>
            <w:r w:rsidRPr="004E11D1">
              <w:rPr>
                <w:rFonts w:cs="Times New Roman CYR"/>
                <w:bCs/>
                <w:kern w:val="0"/>
                <w:sz w:val="20"/>
                <w:szCs w:val="20"/>
                <w:lang w:eastAsia="ru-RU"/>
              </w:rPr>
              <w:t>всего</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25016,5</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25016,5</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bCs/>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left="-57" w:firstLine="57"/>
              <w:rPr>
                <w:rFonts w:cs="Times New Roman CYR"/>
                <w:bCs/>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федеральный бюджет</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х</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kern w:val="0"/>
                <w:sz w:val="20"/>
                <w:szCs w:val="20"/>
                <w:lang w:eastAsia="ru-RU"/>
              </w:rPr>
              <w:t xml:space="preserve">республиканский бюджет </w:t>
            </w:r>
            <w:r w:rsidRPr="004E11D1">
              <w:rPr>
                <w:rFonts w:cs="Times New Roman CYR"/>
                <w:kern w:val="0"/>
                <w:sz w:val="20"/>
                <w:szCs w:val="20"/>
                <w:lang w:eastAsia="ru-RU"/>
              </w:rPr>
              <w:lastRenderedPageBreak/>
              <w:t xml:space="preserve">Чувашской Республики  </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lastRenderedPageBreak/>
              <w:t>0,0</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0,0</w:t>
            </w:r>
          </w:p>
        </w:tc>
      </w:tr>
      <w:tr w:rsidR="004E11D1" w:rsidRPr="004E11D1" w:rsidTr="00762297">
        <w:trPr>
          <w:trHeight w:val="19"/>
        </w:trPr>
        <w:tc>
          <w:tcPr>
            <w:tcW w:w="346"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1127" w:type="pct"/>
            <w:vMerge/>
          </w:tcPr>
          <w:p w:rsidR="004E11D1" w:rsidRPr="004E11D1" w:rsidRDefault="004E11D1" w:rsidP="004E11D1">
            <w:pPr>
              <w:widowControl w:val="0"/>
              <w:suppressAutoHyphens w:val="0"/>
              <w:autoSpaceDE w:val="0"/>
              <w:autoSpaceDN w:val="0"/>
              <w:adjustRightInd w:val="0"/>
              <w:spacing w:line="240" w:lineRule="auto"/>
              <w:ind w:left="-57" w:right="-57" w:firstLine="57"/>
              <w:rPr>
                <w:rFonts w:cs="Times New Roman CYR"/>
                <w:kern w:val="0"/>
                <w:sz w:val="20"/>
                <w:szCs w:val="20"/>
                <w:lang w:eastAsia="ru-RU"/>
              </w:rPr>
            </w:pPr>
          </w:p>
        </w:tc>
        <w:tc>
          <w:tcPr>
            <w:tcW w:w="437" w:type="pct"/>
          </w:tcPr>
          <w:p w:rsidR="004E11D1" w:rsidRPr="004E11D1" w:rsidRDefault="004E11D1" w:rsidP="004E11D1">
            <w:pPr>
              <w:widowControl w:val="0"/>
              <w:suppressAutoHyphens w:val="0"/>
              <w:autoSpaceDE w:val="0"/>
              <w:autoSpaceDN w:val="0"/>
              <w:adjustRightInd w:val="0"/>
              <w:spacing w:line="240" w:lineRule="auto"/>
              <w:ind w:firstLine="57"/>
              <w:jc w:val="center"/>
              <w:rPr>
                <w:rFonts w:cs="Times New Roman CYR"/>
                <w:kern w:val="0"/>
                <w:sz w:val="20"/>
                <w:szCs w:val="20"/>
                <w:lang w:eastAsia="ru-RU"/>
              </w:rPr>
            </w:pPr>
            <w:r w:rsidRPr="004E11D1">
              <w:rPr>
                <w:rFonts w:cs="Times New Roman CYR"/>
                <w:kern w:val="0"/>
                <w:sz w:val="20"/>
                <w:szCs w:val="20"/>
                <w:lang w:eastAsia="ru-RU"/>
              </w:rPr>
              <w:t>992</w:t>
            </w:r>
          </w:p>
        </w:tc>
        <w:tc>
          <w:tcPr>
            <w:tcW w:w="484"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Ч4Э0100200</w:t>
            </w:r>
          </w:p>
        </w:tc>
        <w:tc>
          <w:tcPr>
            <w:tcW w:w="874" w:type="pct"/>
          </w:tcPr>
          <w:p w:rsidR="004E11D1" w:rsidRPr="004E11D1" w:rsidRDefault="004E11D1" w:rsidP="004E11D1">
            <w:pPr>
              <w:widowControl w:val="0"/>
              <w:suppressAutoHyphens w:val="0"/>
              <w:autoSpaceDE w:val="0"/>
              <w:autoSpaceDN w:val="0"/>
              <w:adjustRightInd w:val="0"/>
              <w:spacing w:line="233" w:lineRule="auto"/>
              <w:ind w:firstLine="57"/>
              <w:rPr>
                <w:rFonts w:cs="Times New Roman CYR"/>
                <w:bCs/>
                <w:kern w:val="0"/>
                <w:sz w:val="20"/>
                <w:szCs w:val="20"/>
                <w:lang w:eastAsia="ru-RU"/>
              </w:rPr>
            </w:pPr>
            <w:r w:rsidRPr="004E11D1">
              <w:rPr>
                <w:rFonts w:cs="Times New Roman CYR"/>
                <w:bCs/>
                <w:kern w:val="0"/>
                <w:sz w:val="20"/>
                <w:szCs w:val="20"/>
                <w:lang w:eastAsia="ru-RU"/>
              </w:rPr>
              <w:t>бюджет Янтиковского муниципального округа</w:t>
            </w:r>
          </w:p>
        </w:tc>
        <w:tc>
          <w:tcPr>
            <w:tcW w:w="339"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40"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45"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5003,3</w:t>
            </w:r>
          </w:p>
        </w:tc>
        <w:tc>
          <w:tcPr>
            <w:tcW w:w="382" w:type="pct"/>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25016,5</w:t>
            </w:r>
          </w:p>
        </w:tc>
        <w:tc>
          <w:tcPr>
            <w:tcW w:w="326" w:type="pct"/>
          </w:tcPr>
          <w:p w:rsidR="004E11D1" w:rsidRPr="004E11D1" w:rsidRDefault="004E11D1" w:rsidP="004E11D1">
            <w:pPr>
              <w:widowControl w:val="0"/>
              <w:suppressAutoHyphens w:val="0"/>
              <w:autoSpaceDE w:val="0"/>
              <w:autoSpaceDN w:val="0"/>
              <w:adjustRightInd w:val="0"/>
              <w:spacing w:line="240" w:lineRule="auto"/>
              <w:ind w:left="-113" w:right="-113" w:firstLine="57"/>
              <w:jc w:val="center"/>
              <w:rPr>
                <w:rFonts w:cs="Times New Roman CYR"/>
                <w:kern w:val="0"/>
                <w:sz w:val="20"/>
                <w:szCs w:val="20"/>
                <w:lang w:eastAsia="ru-RU"/>
              </w:rPr>
            </w:pPr>
            <w:r w:rsidRPr="004E11D1">
              <w:rPr>
                <w:rFonts w:cs="Times New Roman CYR"/>
                <w:kern w:val="0"/>
                <w:sz w:val="20"/>
                <w:szCs w:val="20"/>
                <w:lang w:eastAsia="ru-RU"/>
              </w:rPr>
              <w:t>25016,5</w:t>
            </w:r>
          </w:p>
        </w:tc>
      </w:tr>
    </w:tbl>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4E11D1" w:rsidRPr="004E11D1">
          <w:headerReference w:type="default" r:id="rId23"/>
          <w:footerReference w:type="default" r:id="rId24"/>
          <w:pgSz w:w="16837" w:h="11905" w:orient="landscape"/>
          <w:pgMar w:top="1440" w:right="800" w:bottom="1440" w:left="800" w:header="720" w:footer="720" w:gutter="0"/>
          <w:cols w:space="720"/>
          <w:noEndnote/>
        </w:sectPr>
      </w:pPr>
    </w:p>
    <w:p w:rsidR="004E11D1" w:rsidRPr="004E11D1" w:rsidRDefault="004E11D1" w:rsidP="004E11D1">
      <w:pPr>
        <w:widowControl w:val="0"/>
        <w:suppressAutoHyphens w:val="0"/>
        <w:autoSpaceDE w:val="0"/>
        <w:autoSpaceDN w:val="0"/>
        <w:adjustRightInd w:val="0"/>
        <w:spacing w:line="240" w:lineRule="auto"/>
        <w:ind w:firstLine="720"/>
        <w:jc w:val="right"/>
        <w:rPr>
          <w:bCs/>
          <w:kern w:val="0"/>
          <w:lang w:eastAsia="ru-RU"/>
        </w:rPr>
      </w:pPr>
      <w:bookmarkStart w:id="53" w:name="sub_3000"/>
      <w:r w:rsidRPr="004E11D1">
        <w:rPr>
          <w:bCs/>
          <w:kern w:val="0"/>
          <w:lang w:eastAsia="ru-RU"/>
        </w:rPr>
        <w:lastRenderedPageBreak/>
        <w:t>Приложение №3</w:t>
      </w:r>
      <w:r w:rsidRPr="004E11D1">
        <w:rPr>
          <w:bCs/>
          <w:kern w:val="0"/>
          <w:lang w:eastAsia="ru-RU"/>
        </w:rPr>
        <w:br/>
        <w:t xml:space="preserve">к </w:t>
      </w:r>
      <w:hyperlink w:anchor="sub_1000" w:history="1">
        <w:r w:rsidRPr="004E11D1">
          <w:rPr>
            <w:kern w:val="0"/>
            <w:lang w:eastAsia="ru-RU"/>
          </w:rPr>
          <w:t>Муниципальной программе</w:t>
        </w:r>
      </w:hyperlink>
      <w:r w:rsidRPr="004E11D1">
        <w:rPr>
          <w:bCs/>
          <w:kern w:val="0"/>
          <w:lang w:eastAsia="ru-RU"/>
        </w:rPr>
        <w:br/>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jc w:val="right"/>
        <w:rPr>
          <w:bCs/>
          <w:kern w:val="0"/>
          <w:lang w:eastAsia="ru-RU"/>
        </w:rPr>
      </w:pPr>
      <w:r w:rsidRPr="004E11D1">
        <w:rPr>
          <w:bCs/>
          <w:kern w:val="0"/>
          <w:lang w:eastAsia="ru-RU"/>
        </w:rPr>
        <w:t xml:space="preserve"> «Управление общественными финансами</w:t>
      </w:r>
      <w:r w:rsidRPr="004E11D1">
        <w:rPr>
          <w:bCs/>
          <w:kern w:val="0"/>
          <w:lang w:eastAsia="ru-RU"/>
        </w:rPr>
        <w:br/>
        <w:t>и муниципальным долгом</w:t>
      </w:r>
      <w:r w:rsidRPr="004E11D1">
        <w:rPr>
          <w:bCs/>
          <w:kern w:val="0"/>
          <w:lang w:eastAsia="ru-RU"/>
        </w:rPr>
        <w:br/>
        <w:t>Янтиковского муниципального округа»</w:t>
      </w:r>
    </w:p>
    <w:bookmarkEnd w:id="5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Подпрограмма</w:t>
      </w:r>
      <w:r w:rsidRPr="004E11D1">
        <w:rPr>
          <w:rFonts w:ascii="Times New Roman CYR" w:hAnsi="Times New Roman CYR" w:cs="Times New Roman CYR"/>
          <w:b/>
          <w:bCs/>
          <w:color w:val="26282F"/>
          <w:kern w:val="0"/>
          <w:lang w:eastAsia="ru-RU"/>
        </w:rPr>
        <w:br/>
        <w:t>«Совершенствование бюджетной политики и обеспечение сбалансированности бюджета Янтиковского муниципального округа»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Паспорт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8"/>
        <w:gridCol w:w="335"/>
        <w:gridCol w:w="7102"/>
      </w:tblGrid>
      <w:tr w:rsidR="004E11D1" w:rsidRPr="004E11D1" w:rsidTr="00762297">
        <w:tc>
          <w:tcPr>
            <w:tcW w:w="27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Ответственный исполнитель подпрограммы</w:t>
            </w:r>
          </w:p>
        </w:tc>
        <w:tc>
          <w:tcPr>
            <w:tcW w:w="335"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Финансовый отдел администрации Янтиковского муниципального округа </w:t>
            </w:r>
          </w:p>
        </w:tc>
      </w:tr>
      <w:tr w:rsidR="004E11D1" w:rsidRPr="004E11D1" w:rsidTr="00762297">
        <w:tc>
          <w:tcPr>
            <w:tcW w:w="27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Цель подпрограммы</w:t>
            </w:r>
          </w:p>
        </w:tc>
        <w:tc>
          <w:tcPr>
            <w:tcW w:w="335"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создание условий для обеспечения долгосрочной сбалансированности и повышения устойчивости бюджета Янтиковского муниципального округа</w:t>
            </w:r>
          </w:p>
        </w:tc>
      </w:tr>
      <w:tr w:rsidR="004E11D1" w:rsidRPr="004E11D1" w:rsidTr="00762297">
        <w:tc>
          <w:tcPr>
            <w:tcW w:w="27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Задачи подпрограммы</w:t>
            </w:r>
          </w:p>
        </w:tc>
        <w:tc>
          <w:tcPr>
            <w:tcW w:w="335"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роста собственных доходов бюджета Янтиковского муниципального округа, рациональное использование механизма предоставления налоговых льгот;</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рационализация структуры расходов и эффективное использование средств бюджета Янтиковского муниципального округа, концентрация бюджетных инвестиций на приоритетных направлениях социально-экономического развития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долговой устойчивости Янтиковского муниципального округа, проведение ответственной долговой политики, снижение бюджетных рисков, связанных с долговой нагрузкой на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недопущение образования просроченной задолженности по долговым обязательствам Янтиковского муниципального округа</w:t>
            </w:r>
          </w:p>
        </w:tc>
      </w:tr>
      <w:tr w:rsidR="004E11D1" w:rsidRPr="004E11D1" w:rsidTr="00762297">
        <w:tc>
          <w:tcPr>
            <w:tcW w:w="2738" w:type="dxa"/>
            <w:tcBorders>
              <w:top w:val="nil"/>
              <w:left w:val="nil"/>
              <w:bottom w:val="nil"/>
              <w:right w:val="nil"/>
            </w:tcBorders>
          </w:tcPr>
          <w:p w:rsidR="004E11D1" w:rsidRPr="004E11D1" w:rsidRDefault="004E11D1" w:rsidP="004E11D1">
            <w:pPr>
              <w:suppressAutoHyphens w:val="0"/>
              <w:autoSpaceDE w:val="0"/>
              <w:autoSpaceDN w:val="0"/>
              <w:adjustRightInd w:val="0"/>
              <w:spacing w:line="235" w:lineRule="auto"/>
              <w:ind w:firstLine="2"/>
              <w:rPr>
                <w:kern w:val="0"/>
                <w:lang w:eastAsia="ru-RU"/>
              </w:rPr>
            </w:pPr>
            <w:r w:rsidRPr="004E11D1">
              <w:rPr>
                <w:kern w:val="0"/>
                <w:lang w:eastAsia="ru-RU"/>
              </w:rPr>
              <w:t xml:space="preserve">Объем финансирования подпрограммы с разбивкой по годам </w:t>
            </w:r>
            <w:r w:rsidRPr="004E11D1">
              <w:rPr>
                <w:kern w:val="0"/>
                <w:lang w:eastAsia="ru-RU"/>
              </w:rPr>
              <w:lastRenderedPageBreak/>
              <w:t>реализации подпрограммы</w:t>
            </w:r>
          </w:p>
        </w:tc>
        <w:tc>
          <w:tcPr>
            <w:tcW w:w="335" w:type="dxa"/>
            <w:tcBorders>
              <w:top w:val="nil"/>
              <w:left w:val="nil"/>
              <w:bottom w:val="nil"/>
              <w:right w:val="nil"/>
            </w:tcBorders>
          </w:tcPr>
          <w:p w:rsidR="004E11D1" w:rsidRPr="004E11D1" w:rsidRDefault="004E11D1" w:rsidP="004E11D1">
            <w:pPr>
              <w:suppressAutoHyphens w:val="0"/>
              <w:autoSpaceDE w:val="0"/>
              <w:autoSpaceDN w:val="0"/>
              <w:adjustRightInd w:val="0"/>
              <w:spacing w:line="235" w:lineRule="auto"/>
              <w:ind w:firstLine="720"/>
              <w:jc w:val="right"/>
              <w:rPr>
                <w:kern w:val="0"/>
                <w:lang w:eastAsia="ru-RU"/>
              </w:rPr>
            </w:pPr>
            <w:r w:rsidRPr="004E11D1">
              <w:rPr>
                <w:kern w:val="0"/>
                <w:lang w:eastAsia="ru-RU"/>
              </w:rPr>
              <w:lastRenderedPageBreak/>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lang w:eastAsia="ru-RU"/>
              </w:rPr>
            </w:pPr>
            <w:r w:rsidRPr="004E11D1">
              <w:rPr>
                <w:rFonts w:cs="Times New Roman CYR"/>
                <w:kern w:val="0"/>
                <w:lang w:eastAsia="ru-RU"/>
              </w:rPr>
              <w:t>прогнозируемый объем финансирования мероприятий Муниципальной программы в 2023-2035 годах составляет 20 601,6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lastRenderedPageBreak/>
              <w:t>в 2023 году – 6 538,5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в 2024 году – 1 142,5 тыс. рублей;</w:t>
            </w:r>
          </w:p>
          <w:p w:rsidR="004E11D1" w:rsidRPr="004E11D1" w:rsidRDefault="004E11D1" w:rsidP="004E11D1">
            <w:pPr>
              <w:widowControl w:val="0"/>
              <w:suppressAutoHyphens w:val="0"/>
              <w:autoSpaceDE w:val="0"/>
              <w:autoSpaceDN w:val="0"/>
              <w:adjustRightInd w:val="0"/>
              <w:spacing w:line="240" w:lineRule="auto"/>
              <w:ind w:firstLine="4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1 174,6</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2026–2030 годах – 5 873,0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2031–2035 годах – 5 873,0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федерального бюджета – 12 557,4 тыс. рублей, в том числе:</w:t>
            </w:r>
          </w:p>
          <w:p w:rsidR="004E11D1" w:rsidRPr="004E11D1" w:rsidRDefault="004E11D1" w:rsidP="004E11D1">
            <w:pPr>
              <w:widowControl w:val="0"/>
              <w:suppressAutoHyphens w:val="0"/>
              <w:autoSpaceDE w:val="0"/>
              <w:autoSpaceDN w:val="0"/>
              <w:adjustRightInd w:val="0"/>
              <w:spacing w:line="240" w:lineRule="auto"/>
              <w:ind w:left="63" w:firstLine="720"/>
              <w:rPr>
                <w:rFonts w:cs="Times New Roman CYR"/>
                <w:kern w:val="0"/>
                <w:lang w:eastAsia="ru-RU"/>
              </w:rPr>
            </w:pPr>
            <w:r w:rsidRPr="004E11D1">
              <w:rPr>
                <w:rFonts w:cs="Times New Roman CYR"/>
                <w:kern w:val="0"/>
                <w:lang w:eastAsia="ru-RU"/>
              </w:rPr>
              <w:t>в 2023 году – 894,3 тыс. рублей;</w:t>
            </w:r>
          </w:p>
          <w:p w:rsidR="004E11D1" w:rsidRPr="004E11D1" w:rsidRDefault="004E11D1" w:rsidP="004E11D1">
            <w:pPr>
              <w:widowControl w:val="0"/>
              <w:suppressAutoHyphens w:val="0"/>
              <w:autoSpaceDE w:val="0"/>
              <w:autoSpaceDN w:val="0"/>
              <w:adjustRightInd w:val="0"/>
              <w:spacing w:line="240" w:lineRule="auto"/>
              <w:ind w:left="63" w:firstLine="720"/>
              <w:rPr>
                <w:rFonts w:cs="Times New Roman CYR"/>
                <w:kern w:val="0"/>
                <w:lang w:eastAsia="ru-RU"/>
              </w:rPr>
            </w:pPr>
            <w:r w:rsidRPr="004E11D1">
              <w:rPr>
                <w:rFonts w:cs="Times New Roman CYR"/>
                <w:kern w:val="0"/>
                <w:lang w:eastAsia="ru-RU"/>
              </w:rPr>
              <w:t>в 2024 году – 942,5 тыс. рублей;</w:t>
            </w:r>
          </w:p>
          <w:p w:rsidR="004E11D1" w:rsidRPr="004E11D1" w:rsidRDefault="004E11D1" w:rsidP="004E11D1">
            <w:pPr>
              <w:widowControl w:val="0"/>
              <w:suppressAutoHyphens w:val="0"/>
              <w:autoSpaceDE w:val="0"/>
              <w:autoSpaceDN w:val="0"/>
              <w:adjustRightInd w:val="0"/>
              <w:spacing w:line="240" w:lineRule="auto"/>
              <w:ind w:left="63" w:firstLine="72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974,6</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2026–2030 годах – 4 873,0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2031–2035 годах – 4 873,0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республиканского бюджета Чувашской Республики – 5 092,7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2023 году – 5 092,7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0,0</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2026–2030 годах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2031–2035 годах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бюджета Янтиковского муниципального округа – 2 951,5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2023 году – 551,5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2024 году – 200,0тыс.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 xml:space="preserve">в 2025 году – </w:t>
            </w:r>
            <w:r w:rsidRPr="004E11D1">
              <w:rPr>
                <w:rFonts w:cs="Times New Roman CYR"/>
                <w:color w:val="000000"/>
                <w:kern w:val="0"/>
                <w:lang w:eastAsia="ru-RU"/>
              </w:rPr>
              <w:t>200,0</w:t>
            </w:r>
            <w:r w:rsidRPr="004E11D1">
              <w:rPr>
                <w:rFonts w:cs="Times New Roman CYR"/>
                <w:kern w:val="0"/>
                <w:lang w:eastAsia="ru-RU"/>
              </w:rPr>
              <w:t xml:space="preserve">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2026–2030 годах – 1000,0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r w:rsidRPr="004E11D1">
              <w:rPr>
                <w:rFonts w:cs="Times New Roman CYR"/>
                <w:kern w:val="0"/>
                <w:lang w:eastAsia="ru-RU"/>
              </w:rPr>
              <w:t>в 2031–2035 годах – 1000,0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tc>
      </w:tr>
      <w:tr w:rsidR="004E11D1" w:rsidRPr="004E11D1" w:rsidTr="00762297">
        <w:tc>
          <w:tcPr>
            <w:tcW w:w="2738"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Ожидаемые результаты реализации подпрограммы</w:t>
            </w:r>
          </w:p>
        </w:tc>
        <w:tc>
          <w:tcPr>
            <w:tcW w:w="335"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102"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подпрограммы позволит обеспечить:</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качества бюджетного планирования, формирование бюджета Янтиковского муниципального округа на основе муниципальных программ Янтиковского муниципального округа, </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увеличение собственных доходов бюджета Янтиковского муниципального округа, оптимизацию предоставляемых налоговых льгот;</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использования бюджетных средств, отсутствие просроченной кредиторской задолженности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управления муниципальным долгом Янтиковского муниципального округа, оптимизация и своевременное исполнение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c>
      </w:tr>
    </w:tbl>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 Приоритеты и цель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30011"/>
      <w:r w:rsidRPr="004E11D1">
        <w:rPr>
          <w:rFonts w:ascii="Times New Roman CYR" w:hAnsi="Times New Roman CYR" w:cs="Times New Roman CYR"/>
          <w:kern w:val="0"/>
          <w:lang w:eastAsia="ru-RU"/>
        </w:rPr>
        <w:t xml:space="preserve">Приоритеты Муниципальной политики в сфере реализации подпрограммы «Совершенствование бюджетной политики и обеспечение сбалансированности бюджета Янтиковского муниципального округа» Муниципальной программы (далее - подпрограмма) определены </w:t>
      </w:r>
      <w:hyperlink r:id="rId25" w:history="1">
        <w:r w:rsidRPr="004E11D1">
          <w:rPr>
            <w:rFonts w:ascii="Times New Roman CYR" w:hAnsi="Times New Roman CYR" w:cs="Times New Roman CYR"/>
            <w:kern w:val="0"/>
            <w:lang w:eastAsia="ru-RU"/>
          </w:rPr>
          <w:t>Законом</w:t>
        </w:r>
      </w:hyperlink>
      <w:r w:rsidRPr="004E11D1">
        <w:rPr>
          <w:rFonts w:ascii="Times New Roman CYR" w:hAnsi="Times New Roman CYR" w:cs="Times New Roman CYR"/>
          <w:kern w:val="0"/>
          <w:lang w:eastAsia="ru-RU"/>
        </w:rPr>
        <w:t xml:space="preserve"> Чувашской Республики «О Стратегии социально-экономического развития Чувашской Республики до 2035 года», указами Главы Чувашской Республики об основных направлениях бюджетной политики Чувашской Республики на очередной финансовый год и </w:t>
      </w:r>
      <w:r w:rsidRPr="004E11D1">
        <w:rPr>
          <w:rFonts w:ascii="Times New Roman CYR" w:hAnsi="Times New Roman CYR" w:cs="Times New Roman CYR"/>
          <w:kern w:val="0"/>
          <w:lang w:eastAsia="ru-RU"/>
        </w:rPr>
        <w:lastRenderedPageBreak/>
        <w:t>плановый период.</w:t>
      </w:r>
    </w:p>
    <w:bookmarkEnd w:id="5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Янтиковского муниципального округа, поддержание безопасного уровня долговой нагрузки на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Целью подпрограммы является создание условий для обеспечения долгосрочной сбалансированности и повышения устойчивости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Достижению поставленной в подпрограмме цели способствует решение следующих задач:</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роста собственных доходов бюджета Янтиковского муниципального округа, рациональное использование механизма предоставления налоговых льгот;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рационализация структуры расходов и эффективное использование средств бюджета Янтиковского муниципального округа, концентрация бюджетных инвестиций на приоритетных направлениях социально-экономического развития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обеспечение долговой устойчивости Янтиковского муниципального округа, проведение ответственной долговой политики, снижение бюджетных рисков, связанных с долговой нагрузкой на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управление муниципальным долгом Янтиковского муниципального округа, недопущение образования просроченной задолженности по долговым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 Перечень и сведения о целевых показателях (индикаторах) подпрограммы с расшифровкой плановых значений по годам ее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30021"/>
      <w:r w:rsidRPr="004E11D1">
        <w:rPr>
          <w:rFonts w:ascii="Times New Roman CYR" w:hAnsi="Times New Roman CYR" w:cs="Times New Roman CYR"/>
          <w:kern w:val="0"/>
          <w:lang w:eastAsia="ru-RU"/>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bookmarkEnd w:id="5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предыдущему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расходов на обслуживание муниципального долга Янтиковского 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3028"/>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прогнозу кассовых поступлений по налоговым и неналоговым доходам бюджета Янтиковского муниципального округа на квартал);</w:t>
      </w:r>
    </w:p>
    <w:bookmarkEnd w:id="5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исполнение прогноза кассовых выплат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обеспечение объема средств из бюджета Янтиковского муниципального округа в целях сохранения установленных указами Президента Российской Федерации </w:t>
      </w:r>
      <w:hyperlink r:id="rId26" w:history="1">
        <w:r w:rsidRPr="004E11D1">
          <w:rPr>
            <w:rFonts w:ascii="Times New Roman CYR" w:hAnsi="Times New Roman CYR" w:cs="Times New Roman CYR"/>
            <w:kern w:val="0"/>
            <w:lang w:eastAsia="ru-RU"/>
          </w:rPr>
          <w:t>от 7 мая 2012 г. N 597</w:t>
        </w:r>
      </w:hyperlink>
      <w:r w:rsidRPr="004E11D1">
        <w:rPr>
          <w:rFonts w:ascii="Times New Roman CYR" w:hAnsi="Times New Roman CYR" w:cs="Times New Roman CYR"/>
          <w:kern w:val="0"/>
          <w:lang w:eastAsia="ru-RU"/>
        </w:rPr>
        <w:t xml:space="preserve">, </w:t>
      </w:r>
      <w:hyperlink r:id="rId27" w:history="1">
        <w:r w:rsidRPr="004E11D1">
          <w:rPr>
            <w:rFonts w:ascii="Times New Roman CYR" w:hAnsi="Times New Roman CYR" w:cs="Times New Roman CYR"/>
            <w:kern w:val="0"/>
            <w:lang w:eastAsia="ru-RU"/>
          </w:rPr>
          <w:t>от 1 июня 2012 г. №761</w:t>
        </w:r>
      </w:hyperlink>
      <w:r w:rsidRPr="004E11D1">
        <w:rPr>
          <w:rFonts w:ascii="Times New Roman CYR" w:hAnsi="Times New Roman CYR" w:cs="Times New Roman CYR"/>
          <w:kern w:val="0"/>
          <w:lang w:eastAsia="ru-RU"/>
        </w:rPr>
        <w:t xml:space="preserve">, </w:t>
      </w:r>
      <w:hyperlink r:id="rId28" w:history="1">
        <w:r w:rsidRPr="004E11D1">
          <w:rPr>
            <w:rFonts w:ascii="Times New Roman CYR" w:hAnsi="Times New Roman CYR" w:cs="Times New Roman CYR"/>
            <w:kern w:val="0"/>
            <w:lang w:eastAsia="ru-RU"/>
          </w:rPr>
          <w:t>от 28 декабря 2012 г. №1688</w:t>
        </w:r>
      </w:hyperlink>
      <w:r w:rsidRPr="004E11D1">
        <w:rPr>
          <w:rFonts w:ascii="Times New Roman CYR" w:hAnsi="Times New Roman CYR" w:cs="Times New Roman CYR"/>
          <w:kern w:val="0"/>
          <w:lang w:eastAsia="ru-RU"/>
        </w:rPr>
        <w:t xml:space="preserve"> целевых показателей повышения оплаты труда работников в сфере образования, культуры;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отсутствие просроченной кредиторской задолженности бюджета Янтиковского </w:t>
      </w:r>
      <w:r w:rsidRPr="004E11D1">
        <w:rPr>
          <w:rFonts w:ascii="Times New Roman CYR" w:hAnsi="Times New Roman CYR" w:cs="Times New Roman CYR"/>
          <w:kern w:val="0"/>
          <w:lang w:eastAsia="ru-RU"/>
        </w:rPr>
        <w:lastRenderedPageBreak/>
        <w:t>муниципального округа и бюджетных и автономных учреждений Янтиковского муниципального округа, источником финансового обеспечения деятельности которых являются средства бюджета Янтиковского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32008"/>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образования;</w:t>
      </w:r>
    </w:p>
    <w:bookmarkEnd w:id="5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300211"/>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культуры;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300112"/>
      <w:bookmarkEnd w:id="58"/>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30028"/>
      <w:bookmarkEnd w:id="59"/>
      <w:r w:rsidRPr="004E11D1">
        <w:rPr>
          <w:rFonts w:ascii="Times New Roman CYR" w:hAnsi="Times New Roman CYR" w:cs="Times New Roman CYR"/>
          <w:kern w:val="0"/>
          <w:lang w:eastAsia="ru-RU"/>
        </w:rPr>
        <w:t>В результате реализации мероприятий подпрограммы ожидается достижение к 2036 году следующих целевых показателей (индикаторов):</w:t>
      </w:r>
    </w:p>
    <w:bookmarkEnd w:id="6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предыдущему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- 103,5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- 103,5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- 105,6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- 108,7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- 110,5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расходов на обслуживание муниципального долга Янтиковского 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- 0,0 процентов;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3079"/>
      <w:r w:rsidRPr="004E11D1">
        <w:rPr>
          <w:rFonts w:ascii="Times New Roman CYR" w:hAnsi="Times New Roman CYR" w:cs="Times New Roman CYR"/>
          <w:kern w:val="0"/>
          <w:lang w:eastAsia="ru-RU"/>
        </w:rPr>
        <w:t>темп роста налоговых и неналоговых доходов бюджета Янтиковского муниципального округа (к прогнозу кассовых поступлений по налоговым и неналоговым доходам бюджета Янтиковского муниципального округа на квартал):</w:t>
      </w:r>
    </w:p>
    <w:bookmarkEnd w:id="6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исполнение прогноза кассовых выплат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- 90,0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обеспечение объема средств из бюджета Янтиковского муниципального округа в целях сохранения установленных указами Президента Российской Федерации </w:t>
      </w:r>
      <w:hyperlink r:id="rId29" w:history="1">
        <w:r w:rsidRPr="004E11D1">
          <w:rPr>
            <w:rFonts w:ascii="Times New Roman CYR" w:hAnsi="Times New Roman CYR" w:cs="Times New Roman CYR"/>
            <w:kern w:val="0"/>
            <w:lang w:eastAsia="ru-RU"/>
          </w:rPr>
          <w:t>от 7 мая 2012 г. №597</w:t>
        </w:r>
      </w:hyperlink>
      <w:r w:rsidRPr="004E11D1">
        <w:rPr>
          <w:rFonts w:ascii="Times New Roman CYR" w:hAnsi="Times New Roman CYR" w:cs="Times New Roman CYR"/>
          <w:kern w:val="0"/>
          <w:lang w:eastAsia="ru-RU"/>
        </w:rPr>
        <w:t xml:space="preserve">, </w:t>
      </w:r>
      <w:hyperlink r:id="rId30" w:history="1">
        <w:r w:rsidRPr="004E11D1">
          <w:rPr>
            <w:rFonts w:ascii="Times New Roman CYR" w:hAnsi="Times New Roman CYR" w:cs="Times New Roman CYR"/>
            <w:kern w:val="0"/>
            <w:lang w:eastAsia="ru-RU"/>
          </w:rPr>
          <w:t>от 1 июня 2012 г. №761</w:t>
        </w:r>
      </w:hyperlink>
      <w:r w:rsidRPr="004E11D1">
        <w:rPr>
          <w:rFonts w:ascii="Times New Roman CYR" w:hAnsi="Times New Roman CYR" w:cs="Times New Roman CYR"/>
          <w:kern w:val="0"/>
          <w:lang w:eastAsia="ru-RU"/>
        </w:rPr>
        <w:t xml:space="preserve">, </w:t>
      </w:r>
      <w:hyperlink r:id="rId31" w:history="1">
        <w:r w:rsidRPr="004E11D1">
          <w:rPr>
            <w:rFonts w:ascii="Times New Roman CYR" w:hAnsi="Times New Roman CYR" w:cs="Times New Roman CYR"/>
            <w:kern w:val="0"/>
            <w:lang w:eastAsia="ru-RU"/>
          </w:rPr>
          <w:t>от 28 декабря 2012 г. №1688</w:t>
        </w:r>
      </w:hyperlink>
      <w:r w:rsidRPr="004E11D1">
        <w:rPr>
          <w:rFonts w:ascii="Times New Roman CYR" w:hAnsi="Times New Roman CYR" w:cs="Times New Roman CYR"/>
          <w:kern w:val="0"/>
          <w:lang w:eastAsia="ru-RU"/>
        </w:rPr>
        <w:t xml:space="preserve"> целевых показателей повышения оплаты труда работников в сфере образования и культуры: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отсутствие просроченной кредиторской задолженности бюджета Янтиковского муниципального округа и бюджетных и автономных учреждений Янтиковского муниципального округа, источником финансового обеспечения деятельности которых являются средства бюджета Янтиковского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3072"/>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образования в 2023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3073"/>
      <w:bookmarkEnd w:id="62"/>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физической культуры и спорта в 2023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3076"/>
      <w:bookmarkEnd w:id="63"/>
      <w:r w:rsidRPr="004E11D1">
        <w:rPr>
          <w:rFonts w:ascii="Times New Roman CYR" w:hAnsi="Times New Roman CYR" w:cs="Times New Roman CYR"/>
          <w:kern w:val="0"/>
          <w:lang w:eastAsia="ru-RU"/>
        </w:rPr>
        <w:t>объем просроченной кредиторской задолженности муниципальных бюджетных и автономных учреждений в сфере культуры в 2023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3077"/>
      <w:bookmarkEnd w:id="64"/>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в 2023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3074"/>
      <w:bookmarkEnd w:id="65"/>
      <w:r w:rsidRPr="004E11D1">
        <w:rPr>
          <w:rFonts w:ascii="Times New Roman CYR" w:hAnsi="Times New Roman CYR" w:cs="Times New Roman CYR"/>
          <w:kern w:val="0"/>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в 2013 году - 0,0 тыс. рублей.</w:t>
      </w:r>
    </w:p>
    <w:bookmarkEnd w:id="6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III. Характеристики основных мероприятий, мероприятий подпрограммы с указанием сроков и этапов их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Основные мероприятия подпрограммы направлены на достижение поставленной цели и решение задач подпрограммы и Муниципальной программы в целом.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Подпрограмма объединяет шесть основных мероприятий.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Основное мероприятие 1. Развитие бюджетного планирования, формирование бюджета </w:t>
      </w:r>
      <w:r w:rsidRPr="004E11D1">
        <w:rPr>
          <w:rFonts w:ascii="Times New Roman CYR" w:hAnsi="Times New Roman CYR" w:cs="Times New Roman CYR"/>
          <w:kern w:val="0"/>
          <w:lang w:eastAsia="ru-RU"/>
        </w:rPr>
        <w:lastRenderedPageBreak/>
        <w:t>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1.1. Разработка бюджетных проектировок и направление их органам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данного мероприятия в соответствии с основными направлениями бюджетной и налоговой политики Янтиковского муниципального округа на очередной финансовый год и плановый период, на основании одобренного администрацией Янтиковского муниципального округа прогноза социально-экономического развития Янтиковского муниципального округа на очередной финансовый год и плановый период предусматриваются разработка основных характеристик бюджета Янтиковского муниципального округа, а также распределение расходов бюджета Янтиковского муниципального округа на исполнение действующих и принимаемых расходных обязательств на очередной финансовый год и плановый период в соответствии с </w:t>
      </w:r>
      <w:hyperlink r:id="rId32" w:history="1">
        <w:r w:rsidRPr="004E11D1">
          <w:rPr>
            <w:rFonts w:ascii="Times New Roman CYR" w:hAnsi="Times New Roman CYR" w:cs="Times New Roman CYR"/>
            <w:kern w:val="0"/>
            <w:lang w:eastAsia="ru-RU"/>
          </w:rPr>
          <w:t>бюджетной классификацией</w:t>
        </w:r>
      </w:hyperlink>
      <w:r w:rsidRPr="004E11D1">
        <w:rPr>
          <w:rFonts w:ascii="Times New Roman CYR" w:hAnsi="Times New Roman CYR" w:cs="Times New Roman CYR"/>
          <w:kern w:val="0"/>
          <w:lang w:eastAsia="ru-RU"/>
        </w:rPr>
        <w:t xml:space="preserve">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срок, установленный </w:t>
      </w:r>
      <w:hyperlink r:id="rId33" w:history="1">
        <w:r w:rsidRPr="004E11D1">
          <w:rPr>
            <w:rFonts w:ascii="Times New Roman CYR" w:hAnsi="Times New Roman CYR" w:cs="Times New Roman CYR"/>
            <w:kern w:val="0"/>
            <w:lang w:eastAsia="ru-RU"/>
          </w:rPr>
          <w:t>Порядком</w:t>
        </w:r>
      </w:hyperlink>
      <w:r w:rsidRPr="004E11D1">
        <w:rPr>
          <w:rFonts w:ascii="Times New Roman CYR" w:hAnsi="Times New Roman CYR" w:cs="Times New Roman CYR"/>
          <w:kern w:val="0"/>
          <w:lang w:eastAsia="ru-RU"/>
        </w:rPr>
        <w:t xml:space="preserve"> составления проектов бюджета Янтиковского муниципального округа на очередной финансовый год и плановый период (далее - Порядок составления бюджета), Финансовый отдел направляет бюджетные проектировки органам местного самоуправления Янтиковского муниципального округа для распределения между конкретными получателями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1.2. Резервный фонд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Янтиковского муниципального округа на очередной финансовый год и плановый период формируется резервный фонд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7" w:name="sub_30310"/>
      <w:r w:rsidRPr="004E11D1">
        <w:rPr>
          <w:rFonts w:ascii="Times New Roman CYR" w:hAnsi="Times New Roman CYR" w:cs="Times New Roman CYR"/>
          <w:kern w:val="0"/>
          <w:lang w:eastAsia="ru-RU"/>
        </w:rPr>
        <w:t xml:space="preserve">Использование средств резервного фонда администрации Янтиковского муниципального округа осуществляется в соответствии с </w:t>
      </w:r>
      <w:hyperlink r:id="rId34" w:history="1">
        <w:r w:rsidRPr="004E11D1">
          <w:rPr>
            <w:rFonts w:ascii="Times New Roman CYR" w:hAnsi="Times New Roman CYR" w:cs="Times New Roman CYR"/>
            <w:kern w:val="0"/>
            <w:lang w:eastAsia="ru-RU"/>
          </w:rPr>
          <w:t>Положением</w:t>
        </w:r>
      </w:hyperlink>
      <w:r w:rsidRPr="004E11D1">
        <w:rPr>
          <w:rFonts w:ascii="Times New Roman CYR" w:hAnsi="Times New Roman CYR" w:cs="Times New Roman CYR"/>
          <w:kern w:val="0"/>
          <w:lang w:eastAsia="ru-RU"/>
        </w:rPr>
        <w:t xml:space="preserve"> о порядке использования средств резервного фонда Кабинета администрации Янтиковского муниципального округа, на основании решений администрации Янтиковского муниципального округа о выделении органам местного самоуправления средств резервного фонда администрации Янтиковского муниципального округа на осуществление непредвиденных мероприятий.</w:t>
      </w:r>
    </w:p>
    <w:bookmarkEnd w:id="6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данного мероприятия является оперативное финансовое обеспечение возникающих непредвиденных расходных обязательств Янтиковского муниципального округа, в том числе по проведению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1.3. Анализ предложений органов местного самоуправления Янтиковского муниципального округа по бюджетным проектировкам и подготовка проекта решения Собрания депутатов Янтиковского муниципального округа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Данным мероприятием предусмотрено представление субъектами бюджетного планирования - органами местного самоуправления  Янтиковского муниципального округа в Финансовый отдел предложений о распределении предельных объемов бюджетного финансирования на очередной финансовый год и плановый период в соответствии с </w:t>
      </w:r>
      <w:hyperlink r:id="rId35" w:history="1">
        <w:r w:rsidRPr="004E11D1">
          <w:rPr>
            <w:rFonts w:ascii="Times New Roman CYR" w:hAnsi="Times New Roman CYR" w:cs="Times New Roman CYR"/>
            <w:kern w:val="0"/>
            <w:lang w:eastAsia="ru-RU"/>
          </w:rPr>
          <w:t>бюджетной классификацией</w:t>
        </w:r>
      </w:hyperlink>
      <w:r w:rsidRPr="004E11D1">
        <w:rPr>
          <w:rFonts w:ascii="Times New Roman CYR" w:hAnsi="Times New Roman CYR" w:cs="Times New Roman CYR"/>
          <w:kern w:val="0"/>
          <w:lang w:eastAsia="ru-RU"/>
        </w:rPr>
        <w:t xml:space="preserve"> Российской Федерации между получателями бюджетных средств в срок, установленный Порядком составления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3318"/>
      <w:r w:rsidRPr="004E11D1">
        <w:rPr>
          <w:rFonts w:ascii="Times New Roman CYR" w:hAnsi="Times New Roman CYR" w:cs="Times New Roman CYR"/>
          <w:kern w:val="0"/>
          <w:lang w:eastAsia="ru-RU"/>
        </w:rPr>
        <w:t>Кроме того, планируется представление Отделом экономики, земельных и имущественных отношений в Финансовый отдел в сроки, установленные Порядком составления бюджета, проектов распределения бюджетных ассигнований на реализацию муниципальных программ Янтиковского муниципального округа в рамках предельных объемов бюджетных ассигнований, доведенных администрацией Янтиковского муниципального округа, а также предварительных итогов социально-экономического развития Янтиковского муниципального округа за истекший период текущего финансового года и ожидаемых итогов социально-экономического развития Янтиковского муниципального округа за текущий финансовый год.</w:t>
      </w:r>
    </w:p>
    <w:bookmarkEnd w:id="6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Мероприятием предусматриваются проведение анализа обоснованности предложений органов местного самоуправления Янтиковского муниципального округа по бюджетным проектировкам, осуществление при необходимости согласительных процедур и подготовка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документов и материалов к нему.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После проведения согласования решения Собрания депутатов Янтиковского муниципального округа о бюджете Янтиковского муниципального округа с органами местного самоуправления Янтиковского муниципального округа планируется его внесение на рассмотрение в администрацию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1.4. Проведение в Собрании депутатов Янтиковского муниципального округа работы, связанной с рассмотрением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предусматривается, что после одобрения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администрацией Янтиковского муниципального округа и внесения его главой Янтиковского муниципального округа на рассмотрение в Собрание депутатов Янтиковского муниципального округа проводится работа по разъяснению положений указанного проекта решения и его рассмотрению в Собрании депутатов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 этом в соответствии с решением Собрания депутатов Янтиковского муниципального округа «О регулировании бюджетных правоотношений в Янтиковском муниципальном округе» осуществляются представление проекта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на публичных слушаниях, на заседаниях комиссии Собрания депутатов Янтиковского муниципального округа, на заседании Собрания депутатов Янтиковского муниципального округа, рассмотрение заключений на указанный проект решения Контрольно-счетной палаты Чувашской Республики, поправок к решению, внесенных депутатами Собрания депутатов Янтиковского муниципального округа, участие в работе рабочих групп и согласительных комиссий.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данного мероприятия является принятие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3025"/>
      <w:r w:rsidRPr="004E11D1">
        <w:rPr>
          <w:rFonts w:ascii="Times New Roman CYR" w:hAnsi="Times New Roman CYR" w:cs="Times New Roman CYR"/>
          <w:kern w:val="0"/>
          <w:lang w:eastAsia="ru-RU"/>
        </w:rPr>
        <w:t>Основное мероприятие 2. Повышение доходной базы, уточнение бюджета Янтиковского муниципального округа в ходе его исполнения с учетом поступлений доходов в бюджет Янтиковского муниципального округа.</w:t>
      </w:r>
    </w:p>
    <w:bookmarkEnd w:id="6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2.1. Анализ поступлений доходов в бюджет Янтиковского муниципального округа и предоставляемых налоговых льгот.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выполнения данного мероприятия предполагаются осуществление ежедневного мониторинга поступлений налоговых и неналоговых доходов в бюджет Янтиковского муниципального округа и проведение аналитических расчетов в части исполнения по доходам бюджета Янтиковского муниципального округа. Результаты проведенного анализа используются при принятии оперативных управленческих решений, связанных с укреплением доходной базы бюджета Янтиковского муниципального округа, планированием и осуществлением расходов бюджета, а также привлечением заемных средств в случае недостаточности собственных доходных источников.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Предусматривается также проведение ежемесячного анализа задолженности по местным налогам на основании данных форм статистической налоговой отчетности, утвержденных приказами Федеральной налоговой службы.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В рамках работы межведомственных комиссий планируется осуществление взаимодействия с крупными экономически и социально значимыми организациями в Янтиковском муниципальном округе в целях обеспечения своевременного и полного выполнения ими налоговых обязательств. Предполагается также взаимодействие с органами местного самоуправления Янтиковского муниципального округа, проводящими совместно с Управлением Федеральной налоговой службы по Чувашской Республике, правоохранительными органами мониторинг деятельности организаций, находящихся в предбанкротном состоянии, с целью пресечения фактов преднамеренного и фиктивного банкротства.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Одним из направлений политики в области повышения доходной базы бюджета Янтиковского муниципального округа станет оптимизация существующей системы налоговых льгот.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связи с этим в рамках данного мероприятия планируется ежегодно проводить анализ эффективности предоставления налоговых льгот по местным налогам, зачисляемым в бюджет Янтиковского муниципального округа, разрабатывать при необходимости предложения по их оптимизации и внесению соответствующих изменений в решение Собрания депутатов Янтиковского муниципального округа «О вопросах налогового регулирования в Янтиковском муниципальном округа, отнесенных законодательством Российской Федерации о налогах и сборах к ведению субъектов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2.2. Подготовка проектов решения о внесении изменений в решение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Мероприятием предусматривается проведение работы по уточнению бюджетных параметров и разработке проектов решений о внесении изменений в решение Собрания депутатов Янтиковского муниципального округа на очередной финансовый год и плановый период в ходе исполнения бюджета Янтиковского муниципального округа с учетом поступлений в текущем году доходов в бюджет.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бюджетного процесса на основании принятых нормативных правовых актов Янтиковского муниципального округа, предложений органов местного самоуправления Янтиковского муниципального округа, а также с учетом поступления средств из республиканского бюджета Чувашской Республики, необходимости соблюдения ограничений, установленных </w:t>
      </w:r>
      <w:hyperlink r:id="rId36"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Финансовым отделом осуществляются подготовка проекта решения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 муниципального округа на очередной финансовый год и плановый период, его согласование с органами местного самоуправления Янтиковского муниципального округа и представление на рассмотрение в администрацию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После одобрения проекта решения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 муниципального округа на очередной финансовый год и плановый период администрацией Янтиковского муниципального округа и внесения его главой Янтиковского муниципального округа на рассмотрение в Собрание депутатов Янтиковского муниципального округа Финансовый отдел проводит работу по разъяснению положений указанного проекта решения и участвует в его рассмотрении в Собрании депутатов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Результатом реализации данного мероприятия является принятие решения Собрания депутатов Янтиковского муниципального округа о внесении изменений в решение Собрания </w:t>
      </w:r>
      <w:r w:rsidRPr="004E11D1">
        <w:rPr>
          <w:rFonts w:ascii="Times New Roman CYR" w:hAnsi="Times New Roman CYR" w:cs="Times New Roman CYR"/>
          <w:kern w:val="0"/>
          <w:lang w:eastAsia="ru-RU"/>
        </w:rPr>
        <w:lastRenderedPageBreak/>
        <w:t>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3. Организация исполнения и подготовка отчетов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3.1. Организация исполнения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предусматривается реализация комплекса мер по организации исполнения бюджета Янтиковского муниципального округа, включающего:</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составление и ведение сводной бюджетной росписи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доведение лимитов бюджетных обязательств (предельных объемов финансирования) до главных распорядителей (распорядителей) и получателей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0" w:name="sub_3344"/>
      <w:r w:rsidRPr="004E11D1">
        <w:rPr>
          <w:rFonts w:ascii="Times New Roman CYR" w:hAnsi="Times New Roman CYR" w:cs="Times New Roman CYR"/>
          <w:kern w:val="0"/>
          <w:lang w:eastAsia="ru-RU"/>
        </w:rPr>
        <w:t>составление и ведение кассового плана, представляющего собой прогноз поступлений в бюджет Янтиковского муниципального округа и перечислений из бюджета Янтиковского муниципального округа в текущем финансовом году;</w:t>
      </w:r>
    </w:p>
    <w:bookmarkEnd w:id="7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организацию исполнения бюджета по доходам, расходам и источникам финансирования дефицита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1" w:name="sub_3346"/>
      <w:r w:rsidRPr="004E11D1">
        <w:rPr>
          <w:rFonts w:ascii="Times New Roman CYR" w:hAnsi="Times New Roman CYR" w:cs="Times New Roman CYR"/>
          <w:kern w:val="0"/>
          <w:lang w:eastAsia="ru-RU"/>
        </w:rPr>
        <w:t>учет операций по исполнению бюджета Янтиковского муниципального округа, обеспечение исполнения бюджетных обязательств.</w:t>
      </w:r>
    </w:p>
    <w:bookmarkEnd w:id="7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реализации данного мероприятия осуществляется разработка (корректировка) нормативных правовых актов Янтиковского муниципального округа, регламентирующих организацию исполнения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3.2. Прочие выплаты по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2" w:name="sub_3049"/>
      <w:r w:rsidRPr="004E11D1">
        <w:rPr>
          <w:rFonts w:ascii="Times New Roman CYR" w:hAnsi="Times New Roman CYR" w:cs="Times New Roman CYR"/>
          <w:kern w:val="0"/>
          <w:lang w:eastAsia="ru-RU"/>
        </w:rPr>
        <w:t>В рамках данного мероприятия предусматривается 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Янтиковского муниципального округа,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Янтиковского муниципального округа либо должностных лиц этих органов, по искам по денежным обязательствам казенных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3050"/>
      <w:bookmarkEnd w:id="72"/>
      <w:r w:rsidRPr="004E11D1">
        <w:rPr>
          <w:rFonts w:ascii="Times New Roman CYR" w:hAnsi="Times New Roman CYR" w:cs="Times New Roman CYR"/>
          <w:kern w:val="0"/>
          <w:lang w:eastAsia="ru-RU"/>
        </w:rPr>
        <w:t xml:space="preserve">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Янтиковского муниципального округа, будет осуществляться в соответствии с порядком, установленным </w:t>
      </w:r>
      <w:hyperlink r:id="rId37" w:history="1">
        <w:r w:rsidRPr="004E11D1">
          <w:rPr>
            <w:rFonts w:ascii="Times New Roman CYR" w:hAnsi="Times New Roman CYR" w:cs="Times New Roman CYR"/>
            <w:kern w:val="0"/>
            <w:lang w:eastAsia="ru-RU"/>
          </w:rPr>
          <w:t>статьями 242.1</w:t>
        </w:r>
      </w:hyperlink>
      <w:r w:rsidRPr="004E11D1">
        <w:rPr>
          <w:rFonts w:ascii="Times New Roman CYR" w:hAnsi="Times New Roman CYR" w:cs="Times New Roman CYR"/>
          <w:kern w:val="0"/>
          <w:lang w:eastAsia="ru-RU"/>
        </w:rPr>
        <w:t xml:space="preserve">, </w:t>
      </w:r>
      <w:hyperlink r:id="rId38" w:history="1">
        <w:r w:rsidRPr="004E11D1">
          <w:rPr>
            <w:rFonts w:ascii="Times New Roman CYR" w:hAnsi="Times New Roman CYR" w:cs="Times New Roman CYR"/>
            <w:kern w:val="0"/>
            <w:lang w:eastAsia="ru-RU"/>
          </w:rPr>
          <w:t>242.2</w:t>
        </w:r>
      </w:hyperlink>
      <w:r w:rsidRPr="004E11D1">
        <w:rPr>
          <w:rFonts w:ascii="Times New Roman CYR" w:hAnsi="Times New Roman CYR" w:cs="Times New Roman CYR"/>
          <w:kern w:val="0"/>
          <w:lang w:eastAsia="ru-RU"/>
        </w:rPr>
        <w:t xml:space="preserve">, </w:t>
      </w:r>
      <w:hyperlink r:id="rId39" w:history="1">
        <w:r w:rsidRPr="004E11D1">
          <w:rPr>
            <w:rFonts w:ascii="Times New Roman CYR" w:hAnsi="Times New Roman CYR" w:cs="Times New Roman CYR"/>
            <w:kern w:val="0"/>
            <w:lang w:eastAsia="ru-RU"/>
          </w:rPr>
          <w:t>242.4</w:t>
        </w:r>
      </w:hyperlink>
      <w:r w:rsidRPr="004E11D1">
        <w:rPr>
          <w:rFonts w:ascii="Times New Roman CYR" w:hAnsi="Times New Roman CYR" w:cs="Times New Roman CYR"/>
          <w:kern w:val="0"/>
          <w:lang w:eastAsia="ru-RU"/>
        </w:rPr>
        <w:t xml:space="preserve"> и </w:t>
      </w:r>
      <w:hyperlink r:id="rId40" w:history="1">
        <w:r w:rsidRPr="004E11D1">
          <w:rPr>
            <w:rFonts w:ascii="Times New Roman CYR" w:hAnsi="Times New Roman CYR" w:cs="Times New Roman CYR"/>
            <w:kern w:val="0"/>
            <w:lang w:eastAsia="ru-RU"/>
          </w:rPr>
          <w:t>242.6</w:t>
        </w:r>
      </w:hyperlink>
      <w:r w:rsidRPr="004E11D1">
        <w:rPr>
          <w:rFonts w:ascii="Times New Roman CYR" w:hAnsi="Times New Roman CYR" w:cs="Times New Roman CYR"/>
          <w:kern w:val="0"/>
          <w:lang w:eastAsia="ru-RU"/>
        </w:rPr>
        <w:t xml:space="preserve"> Бюджетного кодекса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4" w:name="sub_3051"/>
      <w:bookmarkEnd w:id="73"/>
      <w:r w:rsidRPr="004E11D1">
        <w:rPr>
          <w:rFonts w:ascii="Times New Roman CYR" w:hAnsi="Times New Roman CYR" w:cs="Times New Roman CYR"/>
          <w:kern w:val="0"/>
          <w:lang w:eastAsia="ru-RU"/>
        </w:rPr>
        <w:t>Результатом реализации данного мероприятия является перечисление средств бюджета Янтиковского муниципального округа для исполнения принятых судебных актов и решений налогового органа о взыскании налога, сбора, страхового взноса, пеней и штрафов по подлежащим удовлетворению искам о взыскании денежных средств за счет казны Янтиковского муниципального округа.</w:t>
      </w:r>
    </w:p>
    <w:bookmarkEnd w:id="7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3.3. Составление и представление бюджетной отчетности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выполнения данного мероприятия предусматриваются составление и представление бюджетной отчетности Янтиковского муниципального округа Финансовым отделом в администрацию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5" w:name="sub_33058"/>
      <w:r w:rsidRPr="004E11D1">
        <w:rPr>
          <w:rFonts w:ascii="Times New Roman CYR" w:hAnsi="Times New Roman CYR" w:cs="Times New Roman CYR"/>
          <w:kern w:val="0"/>
          <w:lang w:eastAsia="ru-RU"/>
        </w:rPr>
        <w:t xml:space="preserve">В соответствии с решением Собрания депутатов Янтиковского муниципального округа «О регулировании бюджетных правоотношений в Янтиковском муниципальном округе Чувашской Республики» отчет об исполнении бюджета Янтиковского муниципального округа за I квартал, полугодие и девять месяцев текущего финансового года утверждается администрацией Янтиковского муниципального округа и направляется в Собрание депутатов Янтиковского муниципального округа  и Контрольно-счетную палату Чувашской Республики. Годовой отчет об </w:t>
      </w:r>
      <w:r w:rsidRPr="004E11D1">
        <w:rPr>
          <w:rFonts w:ascii="Times New Roman CYR" w:hAnsi="Times New Roman CYR" w:cs="Times New Roman CYR"/>
          <w:kern w:val="0"/>
          <w:lang w:eastAsia="ru-RU"/>
        </w:rPr>
        <w:lastRenderedPageBreak/>
        <w:t>исполнении бюджета Янтиковского муниципального округа подлежит рассмотрению Собранием депутатов Янтиковского муниципального округа и утверждению решением Собрания депутатов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6" w:name="sub_33059"/>
      <w:bookmarkEnd w:id="75"/>
      <w:r w:rsidRPr="004E11D1">
        <w:rPr>
          <w:rFonts w:ascii="Times New Roman CYR" w:hAnsi="Times New Roman CYR" w:cs="Times New Roman CYR"/>
          <w:kern w:val="0"/>
          <w:lang w:eastAsia="ru-RU"/>
        </w:rPr>
        <w:t>В рамках реализации мероприятия осуществляются подготовка проекта решения Собрания депутатов Янтиковского муниципального округа об исполнении бюджета Янтиковского муниципального округа за отчетный финансовый год, иных документов, предусмотренных решением Собрания депутатов Янтиковского муниципального округа «О регулировании бюджетных правоотношений в Янтиковском муниципальном округе Чувашской Республики», согласование решения со структурными подразделениями администрации Янтиковского муниципального округа, представление на рассмотрение в администрацию Янтиковского муниципального округа с последующим внесением в Собрание депутатов Янтиковского муниципального округа.</w:t>
      </w:r>
    </w:p>
    <w:bookmarkEnd w:id="7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рассмотрения годового отчета об исполнении бюджета Янтиковского муниципального округа в Собрание депутатов Янтиковского муниципального округа планируются участие в публичных слушаниях, работе комиссий Собрания депутатов Янтиковского муниципального округа, представление доклада об исполнении бюджета Янтиковского муниципального округа на Собрании депутатов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целях обеспечения прозрачности и доступности информации об исполнении бюджета Янтиковского муниципального округа сведения об исполнении бюджета Янтиковского муниципального округа предполагается ежеквартально размещать на </w:t>
      </w:r>
      <w:hyperlink r:id="rId41" w:history="1">
        <w:r w:rsidRPr="004E11D1">
          <w:rPr>
            <w:rFonts w:ascii="Times New Roman CYR" w:hAnsi="Times New Roman CYR" w:cs="Times New Roman CYR"/>
            <w:kern w:val="0"/>
            <w:lang w:eastAsia="ru-RU"/>
          </w:rPr>
          <w:t>официальном сайте</w:t>
        </w:r>
      </w:hyperlink>
      <w:r w:rsidRPr="004E11D1">
        <w:rPr>
          <w:rFonts w:ascii="Times New Roman CYR" w:hAnsi="Times New Roman CYR" w:cs="Times New Roman CYR"/>
          <w:kern w:val="0"/>
          <w:lang w:eastAsia="ru-RU"/>
        </w:rPr>
        <w:t xml:space="preserve"> администрации Янтиковского муниципального округа на </w:t>
      </w:r>
      <w:hyperlink r:id="rId42" w:history="1">
        <w:r w:rsidRPr="004E11D1">
          <w:rPr>
            <w:rFonts w:ascii="Times New Roman CYR" w:hAnsi="Times New Roman CYR" w:cs="Times New Roman CYR"/>
            <w:kern w:val="0"/>
            <w:lang w:eastAsia="ru-RU"/>
          </w:rPr>
          <w:t>Портале</w:t>
        </w:r>
      </w:hyperlink>
      <w:r w:rsidRPr="004E11D1">
        <w:rPr>
          <w:rFonts w:ascii="Times New Roman CYR" w:hAnsi="Times New Roman CYR" w:cs="Times New Roman CYR"/>
          <w:kern w:val="0"/>
          <w:lang w:eastAsia="ru-RU"/>
        </w:rPr>
        <w:t xml:space="preserve"> органов власти Чувашской Республики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Кроме того, в сроки, установленные Министерством финансов Чувашской Республики, предусматриваются подготовка и направление в Министерство финансов Чувашской Республики ежемесячного отчета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30389"/>
      <w:r w:rsidRPr="004E11D1">
        <w:rPr>
          <w:rFonts w:ascii="Times New Roman CYR" w:hAnsi="Times New Roman CYR" w:cs="Times New Roman CYR"/>
          <w:kern w:val="0"/>
          <w:lang w:eastAsia="ru-RU"/>
        </w:rPr>
        <w:t>Основное мероприятие 4. Реализация мер по оптимизации муниципального долга Янтиковского муниципального округа и своевременному исполнению долговых обязательств.</w:t>
      </w:r>
    </w:p>
    <w:bookmarkEnd w:id="7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4.1. Анализ объема и структуры муниципального долга Янтиковского муниципального округа и осуществление мер по его оптимизации.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соответствии с </w:t>
      </w:r>
      <w:hyperlink r:id="rId43"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и решением Собрания депутатов Янтиковского муниципального округа «О регулировании бюджетных правоотношений в Янтиковском муниципальном округе Чувашской Республике» при реализации данного мероприятия в рамках бюджетного процесса предусматривается разработка проектов программы муниципальных внутренних заимствований Янтиковского муниципального округа на очередной финансовый год и плановый период и программы муниципальных гарантий Янтиковского муниципального округа в валюте Российской Федерации на очередной финансовый год и плановый период. </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Процесс планирования прямых и условных долговых обязательств Янтиковского муниципального округа включает: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проведение анализа объема и структуры муниципального долга Янтиковского муниципального округа, возможных направлений его оптимизации;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планирование бюджетных ассигнований, необходимых для погашения действующих долговых обязательств;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планирование объемов привлечения новых долговых обязательств.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8" w:name="sub_396"/>
      <w:r w:rsidRPr="004E11D1">
        <w:rPr>
          <w:rFonts w:ascii="Times New Roman CYR" w:hAnsi="Times New Roman CYR" w:cs="Times New Roman CYR"/>
          <w:kern w:val="0"/>
          <w:lang w:eastAsia="ru-RU"/>
        </w:rPr>
        <w:t xml:space="preserve">При планировании объемов привлечения новых долговых обязательств в обязательном порядке учитываются установленные </w:t>
      </w:r>
      <w:hyperlink r:id="rId44"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 ограничения по предельному объему заимствований, верхнему пределу муниципального долга муниципальных округов, расходам на его обслуживание.</w:t>
      </w:r>
    </w:p>
    <w:bookmarkEnd w:id="7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качестве исходной информации для планирования долговых обязательств Янтиковского муниципального округа принимаются: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прогноз основных макроэкономических показателей развития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30399"/>
      <w:r w:rsidRPr="004E11D1">
        <w:rPr>
          <w:rFonts w:ascii="Times New Roman CYR" w:hAnsi="Times New Roman CYR" w:cs="Times New Roman CYR"/>
          <w:kern w:val="0"/>
          <w:lang w:eastAsia="ru-RU"/>
        </w:rPr>
        <w:lastRenderedPageBreak/>
        <w:t>прогноз поступлений доходов в бюджет Янтиковского муниципального округа, в том числе прогноз поступлений от продажи акций и иных форм участия в капитале, уменьшенных на размер выплат на их приобретение, находящихся в Муниципальной собственности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0" w:name="sub_303100"/>
      <w:bookmarkEnd w:id="79"/>
      <w:r w:rsidRPr="004E11D1">
        <w:rPr>
          <w:rFonts w:ascii="Times New Roman CYR" w:hAnsi="Times New Roman CYR" w:cs="Times New Roman CYR"/>
          <w:kern w:val="0"/>
          <w:lang w:eastAsia="ru-RU"/>
        </w:rPr>
        <w:t>прогнозируемая потребность в расходах бюджета Янтиковского муниципального округа, в том числе потребность в бюджетных инвестициях;</w:t>
      </w:r>
    </w:p>
    <w:bookmarkEnd w:id="8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сведения о действующих долговых обязательствах, сроках и объемах их погашения.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 основе указанной информации на очередной финансовый год и плановый период вырабатывается стратегия заимствований, определяются объемы привлечения новых долговых обязательств с учетом влияния долговой нагрузки на бюджет, предельный объем предоставляемых муниципальных гарантий Янтиковского муниципального округа, планируется структура муниципального долга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результате реализации мероприятия формируются проекты: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30128"/>
      <w:r w:rsidRPr="004E11D1">
        <w:rPr>
          <w:rFonts w:ascii="Times New Roman CYR" w:hAnsi="Times New Roman CYR" w:cs="Times New Roman CYR"/>
          <w:kern w:val="0"/>
          <w:lang w:eastAsia="ru-RU"/>
        </w:rPr>
        <w:t>программы муниципальных внутренних заимствований Янтиковского муниципального округа на очередной финансовый год и плановый период;</w:t>
      </w:r>
    </w:p>
    <w:bookmarkEnd w:id="8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программы муниципальных гарантий Янтиковского муниципального округа в валюте Российской Федерации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4.2. Ведение Муниципальной долговой книги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выполнения данного мероприятия предусматривается обеспечение учета и регистрации всех долговых обязательств Янтиковского муниципального округа в Муниципальной долговой книге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данного мероприятия направлена на формирование актуальной информационной базы о принятых долговых обязательствах и их исполнении, необходимой для принятия оперативных управленческих решений по управлению муниципальным долгом Янтиковского муниципального округа и обеспечению своевременного исполнения долговых обязательств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33140"/>
      <w:r w:rsidRPr="004E11D1">
        <w:rPr>
          <w:rFonts w:ascii="Times New Roman CYR" w:hAnsi="Times New Roman CYR" w:cs="Times New Roman CYR"/>
          <w:kern w:val="0"/>
          <w:lang w:eastAsia="ru-RU"/>
        </w:rPr>
        <w:t>В соответствии с решением Собрания депутатов Янтиковского муниципального округа «О регулировании бюджетных правоотношений в Янтиковском муниципальном округе Чувашской Республике» муниципальную долговую книгу Янтиковского муниципального округа ведет Финансовый отдел.</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3003162"/>
      <w:bookmarkEnd w:id="82"/>
      <w:r w:rsidRPr="004E11D1">
        <w:rPr>
          <w:rFonts w:ascii="Times New Roman CYR" w:hAnsi="Times New Roman CYR" w:cs="Times New Roman CYR"/>
          <w:kern w:val="0"/>
          <w:lang w:eastAsia="ru-RU"/>
        </w:rPr>
        <w:t>В Муниципальной долговой книге Янтиковского муниципального округа обеспечивается учет долговых обязательств Янтиковского муниципального округа по:</w:t>
      </w:r>
    </w:p>
    <w:bookmarkEnd w:id="8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муниципальным ценным бумагам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4" w:name="sub_3113"/>
      <w:r w:rsidRPr="004E11D1">
        <w:rPr>
          <w:rFonts w:ascii="Times New Roman CYR" w:hAnsi="Times New Roman CYR" w:cs="Times New Roman CYR"/>
          <w:kern w:val="0"/>
          <w:lang w:eastAsia="ru-RU"/>
        </w:rPr>
        <w:t>бюджетным кредитам, привлеченным в бюджет Янтиковского муниципального округа из других бюджетов бюджетной системы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5" w:name="sub_3114"/>
      <w:bookmarkEnd w:id="84"/>
      <w:r w:rsidRPr="004E11D1">
        <w:rPr>
          <w:rFonts w:ascii="Times New Roman CYR" w:hAnsi="Times New Roman CYR" w:cs="Times New Roman CYR"/>
          <w:kern w:val="0"/>
          <w:lang w:eastAsia="ru-RU"/>
        </w:rPr>
        <w:t>кредитам, привлеченным Янтиковским муниципальным округом от кредитных организаций;</w:t>
      </w:r>
    </w:p>
    <w:bookmarkEnd w:id="8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муниципальным гарантиям Янтиковского муниципального округа</w:t>
      </w:r>
      <w:bookmarkStart w:id="86" w:name="sub_3003163"/>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7" w:name="sub_141"/>
      <w:bookmarkEnd w:id="86"/>
      <w:r w:rsidRPr="004E11D1">
        <w:rPr>
          <w:rFonts w:ascii="Times New Roman CYR" w:hAnsi="Times New Roman CYR" w:cs="Times New Roman CYR"/>
          <w:kern w:val="0"/>
          <w:lang w:eastAsia="ru-RU"/>
        </w:rPr>
        <w:t>Мероприятие 4.3. Погашение муниципального долга Янтиковского муниципального округа.</w:t>
      </w:r>
    </w:p>
    <w:bookmarkEnd w:id="8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Выполнение данного мероприятия направлено на осуществление всех платежей, связанных с погашением долговых обязательств Янтиковского муниципального округа, строго в соответствии с принятыми обязательствами и графиками платежей, предусмотренными соответствующими договорами (соглашениями).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мероприятия включает обеспечение своевременного погашения: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муниципальных облигаций Янтиковского муниципального округа в даты, установленные решениями об эмиссии соответствующих выпусков облигаций;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8" w:name="sub_3120"/>
      <w:r w:rsidRPr="004E11D1">
        <w:rPr>
          <w:rFonts w:ascii="Times New Roman CYR" w:hAnsi="Times New Roman CYR" w:cs="Times New Roman CYR"/>
          <w:kern w:val="0"/>
          <w:lang w:eastAsia="ru-RU"/>
        </w:rPr>
        <w:t>бюджетных кредитов, привлеченных в бюджет Янтиковского муниципального округа из республиканского бюджета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9" w:name="sub_3121"/>
      <w:bookmarkEnd w:id="88"/>
      <w:r w:rsidRPr="004E11D1">
        <w:rPr>
          <w:rFonts w:ascii="Times New Roman CYR" w:hAnsi="Times New Roman CYR" w:cs="Times New Roman CYR"/>
          <w:kern w:val="0"/>
          <w:lang w:eastAsia="ru-RU"/>
        </w:rPr>
        <w:t>кредитов, привлеченных Янтиковским муниципальным округом от кредитных организаций.</w:t>
      </w:r>
    </w:p>
    <w:bookmarkEnd w:id="8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Погашение основного долга по долговым обязательствам Янтиковского муниципального </w:t>
      </w:r>
      <w:r w:rsidRPr="004E11D1">
        <w:rPr>
          <w:rFonts w:ascii="Times New Roman CYR" w:hAnsi="Times New Roman CYR" w:cs="Times New Roman CYR"/>
          <w:kern w:val="0"/>
          <w:lang w:eastAsia="ru-RU"/>
        </w:rPr>
        <w:lastRenderedPageBreak/>
        <w:t>округа производится за счет источников финансирования дефицита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данного мероприятия является своевременное осуществление платежей в счет погашения муниципального долга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4.4. Процентные платежи по муниципальному долгу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предусматривается обеспечение выплаты процентных платежей по долговым обязательствам Янтиковского муниципального округа в сроки, установленные заключенными договорами (соглашениями).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мероприятия предполагает своевременную уплату: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купонного дохода по облигациям Янтиковского муниципального округа в даты, установленные решениями об эмиссии соответствующих выпусков облигаций;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0" w:name="sub_3128"/>
      <w:r w:rsidRPr="004E11D1">
        <w:rPr>
          <w:rFonts w:ascii="Times New Roman CYR" w:hAnsi="Times New Roman CYR" w:cs="Times New Roman CYR"/>
          <w:kern w:val="0"/>
          <w:lang w:eastAsia="ru-RU"/>
        </w:rPr>
        <w:t>процентов по бюджетным кредитам, привлеченным в бюджет Янтиковского муниципального округа из республиканского бюджета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1" w:name="sub_3129"/>
      <w:bookmarkEnd w:id="90"/>
      <w:r w:rsidRPr="004E11D1">
        <w:rPr>
          <w:rFonts w:ascii="Times New Roman CYR" w:hAnsi="Times New Roman CYR" w:cs="Times New Roman CYR"/>
          <w:kern w:val="0"/>
          <w:lang w:eastAsia="ru-RU"/>
        </w:rPr>
        <w:t>процентов по кредитам, привлеченным Янтиковским муниципальным округом от кредитных организаций.</w:t>
      </w:r>
    </w:p>
    <w:bookmarkEnd w:id="9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выполнения данного мероприятия является своевременное перечисление средств бюджета Янтиковского муниципального округа в счет уплаты процентных платежей по долговым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4.5. Выполнение обязательств по выплате агентских комиссий и вознаграждения.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планируется обеспечение своевременной выплаты агентских комиссий и вознаграждения по долговым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включает осуществление расходов на комиссионное вознаграждение уполномоченному агенту за размещение выпуска муниципальных облигаций Янтиковского муниципального округа, вознаграждение бирже за допуск муниципальных облигаций Янтиковского муниципального округа к размещению, включение данных облигаций в котировальный список и их поддержание в котировальном списке, вознаграждение за услуги депозитария по хранению и обслуживанию выпуска муниципальных облигаций Янтиковского муниципального округа и другие комиссионные расходы согласно заключенным договорам (соглашениям).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Результатом реализации мероприятия является своевременное перечисление средств бюджета Янтиковского муниципального округа в счет выплаты агентских комиссий и вознаграждения по долговым обязательствам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4.6. Муниципальные гарантии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Данное мероприятие предусматривает реализацию мер по финансовому обеспечению возможного исполнения муниципальных гарантий Янтиковского муниципального округа за счет бюджетных средств.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 обязательствам, связанным с предоставлением муниципальных гарантий Янтиковского муниципального округа, осуществляется мониторинг хода исполнения обязательств принципалом (получателем Муниципальной гарантии). В случае неисполнения им своих обязательств при предъявлении кредитором требований к гаранту в соответствии с условиями заключенного договора о предоставлении Муниципальной гарантии Янтиковского муниципального округа исполнение гарантии осуществляется за счет средств бюджета Янтиковского муниципального округа. При предоставлении гарантии с правом регрессного требования в случае исполнения гарантии за счет бюджетных средств к принципалу предъявляются требования об уплате соответствующей суммы в бюджет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2" w:name="sub_3064"/>
      <w:r w:rsidRPr="004E11D1">
        <w:rPr>
          <w:rFonts w:ascii="Times New Roman CYR" w:hAnsi="Times New Roman CYR" w:cs="Times New Roman CYR"/>
          <w:kern w:val="0"/>
          <w:lang w:eastAsia="ru-RU"/>
        </w:rPr>
        <w:t xml:space="preserve">Исполнение Муниципальной гарантии Янтиковского муниципального округа в случае неисполнения обязательств принципалом осуществляется за счет средств бюджета Янтиковского муниципального округа при предоставлении гарантии без права регрессного требования и за счет источников финансирования дефицита бюджета Янтиковского муниципального округа при </w:t>
      </w:r>
      <w:r w:rsidRPr="004E11D1">
        <w:rPr>
          <w:rFonts w:ascii="Times New Roman CYR" w:hAnsi="Times New Roman CYR" w:cs="Times New Roman CYR"/>
          <w:kern w:val="0"/>
          <w:lang w:eastAsia="ru-RU"/>
        </w:rPr>
        <w:lastRenderedPageBreak/>
        <w:t>предоставлении гарантии с правом регрессного требования.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3" w:name="sub_3065"/>
      <w:bookmarkEnd w:id="92"/>
      <w:r w:rsidRPr="004E11D1">
        <w:rPr>
          <w:rFonts w:ascii="Times New Roman CYR" w:hAnsi="Times New Roman CYR" w:cs="Times New Roman CYR"/>
          <w:kern w:val="0"/>
          <w:lang w:eastAsia="ru-RU"/>
        </w:rPr>
        <w:t>Результатом реализации данного мероприятия является исполнение обязательств перед кредитором по предоставленной Муниципальной гарантии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4" w:name="sub_168"/>
      <w:bookmarkEnd w:id="93"/>
      <w:r w:rsidRPr="004E11D1">
        <w:rPr>
          <w:rFonts w:ascii="Times New Roman CYR" w:hAnsi="Times New Roman CYR" w:cs="Times New Roman CYR"/>
          <w:kern w:val="0"/>
          <w:lang w:eastAsia="ru-RU"/>
        </w:rPr>
        <w:t>Основное мероприятие 5. Обеспечение долгосрочной устойчивости и сбалансированности бюджетной системы в Янтиковском муниципальном округе.</w:t>
      </w:r>
    </w:p>
    <w:bookmarkEnd w:id="9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6.1. Разработка (корректировка) бюджетного прогноза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Данное мероприятие направлено на повышение скоординированности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Разработка бюджетного прогноза Янтиковского муниципального округа на долгосрочный период осуществляется Финансовым отделом на основе прогноза социально-экономического развития Янтиковского муниципального округа на долгосрочный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Бюджетный прогноз Янтиковского муниципального округа на долгосрочный период разрабатывается каждые шесть лет на срок, соответствующий периоду действия прогноза социально-экономического развития Янтиковского муниципального округа на долгосрочный период, но не менее чем на 12 лет, содержит цели, задачи и основные направления налоговой, бюджетной и долговой политики в долгосрочном периоде, прогноз основных характеристик бюджета Янтиковского муниципального округа с учетом выбранного сценария, включающих в себя основные параметры доходов, расходов, дефицита (профицита) бюджета Янтиковского муниципального округа, сведения об объемах муниципального долга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бюджетном прогнозе Янтиковского муниципального округа на долгосрочный период предусматриваются показатели финансового обеспечения муниципальных программ Янтиковского муниципального округа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Предусматривается также осуществлять ежегодную корректировку бюджетного прогноза Янтиковского муниципального округа на долгосрочный период при разработке проекта бюджета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5.2. Формирование сбалансированного бюджета Янтиковского муниципального округа на очередной финансовый год и плановый период, обеспечивающего поддержание безопасного уровня муниципального долга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данного мероприятия предусматривается формирование сбалансированного бюджета Янтиковского муниципального округа на очередной финансовый год и плановый период с учетом ограничений, установленных </w:t>
      </w:r>
      <w:hyperlink r:id="rId45"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Результатом реализации данного мероприятия должно стать соответствие решения Собрания депутатов Янтиковского муниципального долга о бюджете Янтиковского муниципального округа на очередной финансовый год и плановый период требованиям </w:t>
      </w:r>
      <w:hyperlink r:id="rId46"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5" w:name="sub_3003157"/>
      <w:r w:rsidRPr="004E11D1">
        <w:rPr>
          <w:rFonts w:ascii="Times New Roman CYR" w:hAnsi="Times New Roman CYR" w:cs="Times New Roman CYR"/>
          <w:kern w:val="0"/>
          <w:lang w:eastAsia="ru-RU"/>
        </w:rPr>
        <w:t>Подпрограмма реализуется в период с 2023 по 2035 год в три этапа:</w:t>
      </w:r>
    </w:p>
    <w:bookmarkEnd w:id="9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2 этап - 2026 - 2030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 этом большинство мероприятий подпрограммы реализуются ежегодно с установленной периодичностью.</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Расходы подпрограммы формируются за счет средств федерального бюджета, </w:t>
      </w:r>
      <w:r w:rsidRPr="004E11D1">
        <w:rPr>
          <w:rFonts w:ascii="Times New Roman CYR" w:hAnsi="Times New Roman CYR" w:cs="Times New Roman CYR"/>
          <w:kern w:val="0"/>
          <w:lang w:eastAsia="ru-RU"/>
        </w:rPr>
        <w:lastRenderedPageBreak/>
        <w:t>республиканского бюджета Чувашской Республики 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6" w:name="sub_3042"/>
      <w:r w:rsidRPr="004E11D1">
        <w:rPr>
          <w:rFonts w:ascii="Times New Roman CYR" w:hAnsi="Times New Roman CYR" w:cs="Times New Roman CYR"/>
          <w:kern w:val="0"/>
          <w:lang w:eastAsia="ru-RU"/>
        </w:rPr>
        <w:t>Общий объем финансирования мероприятий подпрограммы в 2023 - 2035 годах составит 20601,6 тыс. рублей, в том числе за счет средств:</w:t>
      </w:r>
    </w:p>
    <w:bookmarkEnd w:id="9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 12557,4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5092,7 тыс. рублей;</w:t>
      </w:r>
    </w:p>
    <w:p w:rsidR="004E11D1" w:rsidRPr="004E11D1" w:rsidRDefault="004E11D1" w:rsidP="004E11D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бюджет Янтиковского муниципального округа – 2951,5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Прогнозируемый объем финансирования подпрограммы на 1 этапе составит 8855,6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6538,5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- 1142,5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- 1174,6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из них средства: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 2811,4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894,3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- 942,5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- 974,6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5092,7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5092,7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бюджета Янтиковского муниципального округа – 951,5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551,5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200,0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- 200,0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 2 этапе, в 2026 - 2030 годах, объем финансирования подпрограммы составит 5873,0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- 4873,0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бюджета Янтиковского муниципального округа – 1000,0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 3 этапе, в 2031 - 2035 годах, объем финансирования подпрограммы составит 5873,0 тыс. рублей, из них средства: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федерального бюджета - 4873,0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республиканского бюджета Чувашской Республики - 0,0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бюджета Янтиковского муниципального округа – 1000,0 тыс. рублей.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Привлечение средств местных бюджетов и внебюджетных средств для реализации основных мероприятий подпрограммы не предусматривается. Объемы финансирования подпрограммы ежегодно будут уточняться исходя из возможностей республиканского бюджета Чувашской Республики и бюджета Янтиковского муниципального округа</w:t>
      </w:r>
      <w:bookmarkStart w:id="97" w:name="sub_3438"/>
      <w:r w:rsidRPr="004E11D1">
        <w:rPr>
          <w:rFonts w:ascii="Times New Roman CYR" w:hAnsi="Times New Roman CYR" w:cs="Times New Roman CYR"/>
          <w:kern w:val="0"/>
          <w:lang w:eastAsia="ru-RU"/>
        </w:rPr>
        <w:t xml:space="preserve"> на соответствующий период. Ресурсное обеспечение реализации подпрограммы за счет всех источников финансирования приведено в приложение к настоящей подпрограмме.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4E11D1" w:rsidRPr="004E11D1">
          <w:headerReference w:type="default" r:id="rId47"/>
          <w:footerReference w:type="default" r:id="rId48"/>
          <w:pgSz w:w="11905" w:h="16837"/>
          <w:pgMar w:top="1440" w:right="800" w:bottom="1440" w:left="800" w:header="720" w:footer="720" w:gutter="0"/>
          <w:cols w:space="720"/>
          <w:noEndnote/>
        </w:sectPr>
      </w:pPr>
    </w:p>
    <w:p w:rsidR="004E11D1" w:rsidRPr="004E11D1" w:rsidRDefault="004E11D1" w:rsidP="004E11D1">
      <w:pPr>
        <w:widowControl w:val="0"/>
        <w:suppressAutoHyphens w:val="0"/>
        <w:autoSpaceDE w:val="0"/>
        <w:autoSpaceDN w:val="0"/>
        <w:adjustRightInd w:val="0"/>
        <w:spacing w:line="240" w:lineRule="auto"/>
        <w:ind w:left="9072" w:right="-60" w:firstLine="0"/>
        <w:rPr>
          <w:rFonts w:cs="Times New Roman CYR"/>
          <w:kern w:val="0"/>
          <w:lang w:eastAsia="ru-RU"/>
        </w:rPr>
      </w:pPr>
      <w:r w:rsidRPr="004E11D1">
        <w:rPr>
          <w:rFonts w:cs="Times New Roman CYR"/>
          <w:kern w:val="0"/>
          <w:lang w:eastAsia="ru-RU"/>
        </w:rPr>
        <w:lastRenderedPageBreak/>
        <w:t>Приложение к подпрограмме «Совершенствование бюджетной политики и обеспечение сбалансированности бюджета Янтиковского муниципального округа» муниципальной программы Янтиковского муниципального округа «Управление обществен</w:t>
      </w:r>
      <w:r w:rsidRPr="004E11D1">
        <w:rPr>
          <w:rFonts w:cs="Times New Roman CYR"/>
          <w:kern w:val="0"/>
          <w:lang w:eastAsia="ru-RU"/>
        </w:rPr>
        <w:softHyphen/>
        <w:t>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left="9072" w:right="-598" w:firstLine="720"/>
        <w:jc w:val="center"/>
        <w:rPr>
          <w:rFonts w:cs="Times New Roman CYR"/>
          <w:b/>
          <w:caps/>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b/>
          <w:caps/>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b/>
          <w:kern w:val="0"/>
          <w:lang w:eastAsia="ru-RU"/>
        </w:rPr>
      </w:pPr>
      <w:r w:rsidRPr="004E11D1">
        <w:rPr>
          <w:rFonts w:cs="Times New Roman CYR"/>
          <w:b/>
          <w:caps/>
          <w:kern w:val="0"/>
          <w:lang w:eastAsia="ru-RU"/>
        </w:rPr>
        <w:t>Ресурсное обеспечение</w:t>
      </w:r>
      <w:r w:rsidRPr="004E11D1">
        <w:rPr>
          <w:rFonts w:cs="Times New Roman CYR"/>
          <w:kern w:val="0"/>
          <w:lang w:eastAsia="ru-RU"/>
        </w:rPr>
        <w:t xml:space="preserve"> </w:t>
      </w:r>
      <w:r w:rsidRPr="004E11D1">
        <w:rPr>
          <w:rFonts w:cs="Times New Roman CYR"/>
          <w:kern w:val="0"/>
          <w:lang w:eastAsia="ru-RU"/>
        </w:rPr>
        <w:br/>
      </w:r>
      <w:r w:rsidRPr="004E11D1">
        <w:rPr>
          <w:rFonts w:cs="Times New Roman CYR"/>
          <w:b/>
          <w:kern w:val="0"/>
          <w:lang w:eastAsia="ru-RU"/>
        </w:rPr>
        <w:t xml:space="preserve">реализации подпрограммы «Совершенствование бюджетной политики и обеспечение сбалансированности </w:t>
      </w:r>
    </w:p>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b/>
          <w:kern w:val="0"/>
          <w:lang w:eastAsia="ru-RU"/>
        </w:rPr>
      </w:pPr>
      <w:r w:rsidRPr="004E11D1">
        <w:rPr>
          <w:rFonts w:cs="Times New Roman CYR"/>
          <w:b/>
          <w:kern w:val="0"/>
          <w:lang w:eastAsia="ru-RU"/>
        </w:rPr>
        <w:t xml:space="preserve"> бюджета Янтиковского муниципального округа»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 за счет всех источников финансирования</w:t>
      </w:r>
    </w:p>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kern w:val="0"/>
          <w:lang w:eastAsia="ru-RU"/>
        </w:rPr>
      </w:pPr>
    </w:p>
    <w:tbl>
      <w:tblPr>
        <w:tblW w:w="13142" w:type="dxa"/>
        <w:jc w:val="center"/>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721"/>
        <w:gridCol w:w="969"/>
        <w:gridCol w:w="1158"/>
        <w:gridCol w:w="759"/>
        <w:gridCol w:w="800"/>
        <w:gridCol w:w="992"/>
        <w:gridCol w:w="709"/>
        <w:gridCol w:w="1417"/>
        <w:gridCol w:w="709"/>
        <w:gridCol w:w="709"/>
        <w:gridCol w:w="709"/>
        <w:gridCol w:w="992"/>
        <w:gridCol w:w="649"/>
        <w:gridCol w:w="142"/>
      </w:tblGrid>
      <w:tr w:rsidR="004E11D1" w:rsidRPr="004E11D1" w:rsidTr="00762297">
        <w:trPr>
          <w:tblHeader/>
          <w:jc w:val="center"/>
        </w:trPr>
        <w:tc>
          <w:tcPr>
            <w:tcW w:w="707"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Статус</w:t>
            </w:r>
          </w:p>
        </w:tc>
        <w:tc>
          <w:tcPr>
            <w:tcW w:w="1721"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969"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 xml:space="preserve">Задача подпрограммы </w:t>
            </w:r>
            <w:r w:rsidRPr="004E11D1">
              <w:rPr>
                <w:rFonts w:cs="Times New Roman CYR"/>
                <w:kern w:val="0"/>
                <w:sz w:val="16"/>
                <w:szCs w:val="16"/>
                <w:lang w:eastAsia="ru-RU"/>
              </w:rPr>
              <w:br/>
              <w:t>муниципальной программы Янтиковского муниципального округа</w:t>
            </w:r>
          </w:p>
        </w:tc>
        <w:tc>
          <w:tcPr>
            <w:tcW w:w="1158"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Ответственный исполнитель</w:t>
            </w:r>
          </w:p>
        </w:tc>
        <w:tc>
          <w:tcPr>
            <w:tcW w:w="326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Код бюджетной классификации</w:t>
            </w:r>
          </w:p>
        </w:tc>
        <w:tc>
          <w:tcPr>
            <w:tcW w:w="1417" w:type="dxa"/>
            <w:vMerge w:val="restart"/>
          </w:tcPr>
          <w:p w:rsidR="004E11D1" w:rsidRPr="004E11D1" w:rsidRDefault="004E11D1" w:rsidP="004E11D1">
            <w:pPr>
              <w:widowControl w:val="0"/>
              <w:suppressAutoHyphens w:val="0"/>
              <w:autoSpaceDE w:val="0"/>
              <w:autoSpaceDN w:val="0"/>
              <w:adjustRightInd w:val="0"/>
              <w:spacing w:line="240" w:lineRule="auto"/>
              <w:ind w:right="-57" w:firstLine="0"/>
              <w:rPr>
                <w:rFonts w:cs="Times New Roman CYR"/>
                <w:kern w:val="0"/>
                <w:sz w:val="16"/>
                <w:szCs w:val="16"/>
                <w:lang w:eastAsia="ru-RU"/>
              </w:rPr>
            </w:pPr>
            <w:r w:rsidRPr="004E11D1">
              <w:rPr>
                <w:rFonts w:cs="Times New Roman CYR"/>
                <w:kern w:val="0"/>
                <w:sz w:val="16"/>
                <w:szCs w:val="16"/>
                <w:lang w:eastAsia="ru-RU"/>
              </w:rPr>
              <w:t xml:space="preserve">Источники </w:t>
            </w:r>
            <w:r w:rsidRPr="004E11D1">
              <w:rPr>
                <w:rFonts w:cs="Times New Roman CYR"/>
                <w:kern w:val="0"/>
                <w:sz w:val="16"/>
                <w:szCs w:val="16"/>
                <w:lang w:eastAsia="ru-RU"/>
              </w:rPr>
              <w:br/>
              <w:t>финансирования</w:t>
            </w:r>
          </w:p>
        </w:tc>
        <w:tc>
          <w:tcPr>
            <w:tcW w:w="3910" w:type="dxa"/>
            <w:gridSpan w:val="6"/>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 xml:space="preserve">Расходы по годам, тыс. рублей </w:t>
            </w:r>
          </w:p>
        </w:tc>
      </w:tr>
      <w:tr w:rsidR="004E11D1" w:rsidRPr="004E11D1" w:rsidTr="00762297">
        <w:trPr>
          <w:gridAfter w:val="1"/>
          <w:wAfter w:w="142" w:type="dxa"/>
          <w:tblHeader/>
          <w:jc w:val="center"/>
        </w:trPr>
        <w:tc>
          <w:tcPr>
            <w:tcW w:w="707"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1721"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969"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1158"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759"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Главный распорядитель бюджетных средств</w:t>
            </w:r>
          </w:p>
        </w:tc>
        <w:tc>
          <w:tcPr>
            <w:tcW w:w="800"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Раздел, подраздел</w:t>
            </w:r>
          </w:p>
        </w:tc>
        <w:tc>
          <w:tcPr>
            <w:tcW w:w="992"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Целевая статья расходов</w:t>
            </w:r>
          </w:p>
        </w:tc>
        <w:tc>
          <w:tcPr>
            <w:tcW w:w="709"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Груп</w:t>
            </w:r>
            <w:r w:rsidRPr="004E11D1">
              <w:rPr>
                <w:rFonts w:cs="Times New Roman CYR"/>
                <w:kern w:val="0"/>
                <w:sz w:val="16"/>
                <w:szCs w:val="16"/>
                <w:lang w:eastAsia="ru-RU"/>
              </w:rPr>
              <w:softHyphen/>
              <w:t>па (под</w:t>
            </w:r>
            <w:r w:rsidRPr="004E11D1">
              <w:rPr>
                <w:rFonts w:cs="Times New Roman CYR"/>
                <w:kern w:val="0"/>
                <w:sz w:val="16"/>
                <w:szCs w:val="16"/>
                <w:lang w:eastAsia="ru-RU"/>
              </w:rPr>
              <w:softHyphen/>
              <w:t>груп</w:t>
            </w:r>
            <w:r w:rsidRPr="004E11D1">
              <w:rPr>
                <w:rFonts w:cs="Times New Roman CYR"/>
                <w:kern w:val="0"/>
                <w:sz w:val="16"/>
                <w:szCs w:val="16"/>
                <w:lang w:val="en-US" w:eastAsia="ru-RU"/>
              </w:rPr>
              <w:softHyphen/>
            </w:r>
            <w:r w:rsidRPr="004E11D1">
              <w:rPr>
                <w:rFonts w:cs="Times New Roman CYR"/>
                <w:kern w:val="0"/>
                <w:sz w:val="16"/>
                <w:szCs w:val="16"/>
                <w:lang w:eastAsia="ru-RU"/>
              </w:rPr>
              <w:t>па) вида рас</w:t>
            </w:r>
            <w:r w:rsidRPr="004E11D1">
              <w:rPr>
                <w:rFonts w:cs="Times New Roman CYR"/>
                <w:kern w:val="0"/>
                <w:sz w:val="16"/>
                <w:szCs w:val="16"/>
                <w:lang w:eastAsia="ru-RU"/>
              </w:rPr>
              <w:softHyphen/>
              <w:t>ходов</w:t>
            </w:r>
          </w:p>
        </w:tc>
        <w:tc>
          <w:tcPr>
            <w:tcW w:w="1417"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p>
        </w:tc>
        <w:tc>
          <w:tcPr>
            <w:tcW w:w="709" w:type="dxa"/>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2023</w:t>
            </w:r>
          </w:p>
        </w:tc>
        <w:tc>
          <w:tcPr>
            <w:tcW w:w="709"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rFonts w:cs="Times New Roman CYR"/>
                <w:kern w:val="0"/>
                <w:sz w:val="16"/>
                <w:szCs w:val="16"/>
                <w:lang w:eastAsia="ru-RU"/>
              </w:rPr>
            </w:pPr>
            <w:r w:rsidRPr="004E11D1">
              <w:rPr>
                <w:rFonts w:cs="Times New Roman CYR"/>
                <w:kern w:val="0"/>
                <w:sz w:val="16"/>
                <w:szCs w:val="16"/>
                <w:lang w:eastAsia="ru-RU"/>
              </w:rPr>
              <w:t>2024</w:t>
            </w:r>
          </w:p>
        </w:tc>
        <w:tc>
          <w:tcPr>
            <w:tcW w:w="709" w:type="dxa"/>
          </w:tcPr>
          <w:p w:rsidR="004E11D1" w:rsidRPr="004E11D1" w:rsidRDefault="004E11D1" w:rsidP="004E11D1">
            <w:pPr>
              <w:widowControl w:val="0"/>
              <w:suppressAutoHyphens w:val="0"/>
              <w:autoSpaceDE w:val="0"/>
              <w:autoSpaceDN w:val="0"/>
              <w:adjustRightInd w:val="0"/>
              <w:spacing w:line="240" w:lineRule="auto"/>
              <w:ind w:right="-57" w:firstLine="0"/>
              <w:jc w:val="center"/>
              <w:rPr>
                <w:rFonts w:cs="Times New Roman CYR"/>
                <w:kern w:val="0"/>
                <w:sz w:val="16"/>
                <w:szCs w:val="16"/>
                <w:lang w:eastAsia="ru-RU"/>
              </w:rPr>
            </w:pPr>
            <w:r w:rsidRPr="004E11D1">
              <w:rPr>
                <w:rFonts w:cs="Times New Roman CYR"/>
                <w:kern w:val="0"/>
                <w:sz w:val="16"/>
                <w:szCs w:val="16"/>
                <w:lang w:eastAsia="ru-RU"/>
              </w:rPr>
              <w:t>2025</w:t>
            </w:r>
          </w:p>
        </w:tc>
        <w:tc>
          <w:tcPr>
            <w:tcW w:w="992" w:type="dxa"/>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2026–2030</w:t>
            </w:r>
          </w:p>
        </w:tc>
        <w:tc>
          <w:tcPr>
            <w:tcW w:w="649" w:type="dxa"/>
          </w:tcPr>
          <w:p w:rsidR="004E11D1" w:rsidRPr="004E11D1" w:rsidRDefault="004E11D1" w:rsidP="004E11D1">
            <w:pPr>
              <w:widowControl w:val="0"/>
              <w:suppressAutoHyphens w:val="0"/>
              <w:autoSpaceDE w:val="0"/>
              <w:autoSpaceDN w:val="0"/>
              <w:adjustRightInd w:val="0"/>
              <w:spacing w:line="240" w:lineRule="auto"/>
              <w:ind w:left="-57" w:right="-57" w:firstLine="0"/>
              <w:rPr>
                <w:rFonts w:cs="Times New Roman CYR"/>
                <w:kern w:val="0"/>
                <w:sz w:val="16"/>
                <w:szCs w:val="16"/>
                <w:lang w:eastAsia="ru-RU"/>
              </w:rPr>
            </w:pPr>
            <w:r w:rsidRPr="004E11D1">
              <w:rPr>
                <w:rFonts w:cs="Times New Roman CYR"/>
                <w:kern w:val="0"/>
                <w:sz w:val="16"/>
                <w:szCs w:val="16"/>
                <w:lang w:eastAsia="ru-RU"/>
              </w:rPr>
              <w:t>2031–  2035</w:t>
            </w:r>
          </w:p>
        </w:tc>
      </w:tr>
    </w:tbl>
    <w:p w:rsidR="004E11D1" w:rsidRPr="004E11D1" w:rsidRDefault="004E11D1" w:rsidP="004E11D1">
      <w:pPr>
        <w:widowControl w:val="0"/>
        <w:autoSpaceDE w:val="0"/>
        <w:autoSpaceDN w:val="0"/>
        <w:adjustRightInd w:val="0"/>
        <w:spacing w:line="20" w:lineRule="exact"/>
        <w:ind w:firstLine="0"/>
        <w:rPr>
          <w:rFonts w:cs="Times New Roman CYR"/>
          <w:kern w:val="0"/>
          <w:sz w:val="20"/>
          <w:szCs w:val="20"/>
          <w:lang w:eastAsia="ru-RU"/>
        </w:rPr>
      </w:pPr>
    </w:p>
    <w:tbl>
      <w:tblPr>
        <w:tblW w:w="15939"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2"/>
        <w:gridCol w:w="157"/>
        <w:gridCol w:w="268"/>
        <w:gridCol w:w="134"/>
        <w:gridCol w:w="1242"/>
        <w:gridCol w:w="37"/>
        <w:gridCol w:w="234"/>
        <w:gridCol w:w="776"/>
        <w:gridCol w:w="217"/>
        <w:gridCol w:w="924"/>
        <w:gridCol w:w="210"/>
        <w:gridCol w:w="556"/>
        <w:gridCol w:w="9"/>
        <w:gridCol w:w="74"/>
        <w:gridCol w:w="211"/>
        <w:gridCol w:w="492"/>
        <w:gridCol w:w="77"/>
        <w:gridCol w:w="838"/>
        <w:gridCol w:w="9"/>
        <w:gridCol w:w="154"/>
        <w:gridCol w:w="567"/>
        <w:gridCol w:w="56"/>
        <w:gridCol w:w="1341"/>
        <w:gridCol w:w="9"/>
        <w:gridCol w:w="24"/>
        <w:gridCol w:w="759"/>
        <w:gridCol w:w="79"/>
        <w:gridCol w:w="630"/>
        <w:gridCol w:w="79"/>
        <w:gridCol w:w="630"/>
        <w:gridCol w:w="78"/>
        <w:gridCol w:w="623"/>
        <w:gridCol w:w="228"/>
        <w:gridCol w:w="53"/>
        <w:gridCol w:w="507"/>
        <w:gridCol w:w="148"/>
        <w:gridCol w:w="2692"/>
        <w:gridCol w:w="545"/>
      </w:tblGrid>
      <w:tr w:rsidR="004E11D1" w:rsidRPr="004E11D1" w:rsidTr="00762297">
        <w:trPr>
          <w:gridAfter w:val="3"/>
          <w:wAfter w:w="3385" w:type="dxa"/>
          <w:tblHeader/>
          <w:jc w:val="center"/>
        </w:trPr>
        <w:tc>
          <w:tcPr>
            <w:tcW w:w="42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w:t>
            </w:r>
          </w:p>
        </w:tc>
        <w:tc>
          <w:tcPr>
            <w:tcW w:w="1681"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2</w:t>
            </w:r>
          </w:p>
        </w:tc>
        <w:tc>
          <w:tcPr>
            <w:tcW w:w="101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3</w:t>
            </w:r>
          </w:p>
        </w:tc>
        <w:tc>
          <w:tcPr>
            <w:tcW w:w="1141"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4</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right="-57" w:firstLine="0"/>
              <w:jc w:val="center"/>
              <w:rPr>
                <w:kern w:val="0"/>
                <w:sz w:val="16"/>
                <w:szCs w:val="16"/>
                <w:lang w:eastAsia="ru-RU"/>
              </w:rPr>
            </w:pPr>
            <w:r w:rsidRPr="004E11D1">
              <w:rPr>
                <w:kern w:val="0"/>
                <w:sz w:val="16"/>
                <w:szCs w:val="16"/>
                <w:lang w:eastAsia="ru-RU"/>
              </w:rPr>
              <w:t>5</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right="-57" w:firstLine="0"/>
              <w:jc w:val="center"/>
              <w:rPr>
                <w:kern w:val="0"/>
                <w:sz w:val="16"/>
                <w:szCs w:val="16"/>
                <w:lang w:eastAsia="ru-RU"/>
              </w:rPr>
            </w:pPr>
            <w:r w:rsidRPr="004E11D1">
              <w:rPr>
                <w:kern w:val="0"/>
                <w:sz w:val="16"/>
                <w:szCs w:val="16"/>
                <w:lang w:eastAsia="ru-RU"/>
              </w:rPr>
              <w:t>6</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7</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right="-57" w:firstLine="0"/>
              <w:jc w:val="center"/>
              <w:rPr>
                <w:kern w:val="0"/>
                <w:sz w:val="16"/>
                <w:szCs w:val="16"/>
                <w:lang w:eastAsia="ru-RU"/>
              </w:rPr>
            </w:pPr>
            <w:r w:rsidRPr="004E11D1">
              <w:rPr>
                <w:kern w:val="0"/>
                <w:sz w:val="16"/>
                <w:szCs w:val="16"/>
                <w:lang w:eastAsia="ru-RU"/>
              </w:rPr>
              <w:t>8</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right="-113" w:firstLine="0"/>
              <w:jc w:val="center"/>
              <w:rPr>
                <w:kern w:val="0"/>
                <w:sz w:val="16"/>
                <w:szCs w:val="16"/>
                <w:lang w:eastAsia="ru-RU"/>
              </w:rPr>
            </w:pPr>
            <w:r w:rsidRPr="004E11D1">
              <w:rPr>
                <w:kern w:val="0"/>
                <w:sz w:val="16"/>
                <w:szCs w:val="16"/>
                <w:lang w:eastAsia="ru-RU"/>
              </w:rPr>
              <w:t>11</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12</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13</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14</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kern w:val="0"/>
                <w:sz w:val="16"/>
                <w:szCs w:val="16"/>
                <w:lang w:eastAsia="ru-RU"/>
              </w:rPr>
              <w:t xml:space="preserve">Подпрограмма </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kern w:val="0"/>
                <w:sz w:val="16"/>
                <w:szCs w:val="16"/>
                <w:lang w:eastAsia="ru-RU"/>
              </w:rPr>
              <w:t>«Совершенствование бюджетной политики и обеспечение сбалансированности бюджета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right="-57" w:firstLine="0"/>
              <w:rPr>
                <w:b/>
                <w:kern w:val="0"/>
                <w:sz w:val="16"/>
                <w:szCs w:val="16"/>
                <w:lang w:eastAsia="ru-RU"/>
              </w:rPr>
            </w:pPr>
            <w:r w:rsidRPr="004E11D1">
              <w:rPr>
                <w:kern w:val="0"/>
                <w:sz w:val="16"/>
                <w:szCs w:val="16"/>
                <w:lang w:eastAsia="ru-RU"/>
              </w:rPr>
              <w:t>ответственный исполнитель – Финансовый отдел</w:t>
            </w:r>
          </w:p>
        </w:tc>
        <w:tc>
          <w:tcPr>
            <w:tcW w:w="775"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24"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Ч410000000</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5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83"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6538,5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1142,5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1174,6</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5873,0</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5873,0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75"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24"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5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83"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894,3</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942,5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974,6</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775"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24"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5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83"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5092,7</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p>
        </w:tc>
        <w:tc>
          <w:tcPr>
            <w:tcW w:w="775"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24"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77"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50"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бюджет Янтиковского муниципального округа</w:t>
            </w:r>
          </w:p>
        </w:tc>
        <w:tc>
          <w:tcPr>
            <w:tcW w:w="783"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551,5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982" w:type="dxa"/>
            <w:gridSpan w:val="4"/>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507" w:type="dxa"/>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widowControl w:val="0"/>
              <w:suppressAutoHyphens w:val="0"/>
              <w:autoSpaceDE w:val="0"/>
              <w:autoSpaceDN w:val="0"/>
              <w:adjustRightInd w:val="0"/>
              <w:spacing w:line="240" w:lineRule="auto"/>
              <w:ind w:right="-113" w:firstLine="0"/>
              <w:rPr>
                <w:b/>
                <w:kern w:val="0"/>
                <w:sz w:val="16"/>
                <w:szCs w:val="16"/>
                <w:lang w:eastAsia="ru-RU"/>
              </w:rPr>
            </w:pPr>
          </w:p>
          <w:p w:rsidR="004E11D1" w:rsidRPr="004E11D1" w:rsidRDefault="004E11D1" w:rsidP="004E11D1">
            <w:pPr>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Основно</w:t>
            </w:r>
            <w:r w:rsidRPr="004E11D1">
              <w:rPr>
                <w:bCs/>
                <w:kern w:val="0"/>
                <w:sz w:val="16"/>
                <w:szCs w:val="16"/>
                <w:lang w:eastAsia="ru-RU"/>
              </w:rPr>
              <w:lastRenderedPageBreak/>
              <w:t>е</w:t>
            </w:r>
            <w:r w:rsidRPr="004E11D1">
              <w:rPr>
                <w:bCs/>
                <w:kern w:val="0"/>
                <w:sz w:val="16"/>
                <w:szCs w:val="16"/>
                <w:lang w:val="en-US" w:eastAsia="ru-RU"/>
              </w:rPr>
              <w:t xml:space="preserve"> </w:t>
            </w:r>
            <w:r w:rsidRPr="004E11D1">
              <w:rPr>
                <w:bCs/>
                <w:kern w:val="0"/>
                <w:sz w:val="16"/>
                <w:szCs w:val="16"/>
                <w:lang w:eastAsia="ru-RU"/>
              </w:rPr>
              <w:t>ме</w:t>
            </w:r>
            <w:r w:rsidRPr="004E11D1">
              <w:rPr>
                <w:bCs/>
                <w:kern w:val="0"/>
                <w:sz w:val="16"/>
                <w:szCs w:val="16"/>
                <w:lang w:val="en-US" w:eastAsia="ru-RU"/>
              </w:rPr>
              <w:softHyphen/>
            </w:r>
            <w:r w:rsidRPr="004E11D1">
              <w:rPr>
                <w:bCs/>
                <w:kern w:val="0"/>
                <w:sz w:val="16"/>
                <w:szCs w:val="16"/>
                <w:lang w:eastAsia="ru-RU"/>
              </w:rPr>
              <w:t>роприятие 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lastRenderedPageBreak/>
              <w:t xml:space="preserve">Развитие бюджетного планирования, формирование </w:t>
            </w:r>
            <w:r w:rsidRPr="004E11D1">
              <w:rPr>
                <w:bCs/>
                <w:kern w:val="0"/>
                <w:sz w:val="16"/>
                <w:szCs w:val="16"/>
                <w:lang w:eastAsia="ru-RU"/>
              </w:rPr>
              <w:lastRenderedPageBreak/>
              <w:t>бюджета Янтиковского муниципального округа на очередной фи</w:t>
            </w:r>
            <w:r w:rsidRPr="004E11D1">
              <w:rPr>
                <w:bCs/>
                <w:kern w:val="0"/>
                <w:sz w:val="16"/>
                <w:szCs w:val="16"/>
                <w:lang w:eastAsia="ru-RU"/>
              </w:rPr>
              <w:softHyphen/>
              <w:t>нансовый год и плановый период</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lastRenderedPageBreak/>
              <w:t xml:space="preserve">Совершенствование бюджетной </w:t>
            </w:r>
            <w:r w:rsidRPr="004E11D1">
              <w:rPr>
                <w:kern w:val="0"/>
                <w:sz w:val="16"/>
                <w:szCs w:val="16"/>
                <w:lang w:eastAsia="ru-RU"/>
              </w:rPr>
              <w:lastRenderedPageBreak/>
              <w:t>по</w:t>
            </w:r>
            <w:r w:rsidRPr="004E11D1">
              <w:rPr>
                <w:kern w:val="0"/>
                <w:sz w:val="16"/>
                <w:szCs w:val="16"/>
                <w:lang w:eastAsia="ru-RU"/>
              </w:rPr>
              <w:softHyphen/>
              <w:t>литики, создание прочной фи</w:t>
            </w:r>
            <w:r w:rsidRPr="004E11D1">
              <w:rPr>
                <w:kern w:val="0"/>
                <w:sz w:val="16"/>
                <w:szCs w:val="16"/>
                <w:lang w:eastAsia="ru-RU"/>
              </w:rPr>
              <w:softHyphen/>
              <w:t>нан</w:t>
            </w:r>
            <w:r w:rsidRPr="004E11D1">
              <w:rPr>
                <w:kern w:val="0"/>
                <w:sz w:val="16"/>
                <w:szCs w:val="16"/>
                <w:lang w:eastAsia="ru-RU"/>
              </w:rPr>
              <w:softHyphen/>
              <w:t>совой основы в рамках бюджетного планирования для социально-эконо</w:t>
            </w:r>
            <w:r w:rsidRPr="004E11D1">
              <w:rPr>
                <w:kern w:val="0"/>
                <w:sz w:val="16"/>
                <w:szCs w:val="16"/>
                <w:lang w:eastAsia="ru-RU"/>
              </w:rPr>
              <w:softHyphen/>
              <w:t>мических преобразований, обеспечения со</w:t>
            </w:r>
            <w:r w:rsidRPr="004E11D1">
              <w:rPr>
                <w:kern w:val="0"/>
                <w:sz w:val="16"/>
                <w:szCs w:val="16"/>
                <w:lang w:eastAsia="ru-RU"/>
              </w:rPr>
              <w:softHyphen/>
              <w:t>циальных гарантий населению, развития общественной ин</w:t>
            </w:r>
            <w:r w:rsidRPr="004E11D1">
              <w:rPr>
                <w:kern w:val="0"/>
                <w:sz w:val="16"/>
                <w:szCs w:val="16"/>
                <w:lang w:eastAsia="ru-RU"/>
              </w:rPr>
              <w:softHyphen/>
              <w:t>фра</w:t>
            </w:r>
            <w:r w:rsidRPr="004E11D1">
              <w:rPr>
                <w:kern w:val="0"/>
                <w:sz w:val="16"/>
                <w:szCs w:val="16"/>
                <w:lang w:eastAsia="ru-RU"/>
              </w:rPr>
              <w:softHyphen/>
              <w:t>струк</w:t>
            </w:r>
            <w:r w:rsidRPr="004E11D1">
              <w:rPr>
                <w:kern w:val="0"/>
                <w:sz w:val="16"/>
                <w:szCs w:val="16"/>
                <w:lang w:eastAsia="ru-RU"/>
              </w:rPr>
              <w:softHyphen/>
              <w:t>туры</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kern w:val="0"/>
                <w:sz w:val="16"/>
                <w:szCs w:val="16"/>
                <w:lang w:eastAsia="ru-RU"/>
              </w:rPr>
              <w:lastRenderedPageBreak/>
              <w:t xml:space="preserve">ответственный исполнитель – Финансовый </w:t>
            </w:r>
            <w:r w:rsidRPr="004E11D1">
              <w:rPr>
                <w:kern w:val="0"/>
                <w:sz w:val="16"/>
                <w:szCs w:val="16"/>
                <w:lang w:eastAsia="ru-RU"/>
              </w:rPr>
              <w:lastRenderedPageBreak/>
              <w:t>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lastRenderedPageBreak/>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Ч410100000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0111</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Ч410173430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870</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After w:val="3"/>
          <w:wAfter w:w="3385" w:type="dxa"/>
          <w:jc w:val="center"/>
        </w:trPr>
        <w:tc>
          <w:tcPr>
            <w:tcW w:w="2110" w:type="dxa"/>
            <w:gridSpan w:val="6"/>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Целевой индикатор и показатель Муниципальной программы, подпрограммы, увя</w:t>
            </w:r>
            <w:r w:rsidRPr="004E11D1">
              <w:rPr>
                <w:kern w:val="0"/>
                <w:sz w:val="16"/>
                <w:szCs w:val="16"/>
                <w:lang w:eastAsia="ru-RU"/>
              </w:rPr>
              <w:softHyphen/>
              <w:t>занные с основным мероприятием 1</w:t>
            </w: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округа, 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1.1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Разработка бюджетных проектировок и направление их органам исполнительной власти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1.2</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Резервный фонд Администрации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0111</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Ч410173430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870</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200,0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1.3</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Резервный фонд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1.4</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Анализ предложений органов местного самоуправления Янтиковского муниципального округа по бюд</w:t>
            </w:r>
            <w:r w:rsidRPr="004E11D1">
              <w:rPr>
                <w:kern w:val="0"/>
                <w:sz w:val="16"/>
                <w:szCs w:val="16"/>
                <w:lang w:eastAsia="ru-RU"/>
              </w:rPr>
              <w:softHyphen/>
              <w:t>жетным проектировкам и под</w:t>
            </w:r>
            <w:r w:rsidRPr="004E11D1">
              <w:rPr>
                <w:kern w:val="0"/>
                <w:sz w:val="16"/>
                <w:szCs w:val="16"/>
                <w:lang w:eastAsia="ru-RU"/>
              </w:rPr>
              <w:softHyphen/>
              <w:t>готовка про</w:t>
            </w:r>
            <w:r w:rsidRPr="004E11D1">
              <w:rPr>
                <w:kern w:val="0"/>
                <w:sz w:val="16"/>
                <w:szCs w:val="16"/>
                <w:lang w:eastAsia="ru-RU"/>
              </w:rPr>
              <w:softHyphen/>
              <w:t>екта решения Собрания депутатов Янтиковского муниципального округа о бюджете Янтиковского муниципального округа на очередной фи</w:t>
            </w:r>
            <w:r w:rsidRPr="004E11D1">
              <w:rPr>
                <w:kern w:val="0"/>
                <w:sz w:val="16"/>
                <w:szCs w:val="16"/>
                <w:lang w:eastAsia="ru-RU"/>
              </w:rPr>
              <w:softHyphen/>
              <w:t>нансовый год и плановый период</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1.5</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Проведение в Собрании депутатов Янтиковского муниципального округа ра</w:t>
            </w:r>
            <w:r w:rsidRPr="004E11D1">
              <w:rPr>
                <w:kern w:val="0"/>
                <w:sz w:val="16"/>
                <w:szCs w:val="16"/>
                <w:lang w:eastAsia="ru-RU"/>
              </w:rPr>
              <w:softHyphen/>
              <w:t>бо</w:t>
            </w:r>
            <w:r w:rsidRPr="004E11D1">
              <w:rPr>
                <w:kern w:val="0"/>
                <w:sz w:val="16"/>
                <w:szCs w:val="16"/>
                <w:lang w:eastAsia="ru-RU"/>
              </w:rPr>
              <w:softHyphen/>
              <w:t>ты, свя</w:t>
            </w:r>
            <w:r w:rsidRPr="004E11D1">
              <w:rPr>
                <w:kern w:val="0"/>
                <w:sz w:val="16"/>
                <w:szCs w:val="16"/>
                <w:lang w:eastAsia="ru-RU"/>
              </w:rPr>
              <w:softHyphen/>
              <w:t>зан</w:t>
            </w:r>
            <w:r w:rsidRPr="004E11D1">
              <w:rPr>
                <w:kern w:val="0"/>
                <w:sz w:val="16"/>
                <w:szCs w:val="16"/>
                <w:lang w:eastAsia="ru-RU"/>
              </w:rPr>
              <w:softHyphen/>
              <w:t>ной с рассмотрением про</w:t>
            </w:r>
            <w:r w:rsidRPr="004E11D1">
              <w:rPr>
                <w:kern w:val="0"/>
                <w:sz w:val="16"/>
                <w:szCs w:val="16"/>
                <w:lang w:eastAsia="ru-RU"/>
              </w:rPr>
              <w:softHyphen/>
              <w:t>екта решения Собрания депутатов Янтиковского муниципального округа о бюджете Янтиковского муниципального округа на оче</w:t>
            </w:r>
            <w:r w:rsidRPr="004E11D1">
              <w:rPr>
                <w:kern w:val="0"/>
                <w:sz w:val="16"/>
                <w:szCs w:val="16"/>
                <w:lang w:eastAsia="ru-RU"/>
              </w:rPr>
              <w:softHyphen/>
              <w:t>редной фи</w:t>
            </w:r>
            <w:r w:rsidRPr="004E11D1">
              <w:rPr>
                <w:kern w:val="0"/>
                <w:sz w:val="16"/>
                <w:szCs w:val="16"/>
                <w:lang w:eastAsia="ru-RU"/>
              </w:rPr>
              <w:softHyphen/>
              <w:t>нан</w:t>
            </w:r>
            <w:r w:rsidRPr="004E11D1">
              <w:rPr>
                <w:kern w:val="0"/>
                <w:sz w:val="16"/>
                <w:szCs w:val="16"/>
                <w:lang w:eastAsia="ru-RU"/>
              </w:rPr>
              <w:softHyphen/>
              <w:t>совый год и пла</w:t>
            </w:r>
            <w:r w:rsidRPr="004E11D1">
              <w:rPr>
                <w:kern w:val="0"/>
                <w:sz w:val="16"/>
                <w:szCs w:val="16"/>
                <w:lang w:eastAsia="ru-RU"/>
              </w:rPr>
              <w:softHyphen/>
              <w:t>новый период</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72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72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72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72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hanging="45"/>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84"/>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113"/>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43"/>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72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10"/>
              <w:jc w:val="center"/>
              <w:rPr>
                <w:kern w:val="0"/>
                <w:sz w:val="16"/>
                <w:szCs w:val="16"/>
                <w:lang w:eastAsia="ru-RU"/>
              </w:rPr>
            </w:pPr>
            <w:r w:rsidRPr="004E11D1">
              <w:rPr>
                <w:kern w:val="0"/>
                <w:sz w:val="16"/>
                <w:szCs w:val="16"/>
                <w:lang w:eastAsia="ru-RU"/>
              </w:rPr>
              <w:t>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widowControl w:val="0"/>
              <w:suppressAutoHyphens w:val="0"/>
              <w:autoSpaceDE w:val="0"/>
              <w:autoSpaceDN w:val="0"/>
              <w:adjustRightInd w:val="0"/>
              <w:spacing w:line="235" w:lineRule="auto"/>
              <w:ind w:left="-113" w:right="-113" w:firstLine="10"/>
              <w:jc w:val="center"/>
              <w:rPr>
                <w:b/>
                <w:kern w:val="0"/>
                <w:sz w:val="16"/>
                <w:szCs w:val="16"/>
                <w:lang w:eastAsia="ru-RU"/>
              </w:rPr>
            </w:pPr>
          </w:p>
          <w:p w:rsidR="004E11D1" w:rsidRPr="004E11D1" w:rsidRDefault="004E11D1" w:rsidP="004E11D1">
            <w:pPr>
              <w:widowControl w:val="0"/>
              <w:suppressAutoHyphens w:val="0"/>
              <w:autoSpaceDE w:val="0"/>
              <w:autoSpaceDN w:val="0"/>
              <w:adjustRightInd w:val="0"/>
              <w:spacing w:line="235" w:lineRule="auto"/>
              <w:ind w:left="-113" w:right="-113" w:firstLine="10"/>
              <w:jc w:val="center"/>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35" w:lineRule="auto"/>
              <w:ind w:left="-113" w:right="-113" w:firstLine="10"/>
              <w:jc w:val="center"/>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lastRenderedPageBreak/>
              <w:t>Основ</w:t>
            </w:r>
            <w:r w:rsidRPr="004E11D1">
              <w:rPr>
                <w:kern w:val="0"/>
                <w:sz w:val="16"/>
                <w:szCs w:val="16"/>
                <w:lang w:eastAsia="ru-RU"/>
              </w:rPr>
              <w:softHyphen/>
              <w:t>ное ме</w:t>
            </w:r>
            <w:r w:rsidRPr="004E11D1">
              <w:rPr>
                <w:kern w:val="0"/>
                <w:sz w:val="16"/>
                <w:szCs w:val="16"/>
                <w:lang w:val="en-US" w:eastAsia="ru-RU"/>
              </w:rPr>
              <w:softHyphen/>
            </w:r>
            <w:r w:rsidRPr="004E11D1">
              <w:rPr>
                <w:kern w:val="0"/>
                <w:sz w:val="16"/>
                <w:szCs w:val="16"/>
                <w:lang w:eastAsia="ru-RU"/>
              </w:rPr>
              <w:t>роприя</w:t>
            </w:r>
            <w:r w:rsidRPr="004E11D1">
              <w:rPr>
                <w:kern w:val="0"/>
                <w:sz w:val="16"/>
                <w:szCs w:val="16"/>
                <w:lang w:eastAsia="ru-RU"/>
              </w:rPr>
              <w:softHyphen/>
              <w:t>тие 2</w:t>
            </w:r>
          </w:p>
        </w:tc>
        <w:tc>
          <w:tcPr>
            <w:tcW w:w="1644"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Повышение до</w:t>
            </w:r>
            <w:r w:rsidRPr="004E11D1">
              <w:rPr>
                <w:kern w:val="0"/>
                <w:sz w:val="16"/>
                <w:szCs w:val="16"/>
                <w:lang w:eastAsia="ru-RU"/>
              </w:rPr>
              <w:softHyphen/>
              <w:t>ходной базы, уточ</w:t>
            </w:r>
            <w:r w:rsidRPr="004E11D1">
              <w:rPr>
                <w:kern w:val="0"/>
                <w:sz w:val="16"/>
                <w:szCs w:val="16"/>
                <w:lang w:eastAsia="ru-RU"/>
              </w:rPr>
              <w:softHyphen/>
              <w:t>нение бюджета Янтиковского муниципального округа в ходе его исполнения с учетом поступлений до</w:t>
            </w:r>
            <w:r w:rsidRPr="004E11D1">
              <w:rPr>
                <w:kern w:val="0"/>
                <w:sz w:val="16"/>
                <w:szCs w:val="16"/>
                <w:lang w:eastAsia="ru-RU"/>
              </w:rPr>
              <w:softHyphen/>
              <w:t>ходов в бюджет Янтиковского муниципального округа</w:t>
            </w:r>
          </w:p>
        </w:tc>
        <w:tc>
          <w:tcPr>
            <w:tcW w:w="1047"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обеспечение роста собственных доходов бюджета Янтиковского муниципального округа, рациональное использование механизма предоставления налоговых льгот</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rPr>
                <w:kern w:val="0"/>
                <w:sz w:val="16"/>
                <w:szCs w:val="16"/>
                <w:lang w:eastAsia="ru-RU"/>
              </w:rPr>
            </w:pPr>
            <w:r w:rsidRPr="004E11D1">
              <w:rPr>
                <w:kern w:val="0"/>
                <w:sz w:val="16"/>
                <w:szCs w:val="16"/>
                <w:lang w:eastAsia="ru-RU"/>
              </w:rPr>
              <w:t>Ч410200000</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49"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03"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073" w:type="dxa"/>
            <w:gridSpan w:val="5"/>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Целевые индикаторы и показатели Муниципальной программы, подпрограммы, увя</w:t>
            </w:r>
            <w:r w:rsidRPr="004E11D1">
              <w:rPr>
                <w:kern w:val="0"/>
                <w:sz w:val="16"/>
                <w:szCs w:val="16"/>
                <w:lang w:eastAsia="ru-RU"/>
              </w:rPr>
              <w:softHyphen/>
              <w:t>занные с основным мероприятием 2</w:t>
            </w:r>
          </w:p>
        </w:tc>
        <w:tc>
          <w:tcPr>
            <w:tcW w:w="6782" w:type="dxa"/>
            <w:gridSpan w:val="18"/>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iCs/>
                <w:kern w:val="0"/>
                <w:sz w:val="16"/>
                <w:szCs w:val="16"/>
                <w:lang w:eastAsia="ru-RU"/>
              </w:rPr>
              <w:t xml:space="preserve">Темп роста налоговых и неналоговых доходов бюджета Янтиковского муниципального округа </w:t>
            </w:r>
            <w:r w:rsidRPr="004E11D1">
              <w:rPr>
                <w:kern w:val="0"/>
                <w:sz w:val="16"/>
                <w:szCs w:val="16"/>
                <w:lang w:eastAsia="ru-RU"/>
              </w:rPr>
              <w:t xml:space="preserve">(к предыдущему году), </w:t>
            </w:r>
            <w:r w:rsidRPr="004E11D1">
              <w:rPr>
                <w:iCs/>
                <w:kern w:val="0"/>
                <w:sz w:val="16"/>
                <w:szCs w:val="16"/>
                <w:lang w:eastAsia="ru-RU"/>
              </w:rPr>
              <w:t>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103,5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103,5</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105,6</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108,7</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16"/>
                <w:szCs w:val="16"/>
                <w:lang w:eastAsia="ru-RU"/>
              </w:rPr>
            </w:pPr>
            <w:r w:rsidRPr="004E11D1">
              <w:rPr>
                <w:rFonts w:ascii="Times New Roman CYR" w:hAnsi="Times New Roman CYR" w:cs="Times New Roman CYR"/>
                <w:kern w:val="0"/>
                <w:sz w:val="16"/>
                <w:szCs w:val="16"/>
                <w:lang w:eastAsia="ru-RU"/>
              </w:rPr>
              <w:t>110,5</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2.1</w:t>
            </w:r>
          </w:p>
        </w:tc>
        <w:tc>
          <w:tcPr>
            <w:tcW w:w="1644"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Анализ поступлений доходов в бюджет Янтиковского муниципального округа и предоставляемых налоговых льгот</w:t>
            </w:r>
          </w:p>
        </w:tc>
        <w:tc>
          <w:tcPr>
            <w:tcW w:w="1047"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28"/>
          <w:wAfter w:w="11678" w:type="dxa"/>
          <w:trHeight w:val="225"/>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2.2</w:t>
            </w:r>
          </w:p>
        </w:tc>
        <w:tc>
          <w:tcPr>
            <w:tcW w:w="1644"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Подготовка про</w:t>
            </w:r>
            <w:r w:rsidRPr="004E11D1">
              <w:rPr>
                <w:kern w:val="0"/>
                <w:sz w:val="16"/>
                <w:szCs w:val="16"/>
                <w:lang w:eastAsia="ru-RU"/>
              </w:rPr>
              <w:softHyphen/>
              <w:t>ектов решений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 муниципального округа на очередной фи</w:t>
            </w:r>
            <w:r w:rsidRPr="004E11D1">
              <w:rPr>
                <w:kern w:val="0"/>
                <w:sz w:val="16"/>
                <w:szCs w:val="16"/>
                <w:lang w:eastAsia="ru-RU"/>
              </w:rPr>
              <w:softHyphen/>
              <w:t>нансовый год и плановый период</w:t>
            </w:r>
          </w:p>
        </w:tc>
        <w:tc>
          <w:tcPr>
            <w:tcW w:w="1047" w:type="dxa"/>
            <w:gridSpan w:val="3"/>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28"/>
          <w:wAfter w:w="11678" w:type="dxa"/>
          <w:trHeight w:val="225"/>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4" w:type="dxa"/>
            <w:gridSpan w:val="3"/>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47" w:type="dxa"/>
            <w:gridSpan w:val="3"/>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keepNext/>
              <w:widowControl w:val="0"/>
              <w:suppressAutoHyphens w:val="0"/>
              <w:autoSpaceDE w:val="0"/>
              <w:autoSpaceDN w:val="0"/>
              <w:adjustRightInd w:val="0"/>
              <w:spacing w:line="240" w:lineRule="auto"/>
              <w:ind w:right="-113" w:firstLine="0"/>
              <w:rPr>
                <w:b/>
                <w:kern w:val="0"/>
                <w:sz w:val="16"/>
                <w:szCs w:val="16"/>
                <w:lang w:eastAsia="ru-RU"/>
              </w:rPr>
            </w:pPr>
          </w:p>
          <w:p w:rsidR="004E11D1" w:rsidRPr="004E11D1" w:rsidRDefault="004E11D1" w:rsidP="004E11D1">
            <w:pPr>
              <w:keepNext/>
              <w:widowControl w:val="0"/>
              <w:suppressAutoHyphens w:val="0"/>
              <w:autoSpaceDE w:val="0"/>
              <w:autoSpaceDN w:val="0"/>
              <w:adjustRightInd w:val="0"/>
              <w:spacing w:line="240" w:lineRule="auto"/>
              <w:ind w:right="-113" w:firstLine="0"/>
              <w:rPr>
                <w:b/>
                <w:kern w:val="0"/>
                <w:sz w:val="16"/>
                <w:szCs w:val="16"/>
                <w:lang w:eastAsia="ru-RU"/>
              </w:rPr>
            </w:pPr>
          </w:p>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Основ</w:t>
            </w:r>
            <w:r w:rsidRPr="004E11D1">
              <w:rPr>
                <w:kern w:val="0"/>
                <w:sz w:val="16"/>
                <w:szCs w:val="16"/>
                <w:lang w:eastAsia="ru-RU"/>
              </w:rPr>
              <w:softHyphen/>
              <w:t>ное ме</w:t>
            </w:r>
            <w:r w:rsidRPr="004E11D1">
              <w:rPr>
                <w:kern w:val="0"/>
                <w:sz w:val="16"/>
                <w:szCs w:val="16"/>
                <w:lang w:val="en-US" w:eastAsia="ru-RU"/>
              </w:rPr>
              <w:softHyphen/>
            </w:r>
            <w:r w:rsidRPr="004E11D1">
              <w:rPr>
                <w:kern w:val="0"/>
                <w:sz w:val="16"/>
                <w:szCs w:val="16"/>
                <w:lang w:eastAsia="ru-RU"/>
              </w:rPr>
              <w:t>роприя</w:t>
            </w:r>
            <w:r w:rsidRPr="004E11D1">
              <w:rPr>
                <w:kern w:val="0"/>
                <w:sz w:val="16"/>
                <w:szCs w:val="16"/>
                <w:lang w:eastAsia="ru-RU"/>
              </w:rPr>
              <w:softHyphen/>
              <w:t>тие 3</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Организация ис</w:t>
            </w:r>
            <w:r w:rsidRPr="004E11D1">
              <w:rPr>
                <w:kern w:val="0"/>
                <w:sz w:val="16"/>
                <w:szCs w:val="16"/>
                <w:lang w:eastAsia="ru-RU"/>
              </w:rPr>
              <w:softHyphen/>
              <w:t>полнения и подготовка от</w:t>
            </w:r>
            <w:r w:rsidRPr="004E11D1">
              <w:rPr>
                <w:kern w:val="0"/>
                <w:sz w:val="16"/>
                <w:szCs w:val="16"/>
                <w:lang w:eastAsia="ru-RU"/>
              </w:rPr>
              <w:softHyphen/>
              <w:t xml:space="preserve">четов об исполнении бюджета Янтиковского муниципального округа </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рационализация структуры расходов и эффективное использование средств бюджета Янтиковского муниципального округа, концентрация бюд</w:t>
            </w:r>
            <w:r w:rsidRPr="004E11D1">
              <w:rPr>
                <w:kern w:val="0"/>
                <w:sz w:val="16"/>
                <w:szCs w:val="16"/>
                <w:lang w:eastAsia="ru-RU"/>
              </w:rPr>
              <w:softHyphen/>
              <w:t>жетных ин</w:t>
            </w:r>
            <w:r w:rsidRPr="004E11D1">
              <w:rPr>
                <w:kern w:val="0"/>
                <w:sz w:val="16"/>
                <w:szCs w:val="16"/>
                <w:lang w:eastAsia="ru-RU"/>
              </w:rPr>
              <w:softHyphen/>
              <w:t>вестиций на прио</w:t>
            </w:r>
            <w:r w:rsidRPr="004E11D1">
              <w:rPr>
                <w:kern w:val="0"/>
                <w:sz w:val="16"/>
                <w:szCs w:val="16"/>
                <w:lang w:eastAsia="ru-RU"/>
              </w:rPr>
              <w:softHyphen/>
              <w:t>ритетных направлениях социально-эко</w:t>
            </w:r>
            <w:r w:rsidRPr="004E11D1">
              <w:rPr>
                <w:kern w:val="0"/>
                <w:sz w:val="16"/>
                <w:szCs w:val="16"/>
                <w:lang w:eastAsia="ru-RU"/>
              </w:rPr>
              <w:softHyphen/>
              <w:t>но</w:t>
            </w:r>
            <w:r w:rsidRPr="004E11D1">
              <w:rPr>
                <w:kern w:val="0"/>
                <w:sz w:val="16"/>
                <w:szCs w:val="16"/>
                <w:lang w:eastAsia="ru-RU"/>
              </w:rPr>
              <w:softHyphen/>
              <w:t>мичес</w:t>
            </w:r>
            <w:r w:rsidRPr="004E11D1">
              <w:rPr>
                <w:kern w:val="0"/>
                <w:sz w:val="16"/>
                <w:szCs w:val="16"/>
                <w:lang w:eastAsia="ru-RU"/>
              </w:rPr>
              <w:softHyphen/>
              <w:t>ко</w:t>
            </w:r>
            <w:r w:rsidRPr="004E11D1">
              <w:rPr>
                <w:kern w:val="0"/>
                <w:sz w:val="16"/>
                <w:szCs w:val="16"/>
                <w:lang w:eastAsia="ru-RU"/>
              </w:rPr>
              <w:softHyphen/>
              <w:t>го развития Янтиковского муниципального округа</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Целевой индикатор и показатель подпрограммы, увязанные с основным мероприятием 3</w:t>
            </w: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Янтиковского муниципального округа на соответствующий год, 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100,0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ятие 3.1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Организация ис</w:t>
            </w:r>
            <w:r w:rsidRPr="004E11D1">
              <w:rPr>
                <w:kern w:val="0"/>
                <w:sz w:val="16"/>
                <w:szCs w:val="16"/>
                <w:lang w:eastAsia="ru-RU"/>
              </w:rPr>
              <w:softHyphen/>
              <w:t>полнения бюджета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w:t>
            </w:r>
            <w:r w:rsidRPr="004E11D1">
              <w:rPr>
                <w:kern w:val="0"/>
                <w:sz w:val="16"/>
                <w:szCs w:val="16"/>
                <w:lang w:eastAsia="ru-RU"/>
              </w:rPr>
              <w:lastRenderedPageBreak/>
              <w:t>и</w:t>
            </w:r>
            <w:r w:rsidRPr="004E11D1">
              <w:rPr>
                <w:kern w:val="0"/>
                <w:sz w:val="16"/>
                <w:szCs w:val="16"/>
                <w:lang w:eastAsia="ru-RU"/>
              </w:rPr>
              <w:softHyphen/>
              <w:t>я</w:t>
            </w:r>
            <w:r w:rsidRPr="004E11D1">
              <w:rPr>
                <w:kern w:val="0"/>
                <w:sz w:val="16"/>
                <w:szCs w:val="16"/>
                <w:lang w:eastAsia="ru-RU"/>
              </w:rPr>
              <w:softHyphen/>
              <w:t>тие 3.2</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lastRenderedPageBreak/>
              <w:t xml:space="preserve">Прочие выплаты по обязательствам Янтиковского </w:t>
            </w:r>
            <w:r w:rsidRPr="004E11D1">
              <w:rPr>
                <w:kern w:val="0"/>
                <w:sz w:val="16"/>
                <w:szCs w:val="16"/>
                <w:lang w:eastAsia="ru-RU"/>
              </w:rPr>
              <w:lastRenderedPageBreak/>
              <w:t>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 xml:space="preserve">ответственный исполнитель – Финансовый </w:t>
            </w:r>
            <w:r w:rsidRPr="004E11D1">
              <w:rPr>
                <w:kern w:val="0"/>
                <w:sz w:val="16"/>
                <w:szCs w:val="16"/>
                <w:lang w:eastAsia="ru-RU"/>
              </w:rPr>
              <w:lastRenderedPageBreak/>
              <w:t>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lastRenderedPageBreak/>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3.3</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Составление и представление бюд</w:t>
            </w:r>
            <w:r w:rsidRPr="004E11D1">
              <w:rPr>
                <w:kern w:val="0"/>
                <w:sz w:val="16"/>
                <w:szCs w:val="16"/>
                <w:lang w:eastAsia="ru-RU"/>
              </w:rPr>
              <w:softHyphen/>
              <w:t>жетной от</w:t>
            </w:r>
            <w:r w:rsidRPr="004E11D1">
              <w:rPr>
                <w:kern w:val="0"/>
                <w:sz w:val="16"/>
                <w:szCs w:val="16"/>
                <w:lang w:eastAsia="ru-RU"/>
              </w:rPr>
              <w:softHyphen/>
              <w:t>четности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p>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p>
        </w:tc>
      </w:tr>
      <w:tr w:rsidR="004E11D1" w:rsidRPr="004E11D1" w:rsidTr="00762297">
        <w:trPr>
          <w:gridBefore w:val="1"/>
          <w:gridAfter w:val="2"/>
          <w:wBefore w:w="272" w:type="dxa"/>
          <w:wAfter w:w="3237" w:type="dxa"/>
          <w:jc w:val="center"/>
        </w:trPr>
        <w:tc>
          <w:tcPr>
            <w:tcW w:w="425"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Основное ме</w:t>
            </w:r>
            <w:r w:rsidRPr="004E11D1">
              <w:rPr>
                <w:kern w:val="0"/>
                <w:sz w:val="16"/>
                <w:szCs w:val="16"/>
                <w:lang w:eastAsia="ru-RU"/>
              </w:rPr>
              <w:softHyphen/>
              <w:t>роприя</w:t>
            </w:r>
            <w:r w:rsidRPr="004E11D1">
              <w:rPr>
                <w:kern w:val="0"/>
                <w:sz w:val="16"/>
                <w:szCs w:val="16"/>
                <w:lang w:eastAsia="ru-RU"/>
              </w:rPr>
              <w:softHyphen/>
            </w:r>
            <w:r w:rsidRPr="004E11D1">
              <w:rPr>
                <w:kern w:val="0"/>
                <w:sz w:val="16"/>
                <w:szCs w:val="16"/>
                <w:lang w:eastAsia="ru-RU"/>
              </w:rPr>
              <w:softHyphen/>
              <w:t>тие 4</w:t>
            </w:r>
          </w:p>
        </w:tc>
        <w:tc>
          <w:tcPr>
            <w:tcW w:w="1647" w:type="dxa"/>
            <w:gridSpan w:val="4"/>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Осуществление мер финансовой поддержки бюджетов муниципальных округов, городских округов, на</w:t>
            </w:r>
            <w:r w:rsidRPr="004E11D1">
              <w:rPr>
                <w:kern w:val="0"/>
                <w:sz w:val="16"/>
                <w:szCs w:val="16"/>
                <w:lang w:eastAsia="ru-RU"/>
              </w:rPr>
              <w:softHyphen/>
              <w:t>прав</w:t>
            </w:r>
            <w:r w:rsidRPr="004E11D1">
              <w:rPr>
                <w:kern w:val="0"/>
                <w:sz w:val="16"/>
                <w:szCs w:val="16"/>
                <w:lang w:eastAsia="ru-RU"/>
              </w:rPr>
              <w:softHyphen/>
              <w:t>ленных на обеспечение их сбалансированности и повышение уровня бюджетной обеспеченности муниципальных образований</w:t>
            </w:r>
          </w:p>
        </w:tc>
        <w:tc>
          <w:tcPr>
            <w:tcW w:w="993"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развитие и совершенствование ме</w:t>
            </w:r>
            <w:r w:rsidRPr="004E11D1">
              <w:rPr>
                <w:kern w:val="0"/>
                <w:sz w:val="16"/>
                <w:szCs w:val="16"/>
                <w:lang w:eastAsia="ru-RU"/>
              </w:rPr>
              <w:softHyphen/>
              <w:t>ха</w:t>
            </w:r>
            <w:r w:rsidRPr="004E11D1">
              <w:rPr>
                <w:kern w:val="0"/>
                <w:sz w:val="16"/>
                <w:szCs w:val="16"/>
                <w:lang w:eastAsia="ru-RU"/>
              </w:rPr>
              <w:softHyphen/>
              <w:t>низ</w:t>
            </w:r>
            <w:r w:rsidRPr="004E11D1">
              <w:rPr>
                <w:kern w:val="0"/>
                <w:sz w:val="16"/>
                <w:szCs w:val="16"/>
                <w:lang w:eastAsia="ru-RU"/>
              </w:rPr>
              <w:softHyphen/>
              <w:t>мов финансовой поддержки бюд</w:t>
            </w:r>
            <w:r w:rsidRPr="004E11D1">
              <w:rPr>
                <w:kern w:val="0"/>
                <w:sz w:val="16"/>
                <w:szCs w:val="16"/>
                <w:lang w:eastAsia="ru-RU"/>
              </w:rPr>
              <w:softHyphen/>
              <w:t xml:space="preserve">жетов муниципальных образований Янтиковского муниципального округа, направленных на повышение их сбалансированности и </w:t>
            </w:r>
            <w:r w:rsidRPr="004E11D1">
              <w:rPr>
                <w:spacing w:val="-2"/>
                <w:kern w:val="0"/>
                <w:sz w:val="16"/>
                <w:szCs w:val="16"/>
                <w:lang w:eastAsia="ru-RU"/>
              </w:rPr>
              <w:t>бюджетной обес</w:t>
            </w:r>
            <w:r w:rsidRPr="004E11D1">
              <w:rPr>
                <w:spacing w:val="-2"/>
                <w:kern w:val="0"/>
                <w:sz w:val="16"/>
                <w:szCs w:val="16"/>
                <w:lang w:eastAsia="ru-RU"/>
              </w:rPr>
              <w:softHyphen/>
              <w:t>печенности</w:t>
            </w:r>
            <w:r w:rsidRPr="004E11D1">
              <w:rPr>
                <w:kern w:val="0"/>
                <w:sz w:val="16"/>
                <w:szCs w:val="16"/>
                <w:lang w:eastAsia="ru-RU"/>
              </w:rPr>
              <w:t xml:space="preserve"> муниципаль</w:t>
            </w:r>
            <w:r w:rsidRPr="004E11D1">
              <w:rPr>
                <w:kern w:val="0"/>
                <w:sz w:val="16"/>
                <w:szCs w:val="16"/>
                <w:lang w:eastAsia="ru-RU"/>
              </w:rPr>
              <w:lastRenderedPageBreak/>
              <w:t>ных об</w:t>
            </w:r>
            <w:r w:rsidRPr="004E11D1">
              <w:rPr>
                <w:kern w:val="0"/>
                <w:sz w:val="16"/>
                <w:szCs w:val="16"/>
                <w:lang w:eastAsia="ru-RU"/>
              </w:rPr>
              <w:softHyphen/>
              <w:t>разований</w:t>
            </w:r>
          </w:p>
        </w:tc>
        <w:tc>
          <w:tcPr>
            <w:tcW w:w="1134" w:type="dxa"/>
            <w:gridSpan w:val="2"/>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lastRenderedPageBreak/>
              <w:t>ответственный исполнитель – Финансовый отдел</w:t>
            </w:r>
          </w:p>
        </w:tc>
        <w:tc>
          <w:tcPr>
            <w:tcW w:w="85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Ч410400000</w:t>
            </w:r>
          </w:p>
        </w:tc>
        <w:tc>
          <w:tcPr>
            <w:tcW w:w="567" w:type="dxa"/>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b/>
                <w:kern w:val="0"/>
                <w:sz w:val="16"/>
                <w:szCs w:val="16"/>
                <w:lang w:eastAsia="ru-RU"/>
              </w:rPr>
            </w:pPr>
            <w:r w:rsidRPr="004E11D1">
              <w:rPr>
                <w:bCs/>
                <w:kern w:val="0"/>
                <w:sz w:val="16"/>
                <w:szCs w:val="16"/>
                <w:lang w:eastAsia="ru-RU"/>
              </w:rPr>
              <w:t>всего</w:t>
            </w: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6038,5</w:t>
            </w:r>
          </w:p>
        </w:tc>
        <w:tc>
          <w:tcPr>
            <w:tcW w:w="709"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942,5</w:t>
            </w:r>
          </w:p>
        </w:tc>
        <w:tc>
          <w:tcPr>
            <w:tcW w:w="70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974,6</w:t>
            </w:r>
          </w:p>
        </w:tc>
        <w:tc>
          <w:tcPr>
            <w:tcW w:w="851"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4873,0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b/>
                <w:kern w:val="0"/>
                <w:sz w:val="16"/>
                <w:szCs w:val="16"/>
                <w:lang w:eastAsia="ru-RU"/>
              </w:rPr>
            </w:pPr>
            <w:r w:rsidRPr="004E11D1">
              <w:rPr>
                <w:b/>
                <w:kern w:val="0"/>
                <w:sz w:val="16"/>
                <w:szCs w:val="16"/>
                <w:lang w:eastAsia="ru-RU"/>
              </w:rPr>
              <w:t>4873,0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0203</w:t>
            </w:r>
          </w:p>
        </w:tc>
        <w:tc>
          <w:tcPr>
            <w:tcW w:w="1001"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Ч410451180</w:t>
            </w:r>
          </w:p>
        </w:tc>
        <w:tc>
          <w:tcPr>
            <w:tcW w:w="567" w:type="dxa"/>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530</w:t>
            </w: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r w:rsidRPr="004E11D1">
              <w:rPr>
                <w:bCs/>
                <w:kern w:val="0"/>
                <w:sz w:val="16"/>
                <w:szCs w:val="16"/>
                <w:lang w:eastAsia="ru-RU"/>
              </w:rPr>
              <w:t>федеральный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894,3</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942,5</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974,6</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903  974</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0104</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0709 0106</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1403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Ч410455491</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120 540</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0106</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Ч4104Д0071</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120</w:t>
            </w:r>
          </w:p>
        </w:tc>
        <w:tc>
          <w:tcPr>
            <w:tcW w:w="1430" w:type="dxa"/>
            <w:gridSpan w:val="4"/>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r w:rsidRPr="004E11D1">
              <w:rPr>
                <w:bCs/>
                <w:kern w:val="0"/>
                <w:sz w:val="16"/>
                <w:szCs w:val="16"/>
                <w:lang w:eastAsia="ru-RU"/>
              </w:rPr>
              <w:t>республиканский бюджет Чувашской Республики</w:t>
            </w: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1401</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Ч4104Д0072</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510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903  974</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0103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0104 0106</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0709</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1403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Ч410419982</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120 540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 xml:space="preserve">0701 </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0702 0703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Ч4104SA710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610 620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0702</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Ч4104SA720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620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5092,7</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903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0113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0309</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Ч410422360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110</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620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p>
        </w:tc>
        <w:tc>
          <w:tcPr>
            <w:tcW w:w="569"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p>
        </w:tc>
        <w:tc>
          <w:tcPr>
            <w:tcW w:w="1001"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p>
        </w:tc>
        <w:tc>
          <w:tcPr>
            <w:tcW w:w="567" w:type="dxa"/>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bCs/>
                <w:i/>
                <w:kern w:val="0"/>
                <w:sz w:val="16"/>
                <w:szCs w:val="16"/>
                <w:lang w:eastAsia="ru-RU"/>
              </w:rPr>
            </w:pPr>
            <w:r w:rsidRPr="004E11D1">
              <w:rPr>
                <w:bCs/>
                <w:i/>
                <w:kern w:val="0"/>
                <w:sz w:val="16"/>
                <w:szCs w:val="16"/>
                <w:lang w:eastAsia="ru-RU"/>
              </w:rPr>
              <w:t>итого республиканский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i/>
                <w:kern w:val="0"/>
                <w:sz w:val="16"/>
                <w:szCs w:val="16"/>
                <w:lang w:eastAsia="ru-RU"/>
              </w:rPr>
            </w:pPr>
            <w:r w:rsidRPr="004E11D1">
              <w:rPr>
                <w:i/>
                <w:kern w:val="0"/>
                <w:sz w:val="16"/>
                <w:szCs w:val="16"/>
                <w:lang w:eastAsia="ru-RU"/>
              </w:rPr>
              <w:t>5092,7</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i/>
                <w:kern w:val="0"/>
                <w:sz w:val="16"/>
                <w:szCs w:val="16"/>
                <w:lang w:eastAsia="ru-RU"/>
              </w:rPr>
            </w:pPr>
            <w:r w:rsidRPr="004E11D1">
              <w:rPr>
                <w:i/>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i/>
                <w:kern w:val="0"/>
                <w:sz w:val="16"/>
                <w:szCs w:val="16"/>
                <w:lang w:eastAsia="ru-RU"/>
              </w:rPr>
            </w:pPr>
            <w:r w:rsidRPr="004E11D1">
              <w:rPr>
                <w:i/>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firstLine="0"/>
              <w:jc w:val="center"/>
              <w:rPr>
                <w:i/>
                <w:kern w:val="0"/>
                <w:sz w:val="16"/>
                <w:szCs w:val="16"/>
                <w:lang w:eastAsia="ru-RU"/>
              </w:rPr>
            </w:pPr>
            <w:r w:rsidRPr="004E11D1">
              <w:rPr>
                <w:i/>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firstLine="0"/>
              <w:jc w:val="center"/>
              <w:rPr>
                <w:i/>
                <w:kern w:val="0"/>
                <w:sz w:val="16"/>
                <w:szCs w:val="16"/>
                <w:lang w:eastAsia="ru-RU"/>
              </w:rPr>
            </w:pPr>
            <w:r w:rsidRPr="004E11D1">
              <w:rPr>
                <w:i/>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1402</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Ч4104Г0040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510</w:t>
            </w:r>
          </w:p>
        </w:tc>
        <w:tc>
          <w:tcPr>
            <w:tcW w:w="1430" w:type="dxa"/>
            <w:gridSpan w:val="4"/>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51,5</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 xml:space="preserve"> 0702 0703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Ч4104SA710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610 620</w:t>
            </w:r>
          </w:p>
        </w:tc>
        <w:tc>
          <w:tcPr>
            <w:tcW w:w="1430"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 xml:space="preserve"> 0702 </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Ч4104SA720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610 620</w:t>
            </w: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bCs/>
                <w:kern w:val="0"/>
                <w:sz w:val="16"/>
                <w:szCs w:val="16"/>
                <w:lang w:eastAsia="ru-RU"/>
              </w:rPr>
            </w:pP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51,5</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35"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35"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2072" w:type="dxa"/>
            <w:gridSpan w:val="6"/>
            <w:vMerge w:val="restart"/>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 xml:space="preserve">Целевой индикатор и показатель подпрограммы, увязанные с основным мероприятием 4 </w:t>
            </w:r>
          </w:p>
        </w:tc>
        <w:tc>
          <w:tcPr>
            <w:tcW w:w="6544" w:type="dxa"/>
            <w:gridSpan w:val="18"/>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r w:rsidRPr="004E11D1">
              <w:rPr>
                <w:kern w:val="0"/>
                <w:sz w:val="16"/>
                <w:szCs w:val="16"/>
                <w:lang w:eastAsia="ru-RU"/>
              </w:rPr>
              <w:t>Отношение фактического объема расходов бюджета Янтиковского муниципального округа, направленных на выравнивание бюджетной обеспеченности муниципальных округов (городских округов), к их плановому объему на соответствующий год, процентов</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2072" w:type="dxa"/>
            <w:gridSpan w:val="6"/>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6544" w:type="dxa"/>
            <w:gridSpan w:val="18"/>
          </w:tcPr>
          <w:p w:rsidR="004E11D1" w:rsidRPr="004E11D1" w:rsidRDefault="004E11D1" w:rsidP="004E11D1">
            <w:pPr>
              <w:widowControl w:val="0"/>
              <w:suppressAutoHyphens w:val="0"/>
              <w:autoSpaceDE w:val="0"/>
              <w:autoSpaceDN w:val="0"/>
              <w:adjustRightInd w:val="0"/>
              <w:spacing w:line="240" w:lineRule="auto"/>
              <w:ind w:firstLine="0"/>
              <w:rPr>
                <w:kern w:val="0"/>
                <w:sz w:val="16"/>
                <w:szCs w:val="16"/>
                <w:lang w:eastAsia="ru-RU"/>
              </w:rPr>
            </w:pPr>
            <w:r w:rsidRPr="004E11D1">
              <w:rPr>
                <w:kern w:val="0"/>
                <w:sz w:val="16"/>
                <w:szCs w:val="16"/>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2072" w:type="dxa"/>
            <w:gridSpan w:val="6"/>
            <w:vMerge/>
          </w:tcPr>
          <w:p w:rsidR="004E11D1" w:rsidRPr="004E11D1" w:rsidRDefault="004E11D1" w:rsidP="004E11D1">
            <w:pPr>
              <w:widowControl w:val="0"/>
              <w:suppressAutoHyphens w:val="0"/>
              <w:autoSpaceDE w:val="0"/>
              <w:autoSpaceDN w:val="0"/>
              <w:adjustRightInd w:val="0"/>
              <w:spacing w:line="235" w:lineRule="auto"/>
              <w:ind w:left="-57" w:right="-57" w:firstLine="0"/>
              <w:rPr>
                <w:kern w:val="0"/>
                <w:sz w:val="16"/>
                <w:szCs w:val="16"/>
                <w:lang w:eastAsia="ru-RU"/>
              </w:rPr>
            </w:pPr>
          </w:p>
        </w:tc>
        <w:tc>
          <w:tcPr>
            <w:tcW w:w="6544" w:type="dxa"/>
            <w:gridSpan w:val="18"/>
          </w:tcPr>
          <w:p w:rsidR="004E11D1" w:rsidRPr="004E11D1" w:rsidRDefault="004E11D1" w:rsidP="004E11D1">
            <w:pPr>
              <w:widowControl w:val="0"/>
              <w:suppressAutoHyphens w:val="0"/>
              <w:autoSpaceDE w:val="0"/>
              <w:autoSpaceDN w:val="0"/>
              <w:adjustRightInd w:val="0"/>
              <w:spacing w:line="240" w:lineRule="auto"/>
              <w:ind w:firstLine="0"/>
              <w:rPr>
                <w:kern w:val="0"/>
                <w:sz w:val="16"/>
                <w:szCs w:val="16"/>
                <w:lang w:eastAsia="ru-RU"/>
              </w:rPr>
            </w:pPr>
            <w:r w:rsidRPr="004E11D1">
              <w:rPr>
                <w:kern w:val="0"/>
                <w:sz w:val="16"/>
                <w:szCs w:val="16"/>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w:t>
            </w:r>
            <w:r w:rsidRPr="004E11D1">
              <w:rPr>
                <w:kern w:val="0"/>
                <w:sz w:val="16"/>
                <w:szCs w:val="16"/>
                <w:lang w:eastAsia="ru-RU"/>
              </w:rPr>
              <w:softHyphen/>
              <w:t>я</w:t>
            </w:r>
            <w:r w:rsidRPr="004E11D1">
              <w:rPr>
                <w:kern w:val="0"/>
                <w:sz w:val="16"/>
                <w:szCs w:val="16"/>
                <w:lang w:eastAsia="ru-RU"/>
              </w:rPr>
              <w:softHyphen/>
              <w:t>тие 4.1</w:t>
            </w:r>
          </w:p>
        </w:tc>
        <w:tc>
          <w:tcPr>
            <w:tcW w:w="1647"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Осуществление первичного воинского учета на территориях, где отсутствуют военные комиссариаты, за счет субвенции, предостав</w:t>
            </w:r>
            <w:r w:rsidRPr="004E11D1">
              <w:rPr>
                <w:kern w:val="0"/>
                <w:sz w:val="16"/>
                <w:szCs w:val="16"/>
                <w:lang w:eastAsia="ru-RU"/>
              </w:rPr>
              <w:softHyphen/>
              <w:t>ляемой из федерального бюджета</w:t>
            </w:r>
          </w:p>
        </w:tc>
        <w:tc>
          <w:tcPr>
            <w:tcW w:w="993"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894,3</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942,5</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974,6</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992</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0203</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Ч410451180</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120</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240</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894,3</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942,5</w:t>
            </w:r>
          </w:p>
        </w:tc>
        <w:tc>
          <w:tcPr>
            <w:tcW w:w="70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974,6</w:t>
            </w:r>
          </w:p>
        </w:tc>
        <w:tc>
          <w:tcPr>
            <w:tcW w:w="85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4873,0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4.2</w:t>
            </w:r>
          </w:p>
        </w:tc>
        <w:tc>
          <w:tcPr>
            <w:tcW w:w="1647"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 xml:space="preserve">Реализация вопросов местного значения в сфере </w:t>
            </w:r>
            <w:r w:rsidRPr="004E11D1">
              <w:rPr>
                <w:bCs/>
                <w:kern w:val="0"/>
                <w:sz w:val="16"/>
                <w:szCs w:val="16"/>
                <w:lang w:eastAsia="ru-RU"/>
              </w:rPr>
              <w:br/>
              <w:t>образования, культуры, физической культуры и спорта</w:t>
            </w:r>
          </w:p>
        </w:tc>
        <w:tc>
          <w:tcPr>
            <w:tcW w:w="993"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5144,2</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0702 0703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1001" w:type="dxa"/>
            <w:gridSpan w:val="3"/>
            <w:vMerge w:val="restart"/>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Ч4104SA710</w:t>
            </w:r>
          </w:p>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567"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610 620</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56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1001" w:type="dxa"/>
            <w:gridSpan w:val="3"/>
            <w:vMerge/>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567"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974</w:t>
            </w:r>
          </w:p>
        </w:tc>
        <w:tc>
          <w:tcPr>
            <w:tcW w:w="56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0701</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0702</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0703</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 xml:space="preserve"> </w:t>
            </w:r>
          </w:p>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p>
        </w:tc>
        <w:tc>
          <w:tcPr>
            <w:tcW w:w="1001" w:type="dxa"/>
            <w:gridSpan w:val="3"/>
            <w:vMerge w:val="restart"/>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color w:val="000000"/>
                <w:kern w:val="0"/>
                <w:sz w:val="16"/>
                <w:szCs w:val="16"/>
                <w:lang w:eastAsia="ru-RU"/>
              </w:rPr>
            </w:pPr>
            <w:r w:rsidRPr="004E11D1">
              <w:rPr>
                <w:color w:val="000000"/>
                <w:kern w:val="0"/>
                <w:sz w:val="16"/>
                <w:szCs w:val="16"/>
                <w:lang w:eastAsia="ru-RU"/>
              </w:rPr>
              <w:t>Ч4104SA720</w:t>
            </w:r>
          </w:p>
          <w:p w:rsidR="004E11D1" w:rsidRPr="004E11D1" w:rsidRDefault="004E11D1" w:rsidP="004E11D1">
            <w:pPr>
              <w:widowControl w:val="0"/>
              <w:suppressAutoHyphens w:val="0"/>
              <w:autoSpaceDE w:val="0"/>
              <w:autoSpaceDN w:val="0"/>
              <w:adjustRightInd w:val="0"/>
              <w:spacing w:line="240" w:lineRule="auto"/>
              <w:ind w:left="-113" w:right="-113" w:firstLine="0"/>
              <w:jc w:val="center"/>
              <w:rPr>
                <w:color w:val="000000"/>
                <w:kern w:val="0"/>
                <w:sz w:val="16"/>
                <w:szCs w:val="16"/>
                <w:lang w:eastAsia="ru-RU"/>
              </w:rPr>
            </w:pPr>
          </w:p>
        </w:tc>
        <w:tc>
          <w:tcPr>
            <w:tcW w:w="567"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000000"/>
                <w:kern w:val="0"/>
                <w:sz w:val="16"/>
                <w:szCs w:val="16"/>
                <w:lang w:eastAsia="ru-RU"/>
              </w:rPr>
            </w:pPr>
            <w:r w:rsidRPr="004E11D1">
              <w:rPr>
                <w:color w:val="000000"/>
                <w:kern w:val="0"/>
                <w:sz w:val="16"/>
                <w:szCs w:val="16"/>
                <w:lang w:eastAsia="ru-RU"/>
              </w:rPr>
              <w:t>610 620</w:t>
            </w:r>
          </w:p>
          <w:p w:rsidR="004E11D1" w:rsidRPr="004E11D1" w:rsidRDefault="004E11D1" w:rsidP="004E11D1">
            <w:pPr>
              <w:widowControl w:val="0"/>
              <w:suppressAutoHyphens w:val="0"/>
              <w:autoSpaceDE w:val="0"/>
              <w:autoSpaceDN w:val="0"/>
              <w:adjustRightInd w:val="0"/>
              <w:spacing w:line="240" w:lineRule="auto"/>
              <w:ind w:left="-57" w:right="-57" w:firstLine="0"/>
              <w:rPr>
                <w:color w:val="000000"/>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b/>
                <w:color w:val="000000"/>
                <w:kern w:val="0"/>
                <w:sz w:val="16"/>
                <w:szCs w:val="16"/>
                <w:lang w:eastAsia="ru-RU"/>
              </w:rPr>
            </w:pPr>
            <w:r w:rsidRPr="004E11D1">
              <w:rPr>
                <w:bCs/>
                <w:color w:val="000000"/>
                <w:kern w:val="0"/>
                <w:sz w:val="16"/>
                <w:szCs w:val="16"/>
                <w:lang w:eastAsia="ru-RU"/>
              </w:rPr>
              <w:t xml:space="preserve">республиканский бюджет Чувашской Республики </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5092,7</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p>
        </w:tc>
        <w:tc>
          <w:tcPr>
            <w:tcW w:w="56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FF0000"/>
                <w:kern w:val="0"/>
                <w:sz w:val="16"/>
                <w:szCs w:val="16"/>
                <w:lang w:eastAsia="ru-RU"/>
              </w:rPr>
            </w:pPr>
          </w:p>
        </w:tc>
        <w:tc>
          <w:tcPr>
            <w:tcW w:w="1001" w:type="dxa"/>
            <w:gridSpan w:val="3"/>
            <w:vMerge/>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color w:val="FF0000"/>
                <w:kern w:val="0"/>
                <w:sz w:val="16"/>
                <w:szCs w:val="16"/>
                <w:lang w:eastAsia="ru-RU"/>
              </w:rPr>
            </w:pPr>
          </w:p>
        </w:tc>
        <w:tc>
          <w:tcPr>
            <w:tcW w:w="567" w:type="dxa"/>
            <w:vMerge/>
          </w:tcPr>
          <w:p w:rsidR="004E11D1" w:rsidRPr="004E11D1" w:rsidRDefault="004E11D1" w:rsidP="004E11D1">
            <w:pPr>
              <w:widowControl w:val="0"/>
              <w:suppressAutoHyphens w:val="0"/>
              <w:autoSpaceDE w:val="0"/>
              <w:autoSpaceDN w:val="0"/>
              <w:adjustRightInd w:val="0"/>
              <w:spacing w:line="240" w:lineRule="auto"/>
              <w:ind w:left="-57" w:right="-57" w:firstLine="0"/>
              <w:jc w:val="center"/>
              <w:rPr>
                <w:color w:val="FF0000"/>
                <w:kern w:val="0"/>
                <w:sz w:val="16"/>
                <w:szCs w:val="16"/>
                <w:lang w:eastAsia="ru-RU"/>
              </w:rPr>
            </w:pP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color w:val="000000"/>
                <w:kern w:val="0"/>
                <w:sz w:val="16"/>
                <w:szCs w:val="16"/>
                <w:lang w:eastAsia="ru-RU"/>
              </w:rPr>
            </w:pPr>
            <w:r w:rsidRPr="004E11D1">
              <w:rPr>
                <w:bCs/>
                <w:color w:val="000000"/>
                <w:kern w:val="0"/>
                <w:sz w:val="16"/>
                <w:szCs w:val="16"/>
                <w:lang w:eastAsia="ru-RU"/>
              </w:rPr>
              <w:t>бюджет Янтиковского муниципального округа</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51,5</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1"/>
          <w:gridAfter w:val="2"/>
          <w:wBefore w:w="272" w:type="dxa"/>
          <w:wAfter w:w="3237" w:type="dxa"/>
          <w:jc w:val="center"/>
        </w:trPr>
        <w:tc>
          <w:tcPr>
            <w:tcW w:w="425"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47"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993"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34"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85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569"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001"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567" w:type="dxa"/>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430"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838"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85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4"/>
          <w:wBefore w:w="831" w:type="dxa"/>
          <w:jc w:val="center"/>
        </w:trPr>
        <w:tc>
          <w:tcPr>
            <w:tcW w:w="15108" w:type="dxa"/>
            <w:gridSpan w:val="34"/>
          </w:tcPr>
          <w:p w:rsidR="004E11D1" w:rsidRPr="004E11D1" w:rsidRDefault="004E11D1" w:rsidP="004E11D1">
            <w:pPr>
              <w:suppressAutoHyphens w:val="0"/>
              <w:autoSpaceDE w:val="0"/>
              <w:autoSpaceDN w:val="0"/>
              <w:adjustRightInd w:val="0"/>
              <w:spacing w:line="240" w:lineRule="auto"/>
              <w:ind w:left="-113" w:right="-113" w:firstLine="720"/>
              <w:jc w:val="center"/>
              <w:rPr>
                <w:b/>
                <w:kern w:val="0"/>
                <w:sz w:val="16"/>
                <w:szCs w:val="16"/>
                <w:lang w:eastAsia="ru-RU"/>
              </w:rPr>
            </w:pPr>
          </w:p>
          <w:p w:rsidR="004E11D1" w:rsidRPr="004E11D1" w:rsidRDefault="004E11D1" w:rsidP="004E11D1">
            <w:pPr>
              <w:suppressAutoHyphens w:val="0"/>
              <w:autoSpaceDE w:val="0"/>
              <w:autoSpaceDN w:val="0"/>
              <w:adjustRightInd w:val="0"/>
              <w:spacing w:line="240" w:lineRule="auto"/>
              <w:ind w:left="-113" w:right="-113" w:firstLine="720"/>
              <w:jc w:val="left"/>
              <w:rPr>
                <w:b/>
                <w:kern w:val="0"/>
                <w:sz w:val="16"/>
                <w:szCs w:val="16"/>
                <w:lang w:eastAsia="ru-RU"/>
              </w:rPr>
            </w:pPr>
            <w:r w:rsidRPr="004E11D1">
              <w:rPr>
                <w:b/>
                <w:kern w:val="0"/>
                <w:sz w:val="16"/>
                <w:szCs w:val="16"/>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4E11D1" w:rsidRPr="004E11D1" w:rsidRDefault="004E11D1" w:rsidP="004E11D1">
            <w:pPr>
              <w:widowControl w:val="0"/>
              <w:suppressAutoHyphens w:val="0"/>
              <w:autoSpaceDE w:val="0"/>
              <w:autoSpaceDN w:val="0"/>
              <w:adjustRightInd w:val="0"/>
              <w:spacing w:line="240" w:lineRule="auto"/>
              <w:ind w:firstLine="720"/>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Основное ме</w:t>
            </w:r>
            <w:r w:rsidRPr="004E11D1">
              <w:rPr>
                <w:kern w:val="0"/>
                <w:sz w:val="16"/>
                <w:szCs w:val="16"/>
                <w:lang w:eastAsia="ru-RU"/>
              </w:rPr>
              <w:softHyphen/>
              <w:t>роприя</w:t>
            </w:r>
            <w:r w:rsidRPr="004E11D1">
              <w:rPr>
                <w:kern w:val="0"/>
                <w:sz w:val="16"/>
                <w:szCs w:val="16"/>
                <w:lang w:eastAsia="ru-RU"/>
              </w:rPr>
              <w:softHyphen/>
              <w:t>тие 5</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Реализация мер по оптимизации муниципального долга Янтиковского муниципального округа и свое</w:t>
            </w:r>
            <w:r w:rsidRPr="004E11D1">
              <w:rPr>
                <w:kern w:val="0"/>
                <w:sz w:val="16"/>
                <w:szCs w:val="16"/>
                <w:lang w:eastAsia="ru-RU"/>
              </w:rPr>
              <w:softHyphen/>
              <w:t>временному испол</w:t>
            </w:r>
            <w:r w:rsidRPr="004E11D1">
              <w:rPr>
                <w:kern w:val="0"/>
                <w:sz w:val="16"/>
                <w:szCs w:val="16"/>
                <w:lang w:eastAsia="ru-RU"/>
              </w:rPr>
              <w:softHyphen/>
              <w:t>нению дол</w:t>
            </w:r>
            <w:r w:rsidRPr="004E11D1">
              <w:rPr>
                <w:kern w:val="0"/>
                <w:sz w:val="16"/>
                <w:szCs w:val="16"/>
                <w:lang w:eastAsia="ru-RU"/>
              </w:rPr>
              <w:softHyphen/>
              <w:t>говых обязательств</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firstLine="0"/>
              <w:rPr>
                <w:kern w:val="0"/>
                <w:sz w:val="16"/>
                <w:szCs w:val="16"/>
                <w:lang w:eastAsia="ru-RU"/>
              </w:rPr>
            </w:pPr>
            <w:r w:rsidRPr="004E11D1">
              <w:rPr>
                <w:kern w:val="0"/>
                <w:sz w:val="16"/>
                <w:szCs w:val="16"/>
                <w:lang w:eastAsia="ru-RU"/>
              </w:rPr>
              <w:t>обеспечение долговой устойчивости Янтиковского муниципального округа, проведение ответственной долговой политики, снижение бюджетных рисков, связанных с долговой нагрузкой на бюджет Янтиковского муниципального округа</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Ч410500000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r w:rsidRPr="004E11D1">
              <w:rPr>
                <w:bCs/>
                <w:kern w:val="0"/>
                <w:sz w:val="16"/>
                <w:szCs w:val="16"/>
                <w:lang w:eastAsia="ru-RU"/>
              </w:rPr>
              <w:t>республиканский бюджет Чувашской Республики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Целевые индикаторы и показатели Муниципальной программы, подпрограммы, увя</w:t>
            </w:r>
            <w:r w:rsidRPr="004E11D1">
              <w:rPr>
                <w:kern w:val="0"/>
                <w:sz w:val="16"/>
                <w:szCs w:val="16"/>
                <w:lang w:eastAsia="ru-RU"/>
              </w:rPr>
              <w:softHyphen/>
              <w:t xml:space="preserve">занные с основным мероприятием 5 </w:t>
            </w: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Отношение муниципального долга Янтиковского муниципального округа к доходам бюджета Янтиковского муниципального округа (без учета безвозмездных поступлений), 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 xml:space="preserve">Отношение объема просроченной задолженности по долговым обязательствам Янтиковского муниципального округа к общему объему задолженности по долговым обязательствам Янтиковского муниципального округа, процентов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iCs/>
                <w:kern w:val="0"/>
                <w:sz w:val="16"/>
                <w:szCs w:val="16"/>
                <w:lang w:eastAsia="ru-RU"/>
              </w:rPr>
              <w:t xml:space="preserve">Доля просроченной задолженности по бюджетным кредитам, предоставленным из федерального бюджета, в общем объеме задолженности по бюджетным кредитам, предоставленным из федерального бюджета, </w:t>
            </w:r>
            <w:r w:rsidRPr="004E11D1">
              <w:rPr>
                <w:kern w:val="0"/>
                <w:sz w:val="16"/>
                <w:szCs w:val="16"/>
                <w:lang w:eastAsia="ru-RU"/>
              </w:rPr>
              <w:t>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5.1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Анализ объема и структуры муниципального долга Янтиковского муниципального округа и осу</w:t>
            </w:r>
            <w:r w:rsidRPr="004E11D1">
              <w:rPr>
                <w:kern w:val="0"/>
                <w:sz w:val="16"/>
                <w:szCs w:val="16"/>
                <w:lang w:eastAsia="ru-RU"/>
              </w:rPr>
              <w:softHyphen/>
              <w:t>ществление мер по его оптимизации</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 xml:space="preserve">внебюджетные </w:t>
            </w:r>
            <w:r w:rsidRPr="004E11D1">
              <w:rPr>
                <w:kern w:val="0"/>
                <w:sz w:val="16"/>
                <w:szCs w:val="16"/>
                <w:lang w:eastAsia="ru-RU"/>
              </w:rPr>
              <w:lastRenderedPageBreak/>
              <w:t>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lastRenderedPageBreak/>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5.2</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Ведение Муниципальной дол</w:t>
            </w:r>
            <w:r w:rsidRPr="004E11D1">
              <w:rPr>
                <w:kern w:val="0"/>
                <w:sz w:val="16"/>
                <w:szCs w:val="16"/>
                <w:lang w:eastAsia="ru-RU"/>
              </w:rPr>
              <w:softHyphen/>
              <w:t>говой книги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5.3</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Погашение муниципального долга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5.4</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Процентные пла</w:t>
            </w:r>
            <w:r w:rsidRPr="004E11D1">
              <w:rPr>
                <w:kern w:val="0"/>
                <w:sz w:val="16"/>
                <w:szCs w:val="16"/>
                <w:lang w:eastAsia="ru-RU"/>
              </w:rPr>
              <w:softHyphen/>
              <w:t>тежи по муниципальному долгу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Before w:val="4"/>
          <w:gridAfter w:val="1"/>
          <w:wBefore w:w="831" w:type="dxa"/>
          <w:wAfter w:w="545" w:type="dxa"/>
          <w:jc w:val="center"/>
        </w:trPr>
        <w:tc>
          <w:tcPr>
            <w:tcW w:w="14563" w:type="dxa"/>
            <w:gridSpan w:val="3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Основное ме</w:t>
            </w:r>
            <w:r w:rsidRPr="004E11D1">
              <w:rPr>
                <w:bCs/>
                <w:kern w:val="0"/>
                <w:sz w:val="16"/>
                <w:szCs w:val="16"/>
                <w:lang w:eastAsia="ru-RU"/>
              </w:rPr>
              <w:softHyphen/>
              <w:t>роприя</w:t>
            </w:r>
            <w:r w:rsidRPr="004E11D1">
              <w:rPr>
                <w:bCs/>
                <w:kern w:val="0"/>
                <w:sz w:val="16"/>
                <w:szCs w:val="16"/>
                <w:lang w:eastAsia="ru-RU"/>
              </w:rPr>
              <w:softHyphen/>
              <w:t>тие 6</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Обеспечение долгосрочной устойчивости и сбалансированности бюджетной системы в Янтиковском муниципальном округе</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 xml:space="preserve">развитие долгосрочного и среднесрочного бюджетного планирования в увязке со стратегическим </w:t>
            </w:r>
            <w:r w:rsidRPr="004E11D1">
              <w:rPr>
                <w:kern w:val="0"/>
                <w:sz w:val="16"/>
                <w:szCs w:val="16"/>
                <w:lang w:eastAsia="ru-RU"/>
              </w:rPr>
              <w:lastRenderedPageBreak/>
              <w:t>планированием и прогнозами социально-экономического развития Янтиковского муниципального округа на долгосрочный период; эффективное управление муниципальным долгом Янтиковского муниципального округа, недопущение образования просроченной задолженности по долговым обязательствам Янтиковского муниципального округа</w:t>
            </w: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lastRenderedPageBreak/>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Ч410600000</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 xml:space="preserve">бюджет Янтиковского </w:t>
            </w:r>
            <w:r w:rsidRPr="004E11D1">
              <w:rPr>
                <w:bCs/>
                <w:kern w:val="0"/>
                <w:sz w:val="16"/>
                <w:szCs w:val="16"/>
                <w:lang w:eastAsia="ru-RU"/>
              </w:rPr>
              <w:lastRenderedPageBreak/>
              <w:t>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lastRenderedPageBreak/>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Целевые индикаторы и показатели Муниципальной программы, подпрограммы, увязанные с основным мероприятием 6</w:t>
            </w: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iCs/>
                <w:kern w:val="0"/>
                <w:sz w:val="16"/>
                <w:szCs w:val="16"/>
                <w:lang w:eastAsia="ru-RU"/>
              </w:rPr>
              <w:t xml:space="preserve">Отношение дефицита бюджета Янтиковского муниципального округа к доходам бюджета Янтиковского муниципального округа (без учета безвозмездных поступлений), </w:t>
            </w:r>
            <w:r w:rsidRPr="004E11D1">
              <w:rPr>
                <w:kern w:val="0"/>
                <w:sz w:val="16"/>
                <w:szCs w:val="16"/>
                <w:lang w:eastAsia="ru-RU"/>
              </w:rPr>
              <w:t>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2110" w:type="dxa"/>
            <w:gridSpan w:val="6"/>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6745" w:type="dxa"/>
            <w:gridSpan w:val="17"/>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iCs/>
                <w:kern w:val="0"/>
                <w:sz w:val="16"/>
                <w:szCs w:val="16"/>
                <w:lang w:eastAsia="ru-RU"/>
              </w:rPr>
              <w:t xml:space="preserve">Доля расходов на обслуживание муниципального долга Янтиковского 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4E11D1">
              <w:rPr>
                <w:kern w:val="0"/>
                <w:sz w:val="16"/>
                <w:szCs w:val="16"/>
                <w:lang w:eastAsia="ru-RU"/>
              </w:rPr>
              <w:t>процентов</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6.1</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Разработка (корректировка) бюджетного прог</w:t>
            </w:r>
            <w:r w:rsidRPr="004E11D1">
              <w:rPr>
                <w:kern w:val="0"/>
                <w:sz w:val="16"/>
                <w:szCs w:val="16"/>
                <w:lang w:eastAsia="ru-RU"/>
              </w:rPr>
              <w:softHyphen/>
              <w:t>ноза Янтиковского муниципального округа на долгосрочный период</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 xml:space="preserve">бюджет Янтиковского муниципального </w:t>
            </w:r>
            <w:r w:rsidRPr="004E11D1">
              <w:rPr>
                <w:bCs/>
                <w:kern w:val="0"/>
                <w:sz w:val="16"/>
                <w:szCs w:val="16"/>
                <w:lang w:eastAsia="ru-RU"/>
              </w:rPr>
              <w:lastRenderedPageBreak/>
              <w:t>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lastRenderedPageBreak/>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6.2</w:t>
            </w:r>
          </w:p>
        </w:tc>
        <w:tc>
          <w:tcPr>
            <w:tcW w:w="1681" w:type="dxa"/>
            <w:gridSpan w:val="4"/>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Формирование сбалансированного бюджета Янтиковского муниципального округа на очередной финансовый год и плановый период, обеспечивающего под</w:t>
            </w:r>
            <w:r w:rsidRPr="004E11D1">
              <w:rPr>
                <w:kern w:val="0"/>
                <w:sz w:val="16"/>
                <w:szCs w:val="16"/>
                <w:lang w:eastAsia="ru-RU"/>
              </w:rPr>
              <w:softHyphen/>
              <w:t>держание без</w:t>
            </w:r>
            <w:r w:rsidRPr="004E11D1">
              <w:rPr>
                <w:kern w:val="0"/>
                <w:sz w:val="16"/>
                <w:szCs w:val="16"/>
                <w:lang w:eastAsia="ru-RU"/>
              </w:rPr>
              <w:softHyphen/>
              <w:t>опасного уровня муниципального долга Янтиковского муниципального округа</w:t>
            </w:r>
          </w:p>
        </w:tc>
        <w:tc>
          <w:tcPr>
            <w:tcW w:w="1010"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bCs/>
                <w:kern w:val="0"/>
                <w:sz w:val="16"/>
                <w:szCs w:val="16"/>
                <w:lang w:eastAsia="ru-RU"/>
              </w:rPr>
            </w:pPr>
          </w:p>
        </w:tc>
        <w:tc>
          <w:tcPr>
            <w:tcW w:w="1141" w:type="dxa"/>
            <w:gridSpan w:val="2"/>
            <w:vMerge w:val="restart"/>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внебюджетные источники</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Мероприя</w:t>
            </w:r>
            <w:r w:rsidRPr="004E11D1">
              <w:rPr>
                <w:kern w:val="0"/>
                <w:sz w:val="16"/>
                <w:szCs w:val="16"/>
                <w:lang w:eastAsia="ru-RU"/>
              </w:rPr>
              <w:softHyphen/>
              <w:t>тие 6.3</w:t>
            </w:r>
          </w:p>
        </w:tc>
        <w:tc>
          <w:tcPr>
            <w:tcW w:w="1681" w:type="dxa"/>
            <w:gridSpan w:val="4"/>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kern w:val="0"/>
                <w:sz w:val="16"/>
                <w:szCs w:val="16"/>
                <w:lang w:eastAsia="ru-RU"/>
              </w:rPr>
              <w:t>Реализация Программы оздоровления муниципальных финансов Янтиковского муниципального округа</w:t>
            </w:r>
          </w:p>
        </w:tc>
        <w:tc>
          <w:tcPr>
            <w:tcW w:w="1010" w:type="dxa"/>
            <w:gridSpan w:val="2"/>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0"/>
              <w:rPr>
                <w:bCs/>
                <w:kern w:val="0"/>
                <w:sz w:val="16"/>
                <w:szCs w:val="16"/>
                <w:lang w:eastAsia="ru-RU"/>
              </w:rPr>
            </w:pPr>
          </w:p>
        </w:tc>
        <w:tc>
          <w:tcPr>
            <w:tcW w:w="1141" w:type="dxa"/>
            <w:gridSpan w:val="2"/>
            <w:vMerge w:val="restart"/>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ответственный исполнитель – Финансовый отдел</w:t>
            </w:r>
          </w:p>
        </w:tc>
        <w:tc>
          <w:tcPr>
            <w:tcW w:w="766" w:type="dxa"/>
            <w:gridSpan w:val="2"/>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всего</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keepNext/>
              <w:widowControl w:val="0"/>
              <w:suppressAutoHyphens w:val="0"/>
              <w:autoSpaceDE w:val="0"/>
              <w:autoSpaceDN w:val="0"/>
              <w:adjustRightInd w:val="0"/>
              <w:spacing w:line="240" w:lineRule="auto"/>
              <w:ind w:left="-57" w:right="-57" w:firstLine="720"/>
              <w:rPr>
                <w:kern w:val="0"/>
                <w:sz w:val="16"/>
                <w:szCs w:val="16"/>
                <w:lang w:eastAsia="ru-RU"/>
              </w:rPr>
            </w:pPr>
          </w:p>
        </w:tc>
        <w:tc>
          <w:tcPr>
            <w:tcW w:w="1681" w:type="dxa"/>
            <w:gridSpan w:val="4"/>
            <w:vMerge/>
          </w:tcPr>
          <w:p w:rsidR="004E11D1" w:rsidRPr="004E11D1" w:rsidRDefault="004E11D1" w:rsidP="004E11D1">
            <w:pPr>
              <w:keepNext/>
              <w:widowControl w:val="0"/>
              <w:suppressAutoHyphens w:val="0"/>
              <w:autoSpaceDE w:val="0"/>
              <w:autoSpaceDN w:val="0"/>
              <w:adjustRightInd w:val="0"/>
              <w:spacing w:line="240" w:lineRule="auto"/>
              <w:ind w:left="-57" w:right="-57" w:firstLine="720"/>
              <w:rPr>
                <w:kern w:val="0"/>
                <w:sz w:val="16"/>
                <w:szCs w:val="16"/>
                <w:lang w:eastAsia="ru-RU"/>
              </w:rPr>
            </w:pPr>
          </w:p>
        </w:tc>
        <w:tc>
          <w:tcPr>
            <w:tcW w:w="1010" w:type="dxa"/>
            <w:gridSpan w:val="2"/>
            <w:vMerge/>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keepNext/>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keepNext/>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федеральный бюджет</w:t>
            </w:r>
          </w:p>
        </w:tc>
        <w:tc>
          <w:tcPr>
            <w:tcW w:w="792"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keepNext/>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b/>
                <w:kern w:val="0"/>
                <w:sz w:val="16"/>
                <w:szCs w:val="16"/>
                <w:lang w:eastAsia="ru-RU"/>
              </w:rPr>
            </w:pPr>
            <w:r w:rsidRPr="004E11D1">
              <w:rPr>
                <w:bCs/>
                <w:kern w:val="0"/>
                <w:sz w:val="16"/>
                <w:szCs w:val="16"/>
                <w:lang w:eastAsia="ru-RU"/>
              </w:rPr>
              <w:t xml:space="preserve">республиканский бюджет Чувашской Республики </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r w:rsidR="004E11D1" w:rsidRPr="004E11D1" w:rsidTr="00762297">
        <w:trPr>
          <w:gridAfter w:val="3"/>
          <w:wAfter w:w="3385" w:type="dxa"/>
          <w:jc w:val="center"/>
        </w:trPr>
        <w:tc>
          <w:tcPr>
            <w:tcW w:w="429"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681" w:type="dxa"/>
            <w:gridSpan w:val="4"/>
            <w:vMerge/>
          </w:tcPr>
          <w:p w:rsidR="004E11D1" w:rsidRPr="004E11D1" w:rsidRDefault="004E11D1" w:rsidP="004E11D1">
            <w:pPr>
              <w:widowControl w:val="0"/>
              <w:suppressAutoHyphens w:val="0"/>
              <w:autoSpaceDE w:val="0"/>
              <w:autoSpaceDN w:val="0"/>
              <w:adjustRightInd w:val="0"/>
              <w:spacing w:line="240" w:lineRule="auto"/>
              <w:ind w:left="-57" w:right="-57" w:firstLine="720"/>
              <w:rPr>
                <w:kern w:val="0"/>
                <w:sz w:val="16"/>
                <w:szCs w:val="16"/>
                <w:lang w:eastAsia="ru-RU"/>
              </w:rPr>
            </w:pPr>
          </w:p>
        </w:tc>
        <w:tc>
          <w:tcPr>
            <w:tcW w:w="1010"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1141" w:type="dxa"/>
            <w:gridSpan w:val="2"/>
            <w:vMerge/>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p>
        </w:tc>
        <w:tc>
          <w:tcPr>
            <w:tcW w:w="766" w:type="dxa"/>
            <w:gridSpan w:val="2"/>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915" w:type="dxa"/>
            <w:gridSpan w:val="2"/>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х</w:t>
            </w:r>
          </w:p>
        </w:tc>
        <w:tc>
          <w:tcPr>
            <w:tcW w:w="786" w:type="dxa"/>
            <w:gridSpan w:val="4"/>
          </w:tcPr>
          <w:p w:rsidR="004E11D1" w:rsidRPr="004E11D1" w:rsidRDefault="004E11D1" w:rsidP="004E11D1">
            <w:pPr>
              <w:widowControl w:val="0"/>
              <w:suppressAutoHyphens w:val="0"/>
              <w:autoSpaceDE w:val="0"/>
              <w:autoSpaceDN w:val="0"/>
              <w:adjustRightInd w:val="0"/>
              <w:spacing w:line="240" w:lineRule="auto"/>
              <w:ind w:left="-57" w:right="-57" w:firstLine="0"/>
              <w:jc w:val="center"/>
              <w:rPr>
                <w:kern w:val="0"/>
                <w:sz w:val="16"/>
                <w:szCs w:val="16"/>
                <w:lang w:eastAsia="ru-RU"/>
              </w:rPr>
            </w:pPr>
            <w:r w:rsidRPr="004E11D1">
              <w:rPr>
                <w:kern w:val="0"/>
                <w:sz w:val="16"/>
                <w:szCs w:val="16"/>
                <w:lang w:eastAsia="ru-RU"/>
              </w:rPr>
              <w:t>х</w:t>
            </w:r>
          </w:p>
        </w:tc>
        <w:tc>
          <w:tcPr>
            <w:tcW w:w="1341" w:type="dxa"/>
          </w:tcPr>
          <w:p w:rsidR="004E11D1" w:rsidRPr="004E11D1" w:rsidRDefault="004E11D1" w:rsidP="004E11D1">
            <w:pPr>
              <w:widowControl w:val="0"/>
              <w:suppressAutoHyphens w:val="0"/>
              <w:autoSpaceDE w:val="0"/>
              <w:autoSpaceDN w:val="0"/>
              <w:adjustRightInd w:val="0"/>
              <w:spacing w:line="240" w:lineRule="auto"/>
              <w:ind w:left="-57" w:right="-57" w:firstLine="0"/>
              <w:rPr>
                <w:kern w:val="0"/>
                <w:sz w:val="16"/>
                <w:szCs w:val="16"/>
                <w:lang w:eastAsia="ru-RU"/>
              </w:rPr>
            </w:pPr>
            <w:r w:rsidRPr="004E11D1">
              <w:rPr>
                <w:bCs/>
                <w:kern w:val="0"/>
                <w:sz w:val="16"/>
                <w:szCs w:val="16"/>
                <w:lang w:eastAsia="ru-RU"/>
              </w:rPr>
              <w:t>бюджет Янтиковского муниципального округа</w:t>
            </w:r>
          </w:p>
        </w:tc>
        <w:tc>
          <w:tcPr>
            <w:tcW w:w="792"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9"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01" w:type="dxa"/>
            <w:gridSpan w:val="2"/>
            <w:shd w:val="clear" w:color="auto" w:fill="FFFFFF"/>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c>
          <w:tcPr>
            <w:tcW w:w="788" w:type="dxa"/>
            <w:gridSpan w:val="3"/>
          </w:tcPr>
          <w:p w:rsidR="004E11D1" w:rsidRPr="004E11D1" w:rsidRDefault="004E11D1" w:rsidP="004E11D1">
            <w:pPr>
              <w:widowControl w:val="0"/>
              <w:suppressAutoHyphens w:val="0"/>
              <w:autoSpaceDE w:val="0"/>
              <w:autoSpaceDN w:val="0"/>
              <w:adjustRightInd w:val="0"/>
              <w:spacing w:line="240" w:lineRule="auto"/>
              <w:ind w:left="-113" w:right="-113" w:firstLine="0"/>
              <w:jc w:val="center"/>
              <w:rPr>
                <w:kern w:val="0"/>
                <w:sz w:val="16"/>
                <w:szCs w:val="16"/>
                <w:lang w:eastAsia="ru-RU"/>
              </w:rPr>
            </w:pPr>
            <w:r w:rsidRPr="004E11D1">
              <w:rPr>
                <w:kern w:val="0"/>
                <w:sz w:val="16"/>
                <w:szCs w:val="16"/>
                <w:lang w:eastAsia="ru-RU"/>
              </w:rPr>
              <w:t>0,0</w:t>
            </w:r>
          </w:p>
        </w:tc>
      </w:tr>
    </w:tbl>
    <w:p w:rsidR="004E11D1" w:rsidRPr="004E11D1" w:rsidRDefault="004E11D1" w:rsidP="004E11D1">
      <w:pPr>
        <w:widowControl w:val="0"/>
        <w:suppressAutoHyphens w:val="0"/>
        <w:autoSpaceDE w:val="0"/>
        <w:autoSpaceDN w:val="0"/>
        <w:adjustRightInd w:val="0"/>
        <w:spacing w:line="240" w:lineRule="auto"/>
        <w:ind w:firstLine="720"/>
        <w:jc w:val="center"/>
        <w:rPr>
          <w:rFonts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lang w:eastAsia="ru-RU"/>
        </w:rPr>
      </w:pPr>
    </w:p>
    <w:p w:rsidR="004E11D1" w:rsidRPr="004E11D1" w:rsidRDefault="004E11D1" w:rsidP="004E11D1">
      <w:pPr>
        <w:widowControl w:val="0"/>
        <w:autoSpaceDE w:val="0"/>
        <w:autoSpaceDN w:val="0"/>
        <w:adjustRightInd w:val="0"/>
        <w:spacing w:line="20" w:lineRule="exact"/>
        <w:ind w:firstLine="720"/>
        <w:rPr>
          <w:rFonts w:cs="Times New Roman CYR"/>
          <w:kern w:val="0"/>
          <w:sz w:val="20"/>
          <w:szCs w:val="20"/>
          <w:lang w:eastAsia="ru-RU"/>
        </w:rPr>
      </w:pPr>
    </w:p>
    <w:p w:rsidR="004E11D1" w:rsidRPr="004E11D1" w:rsidRDefault="004E11D1" w:rsidP="004E11D1">
      <w:pPr>
        <w:widowControl w:val="0"/>
        <w:suppressAutoHyphens w:val="0"/>
        <w:autoSpaceDE w:val="0"/>
        <w:autoSpaceDN w:val="0"/>
        <w:adjustRightInd w:val="0"/>
        <w:spacing w:line="240" w:lineRule="auto"/>
        <w:ind w:firstLine="0"/>
        <w:rPr>
          <w:rFonts w:cs="Times New Roman CYR"/>
          <w:kern w:val="0"/>
          <w:sz w:val="20"/>
          <w:szCs w:val="20"/>
          <w:lang w:val="en-US" w:eastAsia="ru-RU"/>
        </w:rPr>
      </w:pPr>
    </w:p>
    <w:p w:rsidR="004E11D1" w:rsidRPr="004E11D1" w:rsidRDefault="004E11D1" w:rsidP="004E11D1">
      <w:pPr>
        <w:widowControl w:val="0"/>
        <w:suppressAutoHyphens w:val="0"/>
        <w:autoSpaceDE w:val="0"/>
        <w:autoSpaceDN w:val="0"/>
        <w:adjustRightInd w:val="0"/>
        <w:spacing w:line="240" w:lineRule="auto"/>
        <w:ind w:right="-60" w:firstLine="720"/>
        <w:rPr>
          <w:rFonts w:cs="Times New Roman CYR"/>
          <w:kern w:val="0"/>
          <w:sz w:val="20"/>
          <w:szCs w:val="2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cs="Times New Roman CYR"/>
          <w:kern w:val="0"/>
          <w:sz w:val="28"/>
          <w:szCs w:val="28"/>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bookmarkEnd w:id="9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4E11D1" w:rsidRPr="004E11D1" w:rsidSect="00296FAD">
          <w:pgSz w:w="16837" w:h="11905" w:orient="landscape" w:code="9"/>
          <w:pgMar w:top="799" w:right="1440" w:bottom="799" w:left="1440" w:header="720" w:footer="720" w:gutter="0"/>
          <w:cols w:space="720"/>
          <w:noEndnote/>
        </w:sect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4E11D1" w:rsidRPr="004E11D1">
          <w:headerReference w:type="default" r:id="rId49"/>
          <w:footerReference w:type="default" r:id="rId50"/>
          <w:pgSz w:w="11905" w:h="16837"/>
          <w:pgMar w:top="1440" w:right="800" w:bottom="1440" w:left="800" w:header="720" w:footer="720" w:gutter="0"/>
          <w:cols w:space="720"/>
          <w:noEndnote/>
        </w:sectPr>
      </w:pPr>
    </w:p>
    <w:p w:rsidR="004E11D1" w:rsidRPr="004E11D1" w:rsidRDefault="004E11D1" w:rsidP="004E11D1">
      <w:pPr>
        <w:widowControl w:val="0"/>
        <w:suppressAutoHyphens w:val="0"/>
        <w:autoSpaceDE w:val="0"/>
        <w:autoSpaceDN w:val="0"/>
        <w:adjustRightInd w:val="0"/>
        <w:spacing w:line="240" w:lineRule="auto"/>
        <w:ind w:firstLine="720"/>
        <w:jc w:val="right"/>
        <w:rPr>
          <w:bCs/>
          <w:kern w:val="0"/>
          <w:lang w:eastAsia="ru-RU"/>
        </w:rPr>
      </w:pPr>
      <w:bookmarkStart w:id="98" w:name="sub_4000"/>
      <w:r w:rsidRPr="004E11D1">
        <w:rPr>
          <w:bCs/>
          <w:kern w:val="0"/>
          <w:lang w:eastAsia="ru-RU"/>
        </w:rPr>
        <w:lastRenderedPageBreak/>
        <w:t>Приложение №4</w:t>
      </w:r>
      <w:r w:rsidRPr="004E11D1">
        <w:rPr>
          <w:bCs/>
          <w:kern w:val="0"/>
          <w:lang w:eastAsia="ru-RU"/>
        </w:rPr>
        <w:br/>
        <w:t xml:space="preserve">к </w:t>
      </w:r>
      <w:hyperlink w:anchor="sub_1000" w:history="1">
        <w:r w:rsidRPr="004E11D1">
          <w:rPr>
            <w:kern w:val="0"/>
            <w:lang w:eastAsia="ru-RU"/>
          </w:rPr>
          <w:t>Муниципальной программе</w:t>
        </w:r>
      </w:hyperlink>
      <w:r w:rsidRPr="004E11D1">
        <w:rPr>
          <w:bCs/>
          <w:kern w:val="0"/>
          <w:lang w:eastAsia="ru-RU"/>
        </w:rPr>
        <w:br/>
        <w:t>Янтиковского муниципального округа</w:t>
      </w:r>
      <w:r w:rsidRPr="004E11D1">
        <w:rPr>
          <w:bCs/>
          <w:kern w:val="0"/>
          <w:lang w:eastAsia="ru-RU"/>
        </w:rPr>
        <w:br/>
        <w:t>«Управление общественными финансами</w:t>
      </w:r>
      <w:r w:rsidRPr="004E11D1">
        <w:rPr>
          <w:bCs/>
          <w:kern w:val="0"/>
          <w:lang w:eastAsia="ru-RU"/>
        </w:rPr>
        <w:br/>
        <w:t>и муниципальным долгом</w:t>
      </w:r>
      <w:r w:rsidRPr="004E11D1">
        <w:rPr>
          <w:bCs/>
          <w:kern w:val="0"/>
          <w:lang w:eastAsia="ru-RU"/>
        </w:rPr>
        <w:br/>
        <w:t>Янтиковского муниципального округа»</w:t>
      </w:r>
    </w:p>
    <w:bookmarkEnd w:id="98"/>
    <w:p w:rsidR="004E11D1" w:rsidRPr="004E11D1" w:rsidRDefault="004E11D1" w:rsidP="004E11D1">
      <w:pPr>
        <w:widowControl w:val="0"/>
        <w:suppressAutoHyphens w:val="0"/>
        <w:autoSpaceDE w:val="0"/>
        <w:autoSpaceDN w:val="0"/>
        <w:adjustRightInd w:val="0"/>
        <w:spacing w:line="240" w:lineRule="auto"/>
        <w:ind w:firstLine="720"/>
        <w:rPr>
          <w:kern w:val="0"/>
          <w:lang w:eastAsia="ru-RU"/>
        </w:rPr>
      </w:pP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Подпрограмма</w:t>
      </w:r>
      <w:r w:rsidRPr="004E11D1">
        <w:rPr>
          <w:rFonts w:ascii="Times New Roman CYR" w:hAnsi="Times New Roman CYR" w:cs="Times New Roman CYR"/>
          <w:b/>
          <w:bCs/>
          <w:color w:val="26282F"/>
          <w:kern w:val="0"/>
          <w:lang w:eastAsia="ru-RU"/>
        </w:rPr>
        <w:br/>
        <w:t xml:space="preserve">«Повышение эффективности бюджетных расходов </w:t>
      </w:r>
      <w:r w:rsidRPr="004E11D1">
        <w:rPr>
          <w:b/>
          <w:kern w:val="0"/>
          <w:lang w:eastAsia="ru-RU"/>
        </w:rPr>
        <w:t>Янтиковского муниципального округа</w:t>
      </w:r>
      <w:r w:rsidRPr="004E11D1">
        <w:rPr>
          <w:rFonts w:ascii="Times New Roman CYR" w:hAnsi="Times New Roman CYR" w:cs="Times New Roman CYR"/>
          <w:b/>
          <w:bCs/>
          <w:color w:val="26282F"/>
          <w:kern w:val="0"/>
          <w:lang w:eastAsia="ru-RU"/>
        </w:rPr>
        <w:t>» муниципальной программы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«Управление общественными финансами и муниципальным долгом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Паспорт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3"/>
        <w:gridCol w:w="333"/>
        <w:gridCol w:w="7627"/>
      </w:tblGrid>
      <w:tr w:rsidR="004E11D1" w:rsidRPr="004E11D1" w:rsidTr="00762297">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Ответственный исполнитель подпрограммы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Финансовый отдел администрации Янтиковского муниципального округа Чувашской Республики</w:t>
            </w:r>
          </w:p>
        </w:tc>
      </w:tr>
      <w:tr w:rsidR="004E11D1" w:rsidRPr="004E11D1" w:rsidTr="00762297">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Соисполнители Муниципальной 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Управление по благоустройству и развитию территорий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Отдел образования и молодежной политики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Отдел экономики, земельных и имущественных отношений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Сектор цифрового развития и информационных технологий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Контрольно-счетная палата Чувашской Республики (по согласованию);</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4E11D1" w:rsidRPr="004E11D1" w:rsidTr="00762297">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Участники Муниципальной 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Сектор культуры, социального развития и архивного дела администрации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Отдел сельского хозяйства и экологии администрации Янтиковского муниципального округа  </w:t>
            </w:r>
          </w:p>
        </w:tc>
      </w:tr>
      <w:tr w:rsidR="004E11D1" w:rsidRPr="004E11D1" w:rsidTr="00762297">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Цель подпрограммы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эффективности бюджетных расходов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на основе дальнейшего совершенствования бюджетных правоотношений и механизмов использования бюджетных средств</w:t>
            </w:r>
          </w:p>
        </w:tc>
      </w:tr>
      <w:tr w:rsidR="004E11D1" w:rsidRPr="004E11D1" w:rsidTr="00762297">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99" w:name="sub_4101"/>
            <w:r w:rsidRPr="004E11D1">
              <w:rPr>
                <w:rFonts w:ascii="Times New Roman CYR" w:hAnsi="Times New Roman CYR" w:cs="Times New Roman CYR"/>
                <w:kern w:val="0"/>
                <w:lang w:eastAsia="ru-RU"/>
              </w:rPr>
              <w:t>Задачи подпрограммы</w:t>
            </w:r>
            <w:bookmarkEnd w:id="99"/>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управление финансовым обеспечением муниципальных программ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с учетом результатов оценки эффективности их реализации, а также с учетом приоритетности финансирования региональных проектов;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усиление контроля за достижением конечных и непосредственных результатов мероприятий муниципальных программ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и результативности муниципального финансового контроля за использованием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эффективности системы закупок товаров, работ, услуг для обеспечения муниципальных нужд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экономической самостоятельности и сбалансированности </w:t>
            </w:r>
            <w:r w:rsidRPr="004E11D1">
              <w:rPr>
                <w:rFonts w:ascii="Times New Roman CYR" w:hAnsi="Times New Roman CYR" w:cs="Times New Roman CYR"/>
                <w:kern w:val="0"/>
                <w:lang w:eastAsia="ru-RU"/>
              </w:rPr>
              <w:lastRenderedPageBreak/>
              <w:t>бюджета Янтиковского муниципального округа, его доходной базы, качества управления муниципальными финансами;</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качества финансового менеджмента в сфере управления, оптимизация структуры и повышение эффективности деятельности муниципальных учреждений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создание условий для качественного предоставления (муниципальных) услуг;</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развитие информационно-технологической составляющей совершенствования бюджетного процесса в условиях формирования Муниципальной интегрированной информационной системы «Электронный бюджет»;</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повышение открытости и прозрачности бюджета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доступности для граждан информации о составлении и исполнении бюджета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0" w:name="sub_41011"/>
            <w:r w:rsidRPr="004E11D1">
              <w:rPr>
                <w:rFonts w:ascii="Times New Roman CYR" w:hAnsi="Times New Roman CYR" w:cs="Times New Roman CYR"/>
                <w:kern w:val="0"/>
                <w:lang w:eastAsia="ru-RU"/>
              </w:rPr>
              <w:t>повышение качества ведения бюджетного учета, снижение расходов на его организацию, оптимизация численности бухгалтерских работников</w:t>
            </w:r>
            <w:bookmarkEnd w:id="100"/>
          </w:p>
        </w:tc>
      </w:tr>
      <w:tr w:rsidR="004E11D1" w:rsidRPr="004E11D1" w:rsidTr="00762297">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1" w:name="sub_416"/>
            <w:r w:rsidRPr="004E11D1">
              <w:rPr>
                <w:rFonts w:ascii="Times New Roman CYR" w:hAnsi="Times New Roman CYR" w:cs="Times New Roman CYR"/>
                <w:kern w:val="0"/>
                <w:lang w:eastAsia="ru-RU"/>
              </w:rPr>
              <w:lastRenderedPageBreak/>
              <w:t>Целевые показатели (индикаторы) подпрограммы</w:t>
            </w:r>
            <w:bookmarkEnd w:id="101"/>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достижение к 2036 году следующих целевых показателей (индикаторов):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подготовленных заключений по результатам финансово-экономической экспертизы проектов муниципальных программ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к общему количеству поступивших на экспертизу проектов муниципальных программ Чувашской Республики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2" w:name="sub_4165"/>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1"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на соответствующий финансовый год, - 100,0 процента;</w:t>
            </w:r>
            <w:bookmarkEnd w:id="102"/>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3" w:name="sub_4166"/>
            <w:r w:rsidRPr="004E11D1">
              <w:rPr>
                <w:rFonts w:ascii="Times New Roman CYR" w:hAnsi="Times New Roman CYR" w:cs="Times New Roman CYR"/>
                <w:kern w:val="0"/>
                <w:lang w:eastAsia="ru-RU"/>
              </w:rPr>
              <w:t>доля электронных процедур закупок в общем объеме закупок, осуществляемых уполномоченным учреждением, - 100,0 процента;</w:t>
            </w:r>
            <w:bookmarkEnd w:id="103"/>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Янтиковского муниципального округа в рамках муниципальной адресной инвестиционной программы,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доля результатов оценки качества финансового менеджмента главных распорядителей средств бюджета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в информационно-телекоммуникационной сети «Интернет», в общем количестве результатов указанной оценки в отчетном финансовом году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уровень актуализации информации о бюджете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на очередной финансовый год и плановый период, размещаемой в информационно-телекоммуникационной сети «Интернет»,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4" w:name="sub_4115"/>
            <w:r w:rsidRPr="004E11D1">
              <w:rPr>
                <w:rFonts w:ascii="Times New Roman CYR" w:hAnsi="Times New Roman CYR" w:cs="Times New Roman CYR"/>
                <w:kern w:val="0"/>
                <w:lang w:eastAsia="ru-RU"/>
              </w:rPr>
              <w:t xml:space="preserve">доля муниципальных учреждений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передавших функции ведения бюджетного и бухгалтерского учета в централизованные бухгалтерии, в общем количестве муниципальных учреждений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 </w:t>
            </w:r>
            <w:r w:rsidRPr="004E11D1">
              <w:rPr>
                <w:rFonts w:ascii="Times New Roman CYR" w:hAnsi="Times New Roman CYR" w:cs="Times New Roman CYR"/>
                <w:kern w:val="0"/>
                <w:lang w:eastAsia="ru-RU"/>
              </w:rPr>
              <w:lastRenderedPageBreak/>
              <w:t>100,0 процента;</w:t>
            </w:r>
            <w:bookmarkEnd w:id="104"/>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доля заказчиков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полномочия на определение поставщиков (подрядчиков, исполнителей) которых возложены на уполномоченное учреждение, в общей численности заказчиков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xml:space="preserve"> - 100,0 процента;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5" w:name="sub_4117"/>
            <w:r w:rsidRPr="004E11D1">
              <w:rPr>
                <w:rFonts w:ascii="Times New Roman CYR" w:hAnsi="Times New Roman CYR" w:cs="Times New Roman CYR"/>
                <w:kern w:val="0"/>
                <w:lang w:eastAsia="ru-RU"/>
              </w:rPr>
              <w:t xml:space="preserve">доля органов местного самоуправления и казенных учреждений </w:t>
            </w:r>
            <w:r w:rsidRPr="004E11D1">
              <w:rPr>
                <w:bCs/>
                <w:kern w:val="0"/>
                <w:lang w:eastAsia="ru-RU"/>
              </w:rPr>
              <w:t>Янтиковского муниципального округа</w:t>
            </w:r>
            <w:r w:rsidRPr="004E11D1">
              <w:rPr>
                <w:rFonts w:ascii="Times New Roman CYR" w:hAnsi="Times New Roman CYR" w:cs="Times New Roman CYR"/>
                <w:kern w:val="0"/>
                <w:lang w:eastAsia="ru-RU"/>
              </w:rPr>
              <w:t>, передавших функции ведения бюджетного учета казенному учреждению «Централизованная бухгалтерия» Янтиковского муниципального округа согласно утвержденному графику, - 100,0 процента;</w:t>
            </w:r>
            <w:bookmarkEnd w:id="105"/>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6" w:name="sub_4119"/>
            <w:r w:rsidRPr="004E11D1">
              <w:rPr>
                <w:rFonts w:ascii="Times New Roman CYR" w:hAnsi="Times New Roman CYR" w:cs="Times New Roman CYR"/>
                <w:kern w:val="0"/>
                <w:lang w:eastAsia="ru-RU"/>
              </w:rPr>
              <w:t>соблюдение установленных нормативов формирования расходов на содержание органов местного самоуправления - 100 процента;</w:t>
            </w:r>
            <w:bookmarkEnd w:id="106"/>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2"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соответствующий финансовый год, - 100,0 процента</w:t>
            </w:r>
          </w:p>
        </w:tc>
      </w:tr>
      <w:tr w:rsidR="004E11D1" w:rsidRPr="004E11D1" w:rsidTr="00762297">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Этапы и сроки реализации подпрограммы</w:t>
            </w:r>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2023 - 2035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2 этап - 2026 - 2030 годы;</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tc>
      </w:tr>
      <w:tr w:rsidR="004E11D1" w:rsidRPr="004E11D1" w:rsidTr="00762297">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7" w:name="sub_420"/>
            <w:r w:rsidRPr="004E11D1">
              <w:rPr>
                <w:rFonts w:ascii="Times New Roman CYR" w:hAnsi="Times New Roman CYR" w:cs="Times New Roman CYR"/>
                <w:kern w:val="0"/>
                <w:lang w:eastAsia="ru-RU"/>
              </w:rPr>
              <w:t>Объемы финансирования подпрограммы с разбивкой по годам реализации подпрограммы</w:t>
            </w:r>
            <w:bookmarkEnd w:id="107"/>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прогнозируемый объем финансирования мероприятий подпрограммы в 2023 - 2035 годах составляет 0,0 тыс. рублей, в том числе:</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2026 - 2030 годах - 0,0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2031 - 2035 годах - 0,0 тыс. рублей;</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Янтиковского муниципального округа;</w:t>
            </w:r>
          </w:p>
        </w:tc>
      </w:tr>
      <w:tr w:rsidR="004E11D1" w:rsidRPr="004E11D1" w:rsidTr="00762297">
        <w:tc>
          <w:tcPr>
            <w:tcW w:w="221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8" w:name="sub_430"/>
            <w:r w:rsidRPr="004E11D1">
              <w:rPr>
                <w:rFonts w:ascii="Times New Roman CYR" w:hAnsi="Times New Roman CYR" w:cs="Times New Roman CYR"/>
                <w:kern w:val="0"/>
                <w:lang w:eastAsia="ru-RU"/>
              </w:rPr>
              <w:t>Ожидаемые результаты реализации подпрограммы</w:t>
            </w:r>
            <w:bookmarkEnd w:id="108"/>
          </w:p>
        </w:tc>
        <w:tc>
          <w:tcPr>
            <w:tcW w:w="333"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w:t>
            </w:r>
          </w:p>
        </w:tc>
        <w:tc>
          <w:tcPr>
            <w:tcW w:w="7627" w:type="dxa"/>
            <w:tcBorders>
              <w:top w:val="nil"/>
              <w:left w:val="nil"/>
              <w:bottom w:val="nil"/>
              <w:right w:val="nil"/>
            </w:tcBorders>
          </w:tcPr>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реализация подпрограммы позволит обеспечить:</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сокращение неэффективных бюджетных расходов;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управления бюджетными расходами, обеспечение их взаимосвязи с достижением целей государственного стратегического управления на всех этапах бюджетного процесса;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создание стабильных финансовых условий для выполнения расходных обязательств Янтиковского муниципального округа, прежде </w:t>
            </w:r>
            <w:r w:rsidRPr="004E11D1">
              <w:rPr>
                <w:rFonts w:ascii="Times New Roman CYR" w:hAnsi="Times New Roman CYR" w:cs="Times New Roman CYR"/>
                <w:bCs/>
                <w:color w:val="26282F"/>
                <w:kern w:val="0"/>
                <w:lang w:eastAsia="ru-RU"/>
              </w:rPr>
              <w:t>всего</w:t>
            </w:r>
            <w:r w:rsidRPr="004E11D1">
              <w:rPr>
                <w:rFonts w:ascii="Times New Roman CYR" w:hAnsi="Times New Roman CYR" w:cs="Times New Roman CYR"/>
                <w:kern w:val="0"/>
                <w:lang w:eastAsia="ru-RU"/>
              </w:rPr>
              <w:t xml:space="preserve"> в части социальной поддержки граждан;</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эффективное использование средств бюджета Янтиковского муниципального округа при обеспечении роста качества финансового менеджмента на муниципальном уровне;</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бюджетных инвестиций в объекты капитального строительства;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экономию бюджетных средств за счет повышения эффективности закупок товаров, работ, услуг для обеспечения муниципальных нужд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создание эффективной системы внутреннего муниципального финансового контроля за использованием бюджетных средств;</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доступность для граждан информации о формировании и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09" w:name="sub_431"/>
            <w:r w:rsidRPr="004E11D1">
              <w:rPr>
                <w:rFonts w:ascii="Times New Roman CYR" w:hAnsi="Times New Roman CYR" w:cs="Times New Roman CYR"/>
                <w:kern w:val="0"/>
                <w:lang w:eastAsia="ru-RU"/>
              </w:rPr>
              <w:t>повышение качества ведения бюджетного учета и составления отчетности.</w:t>
            </w:r>
            <w:bookmarkEnd w:id="109"/>
          </w:p>
        </w:tc>
      </w:tr>
    </w:tbl>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 Приоритеты и цель подпрограммы, общая характеристика участия органов местного самоуправления Янтиковского муниципального округа при реализации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0" w:name="sub_40011"/>
      <w:r w:rsidRPr="004E11D1">
        <w:rPr>
          <w:rFonts w:ascii="Times New Roman CYR" w:hAnsi="Times New Roman CYR" w:cs="Times New Roman CYR"/>
          <w:kern w:val="0"/>
          <w:lang w:eastAsia="ru-RU"/>
        </w:rPr>
        <w:t xml:space="preserve">Приоритеты Муниципальной политики в сфере реализации подпрограммы «Повышение эффективности бюджетных расходов Янтиковского муниципального округа» Муниципальной программы (далее - подпрограмма) определены в соответствии с государственной программой Чувашской Республики «Управление общественными  финансами и государственным долгом Чувашской Республики», утвержденной </w:t>
      </w:r>
      <w:hyperlink r:id="rId53" w:history="1">
        <w:r w:rsidRPr="004E11D1">
          <w:rPr>
            <w:rFonts w:ascii="Times New Roman CYR" w:hAnsi="Times New Roman CYR" w:cs="Times New Roman CYR"/>
            <w:kern w:val="0"/>
            <w:lang w:eastAsia="ru-RU"/>
          </w:rPr>
          <w:t>постановлением</w:t>
        </w:r>
      </w:hyperlink>
      <w:r w:rsidRPr="004E11D1">
        <w:rPr>
          <w:rFonts w:ascii="Times New Roman CYR" w:hAnsi="Times New Roman CYR" w:cs="Times New Roman CYR"/>
          <w:kern w:val="0"/>
          <w:lang w:eastAsia="ru-RU"/>
        </w:rPr>
        <w:t xml:space="preserve"> Кабинета Министров Чувашской Республики от 27 сентября 2018 г. №388, </w:t>
      </w:r>
      <w:hyperlink r:id="rId54" w:history="1">
        <w:r w:rsidRPr="004E11D1">
          <w:rPr>
            <w:rFonts w:ascii="Times New Roman CYR" w:hAnsi="Times New Roman CYR" w:cs="Times New Roman CYR"/>
            <w:kern w:val="0"/>
            <w:lang w:eastAsia="ru-RU"/>
          </w:rPr>
          <w:t>Законом</w:t>
        </w:r>
      </w:hyperlink>
      <w:r w:rsidRPr="004E11D1">
        <w:rPr>
          <w:rFonts w:ascii="Times New Roman CYR" w:hAnsi="Times New Roman CYR" w:cs="Times New Roman CYR"/>
          <w:kern w:val="0"/>
          <w:lang w:eastAsia="ru-RU"/>
        </w:rPr>
        <w:t xml:space="preserve"> Чувашской Республики «О Стратегии социально-экономического развития Чувашской Республики до 2035 года», указами Главы Чувашской Республики об основных направлениях бюджетной политики Чувашской Республики на очередной финансовый год и плановый период и основными целями Муниципальной программы.</w:t>
      </w:r>
    </w:p>
    <w:bookmarkEnd w:id="11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Приоритетом подпрограммы является повышение эффективности бюджетных расходов Янтиковского муниципального округа путем финансирования муниципальных программ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Целью подпрограммы является повышение эффективности бюджетных расходов Янтиковского муниципального округа на основе дальнейшего совершенствования бюджетных правоотношений и механизмов использования бюджетных средств.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Для достижения заявленной цели предполагается обеспечить решение следующих основных задач:</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управление финансовым обеспечением муниципальных программ Янтиковского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усиление контроля за достижением конечных и непосредственных результатов мероприятий муниципальных программ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и результативности муниципального финансового контроля за использованием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эффективности системы закупок товаров, работ, услуг для обеспечения муниципальных нужд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экономической самостоятельности и сбалансированности бюджета Янтиковского муниципального округа, его доходной базы, качества управления муниципальными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финансового менеджмента в сфере управления, оптимизация структуры и повышение эффективности деятельности муниципальных учреждений Янтиковского муниципального округа, создание условий для качественного предоставления муниципальных услуг;</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открытости и прозрачности бюджетной системы в Янтиковском муниципальном округе, доступности для граждан информации о составлении и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lastRenderedPageBreak/>
        <w:t>Раздел II. Перечень и сведения о целевых показателях (индикаторах) подпрограммы с расшифровкой плановых значений по годам ее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1" w:name="sub_4021"/>
      <w:r w:rsidRPr="004E11D1">
        <w:rPr>
          <w:rFonts w:ascii="Times New Roman CYR" w:hAnsi="Times New Roman CYR" w:cs="Times New Roman CYR"/>
          <w:kern w:val="0"/>
          <w:lang w:eastAsia="ru-RU"/>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bookmarkEnd w:id="11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доли расходов на содержание органов местного самоуправления Янтиковского муниципального округа к установленному нормативу формирования данных расходов в отчетном финансовом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2" w:name="sub_4025"/>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5"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на соответствующий финансовый год;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3" w:name="sub_4206"/>
      <w:bookmarkEnd w:id="112"/>
      <w:r w:rsidRPr="004E11D1">
        <w:rPr>
          <w:rFonts w:ascii="Times New Roman CYR" w:hAnsi="Times New Roman CYR" w:cs="Times New Roman CYR"/>
          <w:kern w:val="0"/>
          <w:lang w:eastAsia="ru-RU"/>
        </w:rPr>
        <w:t>доля электронных процедур закупок в общем объеме закупок, осуществляемых уполномоченным учреждением;</w:t>
      </w:r>
    </w:p>
    <w:bookmarkEnd w:id="11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Янтиковского муниципального округа в рамках муниципальной адресной инвестиционной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результатов оценки качества финансового менеджмента главных распорядителей средств бюджета Янтиковского муниципального округа, размещенных в информационно-телекоммуникационной сети «Интернет», в общем количестве результатов указанной оценки в отчетном финансовом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уровень актуализации информации о бюджете Янтиковского муниципального округа на очередной финансовый год и плановый период, размещаемой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4" w:name="sub_4214"/>
      <w:r w:rsidRPr="004E11D1">
        <w:rPr>
          <w:rFonts w:ascii="Times New Roman CYR" w:hAnsi="Times New Roman CYR" w:cs="Times New Roman CYR"/>
          <w:kern w:val="0"/>
          <w:lang w:eastAsia="ru-RU"/>
        </w:rPr>
        <w:t>доля органов местного самоуправления Янтиковского муниципального округа, передавших функции по ведению бюджетного учета и составлению отчетности в централизованные бухгалтерии, в общем количестве органов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5" w:name="sub_4215"/>
      <w:bookmarkEnd w:id="114"/>
      <w:r w:rsidRPr="004E11D1">
        <w:rPr>
          <w:rFonts w:ascii="Times New Roman CYR" w:hAnsi="Times New Roman CYR" w:cs="Times New Roman CYR"/>
          <w:kern w:val="0"/>
          <w:lang w:eastAsia="ru-RU"/>
        </w:rPr>
        <w:t>доля муниципальных учреждений Янтиковского муниципального округа, передавших функции ведения бюджетного и бухгалтерского учета в централизованные бухгалтерии, в общем количестве муниципальных учреждений органов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6" w:name="sub_4216"/>
      <w:bookmarkEnd w:id="115"/>
      <w:r w:rsidRPr="004E11D1">
        <w:rPr>
          <w:rFonts w:ascii="Times New Roman CYR" w:hAnsi="Times New Roman CYR" w:cs="Times New Roman CYR"/>
          <w:kern w:val="0"/>
          <w:lang w:eastAsia="ru-RU"/>
        </w:rPr>
        <w:t>доля заказчиков Янтиковского муниципального округа, полномочия на определение поставщиков (подрядчиков, исполнителей) которых возложены на уполномоченное учреждение, в общей численности заказчиков Янтиковского муниципального округа;</w:t>
      </w:r>
    </w:p>
    <w:bookmarkEnd w:id="11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6"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соответствующий финансовый год;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количества подготовленных заключений по результатам финансово-экономической экспертизы проектов муниципальных программ к общему количеству поступивших на экспертизу проектов муниципальных программ;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проверенных годовых отчетов главных администраторов средств бюджета в целях под готовки заключения о результатах внешней проверки годовой бюджетной отчетности главных администраторов средств бюджета к общему количеству поступивших отчетов главных администраторов средств бюджета.  </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7" w:name="sub_40214"/>
      <w:r w:rsidRPr="004E11D1">
        <w:rPr>
          <w:rFonts w:ascii="Times New Roman CYR" w:hAnsi="Times New Roman CYR" w:cs="Times New Roman CYR"/>
          <w:kern w:val="0"/>
          <w:lang w:eastAsia="ru-RU"/>
        </w:rPr>
        <w:t>В результате реализации мероприятий подпрограммы ожидается достижение к 2036 году следующих целевых показателей (индикаторов):</w:t>
      </w:r>
    </w:p>
    <w:bookmarkEnd w:id="11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доли расходов на содержание органов местного самоуправления Янтиковского </w:t>
      </w:r>
      <w:r w:rsidRPr="004E11D1">
        <w:rPr>
          <w:rFonts w:ascii="Times New Roman CYR" w:hAnsi="Times New Roman CYR" w:cs="Times New Roman CYR"/>
          <w:kern w:val="0"/>
          <w:lang w:eastAsia="ru-RU"/>
        </w:rPr>
        <w:lastRenderedPageBreak/>
        <w:t>муниципального округа к установленному нормативу формирования данных расходов в отчетном финансовом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коэффициент 1,0;</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коэффициент 1,0;</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коэффициент 1,0;</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8" w:name="sub_40252"/>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7"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на соответствующий финансовый год:</w:t>
      </w:r>
    </w:p>
    <w:bookmarkEnd w:id="11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9" w:name="sub_4258"/>
      <w:r w:rsidRPr="004E11D1">
        <w:rPr>
          <w:rFonts w:ascii="Times New Roman CYR" w:hAnsi="Times New Roman CYR" w:cs="Times New Roman CYR"/>
          <w:kern w:val="0"/>
          <w:lang w:eastAsia="ru-RU"/>
        </w:rPr>
        <w:t>доля электронных процедур закупок в общем объеме закупок, осуществляемых уполномоченным учреждением:</w:t>
      </w:r>
    </w:p>
    <w:bookmarkEnd w:id="11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Янтиковского муниципального округа в рамках муниципальной адресной инвестиционной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результатов оценки качества финансового менеджмента главных распорядителей средств бюджета Янтиковского муниципального округа, размещенных в информационно-телекоммуникационной сети «Интернет», в общем количестве результатов указанной оценки в отчетном финансовом году: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уровень актуализации информации о бюджете Янтиковского муниципального округа на очередной финансовый год и плановый период,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0" w:name="sub_40220"/>
      <w:r w:rsidRPr="004E11D1">
        <w:rPr>
          <w:rFonts w:ascii="Times New Roman CYR" w:hAnsi="Times New Roman CYR" w:cs="Times New Roman CYR"/>
          <w:kern w:val="0"/>
          <w:lang w:eastAsia="ru-RU"/>
        </w:rPr>
        <w:t>доля органов местного самоуправления Янтиковского муниципального округа передавших функции по ведению бюджетного учета и составлению отчетности в централизованные бухгалтерии, в общем количестве органов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1" w:name="sub_42139"/>
      <w:bookmarkEnd w:id="120"/>
      <w:r w:rsidRPr="004E11D1">
        <w:rPr>
          <w:rFonts w:ascii="Times New Roman CYR" w:hAnsi="Times New Roman CYR" w:cs="Times New Roman CYR"/>
          <w:kern w:val="0"/>
          <w:lang w:eastAsia="ru-RU"/>
        </w:rPr>
        <w:t>в 2023 году - 90,0 процента;</w:t>
      </w:r>
    </w:p>
    <w:bookmarkEnd w:id="12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2" w:name="sub_32147"/>
      <w:r w:rsidRPr="004E11D1">
        <w:rPr>
          <w:rFonts w:ascii="Times New Roman CYR" w:hAnsi="Times New Roman CYR" w:cs="Times New Roman CYR"/>
          <w:kern w:val="0"/>
          <w:lang w:eastAsia="ru-RU"/>
        </w:rPr>
        <w:t>доля муниципальных учреждений Янтиковского муниципального округа, передавших функции ведения бюджетного и бухгалтерского учета в централизованные бухгалтерии, в общем количестве муниципальных учреждений Янтиковского муниципального округа:</w:t>
      </w:r>
    </w:p>
    <w:bookmarkEnd w:id="122"/>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доля заказчиков Янтиковского муниципального округа, полномочия на определение поставщиков (подрядчиков, исполнителей) которых возложены на уполномоченное учреждение, в общей численности заказчиков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3" w:name="sub_42181"/>
      <w:r w:rsidRPr="004E11D1">
        <w:rPr>
          <w:rFonts w:ascii="Times New Roman CYR" w:hAnsi="Times New Roman CYR" w:cs="Times New Roman CYR"/>
          <w:kern w:val="0"/>
          <w:lang w:eastAsia="ru-RU"/>
        </w:rPr>
        <w:t>соблюдение установленных нормативов формирования расходов на содержание органов местного самоуправления Янтиковского муниципального округа:</w:t>
      </w:r>
    </w:p>
    <w:bookmarkEnd w:id="12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58"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соответствующий финансовый год: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количества подготовленных заключений по результатам финансово-экономической экспертизы проектов муниципальных программ к общему количеству поступивших на экспертизу проектов муниципальных программ: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отношение количества проверенных годовых отчетов главных администраторов средств бюджета в целях под готовки заключения о результатах внешней проверки годовой бюджетной отчетности главных администраторов средств бюджета к общему количеству поступивших отчетов главных администраторов средств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 в 2023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2024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2025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2030 году - 100,0 процента;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в 2035 году - 100,0 процента.</w:t>
      </w:r>
    </w:p>
    <w:p w:rsidR="004E11D1" w:rsidRPr="004E11D1" w:rsidRDefault="004E11D1" w:rsidP="004E11D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4E11D1">
        <w:rPr>
          <w:rFonts w:ascii="Times New Roman CYR" w:hAnsi="Times New Roman CYR" w:cs="Times New Roman CYR"/>
          <w:b/>
          <w:bCs/>
          <w:color w:val="26282F"/>
          <w:kern w:val="0"/>
          <w:lang w:eastAsia="ru-RU"/>
        </w:rPr>
        <w:t>Раздел III. Характеристики основных мероприятий, мероприятий подпрограммы с указанием сроков и этапов их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4" w:name="sub_432"/>
      <w:r w:rsidRPr="004E11D1">
        <w:rPr>
          <w:rFonts w:ascii="Times New Roman CYR" w:hAnsi="Times New Roman CYR" w:cs="Times New Roman CYR"/>
          <w:kern w:val="0"/>
          <w:lang w:eastAsia="ru-RU"/>
        </w:rPr>
        <w:t xml:space="preserve">В рамках подпрограммы предусмотрена реализация </w:t>
      </w:r>
      <w:r w:rsidRPr="004E11D1">
        <w:rPr>
          <w:rFonts w:ascii="Times New Roman CYR" w:hAnsi="Times New Roman CYR" w:cs="Times New Roman CYR"/>
          <w:kern w:val="0"/>
          <w:highlight w:val="yellow"/>
          <w:lang w:eastAsia="ru-RU"/>
        </w:rPr>
        <w:t>девяти</w:t>
      </w:r>
      <w:r w:rsidRPr="004E11D1">
        <w:rPr>
          <w:rFonts w:ascii="Times New Roman CYR" w:hAnsi="Times New Roman CYR" w:cs="Times New Roman CYR"/>
          <w:kern w:val="0"/>
          <w:lang w:eastAsia="ru-RU"/>
        </w:rPr>
        <w:t xml:space="preserve"> основных мероприятий.</w:t>
      </w:r>
    </w:p>
    <w:bookmarkEnd w:id="12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1. Совершенствование бюджетного процесса в условиях внедрения программно-целевых методов управления.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1.1. Формирование бюджета Янтиковского муниципального округа на очередной финансовый год и плановый период в «программном формате».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5" w:name="sub_435"/>
      <w:r w:rsidRPr="004E11D1">
        <w:rPr>
          <w:rFonts w:ascii="Times New Roman CYR" w:hAnsi="Times New Roman CYR" w:cs="Times New Roman CYR"/>
          <w:kern w:val="0"/>
          <w:lang w:eastAsia="ru-RU"/>
        </w:rPr>
        <w:t>В рамках данного мероприятия предусматривается осуществление формирования «программного бюджета».</w:t>
      </w:r>
    </w:p>
    <w:bookmarkEnd w:id="12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Предусматривается при формировании бюджета Янтиковского муниципального округа на очередной финансовый год и плановый период осуществлять распределение бюджетных ассигнований не только в разрезе муниципальных программ Янтиковского муниципального округа, но и по региональным проектам.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1.2. Формирование проектов распределения бюджетных ассигнований на реализацию муниципальных программ Янтиковского муниципального округа на очередной финансовый год и плановый период с учетом оценки эффективности их реализации.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6" w:name="sub_4038"/>
      <w:r w:rsidRPr="004E11D1">
        <w:rPr>
          <w:rFonts w:ascii="Times New Roman CYR" w:hAnsi="Times New Roman CYR" w:cs="Times New Roman CYR"/>
          <w:kern w:val="0"/>
          <w:lang w:eastAsia="ru-RU"/>
        </w:rPr>
        <w:t>Ежегодно проводится оценка эффективности реализации муниципальных программ Янтиковского муниципального округа. По итогам оценки отдел экономики, имущественных и земельных отношений  в составе годового доклада о ходе реализации и оценке эффективности муниципальных программ Янтиковского муниципального округа вносит в администрацию Янтиковского муниципального округа предложение о сохранении на уровне плановых значений, установленных муниципальными программами, или о сокращении бюджетных ассигнований бюджета Янтиковского муниципального округа на реализацию муниципальных программ на очередной финансовый год в зависимости от степени достижения целевых индикаторов и показателей муниципальных программ (подпрограмм) и выполнения основных мероприятий подпрограмм.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7" w:name="sub_4039"/>
      <w:bookmarkEnd w:id="126"/>
      <w:r w:rsidRPr="004E11D1">
        <w:rPr>
          <w:rFonts w:ascii="Times New Roman CYR" w:hAnsi="Times New Roman CYR" w:cs="Times New Roman CYR"/>
          <w:kern w:val="0"/>
          <w:lang w:eastAsia="ru-RU"/>
        </w:rPr>
        <w:t>В рамках данного мероприятия отдел экономики, имущественных и земельных отношений при составлении проекта бюджета Янтиковского муниципального округа на очередной финансовый год и плановый период представляет в финансовый отдел администрации Янтиковского муниципального округа (далее - Финансовый отдел) проекты распределения бюджетных ассигнований на реализацию муниципальных программ Янтиковского муниципального округа на очередной финансовый год и плановый период.</w:t>
      </w:r>
    </w:p>
    <w:bookmarkEnd w:id="12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1.3. Приведение муниципальных программ Чувашской Республики в соответствие с решением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Согласно </w:t>
      </w:r>
      <w:hyperlink r:id="rId59" w:history="1">
        <w:r w:rsidRPr="004E11D1">
          <w:rPr>
            <w:rFonts w:ascii="Times New Roman CYR" w:hAnsi="Times New Roman CYR" w:cs="Times New Roman CYR"/>
            <w:kern w:val="0"/>
            <w:lang w:eastAsia="ru-RU"/>
          </w:rPr>
          <w:t>статье 179</w:t>
        </w:r>
      </w:hyperlink>
      <w:r w:rsidRPr="004E11D1">
        <w:rPr>
          <w:rFonts w:ascii="Times New Roman CYR" w:hAnsi="Times New Roman CYR" w:cs="Times New Roman CYR"/>
          <w:kern w:val="0"/>
          <w:lang w:eastAsia="ru-RU"/>
        </w:rPr>
        <w:t xml:space="preserve"> Бюджетного кодекса Российской Федерации муниципальные программы подлежат приведению в соответствие с решением о бюджете не позднее трех месяцев со дня вступления его в силу. В связи с этим планируется обеспечить приведение муниципальных программ Янтиковского муниципального округа в соответствие с принятым решением Собрания депутатов Янтиковского муниципального округа о бюджете Янтиковского муниципального округа на очередной финансовый год и плановый период.</w:t>
      </w:r>
    </w:p>
    <w:p w:rsidR="004E11D1" w:rsidRPr="004E11D1" w:rsidRDefault="004E11D1" w:rsidP="004E11D1">
      <w:pPr>
        <w:shd w:val="clear" w:color="auto" w:fill="FFFFFF"/>
        <w:suppressAutoHyphens w:val="0"/>
        <w:spacing w:line="240" w:lineRule="auto"/>
        <w:rPr>
          <w:color w:val="22272F"/>
          <w:kern w:val="0"/>
          <w:lang w:eastAsia="ru-RU"/>
        </w:rPr>
      </w:pPr>
      <w:r w:rsidRPr="004E11D1">
        <w:rPr>
          <w:kern w:val="0"/>
          <w:lang w:eastAsia="ru-RU"/>
        </w:rPr>
        <w:lastRenderedPageBreak/>
        <w:t xml:space="preserve">Мероприятие 1.4. </w:t>
      </w:r>
      <w:r w:rsidRPr="004E11D1">
        <w:rPr>
          <w:color w:val="22272F"/>
          <w:kern w:val="0"/>
          <w:lang w:eastAsia="ru-RU"/>
        </w:rPr>
        <w:t>Проведение экспертизы муниципальных программ Янтиковского муниципального округа.</w:t>
      </w:r>
    </w:p>
    <w:p w:rsidR="004E11D1" w:rsidRPr="004E11D1" w:rsidRDefault="004E11D1" w:rsidP="004E11D1">
      <w:pPr>
        <w:shd w:val="clear" w:color="auto" w:fill="FFFFFF"/>
        <w:suppressAutoHyphens w:val="0"/>
        <w:spacing w:line="240" w:lineRule="auto"/>
        <w:rPr>
          <w:color w:val="000000"/>
          <w:kern w:val="0"/>
          <w:lang w:eastAsia="ru-RU"/>
        </w:rPr>
      </w:pPr>
      <w:r w:rsidRPr="004E11D1">
        <w:rPr>
          <w:color w:val="000000"/>
          <w:kern w:val="0"/>
          <w:lang w:eastAsia="ru-RU"/>
        </w:rPr>
        <w:t>В соответствии со </w:t>
      </w:r>
      <w:hyperlink r:id="rId60" w:anchor="/document/12112604/entry/157" w:history="1">
        <w:r w:rsidRPr="004E11D1">
          <w:rPr>
            <w:color w:val="000000"/>
            <w:kern w:val="0"/>
            <w:lang w:eastAsia="ru-RU"/>
          </w:rPr>
          <w:t>статьей 157</w:t>
        </w:r>
      </w:hyperlink>
      <w:r w:rsidRPr="004E11D1">
        <w:rPr>
          <w:color w:val="000000"/>
          <w:kern w:val="0"/>
          <w:lang w:eastAsia="ru-RU"/>
        </w:rPr>
        <w:t> Бюджетного кодекса Российской Федерации контрольно-счетные органы субъектов Российской Федерации осуществляют бюджетные полномочия по проведению экспертизы государственных (муниципальных) программ субъектов Российской Федерации, муниципальных образований.</w:t>
      </w:r>
    </w:p>
    <w:p w:rsidR="004E11D1" w:rsidRPr="004E11D1" w:rsidRDefault="004E11D1" w:rsidP="004E11D1">
      <w:pPr>
        <w:shd w:val="clear" w:color="auto" w:fill="FFFFFF"/>
        <w:suppressAutoHyphens w:val="0"/>
        <w:spacing w:line="240" w:lineRule="auto"/>
        <w:rPr>
          <w:color w:val="22272F"/>
          <w:kern w:val="0"/>
          <w:lang w:eastAsia="ru-RU"/>
        </w:rPr>
      </w:pPr>
      <w:r w:rsidRPr="004E11D1">
        <w:rPr>
          <w:color w:val="22272F"/>
          <w:kern w:val="0"/>
          <w:lang w:eastAsia="ru-RU"/>
        </w:rPr>
        <w:t>Контрольно-счетная палата Чувашской Республики проводит финансово-экономическую экспертизу проектов муниципальных программ Янтиковского муниципального округа и по ее итогам готовит заключение.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8" w:name="sub_4022"/>
      <w:r w:rsidRPr="004E11D1">
        <w:rPr>
          <w:rFonts w:ascii="Times New Roman CYR" w:hAnsi="Times New Roman CYR" w:cs="Times New Roman CYR"/>
          <w:kern w:val="0"/>
          <w:lang w:eastAsia="ru-RU"/>
        </w:rPr>
        <w:t>Основное мероприятие 2. Повышение качества управления муниципальными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9" w:name="sub_4023"/>
      <w:bookmarkEnd w:id="128"/>
      <w:r w:rsidRPr="004E11D1">
        <w:rPr>
          <w:rFonts w:ascii="Times New Roman CYR" w:hAnsi="Times New Roman CYR" w:cs="Times New Roman CYR"/>
          <w:kern w:val="0"/>
          <w:lang w:eastAsia="ru-RU"/>
        </w:rPr>
        <w:t>Мероприятие 2.1. Формирование бюджета Янтиковского муниципального округа в «программном формате».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0" w:name="sub_40024"/>
      <w:bookmarkEnd w:id="129"/>
      <w:r w:rsidRPr="004E11D1">
        <w:rPr>
          <w:rFonts w:ascii="Times New Roman CYR" w:hAnsi="Times New Roman CYR" w:cs="Times New Roman CYR"/>
          <w:kern w:val="0"/>
          <w:lang w:eastAsia="ru-RU"/>
        </w:rPr>
        <w:t>Данным мероприятием предусматривается формирование бюджета Янтиковского муниципального округа в «программном формате». Результатом реализации данного мероприятия будет принятие решения об утверждении бюджета Янтиковского муниципального округа на очередной финансовый год и плановый период.</w:t>
      </w:r>
    </w:p>
    <w:bookmarkEnd w:id="130"/>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3. Развитие системы внутреннего муниципального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3.1. Реализация полномочий по внутреннему муниципальному финансовому контролю.</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1" w:name="sub_4392"/>
      <w:r w:rsidRPr="004E11D1">
        <w:rPr>
          <w:rFonts w:ascii="Times New Roman CYR" w:hAnsi="Times New Roman CYR" w:cs="Times New Roman CYR"/>
          <w:kern w:val="0"/>
          <w:lang w:eastAsia="ru-RU"/>
        </w:rPr>
        <w:t>Решением Собрания депутатов Янтиковского муниципального округа «О регулировании бюджетных правоотношений в Янтиковском муниципальном округе» определено, что внутренний муниципальный финансовый контроль осуществляется Финансовым отделом.</w:t>
      </w:r>
    </w:p>
    <w:bookmarkEnd w:id="131"/>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предусматривается: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системное, риск-ориентированное планирование мероприятий по контролю за соблюдением </w:t>
      </w:r>
      <w:hyperlink r:id="rId61" w:history="1">
        <w:r w:rsidRPr="004E11D1">
          <w:rPr>
            <w:rFonts w:ascii="Times New Roman CYR" w:hAnsi="Times New Roman CYR" w:cs="Times New Roman CYR"/>
            <w:kern w:val="0"/>
            <w:lang w:eastAsia="ru-RU"/>
          </w:rPr>
          <w:t>бюджетного законодательства</w:t>
        </w:r>
      </w:hyperlink>
      <w:r w:rsidRPr="004E11D1">
        <w:rPr>
          <w:rFonts w:ascii="Times New Roman CYR" w:hAnsi="Times New Roman CYR" w:cs="Times New Roman CYR"/>
          <w:kern w:val="0"/>
          <w:lang w:eastAsia="ru-RU"/>
        </w:rPr>
        <w:t xml:space="preserve"> Российской Федерации и </w:t>
      </w:r>
      <w:hyperlink r:id="rId62"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существенности и значимости мероприятий, финансируемых за счет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2" w:name="sub_392"/>
      <w:r w:rsidRPr="004E11D1">
        <w:rPr>
          <w:rFonts w:ascii="Times New Roman CYR" w:hAnsi="Times New Roman CYR" w:cs="Times New Roman CYR"/>
          <w:kern w:val="0"/>
          <w:lang w:eastAsia="ru-RU"/>
        </w:rPr>
        <w:t xml:space="preserve">приведение действующих нормативных правовых актов Янтиковского муниципального округа, регламентирующих осуществление внутреннего муниципального финансового контроля, в соответствие с изменениями, предусмотренными </w:t>
      </w:r>
      <w:hyperlink r:id="rId63" w:history="1">
        <w:r w:rsidRPr="004E11D1">
          <w:rPr>
            <w:rFonts w:ascii="Times New Roman CYR" w:hAnsi="Times New Roman CYR" w:cs="Times New Roman CYR"/>
            <w:kern w:val="0"/>
            <w:lang w:eastAsia="ru-RU"/>
          </w:rPr>
          <w:t>Бюджетным кодексом</w:t>
        </w:r>
      </w:hyperlink>
      <w:r w:rsidRPr="004E11D1">
        <w:rPr>
          <w:rFonts w:ascii="Times New Roman CYR" w:hAnsi="Times New Roman CYR" w:cs="Times New Roman CYR"/>
          <w:kern w:val="0"/>
          <w:lang w:eastAsia="ru-RU"/>
        </w:rPr>
        <w:t xml:space="preserve"> Российской Федерации.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3" w:name="sub_4040"/>
      <w:bookmarkEnd w:id="132"/>
      <w:r w:rsidRPr="004E11D1">
        <w:rPr>
          <w:rFonts w:ascii="Times New Roman CYR" w:hAnsi="Times New Roman CYR" w:cs="Times New Roman CYR"/>
          <w:kern w:val="0"/>
          <w:lang w:eastAsia="ru-RU"/>
        </w:rPr>
        <w:t>Мероприятие 3.2. Реализация главными администраторами средств бюджета Янтиковского муниципального округа полномочий по организации и осуществлению внутреннего финансового аудита.</w:t>
      </w:r>
    </w:p>
    <w:bookmarkEnd w:id="133"/>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главными администраторами средств бюджета Янтиковского муниципального округа осуществляется: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оценка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подготовка предложений об организации внутреннего финансового контроля;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повышение качества финансового менеджмента.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3.3.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соответствии со </w:t>
      </w:r>
      <w:hyperlink r:id="rId64" w:history="1">
        <w:r w:rsidRPr="004E11D1">
          <w:rPr>
            <w:rFonts w:ascii="Times New Roman CYR" w:hAnsi="Times New Roman CYR" w:cs="Times New Roman CYR"/>
            <w:kern w:val="0"/>
            <w:lang w:eastAsia="ru-RU"/>
          </w:rPr>
          <w:t>статьей 306.2</w:t>
        </w:r>
      </w:hyperlink>
      <w:r w:rsidRPr="004E11D1">
        <w:rPr>
          <w:rFonts w:ascii="Times New Roman CYR" w:hAnsi="Times New Roman CYR" w:cs="Times New Roman CYR"/>
          <w:kern w:val="0"/>
          <w:lang w:eastAsia="ru-RU"/>
        </w:rPr>
        <w:t xml:space="preserve"> Бюджетного кодекса Российской Федерации за совершение бюджетного нарушения применяются бюджетные меры принуждения.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Данное мероприятие предусматривает применение бюджетных мер принуждения по фактам бюджетных нарушений, допущенных получателями бюджетных средств в ходе исполнения бюджета.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3.4. Проведение проверок годовых отчетов главных администраторов средств бюджета в целях под готовки заключения о результатах внешней проверки годовой бюджетной отчетности главных администраторов средств бюджета Янтиковского муниципального округа.</w:t>
      </w:r>
    </w:p>
    <w:p w:rsidR="004E11D1" w:rsidRPr="004E11D1" w:rsidRDefault="004E11D1" w:rsidP="004E11D1">
      <w:pPr>
        <w:shd w:val="clear" w:color="auto" w:fill="FFFFFF"/>
        <w:suppressAutoHyphens w:val="0"/>
        <w:spacing w:line="240" w:lineRule="auto"/>
        <w:rPr>
          <w:color w:val="22272F"/>
          <w:kern w:val="0"/>
          <w:lang w:eastAsia="ru-RU"/>
        </w:rPr>
      </w:pPr>
      <w:r w:rsidRPr="004E11D1">
        <w:rPr>
          <w:color w:val="22272F"/>
          <w:kern w:val="0"/>
          <w:lang w:eastAsia="ru-RU"/>
        </w:rPr>
        <w:t xml:space="preserve">Контрольно-счетная палата Чувашской Республики проводит </w:t>
      </w:r>
      <w:r w:rsidRPr="004E11D1">
        <w:rPr>
          <w:kern w:val="0"/>
          <w:lang w:eastAsia="ru-RU"/>
        </w:rPr>
        <w:t>проверку годовых отчетов главных администраторов средств бюджета в целях под готовки заключения о результатах внешней проверки годовой бюджетной отчетности главных администраторов средств бюджета Янтиковского муниципального округа</w:t>
      </w:r>
      <w:r w:rsidRPr="004E11D1">
        <w:rPr>
          <w:color w:val="22272F"/>
          <w:kern w:val="0"/>
          <w:lang w:eastAsia="ru-RU"/>
        </w:rPr>
        <w:t>.</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4" w:name="sub_4362"/>
      <w:r w:rsidRPr="004E11D1">
        <w:rPr>
          <w:rFonts w:ascii="Times New Roman CYR" w:hAnsi="Times New Roman CYR" w:cs="Times New Roman CYR"/>
          <w:kern w:val="0"/>
          <w:lang w:eastAsia="ru-RU"/>
        </w:rPr>
        <w:t>Основное мероприятие 4. 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 Янтиковского муниципального округа.</w:t>
      </w:r>
    </w:p>
    <w:bookmarkEnd w:id="134"/>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4.1. Осуществление закупок на совместных конкурсах и аукционах.</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5" w:name="sub_4364"/>
      <w:r w:rsidRPr="004E11D1">
        <w:rPr>
          <w:rFonts w:ascii="Times New Roman CYR" w:hAnsi="Times New Roman CYR" w:cs="Times New Roman CYR"/>
          <w:kern w:val="0"/>
          <w:lang w:eastAsia="ru-RU"/>
        </w:rPr>
        <w:t xml:space="preserve">В соответствии с </w:t>
      </w:r>
      <w:hyperlink r:id="rId65" w:history="1">
        <w:r w:rsidRPr="004E11D1">
          <w:rPr>
            <w:rFonts w:ascii="Times New Roman CYR" w:hAnsi="Times New Roman CYR" w:cs="Times New Roman CYR"/>
            <w:kern w:val="0"/>
            <w:lang w:eastAsia="ru-RU"/>
          </w:rPr>
          <w:t>Федеральным законом</w:t>
        </w:r>
      </w:hyperlink>
      <w:r w:rsidRPr="004E11D1">
        <w:rPr>
          <w:rFonts w:ascii="Times New Roman CYR" w:hAnsi="Times New Roman CYR" w:cs="Times New Roman CYR"/>
          <w:kern w:val="0"/>
          <w:lang w:eastAsia="ru-RU"/>
        </w:rPr>
        <w:t xml:space="preserve"> «О контрактной системе в сфере закупок товаров, работ, услуг для обеспечения государственных и муниципальных нужд»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
    <w:bookmarkEnd w:id="135"/>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w:t>
      </w:r>
      <w:hyperlink r:id="rId66" w:history="1">
        <w:r w:rsidRPr="004E11D1">
          <w:rPr>
            <w:rFonts w:ascii="Times New Roman CYR" w:hAnsi="Times New Roman CYR" w:cs="Times New Roman CYR"/>
            <w:kern w:val="0"/>
            <w:lang w:eastAsia="ru-RU"/>
          </w:rPr>
          <w:t>Гражданским кодексом</w:t>
        </w:r>
      </w:hyperlink>
      <w:r w:rsidRPr="004E11D1">
        <w:rPr>
          <w:rFonts w:ascii="Times New Roman CYR" w:hAnsi="Times New Roman CYR" w:cs="Times New Roman CYR"/>
          <w:kern w:val="0"/>
          <w:lang w:eastAsia="ru-RU"/>
        </w:rPr>
        <w:t xml:space="preserve"> Российской Федерации и </w:t>
      </w:r>
      <w:hyperlink r:id="rId67" w:history="1">
        <w:r w:rsidRPr="004E11D1">
          <w:rPr>
            <w:rFonts w:ascii="Times New Roman CYR" w:hAnsi="Times New Roman CYR" w:cs="Times New Roman CYR"/>
            <w:kern w:val="0"/>
            <w:lang w:eastAsia="ru-RU"/>
          </w:rPr>
          <w:t>Федеральным законом</w:t>
        </w:r>
      </w:hyperlink>
      <w:r w:rsidRPr="004E11D1">
        <w:rPr>
          <w:rFonts w:ascii="Times New Roman CYR" w:hAnsi="Times New Roman CYR" w:cs="Times New Roman CYR"/>
          <w:kern w:val="0"/>
          <w:lang w:eastAsia="ru-RU"/>
        </w:rPr>
        <w:t xml:space="preserve"> «О контрактной системе в сфере закупок товаров, работ, услуг для обеспечения государственных и муниципальных нужд». Контракт с победителем совместного конкурса или аукциона заключается каждым заказчиком.</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Осуществление закупок на совместных конкурсах и аукционах обеспечивает баланс между эффективным и рациональным использованием средств при проведении конкурсов и аукционов, в том числе сокращение издержек на их проведение.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6" w:name="sub_4368"/>
      <w:r w:rsidRPr="004E11D1">
        <w:rPr>
          <w:rFonts w:ascii="Times New Roman CYR" w:hAnsi="Times New Roman CYR" w:cs="Times New Roman CYR"/>
          <w:kern w:val="0"/>
          <w:lang w:eastAsia="ru-RU"/>
        </w:rPr>
        <w:t>Мероприятие 4.2. Централизация закупок товаров, работ, услуг для обеспечения нужд муниципальных нужд.</w:t>
      </w:r>
    </w:p>
    <w:bookmarkEnd w:id="13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реализации данного мероприятия на основании </w:t>
      </w:r>
      <w:hyperlink r:id="rId68" w:history="1">
        <w:r w:rsidRPr="004E11D1">
          <w:rPr>
            <w:rFonts w:ascii="Times New Roman CYR" w:hAnsi="Times New Roman CYR" w:cs="Times New Roman CYR"/>
            <w:kern w:val="0"/>
            <w:lang w:eastAsia="ru-RU"/>
          </w:rPr>
          <w:t>постановления</w:t>
        </w:r>
      </w:hyperlink>
      <w:r w:rsidRPr="004E11D1">
        <w:rPr>
          <w:rFonts w:ascii="Times New Roman CYR" w:hAnsi="Times New Roman CYR" w:cs="Times New Roman CYR"/>
          <w:kern w:val="0"/>
          <w:lang w:eastAsia="ru-RU"/>
        </w:rPr>
        <w:t xml:space="preserve"> Кабинета Министров Чувашской Республики от 25 августа 2021 г. №413 «О централизации закупок товаров, работ, услуг для обеспечения нужд Чувашской Республики» казенное учреждение Чувашской Республики «Региональный центр закупок Чувашской Республики» наделено полномочиями на определение поставщиков (подрядчиков, исполнителей) для заказчиков, осуществляющих закупки товаров, работ, услуг для обеспечения нужд Чувашской Республики и муниципальных нужд, по всем конкурентным способам определения поставщиков (подрядчиков, исполнителей) независимо от начальной (максимальной) цены контракта.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Казенное учреждение Чувашской Республики «Региональный центр закупок Чувашской Республики» будет осуществлять полномочия уполномоченного учреждения муниципального образования на определение поставщиков (подрядчиков, исполнителей) для муниципальных заказчиков, муниципальных бюджетных учреждений на основании соглашений между Чувашской Республикой и муниципальными образованиями в Чувашской Республике.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Совершение действий, обмен информацией и электронными документами между уполномоченным учреждением и заказчиками в процессе определения поставщиков (подрядчиков, исполнителей) осуществляется посредством ИС «Управление закупками Чувашской Республики».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7" w:name="sub_276"/>
      <w:r w:rsidRPr="004E11D1">
        <w:rPr>
          <w:rFonts w:ascii="Times New Roman CYR" w:hAnsi="Times New Roman CYR" w:cs="Times New Roman CYR"/>
          <w:kern w:val="0"/>
          <w:lang w:eastAsia="ru-RU"/>
        </w:rPr>
        <w:t xml:space="preserve">Мероприятие 4.3. Реализация полномочий по осуществлению контроля за соблюдением </w:t>
      </w:r>
      <w:hyperlink r:id="rId69"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Янтиковского муниципального округа.</w:t>
      </w:r>
    </w:p>
    <w:bookmarkEnd w:id="137"/>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Полномочия Финансового отдела в рамках контроля за соблюдением </w:t>
      </w:r>
      <w:hyperlink r:id="rId70"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w:t>
      </w:r>
      <w:r w:rsidRPr="004E11D1">
        <w:rPr>
          <w:rFonts w:ascii="Times New Roman CYR" w:hAnsi="Times New Roman CYR" w:cs="Times New Roman CYR"/>
          <w:kern w:val="0"/>
          <w:lang w:eastAsia="ru-RU"/>
        </w:rPr>
        <w:lastRenderedPageBreak/>
        <w:t xml:space="preserve">товаров, работ, услуг для обеспечения государственных и муниципальных нужд определены в </w:t>
      </w:r>
      <w:hyperlink r:id="rId71" w:history="1">
        <w:r w:rsidRPr="004E11D1">
          <w:rPr>
            <w:rFonts w:ascii="Times New Roman CYR" w:hAnsi="Times New Roman CYR" w:cs="Times New Roman CYR"/>
            <w:kern w:val="0"/>
            <w:lang w:eastAsia="ru-RU"/>
          </w:rPr>
          <w:t>части 3 статьи 99</w:t>
        </w:r>
      </w:hyperlink>
      <w:r w:rsidRPr="004E11D1">
        <w:rPr>
          <w:rFonts w:ascii="Times New Roman CYR" w:hAnsi="Times New Roman CYR" w:cs="Times New Roman CYR"/>
          <w:kern w:val="0"/>
          <w:lang w:eastAsia="ru-RU"/>
        </w:rPr>
        <w:t xml:space="preserve">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данного мероприятия будет осуществляться контроль за соблюдением муниципальными заказчиками </w:t>
      </w:r>
      <w:hyperlink r:id="rId72" w:history="1">
        <w:r w:rsidRPr="004E11D1">
          <w:rPr>
            <w:rFonts w:ascii="Times New Roman CYR" w:hAnsi="Times New Roman CYR" w:cs="Times New Roman CYR"/>
            <w:kern w:val="0"/>
            <w:lang w:eastAsia="ru-RU"/>
          </w:rPr>
          <w:t>законодательства</w:t>
        </w:r>
      </w:hyperlink>
      <w:r w:rsidRPr="004E11D1">
        <w:rPr>
          <w:rFonts w:ascii="Times New Roman CYR" w:hAnsi="Times New Roman CYR" w:cs="Times New Roman CYR"/>
          <w:kern w:val="0"/>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целью предотвращения, предупреждения и профилактики нарушений, повышения ответственности за результативность обеспечения муниципальных нужд, эффективность осуществления закупок.</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8" w:name="sub_4376"/>
      <w:r w:rsidRPr="004E11D1">
        <w:rPr>
          <w:rFonts w:ascii="Times New Roman CYR" w:hAnsi="Times New Roman CYR" w:cs="Times New Roman CYR"/>
          <w:kern w:val="0"/>
          <w:lang w:eastAsia="ru-RU"/>
        </w:rPr>
        <w:t>Основное мероприятие 5. Повышение эффективности бюджетных инвестиций.</w:t>
      </w:r>
    </w:p>
    <w:bookmarkEnd w:id="138"/>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5.1. Проведение комплексной оценки инвестиционных проектов для включения их в проект муниципальной адресной инвестиционной программы в рамках формирования бюджета Янтиковского муниципального округа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при формировании бюджета Янтиковского муниципального округа на очередной финансовый год и плановый период планируется проведение комплексной оценки проектов развития общественной инфраструктуры, финансирование которых осуществляется с привлечением средств бюджета Янтиковского муниципального округа в рамках муниципальной адресной инвестиционной программы.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5.2. Мониторинг реализации муниципальной адресной инвестиционной программы на очередной финансовый год и плановый период.</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реализации данного мероприятия планируется проведение ежеквартального мониторинга хода реализации муниципальной адресной инвестиционной программы на очередной финансовый год и плановый период, включающего оценку освоения и эффективности использования бюджетных инвестиций.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5.3. Мониторинг заключенных и планируемых к заключению контрактов по объектам капитального строительства, включенным в муниципальную адресную инвестиционную программу.</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предусматривается мониторинг хода реализации муниципальной адресной инвестиционной программы в части прогнозных и фактических сроков заключения контрактов в отношении объектов капитального строительства, включенных в муниципальную адресную инвестиционную программу, а также количества заключенных и планируемых к заключению таких контрактов.</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6. Повышение эффективности деятельности органов местного самоуправления Янтиковского муниципального округа и муниципальных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6.1. Проведение оценки качества финансового менеджмента главных распорядителей средств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9" w:name="sub_85"/>
      <w:r w:rsidRPr="004E11D1">
        <w:rPr>
          <w:rFonts w:ascii="Times New Roman CYR" w:hAnsi="Times New Roman CYR" w:cs="Times New Roman CYR"/>
          <w:kern w:val="0"/>
          <w:lang w:eastAsia="ru-RU"/>
        </w:rPr>
        <w:t>Данное мероприятие направлено на повышение качества финансового менеджмента главных распорядителей средств бюджета Янтиковского муниципального округа. Оценка качества финансового менеджмента главных распорядителей средств бюджета Янтиковского муниципального округа проводится Финансовым отделом ежегодно. Результаты этой оценки размещаются в информационно-телекоммуникационной сети «Интернет».</w:t>
      </w:r>
    </w:p>
    <w:bookmarkEnd w:id="139"/>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6.2. Развитие информационно-технологической и телекоммуникационной инфраструктуры в органах местного самоуправления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Автоматизация процессов, связанных с бюджетным планированием и исполнением бюджета Янтиковского муниципального округа, совершенствование бюджетной отчетности, расширение потоков информации, подлежащей ускоренной обработке для принятия оперативных управленческих решений, требуют современного технического и программного оснащения. В связи с этим предусматривается реализация мероприятия по дальнейшему развитию информационно-технологической и телекоммуникационной инфраструктуры в органах местного самоуправления </w:t>
      </w:r>
      <w:r w:rsidRPr="004E11D1">
        <w:rPr>
          <w:rFonts w:ascii="Times New Roman CYR" w:hAnsi="Times New Roman CYR" w:cs="Times New Roman CYR"/>
          <w:kern w:val="0"/>
          <w:lang w:eastAsia="ru-RU"/>
        </w:rPr>
        <w:lastRenderedPageBreak/>
        <w:t>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6.3. Изучение опыта муниципальных образований Чувашской Республики в сфере повышения эффективности бюджетных расходов и совершенствования управления региональными финансами.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Необходимым условием организации действенной работы по повышению эффективности бюджетных расходов является знание лучшей практики муниципальных образований в данной сфере. В связи с этим планируется организовать изучение опыта муниципальных образований в сфере повышения эффективности бюджетных расходов и совершенствования управления муниципальными финансами, что позволит перенять передовые идеи, использовать их в практике управления общественными финансами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6.4. Утверждение и доведение до муниципальных учреждений Янтиковского муниципального округа муниципальных заданий с учетом показателей качества оказания государственных услуг.</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предусматриваются утверждение и доведение до муниципальных учреждений Янтиковского муниципального округа органами местного самоуправления Янтиковского муниципального округа, осуществляющими функции и полномочия учредителя соответствующих учреждений, муниципальных заданий с учетом показателей качества оказания муниципальных услуг.</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6.5. Совершенствование нормативного финансирования оказания муниципальных услуг муниципальными учреждениями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предусматривается совершенствование финансирования оказания муниципальных услуг муниципальными учреждениями Янтиковского муниципального округа на основе утвержденных нормативов, планируется осуществить поэтапный переход от индивидуальных к единым нормативам финансирования в соответствующих сферах деятельности муниципальных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7. Развитие Муниципальной интегрированной информационной системы управления общественными финансами "Электронный бюджет" в Чувашской Республике.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данного мероприятия в целях повышения эффективности бюджетных расходов планируется создание и внедрение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государственных учреждений Чувашской Республики и муниципальных учреждений.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7.1. Совершенствование и автоматизация процедур сбора, свода и консолидации отчетности об исполнении бюджета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связи с переходом на «программный бюджет», изменением </w:t>
      </w:r>
      <w:hyperlink r:id="rId73" w:history="1">
        <w:r w:rsidRPr="004E11D1">
          <w:rPr>
            <w:rFonts w:ascii="Times New Roman CYR" w:hAnsi="Times New Roman CYR" w:cs="Times New Roman CYR"/>
            <w:kern w:val="0"/>
            <w:lang w:eastAsia="ru-RU"/>
          </w:rPr>
          <w:t>бюджетной классификации</w:t>
        </w:r>
      </w:hyperlink>
      <w:r w:rsidRPr="004E11D1">
        <w:rPr>
          <w:rFonts w:ascii="Times New Roman CYR" w:hAnsi="Times New Roman CYR" w:cs="Times New Roman CYR"/>
          <w:kern w:val="0"/>
          <w:lang w:eastAsia="ru-RU"/>
        </w:rPr>
        <w:t xml:space="preserve"> Российской Федерации, обновлением форм бюджетной отчетности в рамках данного мероприятия планируется продолжить работу по совершенствованию и автоматизации процедур сбора, свода и консолидации отчетности об исполнении бюджета Янтиковского муниципального округа, а также бухгалтерской отчетности муниципальных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7.2. Обеспечение централизации и интеграции информационных потоков ведения бухгалтерского учета в муниципальных учреждениях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связи с оптимизацией сети муниципальных учреждений Янтиковского муниципального округа и созданием централизованных бухгалтерий возникает потребность в информационно-технологическом обеспечении деятельности централизованных бухгалтерий.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предусмотрено обеспечение централизации и интеграции информационных потоков ведения бухгалтерского учета в муниципальных учреждениях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7.3. Обеспечение централизации и интеграции информационных потоков ведения бухгалтерского учета в муниципальных учреждениях.</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lastRenderedPageBreak/>
        <w:t>В рамках данного мероприятия в условиях оптимизации сети муниципальных учреждений и создания централизованных бухгалтерий планируется обеспечить централизацию и интеграцию информационных потоков ведения бухгалтерского учета в муниципальных учреждениях.</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7.4. Развитие информационно-технологической базы функционирования информационных систем органов местного самоуправления Янтиковского муниципального округа в целях совершенствования системы управления общественными финансами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Данным мероприятием предусматривается осуществлять дальнейшее развитие информационно-технологической базы функционирования информационных систем органов местного самоуправления Янтиковского муниципального округа в целях совершенствования системы управления общественными финансами Янтиковского муниципального округа, обеспечения принятия оперативных управленческих решений.</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Основное мероприятие 8. Обеспечение открытости и прозрачности общественных финансов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8.1. Подготовка и размещение в информационно-телекоммуникационной сети «Интернет» бюджета Янтиковского муниципального округа и отчета о его исполнении в доступной для граждан форме («бюджета для граждан»).</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целях повышения открытости и прозрачности системы управления общественными финансами осуществляется публикация бюджета Янтиковского муниципального округа и отчета о его исполнении за отчетный финансовый год в доступной для граждан форме («бюджета для граждан»)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8.2. Размещение информации о ходе реализации муниципальных программ Янтиковского муниципального округа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Данное мероприятие направлено на повышение уровня информационной прозрачности деятельности органов местного самоуправления Янтиковского муниципального округа в сфере реализации муниципальных программ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 рамках мероприятия планируется обеспечить ежегодное размещение информации о ходе реализации муниципальных программ Янтиковского муниципального округа в информационно-телекоммуникационной сети «Интернет», что обеспечит широкий доступ населения к информации о достижении целевых индикаторов муниципальных программ Янтиковского муниципального округа и эффективности расходования бюджетных средств на их реализацию.</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Мероприятие 8.3. Размещение информации о деятельности муниципальных учреждений Янтиковского муниципального округа на </w:t>
      </w:r>
      <w:hyperlink r:id="rId74" w:history="1">
        <w:r w:rsidRPr="004E11D1">
          <w:rPr>
            <w:rFonts w:ascii="Times New Roman CYR" w:hAnsi="Times New Roman CYR" w:cs="Times New Roman CYR"/>
            <w:kern w:val="0"/>
            <w:lang w:eastAsia="ru-RU"/>
          </w:rPr>
          <w:t>официальном сайте</w:t>
        </w:r>
      </w:hyperlink>
      <w:r w:rsidRPr="004E11D1">
        <w:rPr>
          <w:rFonts w:ascii="Times New Roman CYR" w:hAnsi="Times New Roman CYR" w:cs="Times New Roman CYR"/>
          <w:kern w:val="0"/>
          <w:lang w:eastAsia="ru-RU"/>
        </w:rPr>
        <w:t xml:space="preserve"> Российской Федерации в информационно-телекоммуникационной сети «Интернет».</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целях повышения прозрачности деятельности муниципальных учреждений Янтиковского муниципального округа на официальном сайте Российской Федерации для размещения информации о государственных (муниципальных) учреждениях в информационно-телекоммуникационной сети "Интернет" </w:t>
      </w:r>
      <w:hyperlink r:id="rId75" w:history="1">
        <w:r w:rsidRPr="004E11D1">
          <w:rPr>
            <w:rFonts w:ascii="Times New Roman CYR" w:hAnsi="Times New Roman CYR" w:cs="Times New Roman CYR"/>
            <w:color w:val="106BBE"/>
            <w:kern w:val="0"/>
            <w:lang w:eastAsia="ru-RU"/>
          </w:rPr>
          <w:t>www.bus.gov.ru</w:t>
        </w:r>
      </w:hyperlink>
      <w:r w:rsidRPr="004E11D1">
        <w:rPr>
          <w:rFonts w:ascii="Times New Roman CYR" w:hAnsi="Times New Roman CYR" w:cs="Times New Roman CYR"/>
          <w:kern w:val="0"/>
          <w:lang w:eastAsia="ru-RU"/>
        </w:rPr>
        <w:t xml:space="preserve"> будет размещаться актуальная информация о деятельности муниципальных учреждений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0" w:name="sub_402138"/>
      <w:r w:rsidRPr="004E11D1">
        <w:rPr>
          <w:rFonts w:ascii="Times New Roman CYR" w:hAnsi="Times New Roman CYR" w:cs="Times New Roman CYR"/>
          <w:kern w:val="0"/>
          <w:lang w:eastAsia="ru-RU"/>
        </w:rPr>
        <w:t>Основное мероприятие 9. Централизация функций органов местного самоуправления Янтиковского муниципального округа и муниципальных учреждений Янтиковского муниципального округа по ведению бюджетного и бухгалтерского учета и составлению отчетности.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1" w:name="sub_43137"/>
      <w:bookmarkEnd w:id="140"/>
      <w:r w:rsidRPr="004E11D1">
        <w:rPr>
          <w:rFonts w:ascii="Times New Roman CYR" w:hAnsi="Times New Roman CYR" w:cs="Times New Roman CYR"/>
          <w:kern w:val="0"/>
          <w:lang w:eastAsia="ru-RU"/>
        </w:rPr>
        <w:t>Мероприятие предусматривает реализацию комплекса мер, направленных на повышение качества ведения учета, снижение расходов на его организацию, оптимизацию численности бухгалтерских работников, сокращение затрат на сопровождение программного обеспечения, унификацию и оптимизацию процессов взаимодействия структурных подразделений администрации  Янтиковского муниципального округа и муниципальных учреждений Янтиковского муниципального округа с бухгалтерскими службами.</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2" w:name="sub_43138"/>
      <w:bookmarkEnd w:id="141"/>
      <w:r w:rsidRPr="004E11D1">
        <w:rPr>
          <w:rFonts w:ascii="Times New Roman CYR" w:hAnsi="Times New Roman CYR" w:cs="Times New Roman CYR"/>
          <w:kern w:val="0"/>
          <w:lang w:eastAsia="ru-RU"/>
        </w:rPr>
        <w:t xml:space="preserve">Мероприятие 9.1. Передача функций органов местного самоуправления Янтиковского муниципального округа по ведению бюджетного учета и составлению отчетности казенному </w:t>
      </w:r>
      <w:r w:rsidRPr="004E11D1">
        <w:rPr>
          <w:rFonts w:ascii="Times New Roman CYR" w:hAnsi="Times New Roman CYR" w:cs="Times New Roman CYR"/>
          <w:kern w:val="0"/>
          <w:lang w:eastAsia="ru-RU"/>
        </w:rPr>
        <w:lastRenderedPageBreak/>
        <w:t>учреждению «Централизованная бухгалтерия» Янтиковского муниципального округа.</w:t>
      </w:r>
    </w:p>
    <w:bookmarkEnd w:id="142"/>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 xml:space="preserve">В рамках данного мероприятия планируется осуществить до конца 2023 года передачу функций органов местного самоуправления Янтиковского муниципального округа по ведению бюджетного учета и составлению отчетности казенному учреждению «Централизованная бухгалтерия» Янтиковского муниципального округа. </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Мероприятие 9.2. Обеспечение деятельности казенного учреждения «Централизованная бухгалтерия»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Основными функциями казенного учреждения «Централизованная бухгалтерия» Янтиковского муниципального округа являются:</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ведение бюджетного учета, включая составление и представление бюджетной отчетности, консолидированной отчетности бюджетных и автономных учреждений «Централизованная бухгалтерия» Янтиковского муниципального округа, иной обязательной отчетности, формируемой на основании данных бюджетного учета, обеспечение представления такой отчетности в соответствующие государственные (муниципальные) органы;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3" w:name="sub_43148"/>
      <w:r w:rsidRPr="004E11D1">
        <w:rPr>
          <w:rFonts w:ascii="Times New Roman CYR" w:hAnsi="Times New Roman CYR" w:cs="Times New Roman CYR"/>
          <w:kern w:val="0"/>
          <w:lang w:eastAsia="ru-RU"/>
        </w:rPr>
        <w:t>ведение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Янтиковского муниципального округа об оказании услуг по ведению бухгалтерского учета.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4" w:name="sub_43145"/>
      <w:bookmarkEnd w:id="143"/>
      <w:r w:rsidRPr="004E11D1">
        <w:rPr>
          <w:rFonts w:ascii="Times New Roman CYR" w:hAnsi="Times New Roman CYR" w:cs="Times New Roman CYR"/>
          <w:kern w:val="0"/>
          <w:lang w:eastAsia="ru-RU"/>
        </w:rPr>
        <w:t>Мероприятие 9.3. Передача функций муниципальных учреждений Янтиковского муниципального округа по ведению бюджетного и бухгалтерского учета и составлению отчетности казенному учреждению «Централизованная бухгалтерия» Янтиковского муниципального округа.</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5" w:name="sub_43136"/>
      <w:bookmarkEnd w:id="144"/>
      <w:r w:rsidRPr="004E11D1">
        <w:rPr>
          <w:rFonts w:ascii="Times New Roman CYR" w:hAnsi="Times New Roman CYR" w:cs="Times New Roman CYR"/>
          <w:kern w:val="0"/>
          <w:lang w:eastAsia="ru-RU"/>
        </w:rPr>
        <w:t xml:space="preserve">В рамках данного мероприятия планируется осуществить до конца 2023 года передачу функций муниципальных учреждений Янтиковского муниципального округа по ведению бюджетного и бухгалтерского учета и составлению отчетности казенному учреждению «Централизованная бухгалтерия» Янтиковского муниципального округа. </w:t>
      </w:r>
      <w:bookmarkStart w:id="146" w:name="sub_4041"/>
      <w:bookmarkEnd w:id="145"/>
    </w:p>
    <w:p w:rsidR="004E11D1" w:rsidRPr="004E11D1" w:rsidRDefault="004E11D1" w:rsidP="004E11D1">
      <w:pPr>
        <w:shd w:val="clear" w:color="auto" w:fill="FFFFFF"/>
        <w:suppressAutoHyphens w:val="0"/>
        <w:spacing w:line="240" w:lineRule="auto"/>
        <w:rPr>
          <w:color w:val="22272F"/>
          <w:kern w:val="0"/>
          <w:lang w:eastAsia="ru-RU"/>
        </w:rPr>
      </w:pPr>
      <w:r w:rsidRPr="004E11D1">
        <w:rPr>
          <w:kern w:val="0"/>
          <w:lang w:eastAsia="ru-RU"/>
        </w:rPr>
        <w:t xml:space="preserve">Мероприятие 9.4. </w:t>
      </w:r>
      <w:r w:rsidRPr="004E11D1">
        <w:rPr>
          <w:color w:val="22272F"/>
          <w:kern w:val="0"/>
          <w:lang w:eastAsia="ru-RU"/>
        </w:rPr>
        <w:t>Проведение экспертизы муниципальных программ Янтиковского муниципального округа.</w:t>
      </w:r>
    </w:p>
    <w:p w:rsidR="004E11D1" w:rsidRPr="004E11D1" w:rsidRDefault="004E11D1" w:rsidP="004E11D1">
      <w:pPr>
        <w:shd w:val="clear" w:color="auto" w:fill="FFFFFF"/>
        <w:suppressAutoHyphens w:val="0"/>
        <w:spacing w:line="240" w:lineRule="auto"/>
        <w:rPr>
          <w:color w:val="000000"/>
          <w:kern w:val="0"/>
          <w:lang w:eastAsia="ru-RU"/>
        </w:rPr>
      </w:pPr>
      <w:r w:rsidRPr="004E11D1">
        <w:rPr>
          <w:color w:val="000000"/>
          <w:kern w:val="0"/>
          <w:lang w:eastAsia="ru-RU"/>
        </w:rPr>
        <w:t>В соответствии со </w:t>
      </w:r>
      <w:hyperlink r:id="rId76" w:anchor="/document/12112604/entry/157" w:history="1">
        <w:r w:rsidRPr="004E11D1">
          <w:rPr>
            <w:color w:val="000000"/>
            <w:kern w:val="0"/>
            <w:lang w:eastAsia="ru-RU"/>
          </w:rPr>
          <w:t>статьей 157</w:t>
        </w:r>
      </w:hyperlink>
      <w:r w:rsidRPr="004E11D1">
        <w:rPr>
          <w:color w:val="000000"/>
          <w:kern w:val="0"/>
          <w:lang w:eastAsia="ru-RU"/>
        </w:rPr>
        <w:t> Бюджетного кодекса Российской Федерации контрольно-счетные органы субъектов Российской Федерации осуществляют бюджетные полномочия по проведению экспертизы государственных (муниципальных) программ субъектов Российской Федерации, муниципальных образований.</w:t>
      </w:r>
    </w:p>
    <w:p w:rsidR="004E11D1" w:rsidRPr="004E11D1" w:rsidRDefault="004E11D1" w:rsidP="004E11D1">
      <w:pPr>
        <w:shd w:val="clear" w:color="auto" w:fill="FFFFFF"/>
        <w:suppressAutoHyphens w:val="0"/>
        <w:spacing w:line="240" w:lineRule="auto"/>
        <w:rPr>
          <w:color w:val="22272F"/>
          <w:kern w:val="0"/>
          <w:lang w:eastAsia="ru-RU"/>
        </w:rPr>
      </w:pPr>
      <w:r w:rsidRPr="004E11D1">
        <w:rPr>
          <w:color w:val="22272F"/>
          <w:kern w:val="0"/>
          <w:lang w:eastAsia="ru-RU"/>
        </w:rPr>
        <w:t>Контрольно-счетная палата Чувашской Республики проводит финансово-экономическую экспертизу проектов муниципальных программ Янтиковского муниципального округа и по ее итогам готовит заключение.</w:t>
      </w:r>
    </w:p>
    <w:p w:rsidR="004E11D1" w:rsidRPr="004E11D1" w:rsidRDefault="004E11D1" w:rsidP="004E11D1">
      <w:pPr>
        <w:shd w:val="clear" w:color="auto" w:fill="FFFFFF"/>
        <w:suppressAutoHyphens w:val="0"/>
        <w:spacing w:line="240" w:lineRule="auto"/>
        <w:rPr>
          <w:color w:val="22272F"/>
          <w:kern w:val="0"/>
          <w:lang w:eastAsia="ru-RU"/>
        </w:rPr>
      </w:pPr>
      <w:r w:rsidRPr="004E11D1">
        <w:rPr>
          <w:color w:val="22272F"/>
          <w:kern w:val="0"/>
          <w:lang w:eastAsia="ru-RU"/>
        </w:rPr>
        <w:t xml:space="preserve">Мероприятие 9.5. </w:t>
      </w:r>
    </w:p>
    <w:p w:rsidR="004E11D1" w:rsidRPr="004E11D1" w:rsidRDefault="004E11D1" w:rsidP="004E11D1">
      <w:pPr>
        <w:shd w:val="clear" w:color="auto" w:fill="FFFFFF"/>
        <w:suppressAutoHyphens w:val="0"/>
        <w:spacing w:line="240" w:lineRule="auto"/>
        <w:rPr>
          <w:color w:val="22272F"/>
          <w:kern w:val="0"/>
          <w:sz w:val="23"/>
          <w:szCs w:val="23"/>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Подпрограмма реализуется в период с 2023 по 2035 год в три этапа:</w:t>
      </w:r>
    </w:p>
    <w:bookmarkEnd w:id="146"/>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1 этап - 2023 - 2025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2 этап - 2026 - 2030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4E11D1">
        <w:rPr>
          <w:rFonts w:ascii="Times New Roman CYR" w:hAnsi="Times New Roman CYR" w:cs="Times New Roman CYR"/>
          <w:kern w:val="0"/>
          <w:lang w:eastAsia="ru-RU"/>
        </w:rPr>
        <w:t>3 этап - 2031 - 2035 годы.</w:t>
      </w:r>
    </w:p>
    <w:p w:rsidR="004E11D1" w:rsidRPr="004E11D1" w:rsidRDefault="004E11D1" w:rsidP="004E11D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E11D1" w:rsidRPr="004E11D1" w:rsidRDefault="004E11D1" w:rsidP="004E11D1">
      <w:pPr>
        <w:widowControl w:val="0"/>
        <w:suppressAutoHyphens w:val="0"/>
        <w:autoSpaceDE w:val="0"/>
        <w:autoSpaceDN w:val="0"/>
        <w:adjustRightInd w:val="0"/>
        <w:spacing w:line="240" w:lineRule="auto"/>
        <w:ind w:firstLine="720"/>
        <w:jc w:val="right"/>
        <w:rPr>
          <w:rFonts w:ascii="Times New Roman CYR" w:hAnsi="Times New Roman CYR" w:cs="Times New Roman CYR"/>
          <w:kern w:val="0"/>
          <w:lang w:eastAsia="ru-RU"/>
        </w:rPr>
      </w:pPr>
    </w:p>
    <w:p w:rsidR="004E11D1" w:rsidRPr="00BD120B" w:rsidRDefault="004E11D1" w:rsidP="00DA3FF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sectPr w:rsidR="004E11D1" w:rsidRPr="00BD120B" w:rsidSect="0035039F">
      <w:headerReference w:type="default" r:id="rId77"/>
      <w:footerReference w:type="default" r:id="rId78"/>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D1" w:rsidRDefault="004E11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D1" w:rsidRDefault="004E11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D1" w:rsidRDefault="004E11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CB" w:rsidRDefault="00F20A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D1" w:rsidRDefault="004E11D1">
    <w:pPr>
      <w:ind w:firstLine="0"/>
      <w:jc w:val="lef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D1" w:rsidRDefault="004E11D1">
    <w:pPr>
      <w:ind w:firstLine="0"/>
      <w:jc w:val="lef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D1" w:rsidRDefault="004E11D1">
    <w:pPr>
      <w:ind w:firstLine="0"/>
      <w:jc w:val="lef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D1" w:rsidRDefault="004E11D1">
    <w:pPr>
      <w:ind w:firstLine="0"/>
      <w:jc w:val="lef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CB" w:rsidRDefault="00F20A12">
    <w:pPr>
      <w:ind w:firstLine="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0"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1" w15:restartNumberingAfterBreak="0">
    <w:nsid w:val="3BFF635C"/>
    <w:multiLevelType w:val="singleLevel"/>
    <w:tmpl w:val="3E3287D0"/>
    <w:lvl w:ilvl="0">
      <w:start w:val="1"/>
      <w:numFmt w:val="decimal"/>
      <w:pStyle w:val="1"/>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2"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211837"/>
    <w:multiLevelType w:val="hybridMultilevel"/>
    <w:tmpl w:val="4AC4C3CC"/>
    <w:lvl w:ilvl="0" w:tplc="4B600A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9"/>
  </w:num>
  <w:num w:numId="5">
    <w:abstractNumId w:val="19"/>
  </w:num>
  <w:num w:numId="6">
    <w:abstractNumId w:val="16"/>
  </w:num>
  <w:num w:numId="7">
    <w:abstractNumId w:val="12"/>
  </w:num>
  <w:num w:numId="8">
    <w:abstractNumId w:val="14"/>
  </w:num>
  <w:num w:numId="9">
    <w:abstractNumId w:val="18"/>
  </w:num>
  <w:num w:numId="10">
    <w:abstractNumId w:val="7"/>
  </w:num>
  <w:num w:numId="11">
    <w:abstractNumId w:val="17"/>
  </w:num>
  <w:num w:numId="12">
    <w:abstractNumId w:val="8"/>
  </w:num>
  <w:num w:numId="13">
    <w:abstractNumId w:val="15"/>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5E05"/>
    <w:rsid w:val="00016F1C"/>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901"/>
    <w:rsid w:val="002652D2"/>
    <w:rsid w:val="002673B0"/>
    <w:rsid w:val="00270FDB"/>
    <w:rsid w:val="0027652A"/>
    <w:rsid w:val="002845C4"/>
    <w:rsid w:val="00285227"/>
    <w:rsid w:val="00286CC4"/>
    <w:rsid w:val="00292310"/>
    <w:rsid w:val="00292657"/>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25D"/>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34C3B"/>
    <w:rsid w:val="0044701A"/>
    <w:rsid w:val="00454CF7"/>
    <w:rsid w:val="004605E3"/>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11D1"/>
    <w:rsid w:val="004E28E1"/>
    <w:rsid w:val="004E5352"/>
    <w:rsid w:val="004F3872"/>
    <w:rsid w:val="00500BCE"/>
    <w:rsid w:val="00503792"/>
    <w:rsid w:val="005045BC"/>
    <w:rsid w:val="00506A9B"/>
    <w:rsid w:val="00507D6F"/>
    <w:rsid w:val="00520419"/>
    <w:rsid w:val="00521F04"/>
    <w:rsid w:val="00524A15"/>
    <w:rsid w:val="00526243"/>
    <w:rsid w:val="00530174"/>
    <w:rsid w:val="00532544"/>
    <w:rsid w:val="005331A1"/>
    <w:rsid w:val="005354A8"/>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C65C6"/>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67A89"/>
    <w:rsid w:val="00671250"/>
    <w:rsid w:val="00681389"/>
    <w:rsid w:val="00682327"/>
    <w:rsid w:val="0069064B"/>
    <w:rsid w:val="00693307"/>
    <w:rsid w:val="00695C0D"/>
    <w:rsid w:val="0069751C"/>
    <w:rsid w:val="006A1376"/>
    <w:rsid w:val="006C0CC3"/>
    <w:rsid w:val="006C1F1E"/>
    <w:rsid w:val="006C3FB0"/>
    <w:rsid w:val="006D20D9"/>
    <w:rsid w:val="006E1A82"/>
    <w:rsid w:val="006E7BBC"/>
    <w:rsid w:val="006F0D21"/>
    <w:rsid w:val="006F6E91"/>
    <w:rsid w:val="007036FA"/>
    <w:rsid w:val="00704C5A"/>
    <w:rsid w:val="007053AE"/>
    <w:rsid w:val="00705F8B"/>
    <w:rsid w:val="007152A7"/>
    <w:rsid w:val="007158D8"/>
    <w:rsid w:val="00721559"/>
    <w:rsid w:val="00724232"/>
    <w:rsid w:val="00724FE5"/>
    <w:rsid w:val="00727A65"/>
    <w:rsid w:val="007368CA"/>
    <w:rsid w:val="00750A25"/>
    <w:rsid w:val="0075374C"/>
    <w:rsid w:val="0076154D"/>
    <w:rsid w:val="007626C9"/>
    <w:rsid w:val="00762EAA"/>
    <w:rsid w:val="00770637"/>
    <w:rsid w:val="00771321"/>
    <w:rsid w:val="0077541C"/>
    <w:rsid w:val="0077641D"/>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44BD4"/>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7346"/>
    <w:rsid w:val="00A12814"/>
    <w:rsid w:val="00A23F4F"/>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A1DFB"/>
    <w:rsid w:val="00AB1BDA"/>
    <w:rsid w:val="00AB6DCC"/>
    <w:rsid w:val="00AC0361"/>
    <w:rsid w:val="00AC3A2C"/>
    <w:rsid w:val="00AC5BC8"/>
    <w:rsid w:val="00AD1645"/>
    <w:rsid w:val="00AD17BD"/>
    <w:rsid w:val="00AD626A"/>
    <w:rsid w:val="00AD7596"/>
    <w:rsid w:val="00AE12DC"/>
    <w:rsid w:val="00AE1A54"/>
    <w:rsid w:val="00AE5D63"/>
    <w:rsid w:val="00AF2251"/>
    <w:rsid w:val="00AF7377"/>
    <w:rsid w:val="00B0186C"/>
    <w:rsid w:val="00B06F43"/>
    <w:rsid w:val="00B071E7"/>
    <w:rsid w:val="00B102AF"/>
    <w:rsid w:val="00B15BFA"/>
    <w:rsid w:val="00B21B1B"/>
    <w:rsid w:val="00B23374"/>
    <w:rsid w:val="00B25DCC"/>
    <w:rsid w:val="00B274B6"/>
    <w:rsid w:val="00B35E29"/>
    <w:rsid w:val="00B450F7"/>
    <w:rsid w:val="00B51922"/>
    <w:rsid w:val="00B57886"/>
    <w:rsid w:val="00B614CF"/>
    <w:rsid w:val="00B7156C"/>
    <w:rsid w:val="00B81896"/>
    <w:rsid w:val="00B85500"/>
    <w:rsid w:val="00B97121"/>
    <w:rsid w:val="00BB0776"/>
    <w:rsid w:val="00BB1724"/>
    <w:rsid w:val="00BC1F38"/>
    <w:rsid w:val="00BC3AB9"/>
    <w:rsid w:val="00BC3BBF"/>
    <w:rsid w:val="00BC44B1"/>
    <w:rsid w:val="00BD26DC"/>
    <w:rsid w:val="00BE19DA"/>
    <w:rsid w:val="00BE3C9E"/>
    <w:rsid w:val="00BE3FA0"/>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2E2F"/>
    <w:rsid w:val="00D238F9"/>
    <w:rsid w:val="00D27E48"/>
    <w:rsid w:val="00D401AA"/>
    <w:rsid w:val="00D44D4E"/>
    <w:rsid w:val="00D50832"/>
    <w:rsid w:val="00D51B9A"/>
    <w:rsid w:val="00D52650"/>
    <w:rsid w:val="00D54824"/>
    <w:rsid w:val="00D57110"/>
    <w:rsid w:val="00D610C1"/>
    <w:rsid w:val="00D638B2"/>
    <w:rsid w:val="00D928A6"/>
    <w:rsid w:val="00D953F5"/>
    <w:rsid w:val="00DA00E6"/>
    <w:rsid w:val="00DA3238"/>
    <w:rsid w:val="00DA3FFA"/>
    <w:rsid w:val="00DB4CED"/>
    <w:rsid w:val="00DB593E"/>
    <w:rsid w:val="00DC7060"/>
    <w:rsid w:val="00DD3443"/>
    <w:rsid w:val="00DE0DAF"/>
    <w:rsid w:val="00DE5541"/>
    <w:rsid w:val="00DE7E40"/>
    <w:rsid w:val="00DF2B5C"/>
    <w:rsid w:val="00E01FF9"/>
    <w:rsid w:val="00E159DF"/>
    <w:rsid w:val="00E21D06"/>
    <w:rsid w:val="00E21E2D"/>
    <w:rsid w:val="00E23334"/>
    <w:rsid w:val="00E239E9"/>
    <w:rsid w:val="00E327F4"/>
    <w:rsid w:val="00E37B4F"/>
    <w:rsid w:val="00E40350"/>
    <w:rsid w:val="00E4562A"/>
    <w:rsid w:val="00E45772"/>
    <w:rsid w:val="00E7011C"/>
    <w:rsid w:val="00E74F76"/>
    <w:rsid w:val="00E774DD"/>
    <w:rsid w:val="00E813FD"/>
    <w:rsid w:val="00E86C79"/>
    <w:rsid w:val="00E90F12"/>
    <w:rsid w:val="00E959FF"/>
    <w:rsid w:val="00E97B4B"/>
    <w:rsid w:val="00EA3C9D"/>
    <w:rsid w:val="00EB4094"/>
    <w:rsid w:val="00EC2A0E"/>
    <w:rsid w:val="00ED697D"/>
    <w:rsid w:val="00EF267B"/>
    <w:rsid w:val="00EF29B9"/>
    <w:rsid w:val="00EF51EB"/>
    <w:rsid w:val="00F202B2"/>
    <w:rsid w:val="00F20A12"/>
    <w:rsid w:val="00F26DEF"/>
    <w:rsid w:val="00F37CFA"/>
    <w:rsid w:val="00F422FB"/>
    <w:rsid w:val="00F45E04"/>
    <w:rsid w:val="00F631C1"/>
    <w:rsid w:val="00F75121"/>
    <w:rsid w:val="00F84BC4"/>
    <w:rsid w:val="00F87903"/>
    <w:rsid w:val="00F93F91"/>
    <w:rsid w:val="00F967D7"/>
    <w:rsid w:val="00FA2155"/>
    <w:rsid w:val="00FA5604"/>
    <w:rsid w:val="00FB1BC2"/>
    <w:rsid w:val="00FB287F"/>
    <w:rsid w:val="00FB3CBC"/>
    <w:rsid w:val="00FC4420"/>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5:docId w15:val="{0427C980-E762-4792-84A6-3B5897B2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0">
    <w:name w:val="heading 1"/>
    <w:basedOn w:val="a0"/>
    <w:next w:val="a0"/>
    <w:link w:val="11"/>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0"/>
    <w:next w:val="a0"/>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0"/>
    <w:next w:val="a0"/>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0"/>
    <w:next w:val="a0"/>
    <w:link w:val="40"/>
    <w:uiPriority w:val="99"/>
    <w:semiHidden/>
    <w:unhideWhenUsed/>
    <w:qFormat/>
    <w:rsid w:val="004E11D1"/>
    <w:pPr>
      <w:keepNext/>
      <w:keepLines/>
      <w:spacing w:before="200"/>
      <w:outlineLvl w:val="3"/>
    </w:pPr>
    <w:rPr>
      <w:rFonts w:eastAsiaTheme="minorHAnsi"/>
      <w:b/>
      <w:bCs/>
      <w:color w:val="0000FF"/>
      <w:kern w:val="0"/>
      <w:lang w:val="x-none" w:eastAsia="x-none"/>
    </w:rPr>
  </w:style>
  <w:style w:type="paragraph" w:styleId="5">
    <w:name w:val="heading 5"/>
    <w:basedOn w:val="a0"/>
    <w:next w:val="a0"/>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semiHidden/>
    <w:unhideWhenUsed/>
    <w:qFormat/>
    <w:rsid w:val="004E11D1"/>
    <w:pPr>
      <w:keepNext/>
      <w:keepLines/>
      <w:spacing w:before="200"/>
      <w:outlineLvl w:val="8"/>
    </w:pPr>
    <w:rPr>
      <w:rFonts w:eastAsiaTheme="minorHAnsi"/>
      <w:b/>
      <w:bCs/>
      <w:kern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1"/>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1"/>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4">
    <w:name w:val="Символ нумерации"/>
    <w:rsid w:val="002F7E02"/>
  </w:style>
  <w:style w:type="character" w:customStyle="1" w:styleId="a5">
    <w:name w:val="Маркеры списка"/>
    <w:rsid w:val="002F7E02"/>
    <w:rPr>
      <w:rFonts w:ascii="StarSymbol" w:eastAsia="StarSymbol" w:hAnsi="StarSymbol" w:cs="StarSymbol"/>
      <w:sz w:val="18"/>
      <w:szCs w:val="18"/>
    </w:rPr>
  </w:style>
  <w:style w:type="character" w:styleId="a6">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2">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3">
    <w:name w:val="Заголовок1"/>
    <w:basedOn w:val="a0"/>
    <w:next w:val="a7"/>
    <w:rsid w:val="002F7E02"/>
    <w:pPr>
      <w:keepNext/>
      <w:spacing w:before="240" w:after="120"/>
    </w:pPr>
    <w:rPr>
      <w:rFonts w:ascii="Arial" w:eastAsia="Lucida Sans Unicode" w:hAnsi="Arial" w:cs="Tahoma"/>
      <w:sz w:val="28"/>
      <w:szCs w:val="28"/>
    </w:rPr>
  </w:style>
  <w:style w:type="paragraph" w:styleId="a7">
    <w:name w:val="Body Text"/>
    <w:basedOn w:val="a0"/>
    <w:link w:val="a8"/>
    <w:uiPriority w:val="99"/>
    <w:rsid w:val="002F7E02"/>
    <w:pPr>
      <w:spacing w:after="120"/>
    </w:pPr>
  </w:style>
  <w:style w:type="character" w:customStyle="1" w:styleId="a8">
    <w:name w:val="Основной текст Знак"/>
    <w:basedOn w:val="a1"/>
    <w:link w:val="a7"/>
    <w:uiPriority w:val="99"/>
    <w:rsid w:val="002F7E02"/>
    <w:rPr>
      <w:rFonts w:ascii="Times New Roman" w:eastAsia="Times New Roman" w:hAnsi="Times New Roman" w:cs="Times New Roman"/>
      <w:kern w:val="1"/>
      <w:sz w:val="24"/>
      <w:szCs w:val="24"/>
      <w:lang w:eastAsia="ar-SA"/>
    </w:rPr>
  </w:style>
  <w:style w:type="paragraph" w:styleId="a9">
    <w:name w:val="List"/>
    <w:basedOn w:val="a7"/>
    <w:uiPriority w:val="99"/>
    <w:rsid w:val="002F7E02"/>
    <w:rPr>
      <w:rFonts w:cs="Tahoma"/>
    </w:rPr>
  </w:style>
  <w:style w:type="paragraph" w:customStyle="1" w:styleId="14">
    <w:name w:val="Название1"/>
    <w:basedOn w:val="a0"/>
    <w:rsid w:val="002F7E02"/>
    <w:pPr>
      <w:suppressLineNumbers/>
      <w:spacing w:before="120" w:after="120"/>
    </w:pPr>
    <w:rPr>
      <w:rFonts w:cs="Tahoma"/>
      <w:i/>
      <w:iCs/>
    </w:rPr>
  </w:style>
  <w:style w:type="paragraph" w:customStyle="1" w:styleId="15">
    <w:name w:val="Указатель1"/>
    <w:basedOn w:val="a0"/>
    <w:rsid w:val="002F7E02"/>
    <w:pPr>
      <w:suppressLineNumbers/>
    </w:pPr>
    <w:rPr>
      <w:rFonts w:cs="Tahoma"/>
    </w:rPr>
  </w:style>
  <w:style w:type="paragraph" w:styleId="aa">
    <w:name w:val="Title"/>
    <w:basedOn w:val="13"/>
    <w:next w:val="ab"/>
    <w:link w:val="ac"/>
    <w:uiPriority w:val="10"/>
    <w:qFormat/>
    <w:rsid w:val="002F7E02"/>
  </w:style>
  <w:style w:type="character" w:customStyle="1" w:styleId="ac">
    <w:name w:val="Заголовок Знак"/>
    <w:basedOn w:val="a1"/>
    <w:link w:val="aa"/>
    <w:uiPriority w:val="10"/>
    <w:rsid w:val="002F7E02"/>
    <w:rPr>
      <w:rFonts w:ascii="Arial" w:eastAsia="Lucida Sans Unicode" w:hAnsi="Arial" w:cs="Tahoma"/>
      <w:kern w:val="1"/>
      <w:sz w:val="28"/>
      <w:szCs w:val="28"/>
      <w:lang w:eastAsia="ar-SA"/>
    </w:rPr>
  </w:style>
  <w:style w:type="paragraph" w:styleId="ab">
    <w:name w:val="Subtitle"/>
    <w:basedOn w:val="13"/>
    <w:next w:val="a7"/>
    <w:link w:val="ad"/>
    <w:uiPriority w:val="99"/>
    <w:qFormat/>
    <w:rsid w:val="002F7E02"/>
    <w:pPr>
      <w:spacing w:before="180" w:after="60"/>
      <w:jc w:val="left"/>
    </w:pPr>
    <w:rPr>
      <w:rFonts w:ascii="Times New Roman" w:hAnsi="Times New Roman"/>
      <w:b/>
      <w:i/>
      <w:iCs/>
      <w:sz w:val="24"/>
    </w:rPr>
  </w:style>
  <w:style w:type="character" w:customStyle="1" w:styleId="ad">
    <w:name w:val="Подзаголовок Знак"/>
    <w:basedOn w:val="a1"/>
    <w:link w:val="ab"/>
    <w:uiPriority w:val="11"/>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0"/>
    <w:rsid w:val="002F7E02"/>
    <w:pPr>
      <w:suppressLineNumbers/>
    </w:pPr>
  </w:style>
  <w:style w:type="paragraph" w:customStyle="1" w:styleId="af">
    <w:name w:val="Заголовок таблицы"/>
    <w:basedOn w:val="ae"/>
    <w:rsid w:val="002F7E02"/>
    <w:pPr>
      <w:jc w:val="center"/>
    </w:pPr>
    <w:rPr>
      <w:b/>
      <w:bCs/>
    </w:rPr>
  </w:style>
  <w:style w:type="paragraph" w:customStyle="1" w:styleId="af0">
    <w:name w:val="Содержимое врезки"/>
    <w:basedOn w:val="a7"/>
    <w:rsid w:val="002F7E02"/>
  </w:style>
  <w:style w:type="paragraph" w:styleId="af1">
    <w:name w:val="Balloon Text"/>
    <w:basedOn w:val="a0"/>
    <w:link w:val="af2"/>
    <w:uiPriority w:val="99"/>
    <w:rsid w:val="002F7E02"/>
    <w:rPr>
      <w:rFonts w:ascii="Tahoma" w:hAnsi="Tahoma" w:cs="Tahoma"/>
      <w:sz w:val="16"/>
      <w:szCs w:val="16"/>
    </w:rPr>
  </w:style>
  <w:style w:type="character" w:customStyle="1" w:styleId="af2">
    <w:name w:val="Текст выноски Знак"/>
    <w:basedOn w:val="a1"/>
    <w:link w:val="af1"/>
    <w:uiPriority w:val="99"/>
    <w:rsid w:val="002F7E02"/>
    <w:rPr>
      <w:rFonts w:ascii="Tahoma" w:eastAsia="Times New Roman" w:hAnsi="Tahoma" w:cs="Tahoma"/>
      <w:kern w:val="1"/>
      <w:sz w:val="16"/>
      <w:szCs w:val="16"/>
      <w:lang w:eastAsia="ar-SA"/>
    </w:rPr>
  </w:style>
  <w:style w:type="paragraph" w:styleId="af3">
    <w:name w:val="Normal (Web)"/>
    <w:basedOn w:val="a0"/>
    <w:uiPriority w:val="99"/>
    <w:rsid w:val="002F7E02"/>
    <w:pPr>
      <w:suppressAutoHyphens w:val="0"/>
      <w:spacing w:before="280" w:after="119"/>
    </w:pPr>
  </w:style>
  <w:style w:type="paragraph" w:styleId="af4">
    <w:name w:val="footer"/>
    <w:basedOn w:val="a0"/>
    <w:link w:val="af5"/>
    <w:uiPriority w:val="99"/>
    <w:rsid w:val="002F7E02"/>
    <w:pPr>
      <w:suppressLineNumbers/>
      <w:tabs>
        <w:tab w:val="center" w:pos="5102"/>
        <w:tab w:val="right" w:pos="10204"/>
      </w:tabs>
    </w:pPr>
  </w:style>
  <w:style w:type="character" w:customStyle="1" w:styleId="af5">
    <w:name w:val="Нижний колонтитул Знак"/>
    <w:basedOn w:val="a1"/>
    <w:link w:val="af4"/>
    <w:uiPriority w:val="99"/>
    <w:rsid w:val="002F7E02"/>
    <w:rPr>
      <w:rFonts w:ascii="Times New Roman" w:eastAsia="Times New Roman" w:hAnsi="Times New Roman" w:cs="Times New Roman"/>
      <w:kern w:val="1"/>
      <w:sz w:val="24"/>
      <w:szCs w:val="24"/>
      <w:lang w:eastAsia="ar-SA"/>
    </w:rPr>
  </w:style>
  <w:style w:type="table" w:styleId="af6">
    <w:name w:val="Table Grid"/>
    <w:basedOn w:val="a2"/>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af8"/>
    <w:uiPriority w:val="99"/>
    <w:rsid w:val="002F7E02"/>
    <w:pPr>
      <w:tabs>
        <w:tab w:val="center" w:pos="4677"/>
        <w:tab w:val="right" w:pos="9355"/>
      </w:tabs>
    </w:pPr>
  </w:style>
  <w:style w:type="character" w:customStyle="1" w:styleId="af8">
    <w:name w:val="Верхний колонтитул Знак"/>
    <w:basedOn w:val="a1"/>
    <w:link w:val="af7"/>
    <w:uiPriority w:val="99"/>
    <w:rsid w:val="002F7E02"/>
    <w:rPr>
      <w:rFonts w:ascii="Times New Roman" w:eastAsia="Times New Roman" w:hAnsi="Times New Roman" w:cs="Times New Roman"/>
      <w:kern w:val="1"/>
      <w:sz w:val="24"/>
      <w:szCs w:val="24"/>
      <w:lang w:eastAsia="ar-SA"/>
    </w:rPr>
  </w:style>
  <w:style w:type="character" w:styleId="af9">
    <w:name w:val="page number"/>
    <w:basedOn w:val="a1"/>
    <w:uiPriority w:val="99"/>
    <w:rsid w:val="002F7E02"/>
  </w:style>
  <w:style w:type="paragraph" w:styleId="afa">
    <w:name w:val="Body Text Indent"/>
    <w:basedOn w:val="a0"/>
    <w:link w:val="afb"/>
    <w:uiPriority w:val="99"/>
    <w:rsid w:val="002F7E02"/>
    <w:pPr>
      <w:spacing w:after="120"/>
      <w:ind w:left="360"/>
    </w:pPr>
  </w:style>
  <w:style w:type="character" w:customStyle="1" w:styleId="afb">
    <w:name w:val="Основной текст с отступом Знак"/>
    <w:basedOn w:val="a1"/>
    <w:link w:val="afa"/>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0"/>
    <w:link w:val="22"/>
    <w:uiPriority w:val="99"/>
    <w:rsid w:val="002F7E02"/>
    <w:pPr>
      <w:spacing w:after="120" w:line="480" w:lineRule="auto"/>
      <w:ind w:left="360"/>
    </w:pPr>
  </w:style>
  <w:style w:type="character" w:customStyle="1" w:styleId="22">
    <w:name w:val="Основной текст с отступом 2 Знак"/>
    <w:basedOn w:val="a1"/>
    <w:link w:val="21"/>
    <w:uiPriority w:val="99"/>
    <w:rsid w:val="002F7E02"/>
    <w:rPr>
      <w:rFonts w:ascii="Times New Roman" w:eastAsia="Times New Roman" w:hAnsi="Times New Roman" w:cs="Times New Roman"/>
      <w:kern w:val="1"/>
      <w:sz w:val="24"/>
      <w:szCs w:val="24"/>
      <w:lang w:eastAsia="ar-SA"/>
    </w:rPr>
  </w:style>
  <w:style w:type="character" w:styleId="afc">
    <w:name w:val="annotation reference"/>
    <w:basedOn w:val="a1"/>
    <w:uiPriority w:val="99"/>
    <w:rsid w:val="002F7E02"/>
    <w:rPr>
      <w:sz w:val="16"/>
      <w:szCs w:val="16"/>
    </w:rPr>
  </w:style>
  <w:style w:type="paragraph" w:styleId="afd">
    <w:name w:val="annotation text"/>
    <w:basedOn w:val="a0"/>
    <w:link w:val="afe"/>
    <w:uiPriority w:val="99"/>
    <w:rsid w:val="002F7E02"/>
    <w:rPr>
      <w:sz w:val="20"/>
      <w:szCs w:val="20"/>
    </w:rPr>
  </w:style>
  <w:style w:type="character" w:customStyle="1" w:styleId="afe">
    <w:name w:val="Текст примечания Знак"/>
    <w:basedOn w:val="a1"/>
    <w:link w:val="afd"/>
    <w:uiPriority w:val="99"/>
    <w:rsid w:val="002F7E02"/>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2F7E02"/>
    <w:rPr>
      <w:b/>
      <w:bCs/>
    </w:rPr>
  </w:style>
  <w:style w:type="character" w:customStyle="1" w:styleId="aff0">
    <w:name w:val="Тема примечания Знак"/>
    <w:basedOn w:val="afe"/>
    <w:link w:val="aff"/>
    <w:rsid w:val="002F7E02"/>
    <w:rPr>
      <w:rFonts w:ascii="Times New Roman" w:eastAsia="Times New Roman" w:hAnsi="Times New Roman" w:cs="Times New Roman"/>
      <w:b/>
      <w:bCs/>
      <w:kern w:val="1"/>
      <w:sz w:val="20"/>
      <w:szCs w:val="20"/>
      <w:lang w:eastAsia="ar-SA"/>
    </w:rPr>
  </w:style>
  <w:style w:type="paragraph" w:customStyle="1" w:styleId="aff1">
    <w:name w:val="подписи"/>
    <w:basedOn w:val="a0"/>
    <w:next w:val="a0"/>
    <w:qFormat/>
    <w:rsid w:val="002F7E02"/>
    <w:pPr>
      <w:shd w:val="clear" w:color="auto" w:fill="FFFFFF"/>
      <w:tabs>
        <w:tab w:val="center" w:pos="5670"/>
        <w:tab w:val="left" w:pos="7513"/>
      </w:tabs>
    </w:pPr>
  </w:style>
  <w:style w:type="character" w:styleId="aff2">
    <w:name w:val="Subtle Emphasis"/>
    <w:basedOn w:val="a1"/>
    <w:uiPriority w:val="19"/>
    <w:qFormat/>
    <w:rsid w:val="002F7E02"/>
    <w:rPr>
      <w:i/>
      <w:iCs/>
      <w:color w:val="808080"/>
    </w:rPr>
  </w:style>
  <w:style w:type="paragraph" w:styleId="16">
    <w:name w:val="toc 1"/>
    <w:basedOn w:val="a0"/>
    <w:next w:val="a0"/>
    <w:autoRedefine/>
    <w:uiPriority w:val="39"/>
    <w:unhideWhenUsed/>
    <w:rsid w:val="002F7E02"/>
    <w:pPr>
      <w:tabs>
        <w:tab w:val="right" w:leader="dot" w:pos="9627"/>
      </w:tabs>
      <w:spacing w:after="100" w:line="276" w:lineRule="auto"/>
      <w:ind w:firstLine="0"/>
      <w:jc w:val="left"/>
    </w:pPr>
  </w:style>
  <w:style w:type="paragraph" w:styleId="23">
    <w:name w:val="toc 2"/>
    <w:basedOn w:val="a0"/>
    <w:next w:val="a0"/>
    <w:autoRedefine/>
    <w:uiPriority w:val="39"/>
    <w:unhideWhenUsed/>
    <w:rsid w:val="002F7E02"/>
    <w:pPr>
      <w:tabs>
        <w:tab w:val="right" w:leader="dot" w:pos="9627"/>
      </w:tabs>
      <w:spacing w:after="100" w:line="276" w:lineRule="auto"/>
      <w:ind w:left="284" w:firstLine="0"/>
      <w:jc w:val="left"/>
    </w:pPr>
  </w:style>
  <w:style w:type="numbering" w:customStyle="1" w:styleId="17">
    <w:name w:val="Нет списка1"/>
    <w:next w:val="a3"/>
    <w:semiHidden/>
    <w:rsid w:val="002F7E02"/>
  </w:style>
  <w:style w:type="paragraph" w:styleId="aff3">
    <w:name w:val="Plain Text"/>
    <w:basedOn w:val="a0"/>
    <w:link w:val="aff4"/>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basedOn w:val="a1"/>
    <w:link w:val="aff3"/>
    <w:rsid w:val="002F7E02"/>
    <w:rPr>
      <w:rFonts w:ascii="Courier New" w:eastAsia="Times New Roman" w:hAnsi="Courier New" w:cs="Times New Roman"/>
      <w:sz w:val="20"/>
      <w:szCs w:val="20"/>
      <w:lang w:eastAsia="ru-RU"/>
    </w:rPr>
  </w:style>
  <w:style w:type="paragraph" w:customStyle="1" w:styleId="aff5">
    <w:name w:val="таблица"/>
    <w:basedOn w:val="a0"/>
    <w:qFormat/>
    <w:rsid w:val="002F7E02"/>
    <w:pPr>
      <w:shd w:val="clear" w:color="auto" w:fill="FFFFFF"/>
      <w:autoSpaceDE w:val="0"/>
      <w:spacing w:line="288" w:lineRule="auto"/>
      <w:ind w:firstLine="0"/>
    </w:pPr>
    <w:rPr>
      <w:rFonts w:eastAsia="Arial"/>
      <w:color w:val="000000"/>
    </w:rPr>
  </w:style>
  <w:style w:type="paragraph" w:customStyle="1" w:styleId="aff6">
    <w:name w:val="приложение"/>
    <w:basedOn w:val="a0"/>
    <w:qFormat/>
    <w:rsid w:val="002F7E02"/>
    <w:pPr>
      <w:shd w:val="clear" w:color="auto" w:fill="FFFFFF"/>
      <w:autoSpaceDE w:val="0"/>
      <w:spacing w:line="288" w:lineRule="auto"/>
      <w:ind w:firstLine="567"/>
    </w:pPr>
    <w:rPr>
      <w:rFonts w:eastAsia="Arial"/>
      <w:color w:val="000000"/>
    </w:rPr>
  </w:style>
  <w:style w:type="paragraph" w:customStyle="1" w:styleId="aff7">
    <w:name w:val="Комментарий"/>
    <w:basedOn w:val="a0"/>
    <w:next w:val="a0"/>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0"/>
    <w:next w:val="a0"/>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uiPriority w:val="99"/>
    <w:rsid w:val="002F7E02"/>
    <w:rPr>
      <w:b/>
      <w:color w:val="26282F"/>
      <w:sz w:val="26"/>
    </w:rPr>
  </w:style>
  <w:style w:type="character" w:customStyle="1" w:styleId="affa">
    <w:name w:val="Гипертекстовая ссылка"/>
    <w:basedOn w:val="aff9"/>
    <w:uiPriority w:val="99"/>
    <w:rsid w:val="002F7E02"/>
    <w:rPr>
      <w:rFonts w:cs="Times New Roman"/>
      <w:b/>
      <w:color w:val="106BBE"/>
      <w:sz w:val="26"/>
    </w:rPr>
  </w:style>
  <w:style w:type="paragraph" w:customStyle="1" w:styleId="affb">
    <w:name w:val="Прижатый влево"/>
    <w:basedOn w:val="a0"/>
    <w:next w:val="a0"/>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0"/>
    <w:link w:val="affd"/>
    <w:unhideWhenUsed/>
    <w:rsid w:val="002F7E02"/>
    <w:rPr>
      <w:rFonts w:ascii="Tahoma" w:hAnsi="Tahoma" w:cs="Tahoma"/>
      <w:sz w:val="16"/>
      <w:szCs w:val="16"/>
    </w:rPr>
  </w:style>
  <w:style w:type="character" w:customStyle="1" w:styleId="affd">
    <w:name w:val="Схема документа Знак"/>
    <w:basedOn w:val="a1"/>
    <w:link w:val="affc"/>
    <w:rsid w:val="002F7E02"/>
    <w:rPr>
      <w:rFonts w:ascii="Tahoma" w:eastAsia="Times New Roman" w:hAnsi="Tahoma" w:cs="Tahoma"/>
      <w:kern w:val="1"/>
      <w:sz w:val="16"/>
      <w:szCs w:val="16"/>
      <w:lang w:eastAsia="ar-SA"/>
    </w:rPr>
  </w:style>
  <w:style w:type="paragraph" w:styleId="affe">
    <w:name w:val="List Paragraph"/>
    <w:basedOn w:val="a0"/>
    <w:uiPriority w:val="99"/>
    <w:qFormat/>
    <w:rsid w:val="002F7E02"/>
    <w:pPr>
      <w:spacing w:line="240" w:lineRule="auto"/>
      <w:ind w:left="708" w:firstLine="0"/>
      <w:jc w:val="left"/>
    </w:pPr>
  </w:style>
  <w:style w:type="paragraph" w:customStyle="1" w:styleId="afff">
    <w:name w:val="Нормальный (таблица)"/>
    <w:basedOn w:val="a0"/>
    <w:next w:val="a0"/>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0"/>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2F7E02"/>
    <w:pPr>
      <w:spacing w:line="240" w:lineRule="auto"/>
      <w:ind w:firstLine="0"/>
      <w:jc w:val="left"/>
    </w:pPr>
    <w:rPr>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1"/>
    <w:uiPriority w:val="99"/>
    <w:rsid w:val="002F7E02"/>
    <w:rPr>
      <w:vertAlign w:val="superscript"/>
    </w:rPr>
  </w:style>
  <w:style w:type="paragraph" w:styleId="afff3">
    <w:name w:val="endnote text"/>
    <w:basedOn w:val="a0"/>
    <w:link w:val="afff4"/>
    <w:rsid w:val="002F7E02"/>
    <w:pPr>
      <w:spacing w:line="240" w:lineRule="auto"/>
      <w:ind w:firstLine="0"/>
      <w:jc w:val="left"/>
    </w:pPr>
    <w:rPr>
      <w:sz w:val="20"/>
      <w:szCs w:val="20"/>
    </w:rPr>
  </w:style>
  <w:style w:type="character" w:customStyle="1" w:styleId="afff4">
    <w:name w:val="Текст концевой сноски Знак"/>
    <w:basedOn w:val="a1"/>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1"/>
    <w:rsid w:val="002F7E02"/>
    <w:rPr>
      <w:vertAlign w:val="superscript"/>
    </w:rPr>
  </w:style>
  <w:style w:type="paragraph" w:styleId="31">
    <w:name w:val="Body Text Indent 3"/>
    <w:basedOn w:val="a0"/>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1"/>
    <w:link w:val="31"/>
    <w:uiPriority w:val="99"/>
    <w:rsid w:val="002F7E02"/>
    <w:rPr>
      <w:rFonts w:ascii="Times New Roman" w:eastAsia="Times New Roman" w:hAnsi="Times New Roman" w:cs="Times New Roman"/>
      <w:kern w:val="1"/>
      <w:sz w:val="16"/>
      <w:szCs w:val="16"/>
      <w:lang w:eastAsia="ar-SA"/>
    </w:rPr>
  </w:style>
  <w:style w:type="character" w:styleId="afff6">
    <w:name w:val="FollowedHyperlink"/>
    <w:basedOn w:val="a1"/>
    <w:uiPriority w:val="99"/>
    <w:unhideWhenUsed/>
    <w:rsid w:val="002F7E02"/>
    <w:rPr>
      <w:color w:val="800080"/>
      <w:u w:val="single"/>
    </w:rPr>
  </w:style>
  <w:style w:type="paragraph" w:styleId="afff7">
    <w:name w:val="TOC Heading"/>
    <w:basedOn w:val="10"/>
    <w:next w:val="a0"/>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0"/>
    <w:next w:val="a0"/>
    <w:autoRedefine/>
    <w:uiPriority w:val="39"/>
    <w:unhideWhenUsed/>
    <w:rsid w:val="002F7E02"/>
    <w:pPr>
      <w:ind w:left="480"/>
    </w:pPr>
  </w:style>
  <w:style w:type="paragraph" w:styleId="41">
    <w:name w:val="toc 4"/>
    <w:basedOn w:val="a0"/>
    <w:next w:val="a0"/>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0"/>
    <w:next w:val="a0"/>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0"/>
    <w:next w:val="a0"/>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0"/>
    <w:next w:val="a0"/>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0"/>
    <w:next w:val="a0"/>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0"/>
    <w:next w:val="a0"/>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1"/>
    <w:link w:val="8"/>
    <w:uiPriority w:val="9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1"/>
    <w:link w:val="6"/>
    <w:uiPriority w:val="9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1"/>
    <w:link w:val="7"/>
    <w:uiPriority w:val="9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1"/>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1"/>
    <w:uiPriority w:val="99"/>
    <w:semiHidden/>
    <w:unhideWhenUsed/>
    <w:rsid w:val="00230A70"/>
  </w:style>
  <w:style w:type="character" w:customStyle="1" w:styleId="apple-converted-space">
    <w:name w:val="apple-converted-space"/>
    <w:basedOn w:val="a1"/>
    <w:uiPriority w:val="99"/>
    <w:rsid w:val="00AF2251"/>
    <w:rPr>
      <w:rFonts w:cs="Times New Roman"/>
    </w:rPr>
  </w:style>
  <w:style w:type="character" w:customStyle="1" w:styleId="FontStyle27">
    <w:name w:val="Font Style27"/>
    <w:basedOn w:val="a1"/>
    <w:uiPriority w:val="99"/>
    <w:rsid w:val="00AF2251"/>
    <w:rPr>
      <w:rFonts w:ascii="Times New Roman" w:hAnsi="Times New Roman" w:cs="Times New Roman"/>
      <w:sz w:val="22"/>
      <w:szCs w:val="22"/>
    </w:rPr>
  </w:style>
  <w:style w:type="paragraph" w:customStyle="1" w:styleId="Style9">
    <w:name w:val="Style9"/>
    <w:basedOn w:val="a0"/>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1"/>
    <w:uiPriority w:val="99"/>
    <w:rsid w:val="00AF2251"/>
    <w:rPr>
      <w:rFonts w:ascii="Times New Roman" w:hAnsi="Times New Roman" w:cs="Times New Roman"/>
      <w:sz w:val="22"/>
      <w:szCs w:val="22"/>
    </w:rPr>
  </w:style>
  <w:style w:type="paragraph" w:customStyle="1" w:styleId="formattexttopleveltext">
    <w:name w:val="formattext topleveltext"/>
    <w:basedOn w:val="a0"/>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0"/>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0"/>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8">
    <w:name w:val="Сетка таблицы1"/>
    <w:basedOn w:val="a2"/>
    <w:next w:val="af6"/>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0"/>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2"/>
    <w:next w:val="af6"/>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9"/>
    <w:qFormat/>
    <w:rsid w:val="004E11D1"/>
    <w:pPr>
      <w:keepNext/>
      <w:suppressAutoHyphens w:val="0"/>
      <w:spacing w:line="240" w:lineRule="auto"/>
      <w:ind w:firstLine="0"/>
      <w:outlineLvl w:val="3"/>
    </w:pPr>
    <w:rPr>
      <w:b/>
      <w:bCs/>
      <w:color w:val="0000FF"/>
      <w:kern w:val="0"/>
      <w:lang w:eastAsia="ru-RU"/>
    </w:rPr>
  </w:style>
  <w:style w:type="paragraph" w:customStyle="1" w:styleId="910">
    <w:name w:val="Заголовок 91"/>
    <w:basedOn w:val="a0"/>
    <w:next w:val="a0"/>
    <w:uiPriority w:val="99"/>
    <w:qFormat/>
    <w:rsid w:val="004E11D1"/>
    <w:pPr>
      <w:keepNext/>
      <w:suppressAutoHyphens w:val="0"/>
      <w:spacing w:line="240" w:lineRule="auto"/>
      <w:ind w:firstLine="0"/>
      <w:outlineLvl w:val="8"/>
    </w:pPr>
    <w:rPr>
      <w:b/>
      <w:bCs/>
      <w:kern w:val="0"/>
      <w:lang w:eastAsia="ru-RU"/>
    </w:rPr>
  </w:style>
  <w:style w:type="numbering" w:customStyle="1" w:styleId="25">
    <w:name w:val="Нет списка2"/>
    <w:next w:val="a3"/>
    <w:uiPriority w:val="99"/>
    <w:semiHidden/>
    <w:unhideWhenUsed/>
    <w:rsid w:val="004E11D1"/>
  </w:style>
  <w:style w:type="character" w:customStyle="1" w:styleId="40">
    <w:name w:val="Заголовок 4 Знак"/>
    <w:basedOn w:val="a1"/>
    <w:link w:val="4"/>
    <w:uiPriority w:val="99"/>
    <w:locked/>
    <w:rsid w:val="004E11D1"/>
    <w:rPr>
      <w:rFonts w:ascii="Times New Roman" w:hAnsi="Times New Roman" w:cs="Times New Roman"/>
      <w:b/>
      <w:bCs/>
      <w:color w:val="0000FF"/>
      <w:sz w:val="24"/>
      <w:szCs w:val="24"/>
      <w:lang w:val="x-none" w:eastAsia="x-none"/>
    </w:rPr>
  </w:style>
  <w:style w:type="character" w:customStyle="1" w:styleId="90">
    <w:name w:val="Заголовок 9 Знак"/>
    <w:basedOn w:val="a1"/>
    <w:link w:val="9"/>
    <w:uiPriority w:val="99"/>
    <w:locked/>
    <w:rsid w:val="004E11D1"/>
    <w:rPr>
      <w:rFonts w:ascii="Times New Roman" w:hAnsi="Times New Roman" w:cs="Times New Roman"/>
      <w:b/>
      <w:bCs/>
      <w:sz w:val="24"/>
      <w:szCs w:val="24"/>
      <w:lang w:val="x-none" w:eastAsia="x-none"/>
    </w:rPr>
  </w:style>
  <w:style w:type="paragraph" w:customStyle="1" w:styleId="afffa">
    <w:name w:val="Текст (справка)"/>
    <w:basedOn w:val="a0"/>
    <w:next w:val="a0"/>
    <w:uiPriority w:val="99"/>
    <w:rsid w:val="004E11D1"/>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b">
    <w:name w:val="Информация о версии"/>
    <w:basedOn w:val="aff7"/>
    <w:next w:val="a0"/>
    <w:uiPriority w:val="99"/>
    <w:rsid w:val="004E11D1"/>
    <w:pPr>
      <w:spacing w:before="75"/>
    </w:pPr>
    <w:rPr>
      <w:rFonts w:ascii="Times New Roman CYR" w:hAnsi="Times New Roman CYR" w:cs="Times New Roman CYR"/>
      <w:color w:val="353842"/>
      <w:sz w:val="24"/>
      <w:szCs w:val="24"/>
    </w:rPr>
  </w:style>
  <w:style w:type="paragraph" w:customStyle="1" w:styleId="afffc">
    <w:name w:val="Текст информации об изменениях"/>
    <w:basedOn w:val="a0"/>
    <w:next w:val="a0"/>
    <w:uiPriority w:val="99"/>
    <w:rsid w:val="004E11D1"/>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d">
    <w:name w:val="Информация об изменениях"/>
    <w:basedOn w:val="afffc"/>
    <w:next w:val="a0"/>
    <w:uiPriority w:val="99"/>
    <w:rsid w:val="004E11D1"/>
    <w:pPr>
      <w:spacing w:before="180"/>
      <w:ind w:left="360" w:right="360" w:firstLine="0"/>
    </w:pPr>
  </w:style>
  <w:style w:type="paragraph" w:customStyle="1" w:styleId="afffe">
    <w:name w:val="Подзаголовок для информации об изменениях"/>
    <w:basedOn w:val="afffc"/>
    <w:next w:val="a0"/>
    <w:uiPriority w:val="99"/>
    <w:rsid w:val="004E11D1"/>
    <w:rPr>
      <w:b/>
      <w:bCs/>
    </w:rPr>
  </w:style>
  <w:style w:type="paragraph" w:customStyle="1" w:styleId="affff">
    <w:name w:val="Сноска"/>
    <w:basedOn w:val="a0"/>
    <w:next w:val="a0"/>
    <w:uiPriority w:val="99"/>
    <w:rsid w:val="004E11D1"/>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f0">
    <w:name w:val="Цветовое выделение для Текст"/>
    <w:uiPriority w:val="99"/>
    <w:rsid w:val="004E11D1"/>
    <w:rPr>
      <w:rFonts w:ascii="Times New Roman CYR" w:hAnsi="Times New Roman CYR"/>
    </w:rPr>
  </w:style>
  <w:style w:type="paragraph" w:customStyle="1" w:styleId="ConsNormal">
    <w:name w:val="ConsNormal"/>
    <w:uiPriority w:val="99"/>
    <w:rsid w:val="004E11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HeaderChar">
    <w:name w:val="Header Char"/>
    <w:uiPriority w:val="99"/>
    <w:rsid w:val="004E11D1"/>
    <w:rPr>
      <w:rFonts w:ascii="Times New Roman" w:hAnsi="Times New Roman"/>
    </w:rPr>
  </w:style>
  <w:style w:type="character" w:customStyle="1" w:styleId="FooterChar">
    <w:name w:val="Footer Char"/>
    <w:uiPriority w:val="99"/>
    <w:rsid w:val="004E11D1"/>
    <w:rPr>
      <w:rFonts w:ascii="Times New Roman" w:hAnsi="Times New Roman"/>
    </w:rPr>
  </w:style>
  <w:style w:type="character" w:customStyle="1" w:styleId="Heading1Char">
    <w:name w:val="Heading 1 Char"/>
    <w:uiPriority w:val="99"/>
    <w:rsid w:val="004E11D1"/>
    <w:rPr>
      <w:rFonts w:ascii="Times New Roman" w:hAnsi="Times New Roman"/>
      <w:sz w:val="24"/>
      <w:lang w:val="x-none" w:eastAsia="ru-RU"/>
    </w:rPr>
  </w:style>
  <w:style w:type="character" w:customStyle="1" w:styleId="Heading2Char">
    <w:name w:val="Heading 2 Char"/>
    <w:uiPriority w:val="99"/>
    <w:rsid w:val="004E11D1"/>
    <w:rPr>
      <w:rFonts w:ascii="Times New Roman" w:hAnsi="Times New Roman"/>
      <w:b/>
      <w:caps/>
      <w:sz w:val="26"/>
      <w:lang w:val="x-none" w:eastAsia="ru-RU"/>
    </w:rPr>
  </w:style>
  <w:style w:type="paragraph" w:customStyle="1" w:styleId="HTML1">
    <w:name w:val="Стандартный HTML1"/>
    <w:basedOn w:val="a0"/>
    <w:next w:val="HTML"/>
    <w:link w:val="HTML0"/>
    <w:uiPriority w:val="99"/>
    <w:rsid w:val="004E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heme="minorHAnsi" w:hAnsi="Courier New"/>
      <w:kern w:val="0"/>
      <w:sz w:val="20"/>
      <w:szCs w:val="22"/>
      <w:lang w:val="x-none" w:eastAsia="x-none"/>
    </w:rPr>
  </w:style>
  <w:style w:type="character" w:customStyle="1" w:styleId="HTML0">
    <w:name w:val="Стандартный HTML Знак"/>
    <w:basedOn w:val="a1"/>
    <w:link w:val="HTML1"/>
    <w:uiPriority w:val="99"/>
    <w:locked/>
    <w:rsid w:val="004E11D1"/>
    <w:rPr>
      <w:rFonts w:ascii="Courier New" w:hAnsi="Courier New" w:cs="Times New Roman"/>
      <w:sz w:val="20"/>
      <w:lang w:val="x-none" w:eastAsia="x-none"/>
    </w:rPr>
  </w:style>
  <w:style w:type="paragraph" w:customStyle="1" w:styleId="19">
    <w:name w:val="Абзац списка1"/>
    <w:basedOn w:val="a0"/>
    <w:uiPriority w:val="99"/>
    <w:rsid w:val="004E11D1"/>
    <w:pPr>
      <w:suppressAutoHyphens w:val="0"/>
      <w:spacing w:after="200" w:line="276" w:lineRule="auto"/>
      <w:ind w:left="720" w:firstLine="0"/>
      <w:jc w:val="left"/>
    </w:pPr>
    <w:rPr>
      <w:rFonts w:ascii="Calibri" w:hAnsi="Calibri"/>
      <w:kern w:val="0"/>
      <w:sz w:val="22"/>
      <w:szCs w:val="22"/>
      <w:lang w:eastAsia="en-US"/>
    </w:rPr>
  </w:style>
  <w:style w:type="character" w:customStyle="1" w:styleId="HTMLPreformattedChar">
    <w:name w:val="HTML Preformatted Char"/>
    <w:uiPriority w:val="99"/>
    <w:rsid w:val="004E11D1"/>
    <w:rPr>
      <w:rFonts w:ascii="Courier New" w:hAnsi="Courier New"/>
      <w:sz w:val="20"/>
      <w:lang w:val="x-none" w:eastAsia="ru-RU"/>
    </w:rPr>
  </w:style>
  <w:style w:type="character" w:customStyle="1" w:styleId="34">
    <w:name w:val="Основной текст с отступом Знак3"/>
    <w:uiPriority w:val="99"/>
    <w:semiHidden/>
    <w:rsid w:val="004E11D1"/>
    <w:rPr>
      <w:rFonts w:ascii="Calibri" w:hAnsi="Calibri"/>
      <w:lang w:val="x-none" w:eastAsia="en-US"/>
    </w:rPr>
  </w:style>
  <w:style w:type="character" w:customStyle="1" w:styleId="BodyText2Char">
    <w:name w:val="Body Text 2 Char"/>
    <w:uiPriority w:val="99"/>
    <w:rsid w:val="004E11D1"/>
    <w:rPr>
      <w:rFonts w:ascii="Times New Roman" w:hAnsi="Times New Roman"/>
      <w:sz w:val="26"/>
      <w:lang w:val="x-none" w:eastAsia="ru-RU"/>
    </w:rPr>
  </w:style>
  <w:style w:type="paragraph" w:customStyle="1" w:styleId="affff1">
    <w:name w:val="Стиль"/>
    <w:basedOn w:val="a0"/>
    <w:next w:val="aa"/>
    <w:link w:val="26"/>
    <w:uiPriority w:val="99"/>
    <w:qFormat/>
    <w:rsid w:val="004E11D1"/>
    <w:pPr>
      <w:suppressAutoHyphens w:val="0"/>
      <w:spacing w:line="240" w:lineRule="auto"/>
      <w:ind w:left="4510" w:firstLine="0"/>
      <w:jc w:val="center"/>
    </w:pPr>
    <w:rPr>
      <w:rFonts w:ascii="Calibri" w:hAnsi="Calibri"/>
      <w:kern w:val="0"/>
      <w:sz w:val="26"/>
      <w:szCs w:val="26"/>
      <w:lang w:eastAsia="en-US"/>
    </w:rPr>
  </w:style>
  <w:style w:type="character" w:customStyle="1" w:styleId="TitleChar">
    <w:name w:val="Title Char"/>
    <w:uiPriority w:val="99"/>
    <w:rsid w:val="004E11D1"/>
    <w:rPr>
      <w:rFonts w:ascii="Times New Roman" w:hAnsi="Times New Roman"/>
      <w:sz w:val="26"/>
    </w:rPr>
  </w:style>
  <w:style w:type="character" w:customStyle="1" w:styleId="BodyTextChar">
    <w:name w:val="Body Text Char"/>
    <w:uiPriority w:val="99"/>
    <w:rsid w:val="004E11D1"/>
    <w:rPr>
      <w:rFonts w:ascii="Times New Roman" w:hAnsi="Times New Roman"/>
    </w:rPr>
  </w:style>
  <w:style w:type="character" w:customStyle="1" w:styleId="230">
    <w:name w:val="Основной текст с отступом 2 Знак3"/>
    <w:uiPriority w:val="99"/>
    <w:semiHidden/>
    <w:rsid w:val="004E11D1"/>
    <w:rPr>
      <w:rFonts w:ascii="Calibri" w:hAnsi="Calibri"/>
      <w:lang w:val="x-none" w:eastAsia="en-US"/>
    </w:rPr>
  </w:style>
  <w:style w:type="character" w:customStyle="1" w:styleId="BodyTextIndent2Char">
    <w:name w:val="Body Text Indent 2 Char"/>
    <w:uiPriority w:val="99"/>
    <w:rsid w:val="004E11D1"/>
    <w:rPr>
      <w:rFonts w:ascii="Times New Roman" w:hAnsi="Times New Roman"/>
    </w:rPr>
  </w:style>
  <w:style w:type="paragraph" w:customStyle="1" w:styleId="210">
    <w:name w:val="Основной текст 21"/>
    <w:basedOn w:val="a0"/>
    <w:next w:val="27"/>
    <w:link w:val="28"/>
    <w:uiPriority w:val="99"/>
    <w:rsid w:val="004E11D1"/>
    <w:pPr>
      <w:suppressAutoHyphens w:val="0"/>
      <w:spacing w:line="240" w:lineRule="auto"/>
      <w:ind w:right="5000" w:firstLine="0"/>
    </w:pPr>
    <w:rPr>
      <w:rFonts w:eastAsiaTheme="minorHAnsi"/>
      <w:b/>
      <w:kern w:val="0"/>
      <w:sz w:val="26"/>
      <w:szCs w:val="26"/>
      <w:lang w:val="x-none" w:eastAsia="en-US"/>
    </w:rPr>
  </w:style>
  <w:style w:type="character" w:customStyle="1" w:styleId="28">
    <w:name w:val="Основной текст 2 Знак"/>
    <w:basedOn w:val="a1"/>
    <w:link w:val="210"/>
    <w:uiPriority w:val="99"/>
    <w:locked/>
    <w:rsid w:val="004E11D1"/>
    <w:rPr>
      <w:rFonts w:ascii="Times New Roman" w:hAnsi="Times New Roman" w:cs="Times New Roman"/>
      <w:b/>
      <w:sz w:val="26"/>
      <w:szCs w:val="26"/>
      <w:lang w:val="x-none" w:eastAsia="en-US"/>
    </w:rPr>
  </w:style>
  <w:style w:type="paragraph" w:customStyle="1" w:styleId="211">
    <w:name w:val="Список 21"/>
    <w:basedOn w:val="a0"/>
    <w:next w:val="29"/>
    <w:uiPriority w:val="99"/>
    <w:rsid w:val="004E11D1"/>
    <w:pPr>
      <w:suppressAutoHyphens w:val="0"/>
      <w:spacing w:after="200" w:line="276" w:lineRule="auto"/>
      <w:ind w:left="566" w:hanging="283"/>
      <w:jc w:val="left"/>
    </w:pPr>
    <w:rPr>
      <w:rFonts w:ascii="Calibri" w:hAnsi="Calibri"/>
      <w:kern w:val="0"/>
      <w:sz w:val="22"/>
      <w:szCs w:val="22"/>
      <w:lang w:eastAsia="en-US"/>
    </w:rPr>
  </w:style>
  <w:style w:type="paragraph" w:customStyle="1" w:styleId="1a">
    <w:name w:val="Приветствие1"/>
    <w:basedOn w:val="a0"/>
    <w:next w:val="a0"/>
    <w:uiPriority w:val="99"/>
    <w:rsid w:val="004E11D1"/>
    <w:pPr>
      <w:suppressAutoHyphens w:val="0"/>
      <w:spacing w:after="200" w:line="276" w:lineRule="auto"/>
      <w:ind w:firstLine="0"/>
      <w:jc w:val="left"/>
    </w:pPr>
    <w:rPr>
      <w:rFonts w:ascii="Calibri" w:hAnsi="Calibri"/>
      <w:kern w:val="0"/>
      <w:sz w:val="22"/>
      <w:szCs w:val="22"/>
      <w:lang w:eastAsia="en-US"/>
    </w:rPr>
  </w:style>
  <w:style w:type="character" w:customStyle="1" w:styleId="affff2">
    <w:name w:val="Приветствие Знак"/>
    <w:basedOn w:val="a1"/>
    <w:link w:val="affff3"/>
    <w:uiPriority w:val="99"/>
    <w:locked/>
    <w:rsid w:val="004E11D1"/>
    <w:rPr>
      <w:rFonts w:ascii="Calibri" w:hAnsi="Calibri" w:cs="Times New Roman"/>
      <w:lang w:val="x-none" w:eastAsia="en-US"/>
    </w:rPr>
  </w:style>
  <w:style w:type="character" w:customStyle="1" w:styleId="35">
    <w:name w:val="Приветствие Знак3"/>
    <w:uiPriority w:val="99"/>
    <w:semiHidden/>
    <w:rsid w:val="004E11D1"/>
    <w:rPr>
      <w:rFonts w:ascii="Calibri" w:hAnsi="Calibri"/>
      <w:lang w:val="x-none" w:eastAsia="en-US"/>
    </w:rPr>
  </w:style>
  <w:style w:type="paragraph" w:customStyle="1" w:styleId="1">
    <w:name w:val="Маркированный список1"/>
    <w:basedOn w:val="a0"/>
    <w:next w:val="a"/>
    <w:autoRedefine/>
    <w:uiPriority w:val="99"/>
    <w:rsid w:val="004E11D1"/>
    <w:pPr>
      <w:numPr>
        <w:numId w:val="1"/>
      </w:numPr>
      <w:suppressAutoHyphens w:val="0"/>
      <w:spacing w:after="200" w:line="276" w:lineRule="auto"/>
      <w:jc w:val="left"/>
    </w:pPr>
    <w:rPr>
      <w:rFonts w:ascii="Calibri" w:hAnsi="Calibri"/>
      <w:kern w:val="0"/>
      <w:sz w:val="22"/>
      <w:szCs w:val="22"/>
      <w:lang w:eastAsia="en-US"/>
    </w:rPr>
  </w:style>
  <w:style w:type="paragraph" w:customStyle="1" w:styleId="1b">
    <w:name w:val="Название объекта1"/>
    <w:basedOn w:val="a0"/>
    <w:next w:val="a0"/>
    <w:uiPriority w:val="99"/>
    <w:qFormat/>
    <w:rsid w:val="004E11D1"/>
    <w:pPr>
      <w:suppressAutoHyphens w:val="0"/>
      <w:spacing w:before="120" w:after="120" w:line="276" w:lineRule="auto"/>
      <w:ind w:firstLine="0"/>
      <w:jc w:val="left"/>
    </w:pPr>
    <w:rPr>
      <w:rFonts w:ascii="Calibri" w:hAnsi="Calibri"/>
      <w:b/>
      <w:bCs/>
      <w:kern w:val="0"/>
      <w:sz w:val="20"/>
      <w:szCs w:val="20"/>
      <w:lang w:eastAsia="en-US"/>
    </w:rPr>
  </w:style>
  <w:style w:type="character" w:customStyle="1" w:styleId="36">
    <w:name w:val="Подзаголовок Знак3"/>
    <w:uiPriority w:val="11"/>
    <w:rsid w:val="004E11D1"/>
    <w:rPr>
      <w:rFonts w:ascii="Cambria" w:hAnsi="Cambria"/>
      <w:sz w:val="24"/>
      <w:lang w:val="x-none" w:eastAsia="en-US"/>
    </w:rPr>
  </w:style>
  <w:style w:type="table" w:customStyle="1" w:styleId="37">
    <w:name w:val="Сетка таблицы3"/>
    <w:basedOn w:val="a2"/>
    <w:next w:val="af6"/>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0"/>
    <w:next w:val="38"/>
    <w:link w:val="39"/>
    <w:uiPriority w:val="99"/>
    <w:rsid w:val="004E11D1"/>
    <w:pPr>
      <w:suppressAutoHyphens w:val="0"/>
      <w:spacing w:after="120" w:line="276" w:lineRule="auto"/>
      <w:ind w:firstLine="0"/>
      <w:jc w:val="left"/>
    </w:pPr>
    <w:rPr>
      <w:rFonts w:ascii="Calibri" w:eastAsiaTheme="minorHAnsi" w:hAnsi="Calibri"/>
      <w:kern w:val="0"/>
      <w:sz w:val="16"/>
      <w:szCs w:val="16"/>
      <w:lang w:val="x-none" w:eastAsia="en-US"/>
    </w:rPr>
  </w:style>
  <w:style w:type="character" w:customStyle="1" w:styleId="39">
    <w:name w:val="Основной текст 3 Знак"/>
    <w:basedOn w:val="a1"/>
    <w:link w:val="310"/>
    <w:uiPriority w:val="99"/>
    <w:locked/>
    <w:rsid w:val="004E11D1"/>
    <w:rPr>
      <w:rFonts w:ascii="Calibri" w:hAnsi="Calibri" w:cs="Times New Roman"/>
      <w:sz w:val="16"/>
      <w:szCs w:val="16"/>
      <w:lang w:val="x-none" w:eastAsia="en-US"/>
    </w:rPr>
  </w:style>
  <w:style w:type="table" w:customStyle="1" w:styleId="110">
    <w:name w:val="Сетка таблицы11"/>
    <w:basedOn w:val="a2"/>
    <w:next w:val="af6"/>
    <w:uiPriority w:val="99"/>
    <w:rsid w:val="004E11D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4E11D1"/>
    <w:pPr>
      <w:widowControl w:val="0"/>
      <w:autoSpaceDE w:val="0"/>
      <w:autoSpaceDN w:val="0"/>
      <w:adjustRightInd w:val="0"/>
      <w:spacing w:after="0" w:line="240" w:lineRule="auto"/>
      <w:ind w:right="19772"/>
    </w:pPr>
    <w:rPr>
      <w:rFonts w:ascii="Arial" w:eastAsia="Times New Roman" w:hAnsi="Arial" w:cs="Arial"/>
      <w:lang w:eastAsia="ru-RU"/>
    </w:rPr>
  </w:style>
  <w:style w:type="character" w:customStyle="1" w:styleId="ConsPlusNormal0">
    <w:name w:val="ConsPlusNormal Знак"/>
    <w:uiPriority w:val="99"/>
    <w:locked/>
    <w:rsid w:val="004E11D1"/>
    <w:rPr>
      <w:rFonts w:ascii="Arial" w:hAnsi="Arial"/>
      <w:lang w:val="ru-RU" w:eastAsia="ru-RU"/>
    </w:rPr>
  </w:style>
  <w:style w:type="paragraph" w:customStyle="1" w:styleId="affff4">
    <w:name w:val="НИР"/>
    <w:basedOn w:val="a0"/>
    <w:uiPriority w:val="99"/>
    <w:rsid w:val="004E11D1"/>
    <w:pPr>
      <w:suppressAutoHyphens w:val="0"/>
      <w:spacing w:after="120" w:line="360" w:lineRule="auto"/>
      <w:ind w:firstLine="720"/>
    </w:pPr>
    <w:rPr>
      <w:color w:val="000000"/>
      <w:spacing w:val="5"/>
      <w:kern w:val="0"/>
      <w:lang w:eastAsia="ru-RU"/>
    </w:rPr>
  </w:style>
  <w:style w:type="character" w:customStyle="1" w:styleId="affff5">
    <w:name w:val="Знак Знак"/>
    <w:semiHidden/>
    <w:rsid w:val="004E11D1"/>
    <w:rPr>
      <w:sz w:val="24"/>
      <w:lang w:val="ru-RU" w:eastAsia="ru-RU"/>
    </w:rPr>
  </w:style>
  <w:style w:type="character" w:customStyle="1" w:styleId="1c">
    <w:name w:val="Знак Знак1"/>
    <w:rsid w:val="004E11D1"/>
    <w:rPr>
      <w:sz w:val="24"/>
      <w:lang w:val="ru-RU" w:eastAsia="ru-RU"/>
    </w:rPr>
  </w:style>
  <w:style w:type="paragraph" w:customStyle="1" w:styleId="1d">
    <w:name w:val="Без интервала1"/>
    <w:next w:val="affff6"/>
    <w:uiPriority w:val="99"/>
    <w:qFormat/>
    <w:rsid w:val="004E11D1"/>
    <w:pPr>
      <w:spacing w:after="0" w:line="240" w:lineRule="auto"/>
    </w:pPr>
    <w:rPr>
      <w:rFonts w:ascii="Times New Roman" w:eastAsia="Times New Roman" w:hAnsi="Times New Roman" w:cs="Times New Roman"/>
      <w:sz w:val="24"/>
      <w:szCs w:val="24"/>
      <w:lang w:eastAsia="ru-RU"/>
    </w:rPr>
  </w:style>
  <w:style w:type="paragraph" w:customStyle="1" w:styleId="xl69">
    <w:name w:val="xl69"/>
    <w:basedOn w:val="a0"/>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8">
    <w:name w:val="xl68"/>
    <w:basedOn w:val="a0"/>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7">
    <w:name w:val="xl67"/>
    <w:basedOn w:val="a0"/>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6">
    <w:name w:val="xl66"/>
    <w:basedOn w:val="a0"/>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5">
    <w:name w:val="xl65"/>
    <w:basedOn w:val="a0"/>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64">
    <w:name w:val="xl64"/>
    <w:basedOn w:val="a0"/>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3">
    <w:name w:val="xl63"/>
    <w:basedOn w:val="a0"/>
    <w:uiPriority w:val="99"/>
    <w:rsid w:val="004E11D1"/>
    <w:pPr>
      <w:suppressAutoHyphens w:val="0"/>
      <w:spacing w:before="100" w:beforeAutospacing="1" w:after="100" w:afterAutospacing="1" w:line="240" w:lineRule="auto"/>
      <w:ind w:firstLine="0"/>
      <w:jc w:val="center"/>
      <w:textAlignment w:val="top"/>
    </w:pPr>
    <w:rPr>
      <w:color w:val="000000"/>
      <w:kern w:val="0"/>
      <w:sz w:val="26"/>
      <w:szCs w:val="26"/>
      <w:lang w:eastAsia="ru-RU"/>
    </w:rPr>
  </w:style>
  <w:style w:type="paragraph" w:customStyle="1" w:styleId="font6">
    <w:name w:val="font6"/>
    <w:basedOn w:val="a0"/>
    <w:uiPriority w:val="99"/>
    <w:rsid w:val="004E11D1"/>
    <w:pPr>
      <w:suppressAutoHyphens w:val="0"/>
      <w:spacing w:before="100" w:beforeAutospacing="1" w:after="100" w:afterAutospacing="1" w:line="240" w:lineRule="auto"/>
      <w:ind w:firstLine="0"/>
      <w:jc w:val="left"/>
    </w:pPr>
    <w:rPr>
      <w:b/>
      <w:bCs/>
      <w:color w:val="000000"/>
      <w:kern w:val="0"/>
      <w:sz w:val="16"/>
      <w:szCs w:val="16"/>
      <w:lang w:eastAsia="ru-RU"/>
    </w:rPr>
  </w:style>
  <w:style w:type="paragraph" w:customStyle="1" w:styleId="font5">
    <w:name w:val="font5"/>
    <w:basedOn w:val="a0"/>
    <w:uiPriority w:val="99"/>
    <w:rsid w:val="004E11D1"/>
    <w:pPr>
      <w:suppressAutoHyphens w:val="0"/>
      <w:spacing w:before="100" w:beforeAutospacing="1" w:after="100" w:afterAutospacing="1" w:line="240" w:lineRule="auto"/>
      <w:ind w:firstLine="0"/>
      <w:jc w:val="left"/>
    </w:pPr>
    <w:rPr>
      <w:color w:val="000000"/>
      <w:kern w:val="0"/>
      <w:sz w:val="16"/>
      <w:szCs w:val="16"/>
      <w:lang w:eastAsia="ru-RU"/>
    </w:rPr>
  </w:style>
  <w:style w:type="character" w:customStyle="1" w:styleId="1e">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E11D1"/>
  </w:style>
  <w:style w:type="paragraph" w:customStyle="1" w:styleId="xl70">
    <w:name w:val="xl70"/>
    <w:basedOn w:val="a0"/>
    <w:uiPriority w:val="99"/>
    <w:rsid w:val="004E1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1">
    <w:name w:val="xl71"/>
    <w:basedOn w:val="a0"/>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2">
    <w:name w:val="xl72"/>
    <w:basedOn w:val="a0"/>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3">
    <w:name w:val="xl73"/>
    <w:basedOn w:val="a0"/>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4">
    <w:name w:val="xl74"/>
    <w:basedOn w:val="a0"/>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5">
    <w:name w:val="xl75"/>
    <w:basedOn w:val="a0"/>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6">
    <w:name w:val="xl76"/>
    <w:basedOn w:val="a0"/>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7">
    <w:name w:val="xl77"/>
    <w:basedOn w:val="a0"/>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8">
    <w:name w:val="xl78"/>
    <w:basedOn w:val="a0"/>
    <w:uiPriority w:val="99"/>
    <w:rsid w:val="004E11D1"/>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9">
    <w:name w:val="xl79"/>
    <w:basedOn w:val="a0"/>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0">
    <w:name w:val="xl80"/>
    <w:basedOn w:val="a0"/>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1">
    <w:name w:val="xl81"/>
    <w:basedOn w:val="a0"/>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2">
    <w:name w:val="xl82"/>
    <w:basedOn w:val="a0"/>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3">
    <w:name w:val="xl83"/>
    <w:basedOn w:val="a0"/>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4">
    <w:name w:val="xl84"/>
    <w:basedOn w:val="a0"/>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5">
    <w:name w:val="xl85"/>
    <w:basedOn w:val="a0"/>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6">
    <w:name w:val="xl86"/>
    <w:basedOn w:val="a0"/>
    <w:uiPriority w:val="99"/>
    <w:rsid w:val="004E11D1"/>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87">
    <w:name w:val="xl87"/>
    <w:basedOn w:val="a0"/>
    <w:uiPriority w:val="99"/>
    <w:rsid w:val="004E11D1"/>
    <w:pPr>
      <w:pBdr>
        <w:top w:val="single" w:sz="4" w:space="0" w:color="auto"/>
      </w:pBdr>
      <w:suppressAutoHyphens w:val="0"/>
      <w:spacing w:before="100" w:beforeAutospacing="1" w:after="100" w:afterAutospacing="1" w:line="240" w:lineRule="auto"/>
      <w:ind w:firstLine="0"/>
      <w:jc w:val="left"/>
      <w:textAlignment w:val="top"/>
    </w:pPr>
    <w:rPr>
      <w:color w:val="000000"/>
      <w:kern w:val="0"/>
      <w:sz w:val="26"/>
      <w:szCs w:val="26"/>
      <w:lang w:eastAsia="ru-RU"/>
    </w:rPr>
  </w:style>
  <w:style w:type="paragraph" w:customStyle="1" w:styleId="xl88">
    <w:name w:val="xl88"/>
    <w:basedOn w:val="a0"/>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89">
    <w:name w:val="xl89"/>
    <w:basedOn w:val="a0"/>
    <w:uiPriority w:val="99"/>
    <w:rsid w:val="004E11D1"/>
    <w:pPr>
      <w:pBdr>
        <w:top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0">
    <w:name w:val="xl90"/>
    <w:basedOn w:val="a0"/>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1">
    <w:name w:val="xl91"/>
    <w:basedOn w:val="a0"/>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2">
    <w:name w:val="xl92"/>
    <w:basedOn w:val="a0"/>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3">
    <w:name w:val="xl93"/>
    <w:basedOn w:val="a0"/>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4">
    <w:name w:val="xl94"/>
    <w:basedOn w:val="a0"/>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5">
    <w:name w:val="xl95"/>
    <w:basedOn w:val="a0"/>
    <w:uiPriority w:val="99"/>
    <w:rsid w:val="004E11D1"/>
    <w:pPr>
      <w:pBdr>
        <w:bottom w:val="single" w:sz="4" w:space="0" w:color="auto"/>
      </w:pBdr>
      <w:suppressAutoHyphens w:val="0"/>
      <w:spacing w:before="100" w:beforeAutospacing="1" w:after="100" w:afterAutospacing="1" w:line="240" w:lineRule="auto"/>
      <w:ind w:firstLine="0"/>
      <w:jc w:val="center"/>
      <w:textAlignment w:val="center"/>
    </w:pPr>
    <w:rPr>
      <w:b/>
      <w:bCs/>
      <w:color w:val="000000"/>
      <w:kern w:val="0"/>
      <w:sz w:val="26"/>
      <w:szCs w:val="26"/>
      <w:lang w:eastAsia="ru-RU"/>
    </w:rPr>
  </w:style>
  <w:style w:type="paragraph" w:customStyle="1" w:styleId="xl96">
    <w:name w:val="xl96"/>
    <w:basedOn w:val="a0"/>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97">
    <w:name w:val="xl97"/>
    <w:basedOn w:val="a0"/>
    <w:uiPriority w:val="99"/>
    <w:rsid w:val="004E11D1"/>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8">
    <w:name w:val="xl98"/>
    <w:basedOn w:val="a0"/>
    <w:uiPriority w:val="99"/>
    <w:rsid w:val="004E11D1"/>
    <w:pPr>
      <w:pBdr>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9">
    <w:name w:val="xl99"/>
    <w:basedOn w:val="a0"/>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0">
    <w:name w:val="xl100"/>
    <w:basedOn w:val="a0"/>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1">
    <w:name w:val="xl101"/>
    <w:basedOn w:val="a0"/>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2">
    <w:name w:val="xl102"/>
    <w:basedOn w:val="a0"/>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3">
    <w:name w:val="xl103"/>
    <w:basedOn w:val="a0"/>
    <w:uiPriority w:val="99"/>
    <w:rsid w:val="004E11D1"/>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4">
    <w:name w:val="xl104"/>
    <w:basedOn w:val="a0"/>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5">
    <w:name w:val="xl105"/>
    <w:basedOn w:val="a0"/>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6">
    <w:name w:val="xl106"/>
    <w:basedOn w:val="a0"/>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7">
    <w:name w:val="xl107"/>
    <w:basedOn w:val="a0"/>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8">
    <w:name w:val="xl108"/>
    <w:basedOn w:val="a0"/>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09">
    <w:name w:val="xl109"/>
    <w:basedOn w:val="a0"/>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0">
    <w:name w:val="xl110"/>
    <w:basedOn w:val="a0"/>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1">
    <w:name w:val="xl111"/>
    <w:basedOn w:val="a0"/>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2">
    <w:name w:val="xl112"/>
    <w:basedOn w:val="a0"/>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3">
    <w:name w:val="xl113"/>
    <w:basedOn w:val="a0"/>
    <w:uiPriority w:val="99"/>
    <w:rsid w:val="004E11D1"/>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4">
    <w:name w:val="xl114"/>
    <w:basedOn w:val="a0"/>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5">
    <w:name w:val="xl115"/>
    <w:basedOn w:val="a0"/>
    <w:uiPriority w:val="99"/>
    <w:rsid w:val="004E11D1"/>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6">
    <w:name w:val="xl116"/>
    <w:basedOn w:val="a0"/>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7">
    <w:name w:val="xl117"/>
    <w:basedOn w:val="a0"/>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8">
    <w:name w:val="xl118"/>
    <w:basedOn w:val="a0"/>
    <w:uiPriority w:val="99"/>
    <w:rsid w:val="004E11D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9">
    <w:name w:val="xl119"/>
    <w:basedOn w:val="a0"/>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0">
    <w:name w:val="xl120"/>
    <w:basedOn w:val="a0"/>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1">
    <w:name w:val="xl121"/>
    <w:basedOn w:val="a0"/>
    <w:uiPriority w:val="99"/>
    <w:rsid w:val="004E11D1"/>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2">
    <w:name w:val="xl122"/>
    <w:basedOn w:val="a0"/>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3">
    <w:name w:val="xl123"/>
    <w:basedOn w:val="a0"/>
    <w:uiPriority w:val="99"/>
    <w:rsid w:val="004E11D1"/>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4">
    <w:name w:val="xl124"/>
    <w:basedOn w:val="a0"/>
    <w:uiPriority w:val="99"/>
    <w:rsid w:val="004E11D1"/>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5">
    <w:name w:val="xl125"/>
    <w:basedOn w:val="a0"/>
    <w:uiPriority w:val="99"/>
    <w:rsid w:val="004E11D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6">
    <w:name w:val="xl126"/>
    <w:basedOn w:val="a0"/>
    <w:uiPriority w:val="99"/>
    <w:rsid w:val="004E11D1"/>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127">
    <w:name w:val="xl127"/>
    <w:basedOn w:val="a0"/>
    <w:uiPriority w:val="99"/>
    <w:rsid w:val="004E11D1"/>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8">
    <w:name w:val="xl128"/>
    <w:basedOn w:val="a0"/>
    <w:uiPriority w:val="99"/>
    <w:rsid w:val="004E11D1"/>
    <w:pPr>
      <w:pBdr>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9">
    <w:name w:val="xl129"/>
    <w:basedOn w:val="a0"/>
    <w:uiPriority w:val="99"/>
    <w:rsid w:val="004E11D1"/>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ConsPlusTitle">
    <w:name w:val="ConsPlusTitle"/>
    <w:rsid w:val="004E11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4E11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11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1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1D1"/>
    <w:pPr>
      <w:widowControl w:val="0"/>
      <w:autoSpaceDE w:val="0"/>
      <w:autoSpaceDN w:val="0"/>
      <w:spacing w:after="0" w:line="240" w:lineRule="auto"/>
    </w:pPr>
    <w:rPr>
      <w:rFonts w:ascii="Arial" w:eastAsia="Times New Roman" w:hAnsi="Arial" w:cs="Arial"/>
      <w:sz w:val="20"/>
      <w:szCs w:val="20"/>
      <w:lang w:eastAsia="ru-RU"/>
    </w:rPr>
  </w:style>
  <w:style w:type="character" w:styleId="affff7">
    <w:name w:val="Strong"/>
    <w:basedOn w:val="a1"/>
    <w:uiPriority w:val="22"/>
    <w:qFormat/>
    <w:rsid w:val="004E11D1"/>
    <w:rPr>
      <w:rFonts w:cs="Times New Roman"/>
      <w:b/>
    </w:rPr>
  </w:style>
  <w:style w:type="character" w:customStyle="1" w:styleId="HTML3">
    <w:name w:val="Стандартный HTML Знак3"/>
    <w:uiPriority w:val="99"/>
    <w:semiHidden/>
    <w:rsid w:val="004E11D1"/>
    <w:rPr>
      <w:rFonts w:ascii="Courier New" w:hAnsi="Courier New"/>
      <w:sz w:val="20"/>
      <w:lang w:val="x-none" w:eastAsia="en-US"/>
    </w:rPr>
  </w:style>
  <w:style w:type="character" w:customStyle="1" w:styleId="HTML10">
    <w:name w:val="Стандартный HTML Знак1"/>
    <w:uiPriority w:val="99"/>
    <w:semiHidden/>
    <w:rsid w:val="004E11D1"/>
    <w:rPr>
      <w:rFonts w:ascii="Courier New" w:hAnsi="Courier New"/>
      <w:sz w:val="20"/>
      <w:lang w:val="x-none" w:eastAsia="en-US"/>
    </w:rPr>
  </w:style>
  <w:style w:type="character" w:customStyle="1" w:styleId="HTML11">
    <w:name w:val="Стандартный HTML Знак11"/>
    <w:uiPriority w:val="99"/>
    <w:semiHidden/>
    <w:rsid w:val="004E11D1"/>
    <w:rPr>
      <w:rFonts w:ascii="Courier New" w:hAnsi="Courier New"/>
      <w:sz w:val="20"/>
      <w:lang w:val="x-none" w:eastAsia="en-US"/>
    </w:rPr>
  </w:style>
  <w:style w:type="character" w:customStyle="1" w:styleId="1f">
    <w:name w:val="Основной текст с отступом Знак1"/>
    <w:uiPriority w:val="99"/>
    <w:semiHidden/>
    <w:rsid w:val="004E11D1"/>
    <w:rPr>
      <w:rFonts w:ascii="Calibri" w:hAnsi="Calibri"/>
      <w:lang w:val="x-none" w:eastAsia="en-US"/>
    </w:rPr>
  </w:style>
  <w:style w:type="character" w:customStyle="1" w:styleId="111">
    <w:name w:val="Основной текст с отступом Знак11"/>
    <w:uiPriority w:val="99"/>
    <w:semiHidden/>
    <w:rsid w:val="004E11D1"/>
    <w:rPr>
      <w:rFonts w:ascii="Calibri" w:hAnsi="Calibri"/>
      <w:lang w:val="x-none" w:eastAsia="en-US"/>
    </w:rPr>
  </w:style>
  <w:style w:type="character" w:customStyle="1" w:styleId="26">
    <w:name w:val="Название Знак2"/>
    <w:link w:val="affff1"/>
    <w:uiPriority w:val="99"/>
    <w:locked/>
    <w:rsid w:val="004E11D1"/>
    <w:rPr>
      <w:rFonts w:ascii="Calibri" w:eastAsia="Times New Roman" w:hAnsi="Calibri" w:cs="Times New Roman"/>
      <w:sz w:val="26"/>
      <w:szCs w:val="26"/>
    </w:rPr>
  </w:style>
  <w:style w:type="character" w:customStyle="1" w:styleId="3a">
    <w:name w:val="Название Знак3"/>
    <w:uiPriority w:val="10"/>
    <w:rsid w:val="004E11D1"/>
    <w:rPr>
      <w:rFonts w:ascii="Cambria" w:hAnsi="Cambria"/>
      <w:b/>
      <w:kern w:val="28"/>
      <w:sz w:val="32"/>
      <w:lang w:val="x-none" w:eastAsia="en-US"/>
    </w:rPr>
  </w:style>
  <w:style w:type="character" w:customStyle="1" w:styleId="1f0">
    <w:name w:val="Название Знак1"/>
    <w:uiPriority w:val="99"/>
    <w:rsid w:val="004E11D1"/>
    <w:rPr>
      <w:rFonts w:ascii="Calibri Light" w:hAnsi="Calibri Light"/>
      <w:b/>
      <w:kern w:val="28"/>
      <w:sz w:val="32"/>
      <w:lang w:val="x-none" w:eastAsia="en-US"/>
    </w:rPr>
  </w:style>
  <w:style w:type="character" w:customStyle="1" w:styleId="112">
    <w:name w:val="Название Знак11"/>
    <w:uiPriority w:val="99"/>
    <w:rsid w:val="004E11D1"/>
    <w:rPr>
      <w:rFonts w:ascii="Calibri Light" w:hAnsi="Calibri Light"/>
      <w:b/>
      <w:kern w:val="28"/>
      <w:sz w:val="32"/>
      <w:lang w:val="x-none" w:eastAsia="en-US"/>
    </w:rPr>
  </w:style>
  <w:style w:type="character" w:customStyle="1" w:styleId="2a">
    <w:name w:val="Основной текст Знак2"/>
    <w:uiPriority w:val="99"/>
    <w:locked/>
    <w:rsid w:val="004E11D1"/>
    <w:rPr>
      <w:rFonts w:ascii="Calibri" w:hAnsi="Calibri"/>
      <w:sz w:val="22"/>
      <w:lang w:val="x-none" w:eastAsia="en-US"/>
    </w:rPr>
  </w:style>
  <w:style w:type="character" w:customStyle="1" w:styleId="3b">
    <w:name w:val="Основной текст Знак3"/>
    <w:uiPriority w:val="99"/>
    <w:semiHidden/>
    <w:rsid w:val="004E11D1"/>
    <w:rPr>
      <w:rFonts w:ascii="Calibri" w:hAnsi="Calibri"/>
      <w:lang w:val="x-none" w:eastAsia="en-US"/>
    </w:rPr>
  </w:style>
  <w:style w:type="character" w:customStyle="1" w:styleId="1f1">
    <w:name w:val="Основной текст Знак1"/>
    <w:uiPriority w:val="99"/>
    <w:semiHidden/>
    <w:rsid w:val="004E11D1"/>
    <w:rPr>
      <w:rFonts w:ascii="Calibri" w:hAnsi="Calibri"/>
      <w:lang w:val="x-none" w:eastAsia="en-US"/>
    </w:rPr>
  </w:style>
  <w:style w:type="character" w:customStyle="1" w:styleId="113">
    <w:name w:val="Основной текст Знак11"/>
    <w:uiPriority w:val="99"/>
    <w:semiHidden/>
    <w:rsid w:val="004E11D1"/>
    <w:rPr>
      <w:rFonts w:ascii="Calibri" w:hAnsi="Calibri"/>
      <w:lang w:val="x-none" w:eastAsia="en-US"/>
    </w:rPr>
  </w:style>
  <w:style w:type="character" w:customStyle="1" w:styleId="212">
    <w:name w:val="Основной текст с отступом 2 Знак1"/>
    <w:uiPriority w:val="99"/>
    <w:semiHidden/>
    <w:rsid w:val="004E11D1"/>
    <w:rPr>
      <w:rFonts w:ascii="Calibri" w:hAnsi="Calibri"/>
      <w:lang w:val="x-none" w:eastAsia="en-US"/>
    </w:rPr>
  </w:style>
  <w:style w:type="character" w:customStyle="1" w:styleId="2110">
    <w:name w:val="Основной текст с отступом 2 Знак11"/>
    <w:uiPriority w:val="99"/>
    <w:semiHidden/>
    <w:rsid w:val="004E11D1"/>
    <w:rPr>
      <w:rFonts w:ascii="Calibri" w:hAnsi="Calibri"/>
      <w:lang w:val="x-none" w:eastAsia="en-US"/>
    </w:rPr>
  </w:style>
  <w:style w:type="character" w:customStyle="1" w:styleId="1f2">
    <w:name w:val="Приветствие Знак1"/>
    <w:uiPriority w:val="99"/>
    <w:semiHidden/>
    <w:rsid w:val="004E11D1"/>
    <w:rPr>
      <w:rFonts w:ascii="Calibri" w:hAnsi="Calibri"/>
      <w:lang w:val="x-none" w:eastAsia="en-US"/>
    </w:rPr>
  </w:style>
  <w:style w:type="character" w:customStyle="1" w:styleId="114">
    <w:name w:val="Приветствие Знак11"/>
    <w:uiPriority w:val="99"/>
    <w:semiHidden/>
    <w:rsid w:val="004E11D1"/>
    <w:rPr>
      <w:rFonts w:ascii="Calibri" w:hAnsi="Calibri"/>
      <w:lang w:val="x-none" w:eastAsia="en-US"/>
    </w:rPr>
  </w:style>
  <w:style w:type="character" w:customStyle="1" w:styleId="1f3">
    <w:name w:val="Подзаголовок Знак1"/>
    <w:uiPriority w:val="99"/>
    <w:rsid w:val="004E11D1"/>
    <w:rPr>
      <w:rFonts w:ascii="Calibri Light" w:hAnsi="Calibri Light"/>
      <w:sz w:val="24"/>
      <w:lang w:val="x-none" w:eastAsia="en-US"/>
    </w:rPr>
  </w:style>
  <w:style w:type="character" w:customStyle="1" w:styleId="115">
    <w:name w:val="Подзаголовок Знак11"/>
    <w:uiPriority w:val="99"/>
    <w:rsid w:val="004E11D1"/>
    <w:rPr>
      <w:rFonts w:ascii="Calibri Light" w:hAnsi="Calibri Light"/>
      <w:sz w:val="24"/>
      <w:lang w:val="x-none" w:eastAsia="en-US"/>
    </w:rPr>
  </w:style>
  <w:style w:type="paragraph" w:customStyle="1" w:styleId="2b">
    <w:name w:val="Абзац списка2"/>
    <w:basedOn w:val="a0"/>
    <w:uiPriority w:val="99"/>
    <w:rsid w:val="004E11D1"/>
    <w:pPr>
      <w:suppressAutoHyphens w:val="0"/>
      <w:spacing w:after="200" w:line="276" w:lineRule="auto"/>
      <w:ind w:left="720" w:firstLine="0"/>
      <w:contextualSpacing/>
      <w:jc w:val="left"/>
    </w:pPr>
    <w:rPr>
      <w:rFonts w:ascii="Calibri" w:hAnsi="Calibri"/>
      <w:kern w:val="0"/>
      <w:sz w:val="22"/>
      <w:szCs w:val="22"/>
      <w:lang w:eastAsia="en-US"/>
    </w:rPr>
  </w:style>
  <w:style w:type="table" w:customStyle="1" w:styleId="213">
    <w:name w:val="Сетка таблицы21"/>
    <w:basedOn w:val="a2"/>
    <w:next w:val="af6"/>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4E11D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4E11D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6"/>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4E11D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99"/>
    <w:rsid w:val="004E11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Стиль1"/>
    <w:basedOn w:val="a0"/>
    <w:next w:val="aa"/>
    <w:uiPriority w:val="99"/>
    <w:qFormat/>
    <w:rsid w:val="004E11D1"/>
    <w:pPr>
      <w:suppressAutoHyphens w:val="0"/>
      <w:spacing w:line="240" w:lineRule="auto"/>
      <w:ind w:left="4510" w:firstLine="0"/>
      <w:jc w:val="center"/>
    </w:pPr>
    <w:rPr>
      <w:kern w:val="0"/>
      <w:sz w:val="26"/>
      <w:szCs w:val="26"/>
      <w:lang w:eastAsia="en-US"/>
    </w:rPr>
  </w:style>
  <w:style w:type="character" w:customStyle="1" w:styleId="43">
    <w:name w:val="Название Знак4"/>
    <w:basedOn w:val="a1"/>
    <w:uiPriority w:val="10"/>
    <w:locked/>
    <w:rsid w:val="004E11D1"/>
    <w:rPr>
      <w:rFonts w:ascii="Calibri Light" w:eastAsia="Times New Roman" w:hAnsi="Calibri Light" w:cs="Times New Roman"/>
      <w:b/>
      <w:bCs/>
      <w:kern w:val="28"/>
      <w:sz w:val="32"/>
      <w:szCs w:val="32"/>
    </w:rPr>
  </w:style>
  <w:style w:type="character" w:customStyle="1" w:styleId="2c">
    <w:name w:val="Знак Знак2"/>
    <w:semiHidden/>
    <w:rsid w:val="004E11D1"/>
    <w:rPr>
      <w:sz w:val="24"/>
      <w:lang w:val="ru-RU" w:eastAsia="ru-RU"/>
    </w:rPr>
  </w:style>
  <w:style w:type="character" w:customStyle="1" w:styleId="116">
    <w:name w:val="Знак Знак11"/>
    <w:rsid w:val="004E11D1"/>
    <w:rPr>
      <w:sz w:val="24"/>
      <w:lang w:val="ru-RU" w:eastAsia="ru-RU"/>
    </w:rPr>
  </w:style>
  <w:style w:type="character" w:customStyle="1" w:styleId="HTML2">
    <w:name w:val="Стандартный HTML Знак2"/>
    <w:uiPriority w:val="99"/>
    <w:locked/>
    <w:rsid w:val="004E11D1"/>
    <w:rPr>
      <w:rFonts w:ascii="Courier New" w:hAnsi="Courier New"/>
    </w:rPr>
  </w:style>
  <w:style w:type="character" w:customStyle="1" w:styleId="2d">
    <w:name w:val="Основной текст с отступом Знак2"/>
    <w:uiPriority w:val="99"/>
    <w:locked/>
    <w:rsid w:val="004E11D1"/>
    <w:rPr>
      <w:sz w:val="26"/>
    </w:rPr>
  </w:style>
  <w:style w:type="character" w:customStyle="1" w:styleId="220">
    <w:name w:val="Основной текст с отступом 2 Знак2"/>
    <w:uiPriority w:val="99"/>
    <w:locked/>
    <w:rsid w:val="004E11D1"/>
    <w:rPr>
      <w:rFonts w:ascii="Calibri" w:hAnsi="Calibri"/>
      <w:sz w:val="22"/>
      <w:lang w:val="x-none" w:eastAsia="en-US"/>
    </w:rPr>
  </w:style>
  <w:style w:type="character" w:customStyle="1" w:styleId="2e">
    <w:name w:val="Приветствие Знак2"/>
    <w:uiPriority w:val="99"/>
    <w:locked/>
    <w:rsid w:val="004E11D1"/>
    <w:rPr>
      <w:rFonts w:ascii="Calibri" w:hAnsi="Calibri"/>
      <w:sz w:val="22"/>
      <w:lang w:val="x-none" w:eastAsia="en-US"/>
    </w:rPr>
  </w:style>
  <w:style w:type="character" w:customStyle="1" w:styleId="2f">
    <w:name w:val="Подзаголовок Знак2"/>
    <w:uiPriority w:val="99"/>
    <w:locked/>
    <w:rsid w:val="004E11D1"/>
    <w:rPr>
      <w:rFonts w:ascii="Arial" w:hAnsi="Arial"/>
      <w:sz w:val="24"/>
      <w:lang w:val="x-none" w:eastAsia="en-US"/>
    </w:rPr>
  </w:style>
  <w:style w:type="paragraph" w:customStyle="1" w:styleId="s1">
    <w:name w:val="s_1"/>
    <w:basedOn w:val="a0"/>
    <w:rsid w:val="004E11D1"/>
    <w:pPr>
      <w:suppressAutoHyphens w:val="0"/>
      <w:spacing w:before="100" w:beforeAutospacing="1" w:after="100" w:afterAutospacing="1" w:line="240" w:lineRule="auto"/>
      <w:ind w:firstLine="0"/>
      <w:jc w:val="left"/>
    </w:pPr>
    <w:rPr>
      <w:kern w:val="0"/>
      <w:lang w:eastAsia="ru-RU"/>
    </w:rPr>
  </w:style>
  <w:style w:type="character" w:customStyle="1" w:styleId="411">
    <w:name w:val="Заголовок 4 Знак1"/>
    <w:basedOn w:val="a1"/>
    <w:uiPriority w:val="9"/>
    <w:semiHidden/>
    <w:rsid w:val="004E11D1"/>
    <w:rPr>
      <w:rFonts w:asciiTheme="majorHAnsi" w:eastAsiaTheme="majorEastAsia" w:hAnsiTheme="majorHAnsi" w:cstheme="majorBidi"/>
      <w:b/>
      <w:bCs/>
      <w:i/>
      <w:iCs/>
      <w:color w:val="4F81BD" w:themeColor="accent1"/>
      <w:kern w:val="1"/>
      <w:sz w:val="24"/>
      <w:szCs w:val="24"/>
      <w:lang w:eastAsia="ar-SA"/>
    </w:rPr>
  </w:style>
  <w:style w:type="character" w:customStyle="1" w:styleId="911">
    <w:name w:val="Заголовок 9 Знак1"/>
    <w:basedOn w:val="a1"/>
    <w:uiPriority w:val="9"/>
    <w:semiHidden/>
    <w:rsid w:val="004E11D1"/>
    <w:rPr>
      <w:rFonts w:asciiTheme="majorHAnsi" w:eastAsiaTheme="majorEastAsia" w:hAnsiTheme="majorHAnsi" w:cstheme="majorBidi"/>
      <w:i/>
      <w:iCs/>
      <w:color w:val="404040" w:themeColor="text1" w:themeTint="BF"/>
      <w:kern w:val="1"/>
      <w:sz w:val="20"/>
      <w:szCs w:val="20"/>
      <w:lang w:eastAsia="ar-SA"/>
    </w:rPr>
  </w:style>
  <w:style w:type="paragraph" w:styleId="HTML">
    <w:name w:val="HTML Preformatted"/>
    <w:basedOn w:val="a0"/>
    <w:link w:val="HTML4"/>
    <w:uiPriority w:val="99"/>
    <w:semiHidden/>
    <w:unhideWhenUsed/>
    <w:rsid w:val="004E11D1"/>
    <w:pPr>
      <w:spacing w:line="240" w:lineRule="auto"/>
    </w:pPr>
    <w:rPr>
      <w:rFonts w:ascii="Consolas" w:hAnsi="Consolas"/>
      <w:sz w:val="20"/>
      <w:szCs w:val="20"/>
    </w:rPr>
  </w:style>
  <w:style w:type="character" w:customStyle="1" w:styleId="HTML4">
    <w:name w:val="Стандартный HTML Знак4"/>
    <w:basedOn w:val="a1"/>
    <w:link w:val="HTML"/>
    <w:uiPriority w:val="99"/>
    <w:semiHidden/>
    <w:rsid w:val="004E11D1"/>
    <w:rPr>
      <w:rFonts w:ascii="Consolas" w:eastAsia="Times New Roman" w:hAnsi="Consolas" w:cs="Times New Roman"/>
      <w:kern w:val="1"/>
      <w:sz w:val="20"/>
      <w:szCs w:val="20"/>
      <w:lang w:eastAsia="ar-SA"/>
    </w:rPr>
  </w:style>
  <w:style w:type="paragraph" w:styleId="27">
    <w:name w:val="Body Text 2"/>
    <w:basedOn w:val="a0"/>
    <w:link w:val="214"/>
    <w:uiPriority w:val="99"/>
    <w:semiHidden/>
    <w:unhideWhenUsed/>
    <w:rsid w:val="004E11D1"/>
    <w:pPr>
      <w:spacing w:after="120" w:line="480" w:lineRule="auto"/>
    </w:pPr>
  </w:style>
  <w:style w:type="character" w:customStyle="1" w:styleId="214">
    <w:name w:val="Основной текст 2 Знак1"/>
    <w:basedOn w:val="a1"/>
    <w:link w:val="27"/>
    <w:uiPriority w:val="99"/>
    <w:semiHidden/>
    <w:rsid w:val="004E11D1"/>
    <w:rPr>
      <w:rFonts w:ascii="Times New Roman" w:eastAsia="Times New Roman" w:hAnsi="Times New Roman" w:cs="Times New Roman"/>
      <w:kern w:val="1"/>
      <w:sz w:val="24"/>
      <w:szCs w:val="24"/>
      <w:lang w:eastAsia="ar-SA"/>
    </w:rPr>
  </w:style>
  <w:style w:type="paragraph" w:styleId="29">
    <w:name w:val="List 2"/>
    <w:basedOn w:val="a0"/>
    <w:uiPriority w:val="99"/>
    <w:semiHidden/>
    <w:unhideWhenUsed/>
    <w:rsid w:val="004E11D1"/>
    <w:pPr>
      <w:ind w:left="566" w:hanging="283"/>
      <w:contextualSpacing/>
    </w:pPr>
  </w:style>
  <w:style w:type="paragraph" w:styleId="affff3">
    <w:name w:val="Salutation"/>
    <w:basedOn w:val="a0"/>
    <w:next w:val="a0"/>
    <w:link w:val="affff2"/>
    <w:uiPriority w:val="99"/>
    <w:semiHidden/>
    <w:unhideWhenUsed/>
    <w:rsid w:val="004E11D1"/>
    <w:rPr>
      <w:rFonts w:ascii="Calibri" w:eastAsiaTheme="minorHAnsi" w:hAnsi="Calibri"/>
      <w:kern w:val="0"/>
      <w:sz w:val="22"/>
      <w:szCs w:val="22"/>
      <w:lang w:val="x-none" w:eastAsia="en-US"/>
    </w:rPr>
  </w:style>
  <w:style w:type="character" w:customStyle="1" w:styleId="44">
    <w:name w:val="Приветствие Знак4"/>
    <w:basedOn w:val="a1"/>
    <w:uiPriority w:val="99"/>
    <w:semiHidden/>
    <w:rsid w:val="004E11D1"/>
    <w:rPr>
      <w:rFonts w:ascii="Times New Roman" w:eastAsia="Times New Roman" w:hAnsi="Times New Roman" w:cs="Times New Roman"/>
      <w:kern w:val="1"/>
      <w:sz w:val="24"/>
      <w:szCs w:val="24"/>
      <w:lang w:eastAsia="ar-SA"/>
    </w:rPr>
  </w:style>
  <w:style w:type="paragraph" w:styleId="a">
    <w:name w:val="List Bullet"/>
    <w:basedOn w:val="a0"/>
    <w:uiPriority w:val="99"/>
    <w:semiHidden/>
    <w:unhideWhenUsed/>
    <w:rsid w:val="004E11D1"/>
    <w:pPr>
      <w:numPr>
        <w:numId w:val="14"/>
      </w:numPr>
      <w:contextualSpacing/>
    </w:pPr>
  </w:style>
  <w:style w:type="paragraph" w:styleId="38">
    <w:name w:val="Body Text 3"/>
    <w:basedOn w:val="a0"/>
    <w:link w:val="311"/>
    <w:uiPriority w:val="99"/>
    <w:semiHidden/>
    <w:unhideWhenUsed/>
    <w:rsid w:val="004E11D1"/>
    <w:pPr>
      <w:spacing w:after="120"/>
    </w:pPr>
    <w:rPr>
      <w:sz w:val="16"/>
      <w:szCs w:val="16"/>
    </w:rPr>
  </w:style>
  <w:style w:type="character" w:customStyle="1" w:styleId="311">
    <w:name w:val="Основной текст 3 Знак1"/>
    <w:basedOn w:val="a1"/>
    <w:link w:val="38"/>
    <w:uiPriority w:val="99"/>
    <w:semiHidden/>
    <w:rsid w:val="004E11D1"/>
    <w:rPr>
      <w:rFonts w:ascii="Times New Roman" w:eastAsia="Times New Roman" w:hAnsi="Times New Roman" w:cs="Times New Roman"/>
      <w:kern w:val="1"/>
      <w:sz w:val="16"/>
      <w:szCs w:val="16"/>
      <w:lang w:eastAsia="ar-SA"/>
    </w:rPr>
  </w:style>
  <w:style w:type="paragraph" w:styleId="affff6">
    <w:name w:val="No Spacing"/>
    <w:uiPriority w:val="1"/>
    <w:qFormat/>
    <w:rsid w:val="004E11D1"/>
    <w:pPr>
      <w:suppressAutoHyphens/>
      <w:spacing w:after="0" w:line="240" w:lineRule="auto"/>
      <w:ind w:firstLine="709"/>
      <w:jc w:val="both"/>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170950/0" TargetMode="External"/><Relationship Id="rId21" Type="http://schemas.openxmlformats.org/officeDocument/2006/relationships/hyperlink" Target="http://internet.garant.ru/document/redirect/17520999/1312" TargetMode="External"/><Relationship Id="rId42" Type="http://schemas.openxmlformats.org/officeDocument/2006/relationships/hyperlink" Target="http://internet.garant.ru/document/redirect/17520999/4" TargetMode="External"/><Relationship Id="rId47" Type="http://schemas.openxmlformats.org/officeDocument/2006/relationships/header" Target="header3.xml"/><Relationship Id="rId63" Type="http://schemas.openxmlformats.org/officeDocument/2006/relationships/hyperlink" Target="http://internet.garant.ru/document/redirect/12112604/0" TargetMode="External"/><Relationship Id="rId68" Type="http://schemas.openxmlformats.org/officeDocument/2006/relationships/hyperlink" Target="http://internet.garant.ru/document/redirect/402661326/0" TargetMode="External"/><Relationship Id="rId16" Type="http://schemas.openxmlformats.org/officeDocument/2006/relationships/hyperlink" Target="http://internet.garant.ru/document/redirect/12112604/2" TargetMode="External"/><Relationship Id="rId11" Type="http://schemas.openxmlformats.org/officeDocument/2006/relationships/hyperlink" Target="http://internet.garant.ru/document/redirect/71937200/0" TargetMode="External"/><Relationship Id="rId24" Type="http://schemas.openxmlformats.org/officeDocument/2006/relationships/footer" Target="footer1.xml"/><Relationship Id="rId32" Type="http://schemas.openxmlformats.org/officeDocument/2006/relationships/hyperlink" Target="http://internet.garant.ru/document/redirect/70408460/100000" TargetMode="External"/><Relationship Id="rId37" Type="http://schemas.openxmlformats.org/officeDocument/2006/relationships/hyperlink" Target="http://internet.garant.ru/document/redirect/12112604/312" TargetMode="External"/><Relationship Id="rId40" Type="http://schemas.openxmlformats.org/officeDocument/2006/relationships/hyperlink" Target="http://internet.garant.ru/document/redirect/12112604/24206" TargetMode="External"/><Relationship Id="rId45" Type="http://schemas.openxmlformats.org/officeDocument/2006/relationships/hyperlink" Target="http://internet.garant.ru/document/redirect/12112604/0" TargetMode="External"/><Relationship Id="rId53" Type="http://schemas.openxmlformats.org/officeDocument/2006/relationships/hyperlink" Target="http://internet.garant.ru/document/redirect/70644234/0" TargetMode="External"/><Relationship Id="rId58" Type="http://schemas.openxmlformats.org/officeDocument/2006/relationships/hyperlink" Target="http://internet.garant.ru/document/redirect/70353464/2" TargetMode="External"/><Relationship Id="rId66" Type="http://schemas.openxmlformats.org/officeDocument/2006/relationships/hyperlink" Target="http://internet.garant.ru/document/redirect/10164072/0" TargetMode="External"/><Relationship Id="rId74" Type="http://schemas.openxmlformats.org/officeDocument/2006/relationships/hyperlink" Target="http://internet.garant.ru/document/redirect/17520999/130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internet.garant.ru/document/redirect/12112604/2" TargetMode="External"/><Relationship Id="rId19" Type="http://schemas.openxmlformats.org/officeDocument/2006/relationships/header" Target="header1.xml"/><Relationship Id="rId14" Type="http://schemas.openxmlformats.org/officeDocument/2006/relationships/hyperlink" Target="http://internet.garant.ru/document/redirect/71937200/0" TargetMode="External"/><Relationship Id="rId22" Type="http://schemas.openxmlformats.org/officeDocument/2006/relationships/hyperlink" Target="http://internet.garant.ru/document/redirect/70353464/2" TargetMode="External"/><Relationship Id="rId27" Type="http://schemas.openxmlformats.org/officeDocument/2006/relationships/hyperlink" Target="http://internet.garant.ru/document/redirect/70183566/0" TargetMode="External"/><Relationship Id="rId30" Type="http://schemas.openxmlformats.org/officeDocument/2006/relationships/hyperlink" Target="http://internet.garant.ru/document/redirect/70183566/0" TargetMode="External"/><Relationship Id="rId35" Type="http://schemas.openxmlformats.org/officeDocument/2006/relationships/hyperlink" Target="http://internet.garant.ru/document/redirect/70408460/100000" TargetMode="External"/><Relationship Id="rId43" Type="http://schemas.openxmlformats.org/officeDocument/2006/relationships/hyperlink" Target="http://internet.garant.ru/document/redirect/12112604/0" TargetMode="External"/><Relationship Id="rId48" Type="http://schemas.openxmlformats.org/officeDocument/2006/relationships/footer" Target="footer2.xml"/><Relationship Id="rId56" Type="http://schemas.openxmlformats.org/officeDocument/2006/relationships/hyperlink" Target="http://internet.garant.ru/document/redirect/70353464/2" TargetMode="External"/><Relationship Id="rId64" Type="http://schemas.openxmlformats.org/officeDocument/2006/relationships/hyperlink" Target="http://internet.garant.ru/document/redirect/12112604/3062" TargetMode="External"/><Relationship Id="rId69" Type="http://schemas.openxmlformats.org/officeDocument/2006/relationships/hyperlink" Target="http://internet.garant.ru/document/redirect/70353464/2" TargetMode="External"/><Relationship Id="rId77"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internet.garant.ru/document/redirect/12112604/2" TargetMode="External"/><Relationship Id="rId72" Type="http://schemas.openxmlformats.org/officeDocument/2006/relationships/hyperlink" Target="http://internet.garant.ru/document/redirect/70353464/2"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12112604/0" TargetMode="External"/><Relationship Id="rId17" Type="http://schemas.openxmlformats.org/officeDocument/2006/relationships/hyperlink" Target="http://internet.garant.ru/document/redirect/17520999/4" TargetMode="External"/><Relationship Id="rId25" Type="http://schemas.openxmlformats.org/officeDocument/2006/relationships/hyperlink" Target="http://internet.garant.ru/document/redirect/74960528/0" TargetMode="External"/><Relationship Id="rId33" Type="http://schemas.openxmlformats.org/officeDocument/2006/relationships/hyperlink" Target="http://internet.garant.ru/document/redirect/17578645/1000" TargetMode="External"/><Relationship Id="rId38" Type="http://schemas.openxmlformats.org/officeDocument/2006/relationships/hyperlink" Target="http://internet.garant.ru/document/redirect/12112604/2422" TargetMode="External"/><Relationship Id="rId46" Type="http://schemas.openxmlformats.org/officeDocument/2006/relationships/hyperlink" Target="http://internet.garant.ru/document/redirect/12112604/2" TargetMode="External"/><Relationship Id="rId59" Type="http://schemas.openxmlformats.org/officeDocument/2006/relationships/hyperlink" Target="http://internet.garant.ru/document/redirect/12112604/179" TargetMode="External"/><Relationship Id="rId67" Type="http://schemas.openxmlformats.org/officeDocument/2006/relationships/hyperlink" Target="http://internet.garant.ru/document/redirect/70353464/0" TargetMode="External"/><Relationship Id="rId20" Type="http://schemas.openxmlformats.org/officeDocument/2006/relationships/hyperlink" Target="http://internet.garant.ru/document/redirect/12112604/2" TargetMode="External"/><Relationship Id="rId41" Type="http://schemas.openxmlformats.org/officeDocument/2006/relationships/hyperlink" Target="http://internet.garant.ru/document/redirect/17520999/380" TargetMode="External"/><Relationship Id="rId54" Type="http://schemas.openxmlformats.org/officeDocument/2006/relationships/hyperlink" Target="http://internet.garant.ru/document/redirect/74960528/0" TargetMode="External"/><Relationship Id="rId62" Type="http://schemas.openxmlformats.org/officeDocument/2006/relationships/hyperlink" Target="http://internet.garant.ru/document/redirect/70353464/2" TargetMode="External"/><Relationship Id="rId70" Type="http://schemas.openxmlformats.org/officeDocument/2006/relationships/hyperlink" Target="http://internet.garant.ru/document/redirect/70353464/2" TargetMode="External"/><Relationship Id="rId75" Type="http://schemas.openxmlformats.org/officeDocument/2006/relationships/hyperlink" Target="http://internet.garant.ru/document/redirect/17520999/13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38258/8302" TargetMode="External"/><Relationship Id="rId23" Type="http://schemas.openxmlformats.org/officeDocument/2006/relationships/header" Target="header2.xml"/><Relationship Id="rId28" Type="http://schemas.openxmlformats.org/officeDocument/2006/relationships/hyperlink" Target="http://internet.garant.ru/document/redirect/70291040/0" TargetMode="External"/><Relationship Id="rId36" Type="http://schemas.openxmlformats.org/officeDocument/2006/relationships/hyperlink" Target="http://internet.garant.ru/document/redirect/12112604/0" TargetMode="External"/><Relationship Id="rId49" Type="http://schemas.openxmlformats.org/officeDocument/2006/relationships/header" Target="header4.xml"/><Relationship Id="rId57" Type="http://schemas.openxmlformats.org/officeDocument/2006/relationships/hyperlink" Target="http://internet.garant.ru/document/redirect/12112604/2" TargetMode="External"/><Relationship Id="rId10" Type="http://schemas.openxmlformats.org/officeDocument/2006/relationships/hyperlink" Target="http://internet.garant.ru/document/redirect/74960528/0" TargetMode="External"/><Relationship Id="rId31" Type="http://schemas.openxmlformats.org/officeDocument/2006/relationships/hyperlink" Target="http://internet.garant.ru/document/redirect/70291040/0" TargetMode="External"/><Relationship Id="rId44" Type="http://schemas.openxmlformats.org/officeDocument/2006/relationships/hyperlink" Target="http://internet.garant.ru/document/redirect/12112604/0" TargetMode="External"/><Relationship Id="rId52" Type="http://schemas.openxmlformats.org/officeDocument/2006/relationships/hyperlink" Target="http://internet.garant.ru/document/redirect/70353464/2" TargetMode="External"/><Relationship Id="rId60" Type="http://schemas.openxmlformats.org/officeDocument/2006/relationships/hyperlink" Target="https://internet.garant.ru/" TargetMode="External"/><Relationship Id="rId65" Type="http://schemas.openxmlformats.org/officeDocument/2006/relationships/hyperlink" Target="http://internet.garant.ru/document/redirect/70353464/0" TargetMode="External"/><Relationship Id="rId73" Type="http://schemas.openxmlformats.org/officeDocument/2006/relationships/hyperlink" Target="http://internet.garant.ru/document/redirect/70408460/100000" TargetMode="External"/><Relationship Id="rId78"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internet.garant.ru/document/redirect/12112604/0" TargetMode="External"/><Relationship Id="rId13" Type="http://schemas.openxmlformats.org/officeDocument/2006/relationships/hyperlink" Target="http://internet.garant.ru/document/redirect/70408460/100000" TargetMode="External"/><Relationship Id="rId18" Type="http://schemas.openxmlformats.org/officeDocument/2006/relationships/hyperlink" Target="http://internet.garant.ru/document/redirect/17520999/1304" TargetMode="External"/><Relationship Id="rId39" Type="http://schemas.openxmlformats.org/officeDocument/2006/relationships/hyperlink" Target="http://internet.garant.ru/document/redirect/12112604/2424" TargetMode="External"/><Relationship Id="rId34" Type="http://schemas.openxmlformats.org/officeDocument/2006/relationships/hyperlink" Target="http://internet.garant.ru/document/redirect/17541137/101" TargetMode="External"/><Relationship Id="rId50" Type="http://schemas.openxmlformats.org/officeDocument/2006/relationships/footer" Target="footer3.xml"/><Relationship Id="rId55" Type="http://schemas.openxmlformats.org/officeDocument/2006/relationships/hyperlink" Target="http://internet.garant.ru/document/redirect/12112604/2" TargetMode="External"/><Relationship Id="rId7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internet.garant.ru/document/redirect/70353464/993" TargetMode="External"/><Relationship Id="rId2" Type="http://schemas.openxmlformats.org/officeDocument/2006/relationships/numbering" Target="numbering.xml"/><Relationship Id="rId29" Type="http://schemas.openxmlformats.org/officeDocument/2006/relationships/hyperlink" Target="http://internet.garant.ru/document/redirect/701709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9DD2-16E6-4210-8D38-4270474B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24973</Words>
  <Characters>142351</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Начальник отдела экономики, земельных и имущественных отношений Янтиковского МО</cp:lastModifiedBy>
  <cp:revision>2</cp:revision>
  <cp:lastPrinted>2023-02-22T12:20:00Z</cp:lastPrinted>
  <dcterms:created xsi:type="dcterms:W3CDTF">2023-04-05T11:28:00Z</dcterms:created>
  <dcterms:modified xsi:type="dcterms:W3CDTF">2023-04-05T11:28:00Z</dcterms:modified>
</cp:coreProperties>
</file>