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7E02" w:rsidRDefault="002D5153" w:rsidP="002F7E02">
      <w:pPr>
        <w:ind w:firstLine="0"/>
      </w:pPr>
      <w:r>
        <w:rPr>
          <w:noProof/>
          <w:kern w:val="0"/>
          <w:sz w:val="20"/>
          <w:lang w:eastAsia="ru-RU"/>
        </w:rPr>
        <w:drawing>
          <wp:anchor distT="0" distB="0" distL="114300" distR="114300" simplePos="0" relativeHeight="251666432" behindDoc="0" locked="0" layoutInCell="1" allowOverlap="1" wp14:anchorId="1B55E0C8" wp14:editId="489D0F34">
            <wp:simplePos x="0" y="0"/>
            <wp:positionH relativeFrom="margin">
              <wp:align>center</wp:align>
            </wp:positionH>
            <wp:positionV relativeFrom="paragraph">
              <wp:posOffset>-2540</wp:posOffset>
            </wp:positionV>
            <wp:extent cx="720090" cy="720090"/>
            <wp:effectExtent l="0" t="0" r="3810" b="3810"/>
            <wp:wrapNone/>
            <wp:docPr id="12" name="Рисунок 12" descr="Gerb-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erb-ch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72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3702E" w:rsidRDefault="00C3702E" w:rsidP="003764F9">
      <w:pPr>
        <w:suppressAutoHyphens w:val="0"/>
        <w:spacing w:line="240" w:lineRule="auto"/>
        <w:ind w:firstLine="0"/>
        <w:jc w:val="left"/>
        <w:rPr>
          <w:kern w:val="0"/>
          <w:lang w:eastAsia="ru-RU"/>
        </w:rPr>
      </w:pPr>
    </w:p>
    <w:p w:rsidR="003764F9" w:rsidRPr="003764F9" w:rsidRDefault="003764F9" w:rsidP="003764F9">
      <w:pPr>
        <w:suppressAutoHyphens w:val="0"/>
        <w:spacing w:line="240" w:lineRule="auto"/>
        <w:ind w:firstLine="0"/>
        <w:jc w:val="left"/>
        <w:rPr>
          <w:kern w:val="0"/>
          <w:lang w:eastAsia="ru-RU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138"/>
        <w:gridCol w:w="1136"/>
        <w:gridCol w:w="4580"/>
      </w:tblGrid>
      <w:tr w:rsidR="003764F9" w:rsidRPr="003764F9" w:rsidTr="00580C65">
        <w:trPr>
          <w:cantSplit/>
          <w:trHeight w:val="612"/>
        </w:trPr>
        <w:tc>
          <w:tcPr>
            <w:tcW w:w="4195" w:type="dxa"/>
          </w:tcPr>
          <w:p w:rsidR="003764F9" w:rsidRPr="003764F9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</w:p>
          <w:p w:rsidR="003764F9" w:rsidRPr="003764F9" w:rsidRDefault="003764F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kern w:val="0"/>
                <w:sz w:val="22"/>
                <w:szCs w:val="20"/>
                <w:lang w:eastAsia="ru-RU"/>
              </w:rPr>
              <w:t>ЧУВАШСКАЯ РЕСПУБЛИКА</w:t>
            </w:r>
            <w:r w:rsidRPr="003764F9">
              <w:rPr>
                <w:noProof/>
                <w:color w:val="000000"/>
                <w:kern w:val="0"/>
                <w:sz w:val="22"/>
                <w:szCs w:val="20"/>
                <w:lang w:eastAsia="ru-RU"/>
              </w:rPr>
              <w:t xml:space="preserve"> </w:t>
            </w:r>
          </w:p>
          <w:p w:rsidR="003764F9" w:rsidRPr="002D5153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Courier New" w:hAnsi="Courier New" w:cs="Courier New"/>
                <w:kern w:val="0"/>
                <w:sz w:val="22"/>
                <w:szCs w:val="22"/>
                <w:lang w:eastAsia="ru-RU"/>
              </w:rPr>
            </w:pPr>
          </w:p>
        </w:tc>
        <w:tc>
          <w:tcPr>
            <w:tcW w:w="1173" w:type="dxa"/>
            <w:vMerge w:val="restart"/>
          </w:tcPr>
          <w:p w:rsidR="003764F9" w:rsidRPr="003764F9" w:rsidRDefault="003764F9" w:rsidP="003764F9">
            <w:pPr>
              <w:suppressAutoHyphens w:val="0"/>
              <w:spacing w:line="240" w:lineRule="auto"/>
              <w:ind w:firstLine="0"/>
              <w:jc w:val="center"/>
              <w:rPr>
                <w:kern w:val="0"/>
                <w:sz w:val="26"/>
                <w:lang w:eastAsia="ru-RU"/>
              </w:rPr>
            </w:pPr>
          </w:p>
        </w:tc>
        <w:tc>
          <w:tcPr>
            <w:tcW w:w="4663" w:type="dxa"/>
          </w:tcPr>
          <w:p w:rsidR="003764F9" w:rsidRPr="003764F9" w:rsidRDefault="003764F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kern w:val="0"/>
                <w:sz w:val="22"/>
                <w:szCs w:val="20"/>
                <w:lang w:eastAsia="ru-RU"/>
              </w:rPr>
            </w:pPr>
          </w:p>
          <w:p w:rsidR="003764F9" w:rsidRPr="003764F9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>ЧĂВАШ РЕСПУБЛИКИ</w:t>
            </w:r>
          </w:p>
          <w:p w:rsidR="003764F9" w:rsidRPr="003764F9" w:rsidRDefault="003764F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Courier New" w:hAnsi="Courier New" w:cs="Courier New"/>
                <w:b/>
                <w:bCs/>
                <w:kern w:val="0"/>
                <w:sz w:val="22"/>
                <w:szCs w:val="20"/>
                <w:lang w:eastAsia="ru-RU"/>
              </w:rPr>
            </w:pPr>
          </w:p>
        </w:tc>
      </w:tr>
      <w:tr w:rsidR="003764F9" w:rsidRPr="003764F9" w:rsidTr="00580C65">
        <w:trPr>
          <w:cantSplit/>
          <w:trHeight w:val="2355"/>
        </w:trPr>
        <w:tc>
          <w:tcPr>
            <w:tcW w:w="4195" w:type="dxa"/>
          </w:tcPr>
          <w:p w:rsidR="003764F9" w:rsidRPr="003764F9" w:rsidRDefault="003764F9" w:rsidP="00312AF2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 xml:space="preserve"> АДМИНИСТРАЦИЯ </w:t>
            </w:r>
          </w:p>
          <w:p w:rsidR="003764F9" w:rsidRPr="003764F9" w:rsidRDefault="003764F9" w:rsidP="00312AF2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 xml:space="preserve">ЯНТИКОВСКОГО </w:t>
            </w:r>
            <w:r w:rsidR="00FA2155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>МУНИЦИПАЛЬНОГО ОКРУГА</w:t>
            </w:r>
          </w:p>
          <w:p w:rsidR="003764F9" w:rsidRPr="003764F9" w:rsidRDefault="003764F9" w:rsidP="00312AF2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</w:p>
          <w:p w:rsidR="003764F9" w:rsidRDefault="00312AF2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  <w:r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  <w:t>ПОСТАНОВЛЕНИЕ</w:t>
            </w:r>
          </w:p>
          <w:p w:rsidR="003764F9" w:rsidRPr="003764F9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</w:p>
          <w:p w:rsidR="003764F9" w:rsidRPr="003764F9" w:rsidRDefault="009F37B0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right="-35" w:firstLine="0"/>
              <w:jc w:val="center"/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  <w:r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  <w:t>01.10.</w:t>
            </w:r>
            <w:r w:rsidR="001B71A4"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  <w:t>2024</w:t>
            </w:r>
            <w:r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  <w:t xml:space="preserve"> № 920</w:t>
            </w:r>
          </w:p>
          <w:p w:rsidR="003764F9" w:rsidRPr="003764F9" w:rsidRDefault="003764F9" w:rsidP="003764F9">
            <w:pPr>
              <w:suppressAutoHyphens w:val="0"/>
              <w:spacing w:line="240" w:lineRule="auto"/>
              <w:ind w:firstLine="0"/>
              <w:jc w:val="center"/>
              <w:rPr>
                <w:noProof/>
                <w:color w:val="000000"/>
                <w:kern w:val="0"/>
                <w:sz w:val="26"/>
                <w:lang w:eastAsia="ru-RU"/>
              </w:rPr>
            </w:pPr>
            <w:r w:rsidRPr="003764F9">
              <w:rPr>
                <w:noProof/>
                <w:kern w:val="0"/>
                <w:sz w:val="26"/>
                <w:lang w:eastAsia="ru-RU"/>
              </w:rPr>
              <w:t>село Янтиково</w:t>
            </w:r>
          </w:p>
        </w:tc>
        <w:tc>
          <w:tcPr>
            <w:tcW w:w="1173" w:type="dxa"/>
            <w:vMerge/>
          </w:tcPr>
          <w:p w:rsidR="003764F9" w:rsidRPr="003764F9" w:rsidRDefault="003764F9" w:rsidP="003764F9">
            <w:pPr>
              <w:suppressAutoHyphens w:val="0"/>
              <w:spacing w:line="240" w:lineRule="auto"/>
              <w:ind w:firstLine="0"/>
              <w:jc w:val="center"/>
              <w:rPr>
                <w:kern w:val="0"/>
                <w:sz w:val="26"/>
                <w:lang w:eastAsia="ru-RU"/>
              </w:rPr>
            </w:pPr>
          </w:p>
        </w:tc>
        <w:tc>
          <w:tcPr>
            <w:tcW w:w="4663" w:type="dxa"/>
          </w:tcPr>
          <w:p w:rsidR="00FA2155" w:rsidRDefault="003764F9" w:rsidP="00312AF2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 xml:space="preserve">ТĂВАЙ </w:t>
            </w:r>
          </w:p>
          <w:p w:rsidR="003764F9" w:rsidRPr="003764F9" w:rsidRDefault="00FA2155" w:rsidP="00312AF2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>МУНИЦИПАЛЛĂ ОКРУГĚН</w:t>
            </w:r>
          </w:p>
          <w:p w:rsidR="003764F9" w:rsidRPr="003764F9" w:rsidRDefault="003764F9" w:rsidP="00312AF2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>АДМИНИСТРАЦИЙĔ</w:t>
            </w:r>
          </w:p>
          <w:p w:rsidR="003764F9" w:rsidRPr="003764F9" w:rsidRDefault="003764F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</w:p>
          <w:p w:rsidR="003764F9" w:rsidRDefault="00312AF2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  <w:r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  <w:t>ЙЫШĂНУ</w:t>
            </w:r>
          </w:p>
          <w:p w:rsidR="003764F9" w:rsidRPr="003764F9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</w:p>
          <w:p w:rsidR="003764F9" w:rsidRPr="003764F9" w:rsidRDefault="009F37B0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kern w:val="0"/>
                <w:sz w:val="26"/>
                <w:szCs w:val="20"/>
                <w:lang w:eastAsia="ru-RU"/>
              </w:rPr>
            </w:pPr>
            <w:r>
              <w:rPr>
                <w:noProof/>
                <w:kern w:val="0"/>
                <w:sz w:val="26"/>
                <w:szCs w:val="20"/>
                <w:lang w:eastAsia="ru-RU"/>
              </w:rPr>
              <w:t>01.10.</w:t>
            </w:r>
            <w:r w:rsidR="001B71A4">
              <w:rPr>
                <w:noProof/>
                <w:kern w:val="0"/>
                <w:sz w:val="26"/>
                <w:szCs w:val="20"/>
                <w:lang w:eastAsia="ru-RU"/>
              </w:rPr>
              <w:t>2024</w:t>
            </w:r>
            <w:r w:rsidR="003764F9" w:rsidRPr="003764F9">
              <w:rPr>
                <w:noProof/>
                <w:kern w:val="0"/>
                <w:sz w:val="26"/>
                <w:szCs w:val="20"/>
                <w:lang w:eastAsia="ru-RU"/>
              </w:rPr>
              <w:t xml:space="preserve">  </w:t>
            </w:r>
            <w:r>
              <w:rPr>
                <w:noProof/>
                <w:kern w:val="0"/>
                <w:sz w:val="26"/>
                <w:szCs w:val="20"/>
                <w:lang w:eastAsia="ru-RU"/>
              </w:rPr>
              <w:t xml:space="preserve">920 </w:t>
            </w:r>
            <w:r w:rsidR="003764F9">
              <w:rPr>
                <w:noProof/>
                <w:kern w:val="0"/>
                <w:sz w:val="26"/>
                <w:szCs w:val="20"/>
                <w:lang w:eastAsia="ru-RU"/>
              </w:rPr>
              <w:t xml:space="preserve">№ </w:t>
            </w:r>
          </w:p>
          <w:p w:rsidR="003764F9" w:rsidRPr="003764F9" w:rsidRDefault="003764F9" w:rsidP="003764F9">
            <w:pPr>
              <w:suppressAutoHyphens w:val="0"/>
              <w:spacing w:line="240" w:lineRule="auto"/>
              <w:ind w:firstLine="0"/>
              <w:jc w:val="center"/>
              <w:rPr>
                <w:noProof/>
                <w:kern w:val="0"/>
                <w:sz w:val="26"/>
                <w:lang w:eastAsia="ru-RU"/>
              </w:rPr>
            </w:pPr>
            <w:r w:rsidRPr="003764F9">
              <w:rPr>
                <w:noProof/>
                <w:color w:val="000000"/>
                <w:kern w:val="0"/>
                <w:sz w:val="26"/>
                <w:lang w:eastAsia="ru-RU"/>
              </w:rPr>
              <w:t>Тǎвай ялě</w:t>
            </w:r>
          </w:p>
        </w:tc>
      </w:tr>
    </w:tbl>
    <w:p w:rsidR="003764F9" w:rsidRPr="00665D6D" w:rsidRDefault="003764F9" w:rsidP="00665D6D">
      <w:pPr>
        <w:spacing w:line="240" w:lineRule="auto"/>
        <w:ind w:firstLine="0"/>
        <w:rPr>
          <w:sz w:val="28"/>
          <w:szCs w:val="28"/>
        </w:rPr>
      </w:pPr>
    </w:p>
    <w:p w:rsidR="00580C65" w:rsidRPr="00665D6D" w:rsidRDefault="00580C65" w:rsidP="00665D6D">
      <w:pPr>
        <w:spacing w:line="240" w:lineRule="auto"/>
        <w:ind w:firstLine="0"/>
        <w:rPr>
          <w:kern w:val="2"/>
          <w:sz w:val="16"/>
          <w:szCs w:val="16"/>
        </w:rPr>
      </w:pPr>
    </w:p>
    <w:p w:rsidR="00665D6D" w:rsidRPr="00665D6D" w:rsidRDefault="009F37B0" w:rsidP="00665D6D">
      <w:pPr>
        <w:widowControl w:val="0"/>
        <w:tabs>
          <w:tab w:val="left" w:pos="709"/>
        </w:tabs>
        <w:suppressAutoHyphens w:val="0"/>
        <w:autoSpaceDE w:val="0"/>
        <w:autoSpaceDN w:val="0"/>
        <w:adjustRightInd w:val="0"/>
        <w:spacing w:line="240" w:lineRule="auto"/>
        <w:ind w:right="5385" w:firstLine="0"/>
        <w:outlineLvl w:val="0"/>
        <w:rPr>
          <w:rFonts w:ascii="Times New Roman CYR" w:hAnsi="Times New Roman CYR" w:cs="Times New Roman CYR"/>
          <w:b/>
          <w:bCs/>
          <w:kern w:val="0"/>
          <w:sz w:val="28"/>
          <w:szCs w:val="28"/>
          <w:lang w:eastAsia="ru-RU"/>
        </w:rPr>
      </w:pPr>
      <w:hyperlink r:id="rId10" w:history="1">
        <w:r w:rsidR="00665D6D" w:rsidRPr="00665D6D">
          <w:rPr>
            <w:rFonts w:ascii="Times New Roman CYR" w:hAnsi="Times New Roman CYR" w:cs="Times New Roman CYR"/>
            <w:kern w:val="0"/>
            <w:sz w:val="28"/>
            <w:szCs w:val="28"/>
            <w:lang w:eastAsia="ru-RU"/>
          </w:rPr>
          <w:t>Об утверждении примерного Положения об условиях оплаты труда и определении размера должностного оклада руководителя хозяйственного общества, доля уставного капитала которого принадлежит муниципальному образованию «Янтиковский муниципальный округ</w:t>
        </w:r>
      </w:hyperlink>
      <w:r w:rsidR="00665D6D" w:rsidRPr="00665D6D">
        <w:rPr>
          <w:rFonts w:ascii="Times New Roman CYR" w:hAnsi="Times New Roman CYR" w:cs="Times New Roman CYR"/>
          <w:b/>
          <w:bCs/>
          <w:kern w:val="0"/>
          <w:sz w:val="28"/>
          <w:szCs w:val="28"/>
          <w:lang w:eastAsia="ru-RU"/>
        </w:rPr>
        <w:t>»</w:t>
      </w:r>
    </w:p>
    <w:p w:rsid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sz w:val="28"/>
          <w:szCs w:val="28"/>
          <w:lang w:eastAsia="ru-RU"/>
        </w:rPr>
      </w:pP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sz w:val="16"/>
          <w:szCs w:val="16"/>
          <w:lang w:eastAsia="ru-RU"/>
        </w:rPr>
      </w:pP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360" w:lineRule="auto"/>
        <w:ind w:firstLine="720"/>
        <w:rPr>
          <w:rFonts w:ascii="Times New Roman CYR" w:hAnsi="Times New Roman CYR" w:cs="Times New Roman CYR"/>
          <w:kern w:val="0"/>
          <w:sz w:val="28"/>
          <w:szCs w:val="28"/>
          <w:lang w:eastAsia="ru-RU"/>
        </w:rPr>
      </w:pPr>
      <w:r w:rsidRPr="00665D6D"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t xml:space="preserve">В соответствии со </w:t>
      </w:r>
      <w:hyperlink r:id="rId11" w:history="1">
        <w:r w:rsidRPr="00665D6D">
          <w:rPr>
            <w:rFonts w:ascii="Times New Roman CYR" w:hAnsi="Times New Roman CYR" w:cs="Times New Roman CYR"/>
            <w:kern w:val="0"/>
            <w:sz w:val="28"/>
            <w:szCs w:val="28"/>
            <w:lang w:eastAsia="ru-RU"/>
          </w:rPr>
          <w:t>статьей 145</w:t>
        </w:r>
      </w:hyperlink>
      <w:r w:rsidRPr="00665D6D"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t xml:space="preserve"> Трудового кодекса Российской Федерации, </w:t>
      </w:r>
      <w:hyperlink r:id="rId12" w:history="1">
        <w:r w:rsidRPr="00665D6D">
          <w:rPr>
            <w:rFonts w:ascii="Times New Roman CYR" w:hAnsi="Times New Roman CYR" w:cs="Times New Roman CYR"/>
            <w:kern w:val="0"/>
            <w:sz w:val="28"/>
            <w:szCs w:val="28"/>
            <w:lang w:eastAsia="ru-RU"/>
          </w:rPr>
          <w:t>Федеральным законом</w:t>
        </w:r>
      </w:hyperlink>
      <w:r w:rsidRPr="00665D6D">
        <w:rPr>
          <w:rFonts w:ascii="Times New Roman CYR" w:hAnsi="Times New Roman CYR" w:cs="Times New Roman CYR"/>
          <w:b/>
          <w:kern w:val="0"/>
          <w:sz w:val="28"/>
          <w:szCs w:val="28"/>
          <w:lang w:eastAsia="ru-RU"/>
        </w:rPr>
        <w:t xml:space="preserve"> </w:t>
      </w:r>
      <w:r w:rsidRPr="00665D6D"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t xml:space="preserve">от 06.10.2003 № 131-ФЗ «Об общих принципах организации местного самоуправления в Российской Федерации» и </w:t>
      </w:r>
      <w:hyperlink r:id="rId13" w:history="1">
        <w:r w:rsidRPr="00665D6D">
          <w:rPr>
            <w:rFonts w:ascii="Times New Roman CYR" w:hAnsi="Times New Roman CYR" w:cs="Times New Roman CYR"/>
            <w:kern w:val="0"/>
            <w:sz w:val="28"/>
            <w:szCs w:val="28"/>
            <w:lang w:eastAsia="ru-RU"/>
          </w:rPr>
          <w:t>Уставом</w:t>
        </w:r>
      </w:hyperlink>
      <w:r w:rsidRPr="00665D6D"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t xml:space="preserve"> Янтиковского муниципального округа администрация Янтиковского муниципального округа </w:t>
      </w:r>
      <w:proofErr w:type="gramStart"/>
      <w:r w:rsidRPr="00665D6D">
        <w:rPr>
          <w:rFonts w:ascii="Times New Roman CYR" w:hAnsi="Times New Roman CYR" w:cs="Times New Roman CYR"/>
          <w:b/>
          <w:kern w:val="0"/>
          <w:sz w:val="28"/>
          <w:szCs w:val="28"/>
          <w:lang w:eastAsia="ru-RU"/>
        </w:rPr>
        <w:t>п</w:t>
      </w:r>
      <w:proofErr w:type="gramEnd"/>
      <w:r w:rsidRPr="00665D6D">
        <w:rPr>
          <w:rFonts w:ascii="Times New Roman CYR" w:hAnsi="Times New Roman CYR" w:cs="Times New Roman CYR"/>
          <w:b/>
          <w:kern w:val="0"/>
          <w:sz w:val="28"/>
          <w:szCs w:val="28"/>
          <w:lang w:eastAsia="ru-RU"/>
        </w:rPr>
        <w:t xml:space="preserve"> о с т а н о в л я е т</w:t>
      </w:r>
      <w:r w:rsidRPr="00665D6D"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t>: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360" w:lineRule="auto"/>
        <w:rPr>
          <w:rFonts w:ascii="Times New Roman CYR" w:hAnsi="Times New Roman CYR" w:cs="Times New Roman CYR"/>
          <w:kern w:val="0"/>
          <w:sz w:val="28"/>
          <w:szCs w:val="28"/>
          <w:lang w:eastAsia="ru-RU"/>
        </w:rPr>
      </w:pPr>
      <w:bookmarkStart w:id="0" w:name="sub_1"/>
      <w:r w:rsidRPr="00665D6D"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t xml:space="preserve">1. Утвердить прилагаемое примерное </w:t>
      </w:r>
      <w:hyperlink w:anchor="sub_1000" w:history="1">
        <w:r w:rsidRPr="00665D6D">
          <w:rPr>
            <w:rFonts w:ascii="Times New Roman CYR" w:hAnsi="Times New Roman CYR" w:cs="Times New Roman CYR"/>
            <w:kern w:val="0"/>
            <w:sz w:val="28"/>
            <w:szCs w:val="28"/>
            <w:lang w:eastAsia="ru-RU"/>
          </w:rPr>
          <w:t>Положение</w:t>
        </w:r>
      </w:hyperlink>
      <w:r w:rsidRPr="00665D6D"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t xml:space="preserve"> об условиях оплаты труда и определении размера должностного оклада руководителя хозяйственного общества, доля уставного капитала которого принадлежит муниципальному образованию Янтиковский муниципальный округ </w:t>
      </w:r>
      <w:r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t xml:space="preserve">                    </w:t>
      </w:r>
      <w:r w:rsidRPr="00665D6D"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t>(далее - Положение).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360" w:lineRule="auto"/>
        <w:ind w:firstLine="720"/>
        <w:rPr>
          <w:rFonts w:ascii="Times New Roman CYR" w:hAnsi="Times New Roman CYR" w:cs="Times New Roman CYR"/>
          <w:kern w:val="0"/>
          <w:sz w:val="28"/>
          <w:szCs w:val="28"/>
          <w:lang w:eastAsia="ru-RU"/>
        </w:rPr>
      </w:pPr>
      <w:bookmarkStart w:id="1" w:name="sub_2"/>
      <w:bookmarkEnd w:id="0"/>
      <w:r w:rsidRPr="00665D6D"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t xml:space="preserve">2. Представителям администрации Янтиковского муниципального округа в советах директоров акционерных обществ и участникам обществ, доля уставного капитала которых принадлежит муниципальному образованию </w:t>
      </w:r>
      <w:r w:rsidRPr="00665D6D"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lastRenderedPageBreak/>
        <w:t>«Янтиковский муниципальный округ», заключившим трудовые договоры с единоличным исполнительным органом хозяйственного общества (директором, генеральным директором) рекомендовать:</w:t>
      </w:r>
    </w:p>
    <w:bookmarkEnd w:id="1"/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360" w:lineRule="auto"/>
        <w:ind w:firstLine="720"/>
        <w:rPr>
          <w:rFonts w:ascii="Times New Roman CYR" w:hAnsi="Times New Roman CYR" w:cs="Times New Roman CYR"/>
          <w:kern w:val="0"/>
          <w:sz w:val="28"/>
          <w:szCs w:val="28"/>
          <w:lang w:eastAsia="ru-RU"/>
        </w:rPr>
      </w:pPr>
      <w:proofErr w:type="gramStart"/>
      <w:r w:rsidRPr="00665D6D"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t>рассмотреть и принять</w:t>
      </w:r>
      <w:proofErr w:type="gramEnd"/>
      <w:r w:rsidRPr="00665D6D"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t xml:space="preserve"> внутренний документ хозяйственного общества, регламентирующий условия оплаты труда и определение размера должностного оклада руководителя в соответствии с настоящим постановлением;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360" w:lineRule="auto"/>
        <w:ind w:firstLine="720"/>
        <w:rPr>
          <w:rFonts w:ascii="Times New Roman CYR" w:hAnsi="Times New Roman CYR" w:cs="Times New Roman CYR"/>
          <w:kern w:val="0"/>
          <w:sz w:val="28"/>
          <w:szCs w:val="28"/>
          <w:lang w:eastAsia="ru-RU"/>
        </w:rPr>
      </w:pPr>
      <w:r w:rsidRPr="00665D6D"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t xml:space="preserve">внести изменения в заключенные трудовые договоры с руководителями хозяйственных обществ в соответствии с </w:t>
      </w:r>
      <w:hyperlink w:anchor="sub_2" w:history="1">
        <w:r w:rsidRPr="00665D6D">
          <w:rPr>
            <w:rFonts w:ascii="Times New Roman CYR" w:hAnsi="Times New Roman CYR" w:cs="Times New Roman CYR"/>
            <w:kern w:val="0"/>
            <w:sz w:val="28"/>
            <w:szCs w:val="28"/>
            <w:lang w:eastAsia="ru-RU"/>
          </w:rPr>
          <w:t>пунктом 2</w:t>
        </w:r>
      </w:hyperlink>
      <w:r w:rsidRPr="00665D6D"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t xml:space="preserve"> настоящего постановления;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360" w:lineRule="auto"/>
        <w:ind w:firstLine="720"/>
        <w:rPr>
          <w:rFonts w:ascii="Times New Roman CYR" w:hAnsi="Times New Roman CYR" w:cs="Times New Roman CYR"/>
          <w:kern w:val="0"/>
          <w:sz w:val="28"/>
          <w:szCs w:val="28"/>
          <w:lang w:eastAsia="ru-RU"/>
        </w:rPr>
      </w:pPr>
      <w:r w:rsidRPr="00665D6D"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t xml:space="preserve">при заключении с указанными руководителями трудовых договоров руководствоваться </w:t>
      </w:r>
      <w:hyperlink w:anchor="sub_2" w:history="1">
        <w:r w:rsidRPr="00665D6D">
          <w:rPr>
            <w:rFonts w:ascii="Times New Roman CYR" w:hAnsi="Times New Roman CYR" w:cs="Times New Roman CYR"/>
            <w:kern w:val="0"/>
            <w:sz w:val="28"/>
            <w:szCs w:val="28"/>
            <w:lang w:eastAsia="ru-RU"/>
          </w:rPr>
          <w:t>пунктом 2</w:t>
        </w:r>
      </w:hyperlink>
      <w:r w:rsidRPr="00665D6D"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t xml:space="preserve"> настоящего постановления.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360" w:lineRule="auto"/>
        <w:ind w:firstLine="720"/>
        <w:rPr>
          <w:rFonts w:ascii="Times New Roman CYR" w:hAnsi="Times New Roman CYR" w:cs="Times New Roman CYR"/>
          <w:kern w:val="0"/>
          <w:sz w:val="28"/>
          <w:szCs w:val="28"/>
          <w:lang w:eastAsia="ru-RU"/>
        </w:rPr>
      </w:pPr>
      <w:bookmarkStart w:id="2" w:name="sub_3"/>
      <w:r w:rsidRPr="00665D6D"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t>3. Признать утратившими силу постановления администрации Янтиковского района:</w:t>
      </w:r>
    </w:p>
    <w:bookmarkStart w:id="3" w:name="sub_1003"/>
    <w:bookmarkEnd w:id="2"/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360" w:lineRule="auto"/>
        <w:ind w:firstLine="720"/>
        <w:rPr>
          <w:rFonts w:ascii="Times New Roman CYR" w:hAnsi="Times New Roman CYR" w:cs="Times New Roman CYR"/>
          <w:kern w:val="0"/>
          <w:sz w:val="28"/>
          <w:szCs w:val="28"/>
          <w:lang w:eastAsia="ru-RU"/>
        </w:rPr>
      </w:pPr>
      <w:r w:rsidRPr="00665D6D">
        <w:rPr>
          <w:rFonts w:ascii="Times New Roman CYR" w:hAnsi="Times New Roman CYR" w:cs="Times New Roman CYR"/>
          <w:b/>
          <w:kern w:val="0"/>
          <w:sz w:val="28"/>
          <w:szCs w:val="28"/>
          <w:lang w:eastAsia="ru-RU"/>
        </w:rPr>
        <w:fldChar w:fldCharType="begin"/>
      </w:r>
      <w:r w:rsidRPr="00665D6D">
        <w:rPr>
          <w:rFonts w:ascii="Times New Roman CYR" w:hAnsi="Times New Roman CYR" w:cs="Times New Roman CYR"/>
          <w:b/>
          <w:kern w:val="0"/>
          <w:sz w:val="28"/>
          <w:szCs w:val="28"/>
          <w:lang w:eastAsia="ru-RU"/>
        </w:rPr>
        <w:instrText>HYPERLINK "https://internet.garant.ru/document/redirect/401570304/0"</w:instrText>
      </w:r>
      <w:r w:rsidRPr="00665D6D">
        <w:rPr>
          <w:rFonts w:ascii="Times New Roman CYR" w:hAnsi="Times New Roman CYR" w:cs="Times New Roman CYR"/>
          <w:b/>
          <w:kern w:val="0"/>
          <w:sz w:val="28"/>
          <w:szCs w:val="28"/>
          <w:lang w:eastAsia="ru-RU"/>
        </w:rPr>
        <w:fldChar w:fldCharType="separate"/>
      </w:r>
      <w:r w:rsidRPr="00665D6D"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t>от 22.03.2022 № 113</w:t>
      </w:r>
      <w:r w:rsidRPr="00665D6D">
        <w:rPr>
          <w:rFonts w:ascii="Times New Roman CYR" w:hAnsi="Times New Roman CYR" w:cs="Times New Roman CYR"/>
          <w:b/>
          <w:kern w:val="0"/>
          <w:sz w:val="28"/>
          <w:szCs w:val="28"/>
          <w:lang w:eastAsia="ru-RU"/>
        </w:rPr>
        <w:fldChar w:fldCharType="end"/>
      </w:r>
      <w:r w:rsidRPr="00665D6D"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t xml:space="preserve"> «Об утверждении Положения об условиях оплаты труда и определении размера должностного оклада руководителя муниципального унитарного предприятия Янтиковского района»;</w:t>
      </w:r>
    </w:p>
    <w:bookmarkStart w:id="4" w:name="sub_1004"/>
    <w:bookmarkEnd w:id="3"/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360" w:lineRule="auto"/>
        <w:ind w:firstLine="720"/>
        <w:rPr>
          <w:rFonts w:ascii="Times New Roman CYR" w:hAnsi="Times New Roman CYR" w:cs="Times New Roman CYR"/>
          <w:kern w:val="0"/>
          <w:sz w:val="28"/>
          <w:szCs w:val="28"/>
          <w:lang w:eastAsia="ru-RU"/>
        </w:rPr>
      </w:pPr>
      <w:r w:rsidRPr="00665D6D">
        <w:rPr>
          <w:rFonts w:ascii="Times New Roman CYR" w:hAnsi="Times New Roman CYR" w:cs="Times New Roman CYR"/>
          <w:b/>
          <w:kern w:val="0"/>
          <w:sz w:val="28"/>
          <w:szCs w:val="28"/>
          <w:lang w:eastAsia="ru-RU"/>
        </w:rPr>
        <w:fldChar w:fldCharType="begin"/>
      </w:r>
      <w:r w:rsidRPr="00665D6D">
        <w:rPr>
          <w:rFonts w:ascii="Times New Roman CYR" w:hAnsi="Times New Roman CYR" w:cs="Times New Roman CYR"/>
          <w:b/>
          <w:kern w:val="0"/>
          <w:sz w:val="28"/>
          <w:szCs w:val="28"/>
          <w:lang w:eastAsia="ru-RU"/>
        </w:rPr>
        <w:instrText>HYPERLINK "https://internet.garant.ru/document/redirect/406268583/0"</w:instrText>
      </w:r>
      <w:r w:rsidRPr="00665D6D">
        <w:rPr>
          <w:rFonts w:ascii="Times New Roman CYR" w:hAnsi="Times New Roman CYR" w:cs="Times New Roman CYR"/>
          <w:b/>
          <w:kern w:val="0"/>
          <w:sz w:val="28"/>
          <w:szCs w:val="28"/>
          <w:lang w:eastAsia="ru-RU"/>
        </w:rPr>
        <w:fldChar w:fldCharType="separate"/>
      </w:r>
      <w:r w:rsidRPr="00665D6D"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t xml:space="preserve">от 14.11.2022 № </w:t>
      </w:r>
      <w:r w:rsidRPr="00665D6D">
        <w:rPr>
          <w:rFonts w:ascii="Times New Roman CYR" w:hAnsi="Times New Roman CYR" w:cs="Times New Roman CYR"/>
          <w:b/>
          <w:kern w:val="0"/>
          <w:sz w:val="28"/>
          <w:szCs w:val="28"/>
          <w:lang w:eastAsia="ru-RU"/>
        </w:rPr>
        <w:fldChar w:fldCharType="end"/>
      </w:r>
      <w:r w:rsidRPr="00665D6D"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t>418 «О внесении изменений в постановление администрации Янтиковского района от 22.03.2022 № 113 «Об утверждении Положения об условиях оплаты труда и определении размера должностного оклада руководителя муниципального унитарного предприятия Янтиковского района».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360" w:lineRule="auto"/>
        <w:ind w:firstLine="720"/>
        <w:rPr>
          <w:rFonts w:ascii="Times New Roman CYR" w:hAnsi="Times New Roman CYR" w:cs="Times New Roman CYR"/>
          <w:kern w:val="0"/>
          <w:sz w:val="28"/>
          <w:szCs w:val="28"/>
          <w:lang w:eastAsia="ru-RU"/>
        </w:rPr>
      </w:pPr>
      <w:bookmarkStart w:id="5" w:name="sub_4"/>
      <w:bookmarkEnd w:id="4"/>
      <w:r w:rsidRPr="00665D6D"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t xml:space="preserve">4. Настоящее постановление вступает в силу со дня его </w:t>
      </w:r>
      <w:hyperlink r:id="rId14" w:history="1">
        <w:r w:rsidRPr="00665D6D">
          <w:rPr>
            <w:rFonts w:ascii="Times New Roman CYR" w:hAnsi="Times New Roman CYR" w:cs="Times New Roman CYR"/>
            <w:kern w:val="0"/>
            <w:sz w:val="28"/>
            <w:szCs w:val="28"/>
            <w:lang w:eastAsia="ru-RU"/>
          </w:rPr>
          <w:t>официального опубликования</w:t>
        </w:r>
      </w:hyperlink>
      <w:r w:rsidRPr="00665D6D">
        <w:rPr>
          <w:rFonts w:ascii="Times New Roman CYR" w:hAnsi="Times New Roman CYR" w:cs="Times New Roman CYR"/>
          <w:b/>
          <w:kern w:val="0"/>
          <w:sz w:val="28"/>
          <w:szCs w:val="28"/>
          <w:lang w:eastAsia="ru-RU"/>
        </w:rPr>
        <w:t>.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360" w:lineRule="auto"/>
        <w:ind w:firstLine="720"/>
        <w:rPr>
          <w:rFonts w:ascii="Times New Roman CYR" w:hAnsi="Times New Roman CYR" w:cs="Times New Roman CYR"/>
          <w:kern w:val="0"/>
          <w:sz w:val="28"/>
          <w:szCs w:val="28"/>
          <w:lang w:eastAsia="ru-RU"/>
        </w:rPr>
      </w:pPr>
      <w:bookmarkStart w:id="6" w:name="sub_5"/>
      <w:bookmarkEnd w:id="5"/>
      <w:r w:rsidRPr="00665D6D"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t xml:space="preserve">5. </w:t>
      </w:r>
      <w:proofErr w:type="gramStart"/>
      <w:r w:rsidRPr="00665D6D"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t>Контроль за</w:t>
      </w:r>
      <w:proofErr w:type="gramEnd"/>
      <w:r w:rsidRPr="00665D6D"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t xml:space="preserve"> исполнением настоящего постановления возложить на заместителя главы администрации Янтиковского муниципального </w:t>
      </w:r>
      <w:r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t xml:space="preserve">                       </w:t>
      </w:r>
      <w:r w:rsidRPr="00665D6D"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t>округа</w:t>
      </w:r>
      <w:r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t>-</w:t>
      </w:r>
      <w:r w:rsidRPr="00665D6D"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t>начальника отдела экономики, земельных и имущественных отношений.</w:t>
      </w:r>
    </w:p>
    <w:bookmarkEnd w:id="6"/>
    <w:p w:rsid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sz w:val="28"/>
          <w:szCs w:val="28"/>
          <w:lang w:eastAsia="ru-RU"/>
        </w:rPr>
      </w:pPr>
    </w:p>
    <w:p w:rsid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sz w:val="28"/>
          <w:szCs w:val="28"/>
          <w:lang w:eastAsia="ru-RU"/>
        </w:rPr>
      </w:pPr>
    </w:p>
    <w:p w:rsid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0"/>
        <w:rPr>
          <w:rFonts w:ascii="Times New Roman CYR" w:hAnsi="Times New Roman CYR" w:cs="Times New Roman CYR"/>
          <w:kern w:val="0"/>
          <w:sz w:val="28"/>
          <w:szCs w:val="28"/>
          <w:lang w:eastAsia="ru-RU"/>
        </w:rPr>
      </w:pPr>
      <w:r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t>Глава Янтиковского</w:t>
      </w:r>
    </w:p>
    <w:p w:rsid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0"/>
        <w:rPr>
          <w:rFonts w:ascii="Times New Roman CYR" w:hAnsi="Times New Roman CYR" w:cs="Times New Roman CYR"/>
          <w:kern w:val="0"/>
          <w:sz w:val="28"/>
          <w:szCs w:val="28"/>
          <w:lang w:eastAsia="ru-RU"/>
        </w:rPr>
      </w:pPr>
      <w:r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t>муниципального округа                                                                    О.А. Ломоносов</w:t>
      </w:r>
    </w:p>
    <w:p w:rsid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0"/>
        <w:rPr>
          <w:rFonts w:ascii="Times New Roman CYR" w:hAnsi="Times New Roman CYR" w:cs="Times New Roman CYR"/>
          <w:kern w:val="0"/>
          <w:sz w:val="28"/>
          <w:szCs w:val="28"/>
          <w:lang w:eastAsia="ru-RU"/>
        </w:rPr>
        <w:sectPr w:rsidR="00665D6D" w:rsidSect="00665D6D">
          <w:headerReference w:type="default" r:id="rId15"/>
          <w:pgSz w:w="11906" w:h="16838"/>
          <w:pgMar w:top="1134" w:right="567" w:bottom="1134" w:left="1701" w:header="567" w:footer="709" w:gutter="0"/>
          <w:pgNumType w:start="1"/>
          <w:cols w:space="708"/>
          <w:titlePg/>
          <w:docGrid w:linePitch="360"/>
        </w:sectPr>
      </w:pP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left="5670" w:firstLine="0"/>
        <w:jc w:val="left"/>
        <w:rPr>
          <w:bCs/>
          <w:kern w:val="0"/>
          <w:lang w:eastAsia="ru-RU"/>
        </w:rPr>
      </w:pPr>
      <w:bookmarkStart w:id="7" w:name="sub_1000"/>
      <w:r w:rsidRPr="00665D6D">
        <w:rPr>
          <w:bCs/>
          <w:kern w:val="0"/>
          <w:lang w:eastAsia="ru-RU"/>
        </w:rPr>
        <w:lastRenderedPageBreak/>
        <w:t>УТВЕРЖДЕНО</w:t>
      </w:r>
      <w:r w:rsidRPr="00665D6D">
        <w:rPr>
          <w:bCs/>
          <w:kern w:val="0"/>
          <w:lang w:eastAsia="ru-RU"/>
        </w:rPr>
        <w:br/>
      </w:r>
      <w:hyperlink w:anchor="sub_0" w:history="1">
        <w:r w:rsidRPr="00665D6D">
          <w:rPr>
            <w:kern w:val="0"/>
            <w:lang w:eastAsia="ru-RU"/>
          </w:rPr>
          <w:t>постановлением</w:t>
        </w:r>
      </w:hyperlink>
      <w:r w:rsidRPr="00665D6D">
        <w:rPr>
          <w:bCs/>
          <w:kern w:val="0"/>
          <w:lang w:eastAsia="ru-RU"/>
        </w:rPr>
        <w:t xml:space="preserve"> администрации</w:t>
      </w:r>
      <w:r w:rsidRPr="00665D6D">
        <w:rPr>
          <w:bCs/>
          <w:kern w:val="0"/>
          <w:lang w:eastAsia="ru-RU"/>
        </w:rPr>
        <w:br/>
        <w:t>Янтиковского муниципального округа</w:t>
      </w:r>
    </w:p>
    <w:p w:rsidR="00665D6D" w:rsidRPr="00665D6D" w:rsidRDefault="009F37B0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left="5670" w:firstLine="0"/>
        <w:jc w:val="left"/>
        <w:rPr>
          <w:bCs/>
          <w:kern w:val="0"/>
          <w:lang w:eastAsia="ru-RU"/>
        </w:rPr>
      </w:pPr>
      <w:r>
        <w:rPr>
          <w:bCs/>
          <w:kern w:val="0"/>
          <w:lang w:eastAsia="ru-RU"/>
        </w:rPr>
        <w:t>от 01.10</w:t>
      </w:r>
      <w:bookmarkStart w:id="8" w:name="_GoBack"/>
      <w:bookmarkEnd w:id="8"/>
      <w:r>
        <w:rPr>
          <w:bCs/>
          <w:kern w:val="0"/>
          <w:lang w:eastAsia="ru-RU"/>
        </w:rPr>
        <w:t>.2024 № 920</w:t>
      </w:r>
    </w:p>
    <w:bookmarkEnd w:id="7"/>
    <w:p w:rsid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before="108" w:after="108" w:line="240" w:lineRule="auto"/>
        <w:ind w:firstLine="0"/>
        <w:jc w:val="center"/>
        <w:outlineLvl w:val="0"/>
        <w:rPr>
          <w:rFonts w:ascii="Times New Roman CYR" w:hAnsi="Times New Roman CYR" w:cs="Times New Roman CYR"/>
          <w:b/>
          <w:bCs/>
          <w:color w:val="26282F"/>
          <w:kern w:val="0"/>
          <w:lang w:eastAsia="ru-RU"/>
        </w:rPr>
      </w:pPr>
      <w:r w:rsidRPr="00665D6D">
        <w:rPr>
          <w:rFonts w:ascii="Times New Roman CYR" w:hAnsi="Times New Roman CYR" w:cs="Times New Roman CYR"/>
          <w:b/>
          <w:bCs/>
          <w:color w:val="26282F"/>
          <w:kern w:val="0"/>
          <w:lang w:eastAsia="ru-RU"/>
        </w:rPr>
        <w:t>Примерное положение</w:t>
      </w:r>
      <w:r w:rsidRPr="00665D6D">
        <w:rPr>
          <w:rFonts w:ascii="Times New Roman CYR" w:hAnsi="Times New Roman CYR" w:cs="Times New Roman CYR"/>
          <w:b/>
          <w:bCs/>
          <w:color w:val="26282F"/>
          <w:kern w:val="0"/>
          <w:lang w:eastAsia="ru-RU"/>
        </w:rPr>
        <w:br/>
        <w:t>об условиях оплаты труда и определении размера должностного оклада руководителя хозяйственного общества, доля уставного капитала которого принадлежит муниципальному образованию «Янтиковский муниципальный округ»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before="108" w:after="108" w:line="240" w:lineRule="auto"/>
        <w:ind w:firstLine="0"/>
        <w:jc w:val="center"/>
        <w:outlineLvl w:val="0"/>
        <w:rPr>
          <w:rFonts w:ascii="Times New Roman CYR" w:hAnsi="Times New Roman CYR" w:cs="Times New Roman CYR"/>
          <w:b/>
          <w:bCs/>
          <w:color w:val="26282F"/>
          <w:kern w:val="0"/>
          <w:lang w:eastAsia="ru-RU"/>
        </w:rPr>
      </w:pPr>
      <w:bookmarkStart w:id="9" w:name="sub_1001"/>
      <w:r w:rsidRPr="00665D6D">
        <w:rPr>
          <w:rFonts w:ascii="Times New Roman CYR" w:hAnsi="Times New Roman CYR" w:cs="Times New Roman CYR"/>
          <w:b/>
          <w:bCs/>
          <w:color w:val="26282F"/>
          <w:kern w:val="0"/>
          <w:lang w:eastAsia="ru-RU"/>
        </w:rPr>
        <w:t>1. Общие положения</w:t>
      </w:r>
    </w:p>
    <w:bookmarkEnd w:id="9"/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bookmarkStart w:id="10" w:name="sub_11"/>
      <w:r w:rsidRPr="00665D6D">
        <w:rPr>
          <w:rFonts w:ascii="Times New Roman CYR" w:hAnsi="Times New Roman CYR" w:cs="Times New Roman CYR"/>
          <w:kern w:val="0"/>
          <w:lang w:eastAsia="ru-RU"/>
        </w:rPr>
        <w:t>1.1. Примерное положение разработано в целях обеспечения единого подхода к определению оплаты труда руководителя хозяйственного общества, доля уставного капитала которого принадлежит муниципальному образованию «Янтиковский муниципальный округ» (далее - руководитель).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bookmarkStart w:id="11" w:name="sub_12"/>
      <w:bookmarkEnd w:id="10"/>
      <w:r w:rsidRPr="00665D6D">
        <w:rPr>
          <w:rFonts w:ascii="Times New Roman CYR" w:hAnsi="Times New Roman CYR" w:cs="Times New Roman CYR"/>
          <w:kern w:val="0"/>
          <w:lang w:eastAsia="ru-RU"/>
        </w:rPr>
        <w:t xml:space="preserve">1.2. Настоящее Положение </w:t>
      </w:r>
      <w:proofErr w:type="gramStart"/>
      <w:r w:rsidRPr="00665D6D">
        <w:rPr>
          <w:rFonts w:ascii="Times New Roman CYR" w:hAnsi="Times New Roman CYR" w:cs="Times New Roman CYR"/>
          <w:kern w:val="0"/>
          <w:lang w:eastAsia="ru-RU"/>
        </w:rPr>
        <w:t>устанавливает условия</w:t>
      </w:r>
      <w:proofErr w:type="gramEnd"/>
      <w:r w:rsidRPr="00665D6D">
        <w:rPr>
          <w:rFonts w:ascii="Times New Roman CYR" w:hAnsi="Times New Roman CYR" w:cs="Times New Roman CYR"/>
          <w:kern w:val="0"/>
          <w:lang w:eastAsia="ru-RU"/>
        </w:rPr>
        <w:t xml:space="preserve"> оплаты труда руководителя при заключении с ним трудового договора, а также предельный уровень соотношения среднемесячной заработной платы руководителя, его заместителей и главного бухгалтера хозяйственного общества, доля уставного капитала которого принадлежит муниципальному образованию «Янтиковский муниципальный округ» (далее - общество) и среднемесячной заработной платы работников списочного состава общества.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bookmarkStart w:id="12" w:name="sub_13"/>
      <w:bookmarkEnd w:id="11"/>
      <w:r w:rsidRPr="00665D6D">
        <w:rPr>
          <w:rFonts w:ascii="Times New Roman CYR" w:hAnsi="Times New Roman CYR" w:cs="Times New Roman CYR"/>
          <w:kern w:val="0"/>
          <w:lang w:eastAsia="ru-RU"/>
        </w:rPr>
        <w:t>1.3. Оплата труда руководителя, его заместителей и главного бухгалтера состоит из должностного оклада, выплат материальной помощи, компенсационного и стимулирующего характера за счёт средств общества и в пределах, утверждённых в плане финансово-хозяйственной деятельности на текущий год фонда оплаты труда и выплат из чистой прибыли до налогообложения по обществу, согласованных в установленном порядке.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bookmarkStart w:id="13" w:name="sub_14"/>
      <w:bookmarkEnd w:id="12"/>
      <w:r w:rsidRPr="00665D6D">
        <w:rPr>
          <w:rFonts w:ascii="Times New Roman CYR" w:hAnsi="Times New Roman CYR" w:cs="Times New Roman CYR"/>
          <w:kern w:val="0"/>
          <w:lang w:eastAsia="ru-RU"/>
        </w:rPr>
        <w:t>1.4. Размер должностного оклада руководителя устанавливается в зависимости от сложности труда, в том числе с учётом масштаба управления, особенности деятельности и значимости общества.</w:t>
      </w:r>
    </w:p>
    <w:bookmarkEnd w:id="13"/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r w:rsidRPr="00665D6D">
        <w:rPr>
          <w:rFonts w:ascii="Times New Roman CYR" w:hAnsi="Times New Roman CYR" w:cs="Times New Roman CYR"/>
          <w:kern w:val="0"/>
          <w:lang w:eastAsia="ru-RU"/>
        </w:rPr>
        <w:t>Должностные оклады заместителей руководителя и главного бухгалтера общества устанавливаются в размере от 70 до 90 процентов от должностного оклада руководителя.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r w:rsidRPr="00665D6D">
        <w:rPr>
          <w:rFonts w:ascii="Times New Roman CYR" w:hAnsi="Times New Roman CYR" w:cs="Times New Roman CYR"/>
          <w:kern w:val="0"/>
          <w:lang w:eastAsia="ru-RU"/>
        </w:rPr>
        <w:t>Должностные оклады руководителя, его заместителей и главного бухгалтера устанавливаются в трудовом договоре в фиксированной сумме в рублях.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bookmarkStart w:id="14" w:name="sub_15"/>
      <w:r w:rsidRPr="00665D6D">
        <w:rPr>
          <w:rFonts w:ascii="Times New Roman CYR" w:hAnsi="Times New Roman CYR" w:cs="Times New Roman CYR"/>
          <w:kern w:val="0"/>
          <w:lang w:eastAsia="ru-RU"/>
        </w:rPr>
        <w:t xml:space="preserve">1.5. </w:t>
      </w:r>
      <w:proofErr w:type="gramStart"/>
      <w:r w:rsidRPr="00665D6D">
        <w:rPr>
          <w:rFonts w:ascii="Times New Roman CYR" w:hAnsi="Times New Roman CYR" w:cs="Times New Roman CYR"/>
          <w:kern w:val="0"/>
          <w:lang w:eastAsia="ru-RU"/>
        </w:rPr>
        <w:t xml:space="preserve">Выплаты компенсационного характера устанавливаются для руководителя, его заместителей и главного бухгалтера в порядке и размерах, которые предусмотрены </w:t>
      </w:r>
      <w:hyperlink r:id="rId16" w:history="1">
        <w:r w:rsidRPr="00665D6D">
          <w:rPr>
            <w:rFonts w:ascii="Times New Roman CYR" w:hAnsi="Times New Roman CYR" w:cs="Times New Roman CYR"/>
            <w:kern w:val="0"/>
            <w:lang w:eastAsia="ru-RU"/>
          </w:rPr>
          <w:t>Трудовым кодексом</w:t>
        </w:r>
      </w:hyperlink>
      <w:r w:rsidRPr="00665D6D">
        <w:rPr>
          <w:rFonts w:ascii="Times New Roman CYR" w:hAnsi="Times New Roman CYR" w:cs="Times New Roman CYR"/>
          <w:b/>
          <w:kern w:val="0"/>
          <w:lang w:eastAsia="ru-RU"/>
        </w:rPr>
        <w:t xml:space="preserve"> </w:t>
      </w:r>
      <w:r w:rsidRPr="00665D6D">
        <w:rPr>
          <w:rFonts w:ascii="Times New Roman CYR" w:hAnsi="Times New Roman CYR" w:cs="Times New Roman CYR"/>
          <w:kern w:val="0"/>
          <w:lang w:eastAsia="ru-RU"/>
        </w:rPr>
        <w:t>Российской Федерации, иными нормативными правовыми актами Российской Федерации и нормативными правовыми актами Чувашской Республики, содержащими нормы трудового права.</w:t>
      </w:r>
      <w:proofErr w:type="gramEnd"/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bookmarkStart w:id="15" w:name="sub_16"/>
      <w:bookmarkEnd w:id="14"/>
      <w:r w:rsidRPr="00665D6D">
        <w:rPr>
          <w:rFonts w:ascii="Times New Roman CYR" w:hAnsi="Times New Roman CYR" w:cs="Times New Roman CYR"/>
          <w:kern w:val="0"/>
          <w:lang w:eastAsia="ru-RU"/>
        </w:rPr>
        <w:t xml:space="preserve">1.6. </w:t>
      </w:r>
      <w:proofErr w:type="gramStart"/>
      <w:r w:rsidRPr="00665D6D">
        <w:rPr>
          <w:rFonts w:ascii="Times New Roman CYR" w:hAnsi="Times New Roman CYR" w:cs="Times New Roman CYR"/>
          <w:kern w:val="0"/>
          <w:lang w:eastAsia="ru-RU"/>
        </w:rPr>
        <w:t>Для поощрения руководителя общества устанавливаются выплаты стимулирующего характера (премии и единовременное вознаграждение), которые осуществляются за достижение обществом утверждённых в соответствующем порядке значений показателей эффективности его деятельности, предусмотренных в приложении к трудовому договору с руководителем общества, за соответствующий период с учётом личного вклада руководителя общества в осуществление основных задач и функций, определённых уставом общества.</w:t>
      </w:r>
      <w:proofErr w:type="gramEnd"/>
    </w:p>
    <w:bookmarkEnd w:id="15"/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r w:rsidRPr="00665D6D">
        <w:rPr>
          <w:rFonts w:ascii="Times New Roman CYR" w:hAnsi="Times New Roman CYR" w:cs="Times New Roman CYR"/>
          <w:kern w:val="0"/>
          <w:lang w:eastAsia="ru-RU"/>
        </w:rPr>
        <w:t xml:space="preserve">Размер и периодичность выплат стимулирующего характера руководителю общества определяется в соответствии с Положением об определении размеров и периодичности выплат стимулирующего характера, и материальной помощи руководителю хозяйственного общества, доля уставного капитала которого принадлежит муниципальному образованию </w:t>
      </w:r>
      <w:r w:rsidRPr="00665D6D">
        <w:rPr>
          <w:rFonts w:ascii="Times New Roman CYR" w:hAnsi="Times New Roman CYR" w:cs="Times New Roman CYR"/>
          <w:kern w:val="0"/>
          <w:lang w:eastAsia="ru-RU"/>
        </w:rPr>
        <w:lastRenderedPageBreak/>
        <w:t>«Янтиковский муниципальный округ», утверждённого протоколом совета директоров общества.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r w:rsidRPr="00665D6D">
        <w:rPr>
          <w:rFonts w:ascii="Times New Roman CYR" w:hAnsi="Times New Roman CYR" w:cs="Times New Roman CYR"/>
          <w:kern w:val="0"/>
          <w:lang w:eastAsia="ru-RU"/>
        </w:rPr>
        <w:t>1.7. Предельный уровень соотношения среднемесячной заработной платы руководителя, его заместителей и главного бухгалтера общества и среднемесячной заработной платы работников списочного состава общества (без учёта заработной платы руководителя, его заместителей и главного бухгалтера) с учётом всех видов начислений по обществу устанавливается в пределах от 1 до 8.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bookmarkStart w:id="16" w:name="sub_19"/>
      <w:r w:rsidRPr="00665D6D">
        <w:rPr>
          <w:rFonts w:ascii="Times New Roman CYR" w:hAnsi="Times New Roman CYR" w:cs="Times New Roman CYR"/>
          <w:kern w:val="0"/>
          <w:lang w:eastAsia="ru-RU"/>
        </w:rPr>
        <w:t xml:space="preserve">1.8. </w:t>
      </w:r>
      <w:proofErr w:type="gramStart"/>
      <w:r w:rsidRPr="00665D6D">
        <w:rPr>
          <w:rFonts w:ascii="Times New Roman CYR" w:hAnsi="Times New Roman CYR" w:cs="Times New Roman CYR"/>
          <w:kern w:val="0"/>
          <w:lang w:eastAsia="ru-RU"/>
        </w:rPr>
        <w:t>Соотношение среднемесячной заработной платы руководителя, его заместителей и главного бухгалтера общества (без учёта заработной платы руководителя, его заместителей и главного бухгалтера) и среднемесячной заработной платы работников списочного состава общества рассчитывается за календарный год и определяется путём деления среднемесячной заработной платы соответствующего руководителя, его заместителей и главного бухгалтера на среднемесячную заработную плату работников списочного состава общества (без учёта руководителя, его заместителей</w:t>
      </w:r>
      <w:proofErr w:type="gramEnd"/>
      <w:r w:rsidRPr="00665D6D">
        <w:rPr>
          <w:rFonts w:ascii="Times New Roman CYR" w:hAnsi="Times New Roman CYR" w:cs="Times New Roman CYR"/>
          <w:kern w:val="0"/>
          <w:lang w:eastAsia="ru-RU"/>
        </w:rPr>
        <w:t xml:space="preserve"> и главного бухгалтера). Определение среднемесячной заработной платы в указанных целях осуществляется в соответствии с </w:t>
      </w:r>
      <w:hyperlink r:id="rId17" w:history="1">
        <w:r w:rsidRPr="00665D6D">
          <w:rPr>
            <w:rFonts w:ascii="Times New Roman CYR" w:hAnsi="Times New Roman CYR" w:cs="Times New Roman CYR"/>
            <w:kern w:val="0"/>
            <w:lang w:eastAsia="ru-RU"/>
          </w:rPr>
          <w:t>Положением</w:t>
        </w:r>
      </w:hyperlink>
      <w:r w:rsidRPr="00665D6D">
        <w:rPr>
          <w:rFonts w:ascii="Times New Roman CYR" w:hAnsi="Times New Roman CYR" w:cs="Times New Roman CYR"/>
          <w:kern w:val="0"/>
          <w:lang w:eastAsia="ru-RU"/>
        </w:rPr>
        <w:t xml:space="preserve"> об особенностях порядка исчисления средней заработной платы, утверждённым </w:t>
      </w:r>
      <w:hyperlink r:id="rId18" w:history="1">
        <w:r w:rsidRPr="00665D6D">
          <w:rPr>
            <w:rFonts w:ascii="Times New Roman CYR" w:hAnsi="Times New Roman CYR" w:cs="Times New Roman CYR"/>
            <w:kern w:val="0"/>
            <w:lang w:eastAsia="ru-RU"/>
          </w:rPr>
          <w:t>постановлением</w:t>
        </w:r>
      </w:hyperlink>
      <w:r w:rsidRPr="00665D6D">
        <w:rPr>
          <w:rFonts w:ascii="Times New Roman CYR" w:hAnsi="Times New Roman CYR" w:cs="Times New Roman CYR"/>
          <w:kern w:val="0"/>
          <w:lang w:eastAsia="ru-RU"/>
        </w:rPr>
        <w:t xml:space="preserve"> Правительства Российской Федерации от 24.12.2007 № 922 «Об особенностях порядка исчисления средней заработной платы».</w:t>
      </w:r>
    </w:p>
    <w:bookmarkEnd w:id="16"/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r w:rsidRPr="00665D6D">
        <w:rPr>
          <w:rFonts w:ascii="Times New Roman CYR" w:hAnsi="Times New Roman CYR" w:cs="Times New Roman CYR"/>
          <w:kern w:val="0"/>
          <w:lang w:eastAsia="ru-RU"/>
        </w:rPr>
        <w:t>Определение среднесписочной численности работников общества за соответствующий календарный год осуществляется в соответствии с методикой, используемой для целей федерального статистического наблюдения.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r w:rsidRPr="00665D6D">
        <w:rPr>
          <w:rFonts w:ascii="Times New Roman CYR" w:hAnsi="Times New Roman CYR" w:cs="Times New Roman CYR"/>
          <w:kern w:val="0"/>
          <w:lang w:eastAsia="ru-RU"/>
        </w:rPr>
        <w:t>Конкретный уровень соотношения среднемесячной заработной платы руководителя, его заместителей и главного бухгалтера общества, рассчитываемый за календарный год, и среднемесячной заработной платы работников этого общества (без учёта заработной платы руководителя, его заместителя и бухгалтера) устанавливается в трудовых договорах, заключаемых с ними.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before="108" w:after="108" w:line="240" w:lineRule="auto"/>
        <w:ind w:firstLine="0"/>
        <w:jc w:val="center"/>
        <w:outlineLvl w:val="0"/>
        <w:rPr>
          <w:rFonts w:ascii="Times New Roman CYR" w:hAnsi="Times New Roman CYR" w:cs="Times New Roman CYR"/>
          <w:b/>
          <w:bCs/>
          <w:color w:val="26282F"/>
          <w:kern w:val="0"/>
          <w:lang w:eastAsia="ru-RU"/>
        </w:rPr>
      </w:pPr>
      <w:bookmarkStart w:id="17" w:name="sub_1002"/>
      <w:r w:rsidRPr="00665D6D">
        <w:rPr>
          <w:rFonts w:ascii="Times New Roman CYR" w:hAnsi="Times New Roman CYR" w:cs="Times New Roman CYR"/>
          <w:b/>
          <w:bCs/>
          <w:color w:val="26282F"/>
          <w:kern w:val="0"/>
          <w:lang w:eastAsia="ru-RU"/>
        </w:rPr>
        <w:t>2. Порядок определения и установления размера должностного оклада руководителя общества</w:t>
      </w:r>
    </w:p>
    <w:bookmarkEnd w:id="17"/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bookmarkStart w:id="18" w:name="sub_21"/>
      <w:r w:rsidRPr="00665D6D">
        <w:rPr>
          <w:rFonts w:ascii="Times New Roman CYR" w:hAnsi="Times New Roman CYR" w:cs="Times New Roman CYR"/>
          <w:kern w:val="0"/>
          <w:lang w:eastAsia="ru-RU"/>
        </w:rPr>
        <w:t xml:space="preserve">2.1. Настоящий Порядок устанавливает механизм </w:t>
      </w:r>
      <w:proofErr w:type="gramStart"/>
      <w:r w:rsidRPr="00665D6D">
        <w:rPr>
          <w:rFonts w:ascii="Times New Roman CYR" w:hAnsi="Times New Roman CYR" w:cs="Times New Roman CYR"/>
          <w:kern w:val="0"/>
          <w:lang w:eastAsia="ru-RU"/>
        </w:rPr>
        <w:t>определения размера должностного оклада руководителя общества</w:t>
      </w:r>
      <w:proofErr w:type="gramEnd"/>
      <w:r w:rsidRPr="00665D6D">
        <w:rPr>
          <w:rFonts w:ascii="Times New Roman CYR" w:hAnsi="Times New Roman CYR" w:cs="Times New Roman CYR"/>
          <w:kern w:val="0"/>
          <w:lang w:eastAsia="ru-RU"/>
        </w:rPr>
        <w:t>.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bookmarkStart w:id="19" w:name="sub_22"/>
      <w:bookmarkEnd w:id="18"/>
      <w:r w:rsidRPr="00665D6D">
        <w:rPr>
          <w:rFonts w:ascii="Times New Roman CYR" w:hAnsi="Times New Roman CYR" w:cs="Times New Roman CYR"/>
          <w:kern w:val="0"/>
          <w:lang w:eastAsia="ru-RU"/>
        </w:rPr>
        <w:t>2.2. Размер должностного оклада руководителя общества рассчитывается по следующей формуле:</w:t>
      </w:r>
    </w:p>
    <w:bookmarkEnd w:id="19"/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r w:rsidRPr="00665D6D">
        <w:rPr>
          <w:rFonts w:ascii="Times New Roman CYR" w:hAnsi="Times New Roman CYR" w:cs="Times New Roman CYR"/>
          <w:kern w:val="0"/>
          <w:lang w:eastAsia="ru-RU"/>
        </w:rPr>
        <w:t xml:space="preserve">ДО = База x (Кс + Км + </w:t>
      </w:r>
      <w:proofErr w:type="spellStart"/>
      <w:proofErr w:type="gramStart"/>
      <w:r w:rsidRPr="00665D6D">
        <w:rPr>
          <w:rFonts w:ascii="Times New Roman CYR" w:hAnsi="Times New Roman CYR" w:cs="Times New Roman CYR"/>
          <w:kern w:val="0"/>
          <w:lang w:eastAsia="ru-RU"/>
        </w:rPr>
        <w:t>Кз</w:t>
      </w:r>
      <w:proofErr w:type="spellEnd"/>
      <w:proofErr w:type="gramEnd"/>
      <w:r w:rsidRPr="00665D6D">
        <w:rPr>
          <w:rFonts w:ascii="Times New Roman CYR" w:hAnsi="Times New Roman CYR" w:cs="Times New Roman CYR"/>
          <w:kern w:val="0"/>
          <w:lang w:eastAsia="ru-RU"/>
        </w:rPr>
        <w:t xml:space="preserve"> + Код), где: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proofErr w:type="gramStart"/>
      <w:r w:rsidRPr="00665D6D">
        <w:rPr>
          <w:rFonts w:ascii="Times New Roman CYR" w:hAnsi="Times New Roman CYR" w:cs="Times New Roman CYR"/>
          <w:kern w:val="0"/>
          <w:lang w:eastAsia="ru-RU"/>
        </w:rPr>
        <w:t>ДО</w:t>
      </w:r>
      <w:proofErr w:type="gramEnd"/>
      <w:r w:rsidRPr="00665D6D">
        <w:rPr>
          <w:rFonts w:ascii="Times New Roman CYR" w:hAnsi="Times New Roman CYR" w:cs="Times New Roman CYR"/>
          <w:kern w:val="0"/>
          <w:lang w:eastAsia="ru-RU"/>
        </w:rPr>
        <w:t xml:space="preserve"> - </w:t>
      </w:r>
      <w:proofErr w:type="gramStart"/>
      <w:r w:rsidRPr="00665D6D">
        <w:rPr>
          <w:rFonts w:ascii="Times New Roman CYR" w:hAnsi="Times New Roman CYR" w:cs="Times New Roman CYR"/>
          <w:kern w:val="0"/>
          <w:lang w:eastAsia="ru-RU"/>
        </w:rPr>
        <w:t>должностной</w:t>
      </w:r>
      <w:proofErr w:type="gramEnd"/>
      <w:r w:rsidRPr="00665D6D">
        <w:rPr>
          <w:rFonts w:ascii="Times New Roman CYR" w:hAnsi="Times New Roman CYR" w:cs="Times New Roman CYR"/>
          <w:kern w:val="0"/>
          <w:lang w:eastAsia="ru-RU"/>
        </w:rPr>
        <w:t xml:space="preserve"> оклад руководителя общества;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r w:rsidRPr="00665D6D">
        <w:rPr>
          <w:rFonts w:ascii="Times New Roman CYR" w:hAnsi="Times New Roman CYR" w:cs="Times New Roman CYR"/>
          <w:kern w:val="0"/>
          <w:lang w:eastAsia="ru-RU"/>
        </w:rPr>
        <w:t xml:space="preserve">База - </w:t>
      </w:r>
      <w:hyperlink r:id="rId19" w:history="1">
        <w:r w:rsidRPr="00665D6D">
          <w:rPr>
            <w:rFonts w:ascii="Times New Roman CYR" w:hAnsi="Times New Roman CYR" w:cs="Times New Roman CYR"/>
            <w:kern w:val="0"/>
            <w:lang w:eastAsia="ru-RU"/>
          </w:rPr>
          <w:t xml:space="preserve">минимальный </w:t>
        </w:r>
        <w:proofErr w:type="gramStart"/>
        <w:r w:rsidRPr="00665D6D">
          <w:rPr>
            <w:rFonts w:ascii="Times New Roman CYR" w:hAnsi="Times New Roman CYR" w:cs="Times New Roman CYR"/>
            <w:kern w:val="0"/>
            <w:lang w:eastAsia="ru-RU"/>
          </w:rPr>
          <w:t>размер</w:t>
        </w:r>
      </w:hyperlink>
      <w:r w:rsidRPr="00665D6D">
        <w:rPr>
          <w:rFonts w:ascii="Times New Roman CYR" w:hAnsi="Times New Roman CYR" w:cs="Times New Roman CYR"/>
          <w:kern w:val="0"/>
          <w:lang w:eastAsia="ru-RU"/>
        </w:rPr>
        <w:t xml:space="preserve"> оплаты труда</w:t>
      </w:r>
      <w:proofErr w:type="gramEnd"/>
      <w:r w:rsidRPr="00665D6D">
        <w:rPr>
          <w:rFonts w:ascii="Times New Roman CYR" w:hAnsi="Times New Roman CYR" w:cs="Times New Roman CYR"/>
          <w:kern w:val="0"/>
          <w:lang w:eastAsia="ru-RU"/>
        </w:rPr>
        <w:t>, действующий в обществе на дату расчёта должностного оклада руководителя общества, без учёта тарифного коэффициента или базового коэффициента в зависимости от действующей системы оплаты труда в обществе.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r w:rsidRPr="00665D6D">
        <w:rPr>
          <w:rFonts w:ascii="Times New Roman CYR" w:hAnsi="Times New Roman CYR" w:cs="Times New Roman CYR"/>
          <w:kern w:val="0"/>
          <w:lang w:eastAsia="ru-RU"/>
        </w:rPr>
        <w:t>Кс - коэффициент сложности труда;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proofErr w:type="gramStart"/>
      <w:r w:rsidRPr="00665D6D">
        <w:rPr>
          <w:rFonts w:ascii="Times New Roman CYR" w:hAnsi="Times New Roman CYR" w:cs="Times New Roman CYR"/>
          <w:kern w:val="0"/>
          <w:lang w:eastAsia="ru-RU"/>
        </w:rPr>
        <w:t>Км</w:t>
      </w:r>
      <w:proofErr w:type="gramEnd"/>
      <w:r w:rsidRPr="00665D6D">
        <w:rPr>
          <w:rFonts w:ascii="Times New Roman CYR" w:hAnsi="Times New Roman CYR" w:cs="Times New Roman CYR"/>
          <w:kern w:val="0"/>
          <w:lang w:eastAsia="ru-RU"/>
        </w:rPr>
        <w:t xml:space="preserve"> - коэффициент масштаба управления;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proofErr w:type="spellStart"/>
      <w:proofErr w:type="gramStart"/>
      <w:r w:rsidRPr="00665D6D">
        <w:rPr>
          <w:rFonts w:ascii="Times New Roman CYR" w:hAnsi="Times New Roman CYR" w:cs="Times New Roman CYR"/>
          <w:kern w:val="0"/>
          <w:lang w:eastAsia="ru-RU"/>
        </w:rPr>
        <w:t>Кз</w:t>
      </w:r>
      <w:proofErr w:type="spellEnd"/>
      <w:proofErr w:type="gramEnd"/>
      <w:r w:rsidRPr="00665D6D">
        <w:rPr>
          <w:rFonts w:ascii="Times New Roman CYR" w:hAnsi="Times New Roman CYR" w:cs="Times New Roman CYR"/>
          <w:kern w:val="0"/>
          <w:lang w:eastAsia="ru-RU"/>
        </w:rPr>
        <w:t xml:space="preserve"> - коэффициент значимости;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r w:rsidRPr="00665D6D">
        <w:rPr>
          <w:rFonts w:ascii="Times New Roman CYR" w:hAnsi="Times New Roman CYR" w:cs="Times New Roman CYR"/>
          <w:kern w:val="0"/>
          <w:lang w:eastAsia="ru-RU"/>
        </w:rPr>
        <w:t>Код - коэффициент особенности деятельности.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bookmarkStart w:id="20" w:name="sub_221"/>
      <w:r w:rsidRPr="00665D6D">
        <w:rPr>
          <w:rFonts w:ascii="Times New Roman CYR" w:hAnsi="Times New Roman CYR" w:cs="Times New Roman CYR"/>
          <w:kern w:val="0"/>
          <w:lang w:eastAsia="ru-RU"/>
        </w:rPr>
        <w:t>2.2.1. Коэффициент сложности труда (Кс) рассчитывается по следующей формуле:</w:t>
      </w:r>
    </w:p>
    <w:bookmarkEnd w:id="20"/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r w:rsidRPr="00665D6D">
        <w:rPr>
          <w:rFonts w:ascii="Times New Roman CYR" w:hAnsi="Times New Roman CYR" w:cs="Times New Roman CYR"/>
          <w:kern w:val="0"/>
          <w:lang w:eastAsia="ru-RU"/>
        </w:rPr>
        <w:t>Кс = Кс</w:t>
      </w:r>
      <w:proofErr w:type="gramStart"/>
      <w:r w:rsidRPr="00665D6D">
        <w:rPr>
          <w:rFonts w:ascii="Times New Roman CYR" w:hAnsi="Times New Roman CYR" w:cs="Times New Roman CYR"/>
          <w:kern w:val="0"/>
          <w:lang w:eastAsia="ru-RU"/>
        </w:rPr>
        <w:t>1</w:t>
      </w:r>
      <w:proofErr w:type="gramEnd"/>
      <w:r w:rsidRPr="00665D6D">
        <w:rPr>
          <w:rFonts w:ascii="Times New Roman CYR" w:hAnsi="Times New Roman CYR" w:cs="Times New Roman CYR"/>
          <w:kern w:val="0"/>
          <w:lang w:eastAsia="ru-RU"/>
        </w:rPr>
        <w:t xml:space="preserve"> + Кс2, где: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r w:rsidRPr="00665D6D">
        <w:rPr>
          <w:rFonts w:ascii="Times New Roman CYR" w:hAnsi="Times New Roman CYR" w:cs="Times New Roman CYR"/>
          <w:kern w:val="0"/>
          <w:lang w:eastAsia="ru-RU"/>
        </w:rPr>
        <w:t>Кс</w:t>
      </w:r>
      <w:proofErr w:type="gramStart"/>
      <w:r w:rsidRPr="00665D6D">
        <w:rPr>
          <w:rFonts w:ascii="Times New Roman CYR" w:hAnsi="Times New Roman CYR" w:cs="Times New Roman CYR"/>
          <w:kern w:val="0"/>
          <w:lang w:eastAsia="ru-RU"/>
        </w:rPr>
        <w:t>1</w:t>
      </w:r>
      <w:proofErr w:type="gramEnd"/>
      <w:r w:rsidRPr="00665D6D">
        <w:rPr>
          <w:rFonts w:ascii="Times New Roman CYR" w:hAnsi="Times New Roman CYR" w:cs="Times New Roman CYR"/>
          <w:kern w:val="0"/>
          <w:lang w:eastAsia="ru-RU"/>
        </w:rPr>
        <w:t xml:space="preserve"> - коэффициент оснащённости общества основными средствами по данным </w:t>
      </w:r>
      <w:hyperlink r:id="rId20" w:history="1">
        <w:r w:rsidRPr="00665D6D">
          <w:rPr>
            <w:rFonts w:ascii="Times New Roman CYR" w:hAnsi="Times New Roman CYR" w:cs="Times New Roman CYR"/>
            <w:kern w:val="0"/>
            <w:lang w:eastAsia="ru-RU"/>
          </w:rPr>
          <w:t>бухгалтерского баланса</w:t>
        </w:r>
      </w:hyperlink>
      <w:r w:rsidRPr="00665D6D">
        <w:rPr>
          <w:rFonts w:ascii="Times New Roman CYR" w:hAnsi="Times New Roman CYR" w:cs="Times New Roman CYR"/>
          <w:kern w:val="0"/>
          <w:lang w:eastAsia="ru-RU"/>
        </w:rPr>
        <w:t xml:space="preserve"> общества по состоянию на 1 января текущего года, в котором заключается трудовой договор с руководителем общества, устанавливается или изменяется </w:t>
      </w:r>
      <w:r w:rsidRPr="00665D6D">
        <w:rPr>
          <w:rFonts w:ascii="Times New Roman CYR" w:hAnsi="Times New Roman CYR" w:cs="Times New Roman CYR"/>
          <w:kern w:val="0"/>
          <w:lang w:eastAsia="ru-RU"/>
        </w:rPr>
        <w:lastRenderedPageBreak/>
        <w:t>должностной оклад: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364"/>
        <w:gridCol w:w="1275"/>
      </w:tblGrid>
      <w:tr w:rsidR="00665D6D" w:rsidRPr="00665D6D" w:rsidTr="00665D6D">
        <w:tc>
          <w:tcPr>
            <w:tcW w:w="83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Оснащенность общества основными средствами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Кс</w:t>
            </w:r>
            <w:proofErr w:type="gramStart"/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1</w:t>
            </w:r>
            <w:proofErr w:type="gramEnd"/>
          </w:p>
        </w:tc>
      </w:tr>
      <w:tr w:rsidR="00665D6D" w:rsidRPr="00665D6D" w:rsidTr="00665D6D">
        <w:tc>
          <w:tcPr>
            <w:tcW w:w="83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Стоимость основных сре</w:t>
            </w:r>
            <w:proofErr w:type="gramStart"/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дств в с</w:t>
            </w:r>
            <w:proofErr w:type="gramEnd"/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умме до 5,0 млн. рублей включительно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1,05</w:t>
            </w:r>
          </w:p>
        </w:tc>
      </w:tr>
      <w:tr w:rsidR="00665D6D" w:rsidRPr="00665D6D" w:rsidTr="00665D6D">
        <w:tc>
          <w:tcPr>
            <w:tcW w:w="83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Стоимость основных сре</w:t>
            </w:r>
            <w:proofErr w:type="gramStart"/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дств в с</w:t>
            </w:r>
            <w:proofErr w:type="gramEnd"/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умме от 5,0 млн. рублей до 10,0 млн. рублей включительно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1,3</w:t>
            </w:r>
          </w:p>
        </w:tc>
      </w:tr>
      <w:tr w:rsidR="00665D6D" w:rsidRPr="00665D6D" w:rsidTr="00665D6D">
        <w:tc>
          <w:tcPr>
            <w:tcW w:w="83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Стоимость основных сре</w:t>
            </w:r>
            <w:proofErr w:type="gramStart"/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дств в с</w:t>
            </w:r>
            <w:proofErr w:type="gramEnd"/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умме от 10,0 млн. рублей до 100,0 млн. рублей включительно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1,4</w:t>
            </w:r>
          </w:p>
        </w:tc>
      </w:tr>
      <w:tr w:rsidR="00665D6D" w:rsidRPr="00665D6D" w:rsidTr="00665D6D">
        <w:tc>
          <w:tcPr>
            <w:tcW w:w="83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Стоимость основных сре</w:t>
            </w:r>
            <w:proofErr w:type="gramStart"/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дств в с</w:t>
            </w:r>
            <w:proofErr w:type="gramEnd"/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умме от 100,0 млн. рублей до 250,0 млн. рублей включительно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1,5</w:t>
            </w:r>
          </w:p>
        </w:tc>
      </w:tr>
      <w:tr w:rsidR="00665D6D" w:rsidRPr="00665D6D" w:rsidTr="00665D6D">
        <w:tc>
          <w:tcPr>
            <w:tcW w:w="83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Стоимость основных сре</w:t>
            </w:r>
            <w:proofErr w:type="gramStart"/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дств в с</w:t>
            </w:r>
            <w:proofErr w:type="gramEnd"/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умме свыше 250,0 млн. рублей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2</w:t>
            </w:r>
          </w:p>
        </w:tc>
      </w:tr>
    </w:tbl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r w:rsidRPr="00665D6D">
        <w:rPr>
          <w:rFonts w:ascii="Times New Roman CYR" w:hAnsi="Times New Roman CYR" w:cs="Times New Roman CYR"/>
          <w:kern w:val="0"/>
          <w:lang w:eastAsia="ru-RU"/>
        </w:rPr>
        <w:t>Кс</w:t>
      </w:r>
      <w:proofErr w:type="gramStart"/>
      <w:r w:rsidRPr="00665D6D">
        <w:rPr>
          <w:rFonts w:ascii="Times New Roman CYR" w:hAnsi="Times New Roman CYR" w:cs="Times New Roman CYR"/>
          <w:kern w:val="0"/>
          <w:lang w:eastAsia="ru-RU"/>
        </w:rPr>
        <w:t>2</w:t>
      </w:r>
      <w:proofErr w:type="gramEnd"/>
      <w:r w:rsidRPr="00665D6D">
        <w:rPr>
          <w:rFonts w:ascii="Times New Roman CYR" w:hAnsi="Times New Roman CYR" w:cs="Times New Roman CYR"/>
          <w:kern w:val="0"/>
          <w:lang w:eastAsia="ru-RU"/>
        </w:rPr>
        <w:t xml:space="preserve"> - коэффициент объема оказанных товаров, работ, услуг обществом по данным </w:t>
      </w:r>
      <w:hyperlink r:id="rId21" w:history="1">
        <w:r w:rsidRPr="00665D6D">
          <w:rPr>
            <w:rFonts w:ascii="Times New Roman CYR" w:hAnsi="Times New Roman CYR" w:cs="Times New Roman CYR"/>
            <w:kern w:val="0"/>
            <w:lang w:eastAsia="ru-RU"/>
          </w:rPr>
          <w:t>бухгалтерского баланса</w:t>
        </w:r>
      </w:hyperlink>
      <w:r w:rsidRPr="00665D6D">
        <w:rPr>
          <w:rFonts w:ascii="Times New Roman CYR" w:hAnsi="Times New Roman CYR" w:cs="Times New Roman CYR"/>
          <w:kern w:val="0"/>
          <w:lang w:eastAsia="ru-RU"/>
        </w:rPr>
        <w:t xml:space="preserve"> общества (</w:t>
      </w:r>
      <w:hyperlink r:id="rId22" w:history="1">
        <w:r w:rsidRPr="00665D6D">
          <w:rPr>
            <w:rFonts w:ascii="Times New Roman CYR" w:hAnsi="Times New Roman CYR" w:cs="Times New Roman CYR"/>
            <w:kern w:val="0"/>
            <w:lang w:eastAsia="ru-RU"/>
          </w:rPr>
          <w:t>отчета</w:t>
        </w:r>
      </w:hyperlink>
      <w:r w:rsidRPr="00665D6D">
        <w:rPr>
          <w:rFonts w:ascii="Times New Roman CYR" w:hAnsi="Times New Roman CYR" w:cs="Times New Roman CYR"/>
          <w:kern w:val="0"/>
          <w:lang w:eastAsia="ru-RU"/>
        </w:rPr>
        <w:t xml:space="preserve"> о финансовых результатах) за полный год, предшествующий году, в котором заключается трудовой договор с руководителем общества, устанавливается или изменяется должностной оклад: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364"/>
        <w:gridCol w:w="1275"/>
      </w:tblGrid>
      <w:tr w:rsidR="00665D6D" w:rsidRPr="00665D6D" w:rsidTr="00665D6D">
        <w:tc>
          <w:tcPr>
            <w:tcW w:w="83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Объем оказанных товаров, работ, услуг обществом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Кс</w:t>
            </w:r>
            <w:proofErr w:type="gramStart"/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2</w:t>
            </w:r>
            <w:proofErr w:type="gramEnd"/>
          </w:p>
        </w:tc>
      </w:tr>
      <w:tr w:rsidR="00665D6D" w:rsidRPr="00665D6D" w:rsidTr="00665D6D">
        <w:tc>
          <w:tcPr>
            <w:tcW w:w="83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Выручка товаров, работ, услуг в сумме до 10,0 млн. рублей включительно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0,4</w:t>
            </w:r>
          </w:p>
        </w:tc>
      </w:tr>
      <w:tr w:rsidR="00665D6D" w:rsidRPr="00665D6D" w:rsidTr="00665D6D">
        <w:tc>
          <w:tcPr>
            <w:tcW w:w="83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Выручка товаров, работ, услуг в сумме от 10,0 млн. рублей до 50,0 млн. рублей включительно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0,7</w:t>
            </w:r>
          </w:p>
        </w:tc>
      </w:tr>
      <w:tr w:rsidR="00665D6D" w:rsidRPr="00665D6D" w:rsidTr="00665D6D">
        <w:tc>
          <w:tcPr>
            <w:tcW w:w="83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Выручка товаров, работ, услуг в сумме от 50,0 млн. рублей до 110,0 млн. рублей включительно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0,8</w:t>
            </w:r>
          </w:p>
        </w:tc>
      </w:tr>
      <w:tr w:rsidR="00665D6D" w:rsidRPr="00665D6D" w:rsidTr="00665D6D">
        <w:tc>
          <w:tcPr>
            <w:tcW w:w="83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Выручка товаров, работ, услуг в сумме от 110,0 млн. рублей до 300,0 млн. рублей включительно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0,9</w:t>
            </w:r>
          </w:p>
        </w:tc>
      </w:tr>
      <w:tr w:rsidR="00665D6D" w:rsidRPr="00665D6D" w:rsidTr="00665D6D">
        <w:tc>
          <w:tcPr>
            <w:tcW w:w="83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Выручка товаров, работ, услуг в сумме от 300,0 млн. рублей до 1 400,0 млн. рублей включительно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1,0</w:t>
            </w:r>
          </w:p>
        </w:tc>
      </w:tr>
      <w:tr w:rsidR="00665D6D" w:rsidRPr="00665D6D" w:rsidTr="00665D6D">
        <w:tc>
          <w:tcPr>
            <w:tcW w:w="83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Выручка товаров, работ, услуг в сумме свыше 1 400,0 млн. рублей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1,1</w:t>
            </w:r>
          </w:p>
        </w:tc>
      </w:tr>
    </w:tbl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bookmarkStart w:id="21" w:name="sub_222"/>
      <w:r w:rsidRPr="00665D6D">
        <w:rPr>
          <w:rFonts w:ascii="Times New Roman CYR" w:hAnsi="Times New Roman CYR" w:cs="Times New Roman CYR"/>
          <w:kern w:val="0"/>
          <w:lang w:eastAsia="ru-RU"/>
        </w:rPr>
        <w:t>2.2.2. Коэффициент масштаба управления (</w:t>
      </w:r>
      <w:proofErr w:type="gramStart"/>
      <w:r w:rsidRPr="00665D6D">
        <w:rPr>
          <w:rFonts w:ascii="Times New Roman CYR" w:hAnsi="Times New Roman CYR" w:cs="Times New Roman CYR"/>
          <w:kern w:val="0"/>
          <w:lang w:eastAsia="ru-RU"/>
        </w:rPr>
        <w:t>Км</w:t>
      </w:r>
      <w:proofErr w:type="gramEnd"/>
      <w:r w:rsidRPr="00665D6D">
        <w:rPr>
          <w:rFonts w:ascii="Times New Roman CYR" w:hAnsi="Times New Roman CYR" w:cs="Times New Roman CYR"/>
          <w:kern w:val="0"/>
          <w:lang w:eastAsia="ru-RU"/>
        </w:rPr>
        <w:t>) рассчитывается по следующей формуле:</w:t>
      </w:r>
    </w:p>
    <w:bookmarkEnd w:id="21"/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r w:rsidRPr="00665D6D">
        <w:rPr>
          <w:rFonts w:ascii="Times New Roman CYR" w:hAnsi="Times New Roman CYR" w:cs="Times New Roman CYR"/>
          <w:kern w:val="0"/>
          <w:lang w:eastAsia="ru-RU"/>
        </w:rPr>
        <w:t>Км = Км</w:t>
      </w:r>
      <w:proofErr w:type="gramStart"/>
      <w:r w:rsidRPr="00665D6D">
        <w:rPr>
          <w:rFonts w:ascii="Times New Roman CYR" w:hAnsi="Times New Roman CYR" w:cs="Times New Roman CYR"/>
          <w:kern w:val="0"/>
          <w:lang w:eastAsia="ru-RU"/>
        </w:rPr>
        <w:t>1</w:t>
      </w:r>
      <w:proofErr w:type="gramEnd"/>
      <w:r w:rsidRPr="00665D6D">
        <w:rPr>
          <w:rFonts w:ascii="Times New Roman CYR" w:hAnsi="Times New Roman CYR" w:cs="Times New Roman CYR"/>
          <w:kern w:val="0"/>
          <w:lang w:eastAsia="ru-RU"/>
        </w:rPr>
        <w:t xml:space="preserve"> + Км2, где: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r w:rsidRPr="00665D6D">
        <w:rPr>
          <w:rFonts w:ascii="Times New Roman CYR" w:hAnsi="Times New Roman CYR" w:cs="Times New Roman CYR"/>
          <w:kern w:val="0"/>
          <w:lang w:eastAsia="ru-RU"/>
        </w:rPr>
        <w:t>Км</w:t>
      </w:r>
      <w:proofErr w:type="gramStart"/>
      <w:r w:rsidRPr="00665D6D">
        <w:rPr>
          <w:rFonts w:ascii="Times New Roman CYR" w:hAnsi="Times New Roman CYR" w:cs="Times New Roman CYR"/>
          <w:kern w:val="0"/>
          <w:lang w:eastAsia="ru-RU"/>
        </w:rPr>
        <w:t>1</w:t>
      </w:r>
      <w:proofErr w:type="gramEnd"/>
      <w:r w:rsidRPr="00665D6D">
        <w:rPr>
          <w:rFonts w:ascii="Times New Roman CYR" w:hAnsi="Times New Roman CYR" w:cs="Times New Roman CYR"/>
          <w:kern w:val="0"/>
          <w:lang w:eastAsia="ru-RU"/>
        </w:rPr>
        <w:t xml:space="preserve"> - коэффициент среднесписочной численности работников общества, который определяется исходя из среднесписочной численности работников общества по состоянию на 1 января текущего года, в котором заключается трудовой договор с руководителем общества, устанавливается или изменяется должностной оклад: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797"/>
        <w:gridCol w:w="1842"/>
      </w:tblGrid>
      <w:tr w:rsidR="00665D6D" w:rsidRPr="00665D6D" w:rsidTr="00665D6D">
        <w:tc>
          <w:tcPr>
            <w:tcW w:w="77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Среднесписочная численность работников общества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Км</w:t>
            </w:r>
            <w:proofErr w:type="gramStart"/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1</w:t>
            </w:r>
            <w:proofErr w:type="gramEnd"/>
          </w:p>
        </w:tc>
      </w:tr>
      <w:tr w:rsidR="00665D6D" w:rsidRPr="00665D6D" w:rsidTr="00665D6D">
        <w:tc>
          <w:tcPr>
            <w:tcW w:w="77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до 20 человек включительно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0,85</w:t>
            </w:r>
          </w:p>
        </w:tc>
      </w:tr>
      <w:tr w:rsidR="00665D6D" w:rsidRPr="00665D6D" w:rsidTr="00665D6D">
        <w:tc>
          <w:tcPr>
            <w:tcW w:w="77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от 20 до 40 человек включительно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1,1</w:t>
            </w:r>
          </w:p>
        </w:tc>
      </w:tr>
      <w:tr w:rsidR="00665D6D" w:rsidRPr="00665D6D" w:rsidTr="00665D6D">
        <w:tc>
          <w:tcPr>
            <w:tcW w:w="77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от 40 до 100 работников включительно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1,2</w:t>
            </w:r>
          </w:p>
        </w:tc>
      </w:tr>
      <w:tr w:rsidR="00665D6D" w:rsidRPr="00665D6D" w:rsidTr="00665D6D">
        <w:tc>
          <w:tcPr>
            <w:tcW w:w="77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от 100 работников до 200 человек включительно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1,3</w:t>
            </w:r>
          </w:p>
        </w:tc>
      </w:tr>
      <w:tr w:rsidR="00665D6D" w:rsidRPr="00665D6D" w:rsidTr="00665D6D">
        <w:tc>
          <w:tcPr>
            <w:tcW w:w="77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от 200 человек до 500 человек включительно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1,4</w:t>
            </w:r>
          </w:p>
        </w:tc>
      </w:tr>
    </w:tbl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r w:rsidRPr="00665D6D">
        <w:rPr>
          <w:rFonts w:ascii="Times New Roman CYR" w:hAnsi="Times New Roman CYR" w:cs="Times New Roman CYR"/>
          <w:kern w:val="0"/>
          <w:lang w:eastAsia="ru-RU"/>
        </w:rPr>
        <w:t>Км</w:t>
      </w:r>
      <w:proofErr w:type="gramStart"/>
      <w:r w:rsidRPr="00665D6D">
        <w:rPr>
          <w:rFonts w:ascii="Times New Roman CYR" w:hAnsi="Times New Roman CYR" w:cs="Times New Roman CYR"/>
          <w:kern w:val="0"/>
          <w:lang w:eastAsia="ru-RU"/>
        </w:rPr>
        <w:t>2</w:t>
      </w:r>
      <w:proofErr w:type="gramEnd"/>
      <w:r w:rsidRPr="00665D6D">
        <w:rPr>
          <w:rFonts w:ascii="Times New Roman CYR" w:hAnsi="Times New Roman CYR" w:cs="Times New Roman CYR"/>
          <w:kern w:val="0"/>
          <w:lang w:eastAsia="ru-RU"/>
        </w:rPr>
        <w:t xml:space="preserve"> - коэффициент наличия обособленных подразделений общества, который определяется исходя из наличия обособленных подразделений по месту расположения общества по состоянию на 1 января текущего года, в котором заключается трудовой договор с руководителем общества, устанавливается или изменяется должностной оклад: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222"/>
        <w:gridCol w:w="1417"/>
      </w:tblGrid>
      <w:tr w:rsidR="00665D6D" w:rsidRPr="00665D6D" w:rsidTr="00665D6D">
        <w:tc>
          <w:tcPr>
            <w:tcW w:w="82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lastRenderedPageBreak/>
              <w:t>Наличие обособленных подразделений по месту расположения общества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Км</w:t>
            </w:r>
            <w:proofErr w:type="gramStart"/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2</w:t>
            </w:r>
            <w:proofErr w:type="gramEnd"/>
          </w:p>
        </w:tc>
      </w:tr>
      <w:tr w:rsidR="00665D6D" w:rsidRPr="00665D6D" w:rsidTr="00665D6D">
        <w:tc>
          <w:tcPr>
            <w:tcW w:w="82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Обособленные подразделения по месту расположения общества отсутствуют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0</w:t>
            </w:r>
          </w:p>
        </w:tc>
      </w:tr>
      <w:tr w:rsidR="00665D6D" w:rsidRPr="00665D6D" w:rsidTr="00665D6D">
        <w:tc>
          <w:tcPr>
            <w:tcW w:w="82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Наличие обособленных подразделений по месту расположения общества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0,1</w:t>
            </w:r>
          </w:p>
        </w:tc>
      </w:tr>
    </w:tbl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bookmarkStart w:id="22" w:name="sub_223"/>
      <w:r w:rsidRPr="00665D6D">
        <w:rPr>
          <w:rFonts w:ascii="Times New Roman CYR" w:hAnsi="Times New Roman CYR" w:cs="Times New Roman CYR"/>
          <w:kern w:val="0"/>
          <w:lang w:eastAsia="ru-RU"/>
        </w:rPr>
        <w:t>2.2.3. Коэффициент значимости (</w:t>
      </w:r>
      <w:proofErr w:type="spellStart"/>
      <w:proofErr w:type="gramStart"/>
      <w:r w:rsidRPr="00665D6D">
        <w:rPr>
          <w:rFonts w:ascii="Times New Roman CYR" w:hAnsi="Times New Roman CYR" w:cs="Times New Roman CYR"/>
          <w:kern w:val="0"/>
          <w:lang w:eastAsia="ru-RU"/>
        </w:rPr>
        <w:t>Кз</w:t>
      </w:r>
      <w:proofErr w:type="spellEnd"/>
      <w:proofErr w:type="gramEnd"/>
      <w:r w:rsidRPr="00665D6D">
        <w:rPr>
          <w:rFonts w:ascii="Times New Roman CYR" w:hAnsi="Times New Roman CYR" w:cs="Times New Roman CYR"/>
          <w:kern w:val="0"/>
          <w:lang w:eastAsia="ru-RU"/>
        </w:rPr>
        <w:t xml:space="preserve">) определяется исходя из критерия общества, виды деятельности которого относятся к вопросам местного значения муниципального округа в соответствии с </w:t>
      </w:r>
      <w:hyperlink r:id="rId23" w:history="1">
        <w:r w:rsidRPr="00665D6D">
          <w:rPr>
            <w:rFonts w:ascii="Times New Roman CYR" w:hAnsi="Times New Roman CYR" w:cs="Times New Roman CYR"/>
            <w:kern w:val="0"/>
            <w:lang w:eastAsia="ru-RU"/>
          </w:rPr>
          <w:t>Федеральным законом</w:t>
        </w:r>
      </w:hyperlink>
      <w:r w:rsidRPr="00665D6D">
        <w:rPr>
          <w:rFonts w:ascii="Times New Roman CYR" w:hAnsi="Times New Roman CYR" w:cs="Times New Roman CYR"/>
          <w:b/>
          <w:kern w:val="0"/>
          <w:lang w:eastAsia="ru-RU"/>
        </w:rPr>
        <w:t xml:space="preserve"> </w:t>
      </w:r>
      <w:r w:rsidRPr="00665D6D">
        <w:rPr>
          <w:rFonts w:ascii="Times New Roman CYR" w:hAnsi="Times New Roman CYR" w:cs="Times New Roman CYR"/>
          <w:kern w:val="0"/>
          <w:lang w:eastAsia="ru-RU"/>
        </w:rPr>
        <w:t>Российской Федерации от 06.10.2003 № 131-ФЗ «Об общих принципах организации местного самоуправления в Российской Федерации»:</w:t>
      </w:r>
    </w:p>
    <w:bookmarkEnd w:id="22"/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222"/>
        <w:gridCol w:w="1417"/>
      </w:tblGrid>
      <w:tr w:rsidR="00665D6D" w:rsidRPr="00665D6D" w:rsidTr="00665D6D">
        <w:tc>
          <w:tcPr>
            <w:tcW w:w="82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Критерий общества, виды деятельности которого относятся в соответствии с </w:t>
            </w:r>
            <w:hyperlink r:id="rId24" w:history="1">
              <w:r w:rsidRPr="00665D6D">
                <w:rPr>
                  <w:rFonts w:ascii="Times New Roman CYR" w:hAnsi="Times New Roman CYR" w:cs="Times New Roman CYR"/>
                  <w:kern w:val="0"/>
                  <w:lang w:eastAsia="ru-RU"/>
                </w:rPr>
                <w:t>Федеральным законом</w:t>
              </w:r>
            </w:hyperlink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Российской Федерации от 06.10.2003 № 131-ФЗ «Об общих принципах организации местного самоуправления в Российской Федерации» к вопросам местного значения муниципального округа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proofErr w:type="spellStart"/>
            <w:proofErr w:type="gramStart"/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Кз</w:t>
            </w:r>
            <w:proofErr w:type="spellEnd"/>
            <w:proofErr w:type="gramEnd"/>
          </w:p>
        </w:tc>
      </w:tr>
      <w:tr w:rsidR="00665D6D" w:rsidRPr="00665D6D" w:rsidTr="00665D6D">
        <w:tc>
          <w:tcPr>
            <w:tcW w:w="82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Крупные, экономически и социально значимые общества Янтиковского муниципального округа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0,5</w:t>
            </w:r>
          </w:p>
        </w:tc>
      </w:tr>
      <w:tr w:rsidR="00665D6D" w:rsidRPr="00665D6D" w:rsidTr="00665D6D">
        <w:tc>
          <w:tcPr>
            <w:tcW w:w="82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Средние, экономически и социально значимые общества Янтиковского муниципального округа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0,2</w:t>
            </w:r>
          </w:p>
        </w:tc>
      </w:tr>
    </w:tbl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bookmarkStart w:id="23" w:name="sub_224"/>
      <w:r w:rsidRPr="00665D6D">
        <w:rPr>
          <w:rFonts w:ascii="Times New Roman CYR" w:hAnsi="Times New Roman CYR" w:cs="Times New Roman CYR"/>
          <w:kern w:val="0"/>
          <w:lang w:eastAsia="ru-RU"/>
        </w:rPr>
        <w:t>2.2.4. Коэффициент особенности деятельности общества (Код) определяется исходя из критериев особенности деятельности общества:</w:t>
      </w:r>
    </w:p>
    <w:bookmarkEnd w:id="23"/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222"/>
        <w:gridCol w:w="1417"/>
      </w:tblGrid>
      <w:tr w:rsidR="00665D6D" w:rsidRPr="00665D6D" w:rsidTr="00665D6D">
        <w:tc>
          <w:tcPr>
            <w:tcW w:w="82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Критерии особенности деятельности общества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Код</w:t>
            </w:r>
          </w:p>
        </w:tc>
      </w:tr>
      <w:tr w:rsidR="00665D6D" w:rsidRPr="00665D6D" w:rsidTr="00665D6D">
        <w:tc>
          <w:tcPr>
            <w:tcW w:w="82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Оказание услуг населению по медицинскому страхованию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3,34</w:t>
            </w:r>
          </w:p>
        </w:tc>
      </w:tr>
      <w:tr w:rsidR="00665D6D" w:rsidRPr="00665D6D" w:rsidTr="00665D6D">
        <w:tc>
          <w:tcPr>
            <w:tcW w:w="82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Оказание аутсорсинга бухгалтерских услуг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2,31</w:t>
            </w:r>
          </w:p>
        </w:tc>
      </w:tr>
      <w:tr w:rsidR="00665D6D" w:rsidRPr="00665D6D" w:rsidTr="00665D6D">
        <w:tc>
          <w:tcPr>
            <w:tcW w:w="82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Оказание услуг населению по аварийному обслуживанию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1,56</w:t>
            </w:r>
          </w:p>
        </w:tc>
      </w:tr>
      <w:tr w:rsidR="00665D6D" w:rsidRPr="00665D6D" w:rsidTr="00665D6D">
        <w:tc>
          <w:tcPr>
            <w:tcW w:w="82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Обеспечение содержания гидротехнических сооружений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0,87</w:t>
            </w:r>
          </w:p>
        </w:tc>
      </w:tr>
      <w:tr w:rsidR="00665D6D" w:rsidRPr="00665D6D" w:rsidTr="00665D6D">
        <w:tc>
          <w:tcPr>
            <w:tcW w:w="82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Оказание ритуальных услуг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0,77</w:t>
            </w:r>
          </w:p>
        </w:tc>
      </w:tr>
      <w:tr w:rsidR="00665D6D" w:rsidRPr="00665D6D" w:rsidTr="00665D6D">
        <w:tc>
          <w:tcPr>
            <w:tcW w:w="82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Оказание услуг по содержанию электросетевого хозяйства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0,77</w:t>
            </w:r>
          </w:p>
        </w:tc>
      </w:tr>
      <w:tr w:rsidR="00665D6D" w:rsidRPr="00665D6D" w:rsidTr="00665D6D">
        <w:tc>
          <w:tcPr>
            <w:tcW w:w="82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Обеспечение безопасности дорожного движения автомобильных дорог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0,67</w:t>
            </w:r>
          </w:p>
        </w:tc>
      </w:tr>
      <w:tr w:rsidR="00665D6D" w:rsidRPr="00665D6D" w:rsidTr="00665D6D">
        <w:tc>
          <w:tcPr>
            <w:tcW w:w="82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Оказание услуг по транспортировке ТКО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0,67</w:t>
            </w:r>
          </w:p>
        </w:tc>
      </w:tr>
      <w:tr w:rsidR="00665D6D" w:rsidRPr="00665D6D" w:rsidTr="00665D6D">
        <w:tc>
          <w:tcPr>
            <w:tcW w:w="82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Оказание услуг по содержанию дорог и тротуаров, ремонту дорог и дворовых территорий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0,66</w:t>
            </w:r>
          </w:p>
        </w:tc>
      </w:tr>
      <w:tr w:rsidR="00665D6D" w:rsidRPr="00665D6D" w:rsidTr="00665D6D">
        <w:tc>
          <w:tcPr>
            <w:tcW w:w="82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Оказание услуг по благоустройству территории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0,57</w:t>
            </w:r>
          </w:p>
        </w:tc>
      </w:tr>
      <w:tr w:rsidR="00665D6D" w:rsidRPr="00665D6D" w:rsidTr="00665D6D">
        <w:tc>
          <w:tcPr>
            <w:tcW w:w="82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Оказание услуг населению по изготовлению технической документации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0,42</w:t>
            </w:r>
          </w:p>
        </w:tc>
      </w:tr>
      <w:tr w:rsidR="00665D6D" w:rsidRPr="00665D6D" w:rsidTr="00665D6D">
        <w:tc>
          <w:tcPr>
            <w:tcW w:w="82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Оказание населению банных услуг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5D6D" w:rsidRPr="00665D6D" w:rsidRDefault="00665D6D" w:rsidP="00665D6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65D6D">
              <w:rPr>
                <w:rFonts w:ascii="Times New Roman CYR" w:hAnsi="Times New Roman CYR" w:cs="Times New Roman CYR"/>
                <w:kern w:val="0"/>
                <w:lang w:eastAsia="ru-RU"/>
              </w:rPr>
              <w:t>0,04</w:t>
            </w:r>
          </w:p>
        </w:tc>
      </w:tr>
    </w:tbl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bookmarkStart w:id="24" w:name="sub_23"/>
      <w:r w:rsidRPr="00665D6D">
        <w:rPr>
          <w:rFonts w:ascii="Times New Roman CYR" w:hAnsi="Times New Roman CYR" w:cs="Times New Roman CYR"/>
          <w:kern w:val="0"/>
          <w:lang w:eastAsia="ru-RU"/>
        </w:rPr>
        <w:t>2.3. При возложении обязанностей руководителя на заместителя руководителя или иного работника этого общества размер доплаты устанавливается по соглашению сторон трудового договора, но не более 30 процентов от должностного оклада руководителя.</w:t>
      </w:r>
    </w:p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bookmarkStart w:id="25" w:name="sub_24"/>
      <w:bookmarkEnd w:id="24"/>
      <w:r w:rsidRPr="00665D6D">
        <w:rPr>
          <w:rFonts w:ascii="Times New Roman CYR" w:hAnsi="Times New Roman CYR" w:cs="Times New Roman CYR"/>
          <w:kern w:val="0"/>
          <w:lang w:eastAsia="ru-RU"/>
        </w:rPr>
        <w:t>2.4. Изменение размера должностного оклада руководителя осуществляется по ходатайству заместителя главы администрации Янтиковского муниципального округа, координирующего (курирующего) деятельность общества и согласованию с отделом экономики, земельных и имущественных отношений администрации Янтиковского муниципального округа, не более одного раза в год.</w:t>
      </w:r>
    </w:p>
    <w:bookmarkEnd w:id="25"/>
    <w:p w:rsidR="00665D6D" w:rsidRPr="00665D6D" w:rsidRDefault="00665D6D" w:rsidP="00665D6D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i/>
          <w:kern w:val="0"/>
          <w:lang w:eastAsia="ru-RU"/>
        </w:rPr>
      </w:pPr>
      <w:r w:rsidRPr="00665D6D">
        <w:rPr>
          <w:rFonts w:ascii="Times New Roman CYR" w:hAnsi="Times New Roman CYR" w:cs="Times New Roman CYR"/>
          <w:kern w:val="0"/>
          <w:lang w:eastAsia="ru-RU"/>
        </w:rPr>
        <w:t>Размер должностного оклада руководителю общества устанавливается по решению совета директоров</w:t>
      </w:r>
      <w:r w:rsidRPr="00665D6D">
        <w:rPr>
          <w:rFonts w:ascii="Times New Roman CYR" w:hAnsi="Times New Roman CYR" w:cs="Times New Roman CYR"/>
          <w:color w:val="FF0000"/>
          <w:kern w:val="0"/>
          <w:lang w:eastAsia="ru-RU"/>
        </w:rPr>
        <w:t xml:space="preserve">. </w:t>
      </w:r>
    </w:p>
    <w:p w:rsidR="00351857" w:rsidRPr="00485CC1" w:rsidRDefault="00351857" w:rsidP="007D7E2A">
      <w:pPr>
        <w:spacing w:line="240" w:lineRule="auto"/>
        <w:ind w:firstLine="0"/>
        <w:rPr>
          <w:sz w:val="28"/>
          <w:szCs w:val="28"/>
        </w:rPr>
      </w:pPr>
    </w:p>
    <w:sectPr w:rsidR="00351857" w:rsidRPr="00485CC1" w:rsidSect="00665D6D"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0C65" w:rsidRDefault="00580C65" w:rsidP="002F7E02">
      <w:pPr>
        <w:spacing w:line="240" w:lineRule="auto"/>
      </w:pPr>
      <w:r>
        <w:separator/>
      </w:r>
    </w:p>
  </w:endnote>
  <w:endnote w:type="continuationSeparator" w:id="0">
    <w:p w:rsidR="00580C65" w:rsidRDefault="00580C65" w:rsidP="002F7E0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tarSymbol">
    <w:altName w:val="MS Gothic"/>
    <w:charset w:val="8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0C65" w:rsidRDefault="00580C65" w:rsidP="002F7E02">
      <w:pPr>
        <w:spacing w:line="240" w:lineRule="auto"/>
      </w:pPr>
      <w:r>
        <w:separator/>
      </w:r>
    </w:p>
  </w:footnote>
  <w:footnote w:type="continuationSeparator" w:id="0">
    <w:p w:rsidR="00580C65" w:rsidRDefault="00580C65" w:rsidP="002F7E0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58128438"/>
      <w:docPartObj>
        <w:docPartGallery w:val="Page Numbers (Top of Page)"/>
        <w:docPartUnique/>
      </w:docPartObj>
    </w:sdtPr>
    <w:sdtEndPr/>
    <w:sdtContent>
      <w:p w:rsidR="00665D6D" w:rsidRDefault="00665D6D">
        <w:pPr>
          <w:pStyle w:val="af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F37B0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multilevel"/>
    <w:tmpl w:val="00000003"/>
    <w:name w:val="WW8Num3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."/>
      <w:lvlJc w:val="left"/>
      <w:pPr>
        <w:tabs>
          <w:tab w:val="num" w:pos="2482"/>
        </w:tabs>
        <w:ind w:left="2482" w:hanging="360"/>
      </w:pPr>
    </w:lvl>
    <w:lvl w:ilvl="2">
      <w:start w:val="1"/>
      <w:numFmt w:val="decimal"/>
      <w:lvlText w:val="%1.%2.%3."/>
      <w:lvlJc w:val="left"/>
      <w:pPr>
        <w:tabs>
          <w:tab w:val="num" w:pos="2842"/>
        </w:tabs>
        <w:ind w:left="2842" w:hanging="360"/>
      </w:pPr>
    </w:lvl>
    <w:lvl w:ilvl="3">
      <w:start w:val="1"/>
      <w:numFmt w:val="decimal"/>
      <w:lvlText w:val="%1.%2.%3.%4."/>
      <w:lvlJc w:val="left"/>
      <w:pPr>
        <w:tabs>
          <w:tab w:val="num" w:pos="3202"/>
        </w:tabs>
        <w:ind w:left="3202" w:hanging="360"/>
      </w:pPr>
    </w:lvl>
    <w:lvl w:ilvl="4">
      <w:start w:val="1"/>
      <w:numFmt w:val="decimal"/>
      <w:lvlText w:val="%1.%2.%3.%4.%5."/>
      <w:lvlJc w:val="left"/>
      <w:pPr>
        <w:tabs>
          <w:tab w:val="num" w:pos="3562"/>
        </w:tabs>
        <w:ind w:left="3562" w:hanging="360"/>
      </w:pPr>
    </w:lvl>
    <w:lvl w:ilvl="5">
      <w:start w:val="1"/>
      <w:numFmt w:val="decimal"/>
      <w:lvlText w:val="%1.%2.%3.%4.%5.%6."/>
      <w:lvlJc w:val="left"/>
      <w:pPr>
        <w:tabs>
          <w:tab w:val="num" w:pos="3922"/>
        </w:tabs>
        <w:ind w:left="3922" w:hanging="360"/>
      </w:pPr>
    </w:lvl>
    <w:lvl w:ilvl="6">
      <w:start w:val="1"/>
      <w:numFmt w:val="decimal"/>
      <w:lvlText w:val="%1.%2.%3.%4.%5.%6.%7."/>
      <w:lvlJc w:val="left"/>
      <w:pPr>
        <w:tabs>
          <w:tab w:val="num" w:pos="4282"/>
        </w:tabs>
        <w:ind w:left="4282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4642"/>
        </w:tabs>
        <w:ind w:left="4642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5002"/>
        </w:tabs>
        <w:ind w:left="5002" w:hanging="360"/>
      </w:pPr>
    </w:lvl>
  </w:abstractNum>
  <w:abstractNum w:abstractNumId="2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306"/>
        </w:tabs>
        <w:ind w:left="306" w:hanging="306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8"/>
    <w:multiLevelType w:val="multilevel"/>
    <w:tmpl w:val="00000008"/>
    <w:name w:val="WW8Num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7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6813310"/>
    <w:multiLevelType w:val="multilevel"/>
    <w:tmpl w:val="1D1AE730"/>
    <w:lvl w:ilvl="0">
      <w:start w:val="1"/>
      <w:numFmt w:val="decimal"/>
      <w:lvlText w:val="%1."/>
      <w:lvlJc w:val="left"/>
      <w:pPr>
        <w:ind w:left="688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73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4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4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60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60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96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96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321" w:hanging="1800"/>
      </w:pPr>
      <w:rPr>
        <w:rFonts w:hint="default"/>
      </w:rPr>
    </w:lvl>
  </w:abstractNum>
  <w:abstractNum w:abstractNumId="7">
    <w:nsid w:val="06CE2FA5"/>
    <w:multiLevelType w:val="hybridMultilevel"/>
    <w:tmpl w:val="1F5A1C36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34733F8"/>
    <w:multiLevelType w:val="hybridMultilevel"/>
    <w:tmpl w:val="15907E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83026B5"/>
    <w:multiLevelType w:val="hybridMultilevel"/>
    <w:tmpl w:val="15549A3A"/>
    <w:lvl w:ilvl="0" w:tplc="31F04F92">
      <w:start w:val="1"/>
      <w:numFmt w:val="decimal"/>
      <w:lvlText w:val="%1."/>
      <w:lvlJc w:val="left"/>
      <w:pPr>
        <w:ind w:left="177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228F759D"/>
    <w:multiLevelType w:val="multilevel"/>
    <w:tmpl w:val="9B5ED0DA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987" w:hanging="4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421" w:hanging="72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3915" w:hanging="1080"/>
      </w:pPr>
    </w:lvl>
    <w:lvl w:ilvl="6">
      <w:start w:val="1"/>
      <w:numFmt w:val="decimal"/>
      <w:lvlText w:val="%1.%2.%3.%4.%5.%6.%7."/>
      <w:lvlJc w:val="left"/>
      <w:pPr>
        <w:ind w:left="4842" w:hanging="1440"/>
      </w:pPr>
    </w:lvl>
    <w:lvl w:ilvl="7">
      <w:start w:val="1"/>
      <w:numFmt w:val="decimal"/>
      <w:lvlText w:val="%1.%2.%3.%4.%5.%6.%7.%8."/>
      <w:lvlJc w:val="left"/>
      <w:pPr>
        <w:ind w:left="5409" w:hanging="1440"/>
      </w:pPr>
    </w:lvl>
    <w:lvl w:ilvl="8">
      <w:start w:val="1"/>
      <w:numFmt w:val="decimal"/>
      <w:lvlText w:val="%1.%2.%3.%4.%5.%6.%7.%8.%9."/>
      <w:lvlJc w:val="left"/>
      <w:pPr>
        <w:ind w:left="6336" w:hanging="1800"/>
      </w:pPr>
    </w:lvl>
  </w:abstractNum>
  <w:abstractNum w:abstractNumId="11">
    <w:nsid w:val="22F24AFD"/>
    <w:multiLevelType w:val="singleLevel"/>
    <w:tmpl w:val="02A49B6C"/>
    <w:lvl w:ilvl="0">
      <w:start w:val="1"/>
      <w:numFmt w:val="decimal"/>
      <w:lvlText w:val="1.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6"/>
        <w:u w:val="none"/>
      </w:rPr>
    </w:lvl>
  </w:abstractNum>
  <w:abstractNum w:abstractNumId="12">
    <w:nsid w:val="32996574"/>
    <w:multiLevelType w:val="singleLevel"/>
    <w:tmpl w:val="3E3287D0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6"/>
        <w:u w:val="none"/>
      </w:rPr>
    </w:lvl>
  </w:abstractNum>
  <w:abstractNum w:abstractNumId="13">
    <w:nsid w:val="3BFF635C"/>
    <w:multiLevelType w:val="singleLevel"/>
    <w:tmpl w:val="3E3287D0"/>
    <w:lvl w:ilvl="0">
      <w:start w:val="1"/>
      <w:numFmt w:val="decimal"/>
      <w:lvlText w:val="%1. "/>
      <w:legacy w:legacy="1" w:legacySpace="0" w:legacyIndent="283"/>
      <w:lvlJc w:val="left"/>
      <w:pPr>
        <w:ind w:left="1003" w:hanging="283"/>
      </w:pPr>
      <w:rPr>
        <w:rFonts w:ascii="Times New Roman" w:hAnsi="Times New Roman" w:hint="default"/>
        <w:b w:val="0"/>
        <w:i w:val="0"/>
        <w:sz w:val="26"/>
        <w:u w:val="none"/>
      </w:rPr>
    </w:lvl>
  </w:abstractNum>
  <w:abstractNum w:abstractNumId="14">
    <w:nsid w:val="48F93535"/>
    <w:multiLevelType w:val="hybridMultilevel"/>
    <w:tmpl w:val="DB3E9836"/>
    <w:lvl w:ilvl="0" w:tplc="865CF64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99CFAA0">
      <w:start w:val="1"/>
      <w:numFmt w:val="decimal"/>
      <w:lvlText w:val="%2)"/>
      <w:lvlJc w:val="left"/>
      <w:pPr>
        <w:ind w:left="7937" w:hanging="99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>
    <w:nsid w:val="498531A6"/>
    <w:multiLevelType w:val="hybridMultilevel"/>
    <w:tmpl w:val="81A03D08"/>
    <w:lvl w:ilvl="0" w:tplc="E62CE88A">
      <w:start w:val="1"/>
      <w:numFmt w:val="decimal"/>
      <w:lvlText w:val="%1."/>
      <w:lvlJc w:val="left"/>
      <w:pPr>
        <w:ind w:left="1275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>
    <w:nsid w:val="5A4A0618"/>
    <w:multiLevelType w:val="singleLevel"/>
    <w:tmpl w:val="ECE254D2"/>
    <w:lvl w:ilvl="0">
      <w:start w:val="2"/>
      <w:numFmt w:val="decimal"/>
      <w:lvlText w:val="%1. "/>
      <w:legacy w:legacy="1" w:legacySpace="0" w:legacyIndent="283"/>
      <w:lvlJc w:val="left"/>
      <w:pPr>
        <w:ind w:left="1003" w:hanging="283"/>
      </w:pPr>
      <w:rPr>
        <w:rFonts w:ascii="Times New Roman" w:hAnsi="Times New Roman" w:hint="default"/>
        <w:b w:val="0"/>
        <w:i w:val="0"/>
        <w:sz w:val="26"/>
        <w:u w:val="none"/>
      </w:rPr>
    </w:lvl>
  </w:abstractNum>
  <w:abstractNum w:abstractNumId="17">
    <w:nsid w:val="681777C0"/>
    <w:multiLevelType w:val="hybridMultilevel"/>
    <w:tmpl w:val="06A8C9A0"/>
    <w:lvl w:ilvl="0" w:tplc="55B695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759C4427"/>
    <w:multiLevelType w:val="hybridMultilevel"/>
    <w:tmpl w:val="FDA0943A"/>
    <w:lvl w:ilvl="0" w:tplc="2CD2C9E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9">
    <w:nsid w:val="79FE5134"/>
    <w:multiLevelType w:val="hybridMultilevel"/>
    <w:tmpl w:val="FFD2DE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A485F52"/>
    <w:multiLevelType w:val="hybridMultilevel"/>
    <w:tmpl w:val="A702A9DE"/>
    <w:lvl w:ilvl="0" w:tplc="B52E5A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7A9A25EF"/>
    <w:multiLevelType w:val="hybridMultilevel"/>
    <w:tmpl w:val="0A2CAF2A"/>
    <w:lvl w:ilvl="0" w:tplc="64F236F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3"/>
  </w:num>
  <w:num w:numId="2">
    <w:abstractNumId w:val="16"/>
  </w:num>
  <w:num w:numId="3">
    <w:abstractNumId w:val="12"/>
  </w:num>
  <w:num w:numId="4">
    <w:abstractNumId w:val="11"/>
  </w:num>
  <w:num w:numId="5">
    <w:abstractNumId w:val="21"/>
  </w:num>
  <w:num w:numId="6">
    <w:abstractNumId w:val="18"/>
  </w:num>
  <w:num w:numId="7">
    <w:abstractNumId w:val="14"/>
  </w:num>
  <w:num w:numId="8">
    <w:abstractNumId w:val="17"/>
  </w:num>
  <w:num w:numId="9">
    <w:abstractNumId w:val="20"/>
  </w:num>
  <w:num w:numId="10">
    <w:abstractNumId w:val="7"/>
  </w:num>
  <w:num w:numId="11">
    <w:abstractNumId w:val="19"/>
  </w:num>
  <w:num w:numId="12">
    <w:abstractNumId w:val="8"/>
  </w:num>
  <w:num w:numId="13">
    <w:abstractNumId w:val="9"/>
  </w:num>
  <w:num w:numId="14">
    <w:abstractNumId w:val="15"/>
  </w:num>
  <w:num w:numId="15">
    <w:abstractNumId w:val="6"/>
  </w:num>
  <w:num w:numId="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416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354F"/>
    <w:rsid w:val="0000680F"/>
    <w:rsid w:val="000148BB"/>
    <w:rsid w:val="000151FF"/>
    <w:rsid w:val="00015E05"/>
    <w:rsid w:val="00016F1C"/>
    <w:rsid w:val="00021630"/>
    <w:rsid w:val="00024B93"/>
    <w:rsid w:val="00024E61"/>
    <w:rsid w:val="000255CB"/>
    <w:rsid w:val="0003348D"/>
    <w:rsid w:val="00036382"/>
    <w:rsid w:val="000370B5"/>
    <w:rsid w:val="00037A28"/>
    <w:rsid w:val="000445E5"/>
    <w:rsid w:val="000456C3"/>
    <w:rsid w:val="000462D5"/>
    <w:rsid w:val="000513C0"/>
    <w:rsid w:val="000628CC"/>
    <w:rsid w:val="00064C4B"/>
    <w:rsid w:val="0006696E"/>
    <w:rsid w:val="00066DD8"/>
    <w:rsid w:val="00067816"/>
    <w:rsid w:val="000716C6"/>
    <w:rsid w:val="00072335"/>
    <w:rsid w:val="0007473C"/>
    <w:rsid w:val="00075647"/>
    <w:rsid w:val="000770E5"/>
    <w:rsid w:val="00084D32"/>
    <w:rsid w:val="00090384"/>
    <w:rsid w:val="0009059F"/>
    <w:rsid w:val="000916BB"/>
    <w:rsid w:val="00094B9B"/>
    <w:rsid w:val="00095B43"/>
    <w:rsid w:val="000978A4"/>
    <w:rsid w:val="000B7B1B"/>
    <w:rsid w:val="000C5C20"/>
    <w:rsid w:val="000D068C"/>
    <w:rsid w:val="000D1855"/>
    <w:rsid w:val="000D353D"/>
    <w:rsid w:val="000D5775"/>
    <w:rsid w:val="000D6E58"/>
    <w:rsid w:val="000D716D"/>
    <w:rsid w:val="000E00EE"/>
    <w:rsid w:val="000F5475"/>
    <w:rsid w:val="00102BCE"/>
    <w:rsid w:val="001129E4"/>
    <w:rsid w:val="001139E6"/>
    <w:rsid w:val="0011537F"/>
    <w:rsid w:val="001155DA"/>
    <w:rsid w:val="00115AC6"/>
    <w:rsid w:val="00117F7D"/>
    <w:rsid w:val="001255E8"/>
    <w:rsid w:val="0013091D"/>
    <w:rsid w:val="001331AD"/>
    <w:rsid w:val="00133E81"/>
    <w:rsid w:val="00140831"/>
    <w:rsid w:val="00155C41"/>
    <w:rsid w:val="0016306A"/>
    <w:rsid w:val="00165066"/>
    <w:rsid w:val="00175F9E"/>
    <w:rsid w:val="001771D2"/>
    <w:rsid w:val="0019034A"/>
    <w:rsid w:val="001A1F91"/>
    <w:rsid w:val="001A31F6"/>
    <w:rsid w:val="001A70C7"/>
    <w:rsid w:val="001A7E71"/>
    <w:rsid w:val="001B6AFE"/>
    <w:rsid w:val="001B71A4"/>
    <w:rsid w:val="001C310B"/>
    <w:rsid w:val="001C48AD"/>
    <w:rsid w:val="001C4BA8"/>
    <w:rsid w:val="001C5592"/>
    <w:rsid w:val="001C72CF"/>
    <w:rsid w:val="001D178D"/>
    <w:rsid w:val="001E263C"/>
    <w:rsid w:val="001E2A71"/>
    <w:rsid w:val="001E5036"/>
    <w:rsid w:val="001E5B66"/>
    <w:rsid w:val="001E6638"/>
    <w:rsid w:val="00204D2E"/>
    <w:rsid w:val="00205418"/>
    <w:rsid w:val="00210A3D"/>
    <w:rsid w:val="0021190B"/>
    <w:rsid w:val="002131D0"/>
    <w:rsid w:val="00217F94"/>
    <w:rsid w:val="0022375D"/>
    <w:rsid w:val="00226570"/>
    <w:rsid w:val="00230A70"/>
    <w:rsid w:val="002406DD"/>
    <w:rsid w:val="00241912"/>
    <w:rsid w:val="00250DC3"/>
    <w:rsid w:val="0025110C"/>
    <w:rsid w:val="00251901"/>
    <w:rsid w:val="002652D2"/>
    <w:rsid w:val="002673B0"/>
    <w:rsid w:val="00270FDB"/>
    <w:rsid w:val="0027652A"/>
    <w:rsid w:val="002845C4"/>
    <w:rsid w:val="00285227"/>
    <w:rsid w:val="002863E9"/>
    <w:rsid w:val="00286CC4"/>
    <w:rsid w:val="00292310"/>
    <w:rsid w:val="00292657"/>
    <w:rsid w:val="002A731D"/>
    <w:rsid w:val="002C0AE0"/>
    <w:rsid w:val="002C356D"/>
    <w:rsid w:val="002C3860"/>
    <w:rsid w:val="002C506B"/>
    <w:rsid w:val="002C5BD2"/>
    <w:rsid w:val="002D3A97"/>
    <w:rsid w:val="002D4466"/>
    <w:rsid w:val="002D5153"/>
    <w:rsid w:val="002D7681"/>
    <w:rsid w:val="002E1618"/>
    <w:rsid w:val="002E5B7B"/>
    <w:rsid w:val="002F0944"/>
    <w:rsid w:val="002F2AD6"/>
    <w:rsid w:val="002F7E02"/>
    <w:rsid w:val="003060E4"/>
    <w:rsid w:val="00312AF2"/>
    <w:rsid w:val="00314D9C"/>
    <w:rsid w:val="00316B82"/>
    <w:rsid w:val="00323748"/>
    <w:rsid w:val="0032542C"/>
    <w:rsid w:val="00333E3E"/>
    <w:rsid w:val="00340920"/>
    <w:rsid w:val="00345E3E"/>
    <w:rsid w:val="003460CE"/>
    <w:rsid w:val="00347BCC"/>
    <w:rsid w:val="00351857"/>
    <w:rsid w:val="0035539A"/>
    <w:rsid w:val="003557FD"/>
    <w:rsid w:val="00356333"/>
    <w:rsid w:val="0035793A"/>
    <w:rsid w:val="00362A9A"/>
    <w:rsid w:val="00366492"/>
    <w:rsid w:val="003700E0"/>
    <w:rsid w:val="00370D4E"/>
    <w:rsid w:val="00374AB9"/>
    <w:rsid w:val="003764F9"/>
    <w:rsid w:val="0039284B"/>
    <w:rsid w:val="003A2E24"/>
    <w:rsid w:val="003A3D82"/>
    <w:rsid w:val="003B4221"/>
    <w:rsid w:val="003C1F67"/>
    <w:rsid w:val="003C354F"/>
    <w:rsid w:val="003C394B"/>
    <w:rsid w:val="003C5734"/>
    <w:rsid w:val="003C7856"/>
    <w:rsid w:val="003D22D2"/>
    <w:rsid w:val="003D470D"/>
    <w:rsid w:val="003D5B61"/>
    <w:rsid w:val="003E4BCF"/>
    <w:rsid w:val="00402933"/>
    <w:rsid w:val="00414A66"/>
    <w:rsid w:val="0041784F"/>
    <w:rsid w:val="004207A7"/>
    <w:rsid w:val="00434C3B"/>
    <w:rsid w:val="0044701A"/>
    <w:rsid w:val="00454CF7"/>
    <w:rsid w:val="004605E3"/>
    <w:rsid w:val="004641EA"/>
    <w:rsid w:val="00473B05"/>
    <w:rsid w:val="00481F97"/>
    <w:rsid w:val="00485CC1"/>
    <w:rsid w:val="00492AAB"/>
    <w:rsid w:val="00493827"/>
    <w:rsid w:val="0049696F"/>
    <w:rsid w:val="004A1489"/>
    <w:rsid w:val="004A72DC"/>
    <w:rsid w:val="004A7DD1"/>
    <w:rsid w:val="004B5151"/>
    <w:rsid w:val="004B5755"/>
    <w:rsid w:val="004C6B0F"/>
    <w:rsid w:val="004C7DE0"/>
    <w:rsid w:val="004D4E27"/>
    <w:rsid w:val="004D5531"/>
    <w:rsid w:val="004E28E1"/>
    <w:rsid w:val="004E5352"/>
    <w:rsid w:val="004F3872"/>
    <w:rsid w:val="00500BCE"/>
    <w:rsid w:val="005010DF"/>
    <w:rsid w:val="00502260"/>
    <w:rsid w:val="00503792"/>
    <w:rsid w:val="005045BC"/>
    <w:rsid w:val="00506A9B"/>
    <w:rsid w:val="00507D6F"/>
    <w:rsid w:val="00520419"/>
    <w:rsid w:val="00521F04"/>
    <w:rsid w:val="00524A15"/>
    <w:rsid w:val="00526243"/>
    <w:rsid w:val="00530174"/>
    <w:rsid w:val="00532544"/>
    <w:rsid w:val="005331A1"/>
    <w:rsid w:val="005354A8"/>
    <w:rsid w:val="00541DA5"/>
    <w:rsid w:val="00542776"/>
    <w:rsid w:val="00550EE5"/>
    <w:rsid w:val="00551AD9"/>
    <w:rsid w:val="0056039B"/>
    <w:rsid w:val="00567A2C"/>
    <w:rsid w:val="00573F40"/>
    <w:rsid w:val="00576109"/>
    <w:rsid w:val="00580C65"/>
    <w:rsid w:val="00581401"/>
    <w:rsid w:val="00587519"/>
    <w:rsid w:val="005911A3"/>
    <w:rsid w:val="005A5624"/>
    <w:rsid w:val="005A6454"/>
    <w:rsid w:val="005B3749"/>
    <w:rsid w:val="005B6625"/>
    <w:rsid w:val="005C5B9D"/>
    <w:rsid w:val="005C65C6"/>
    <w:rsid w:val="005D356C"/>
    <w:rsid w:val="005D5BF3"/>
    <w:rsid w:val="005D61A0"/>
    <w:rsid w:val="005E123E"/>
    <w:rsid w:val="005E1C1A"/>
    <w:rsid w:val="005E3038"/>
    <w:rsid w:val="005E3429"/>
    <w:rsid w:val="005F1525"/>
    <w:rsid w:val="005F18BD"/>
    <w:rsid w:val="005F276A"/>
    <w:rsid w:val="005F6719"/>
    <w:rsid w:val="006106E9"/>
    <w:rsid w:val="00611437"/>
    <w:rsid w:val="00611751"/>
    <w:rsid w:val="00627486"/>
    <w:rsid w:val="00631CAF"/>
    <w:rsid w:val="0063258D"/>
    <w:rsid w:val="00636CBB"/>
    <w:rsid w:val="0064642E"/>
    <w:rsid w:val="00646A48"/>
    <w:rsid w:val="006539FF"/>
    <w:rsid w:val="00656D0B"/>
    <w:rsid w:val="00663C4D"/>
    <w:rsid w:val="00665D6D"/>
    <w:rsid w:val="00667A89"/>
    <w:rsid w:val="00671250"/>
    <w:rsid w:val="00681389"/>
    <w:rsid w:val="00682327"/>
    <w:rsid w:val="0069064B"/>
    <w:rsid w:val="00693307"/>
    <w:rsid w:val="00695C0D"/>
    <w:rsid w:val="0069751C"/>
    <w:rsid w:val="006A1376"/>
    <w:rsid w:val="006B472A"/>
    <w:rsid w:val="006B78A9"/>
    <w:rsid w:val="006C0CC3"/>
    <w:rsid w:val="006C1F1E"/>
    <w:rsid w:val="006C3FB0"/>
    <w:rsid w:val="006D20D9"/>
    <w:rsid w:val="006E1A82"/>
    <w:rsid w:val="006E67FE"/>
    <w:rsid w:val="006E7BBC"/>
    <w:rsid w:val="006F0D21"/>
    <w:rsid w:val="006F2E90"/>
    <w:rsid w:val="006F6E91"/>
    <w:rsid w:val="007036FA"/>
    <w:rsid w:val="00703A19"/>
    <w:rsid w:val="00704C5A"/>
    <w:rsid w:val="007053AE"/>
    <w:rsid w:val="00705F8B"/>
    <w:rsid w:val="007152A7"/>
    <w:rsid w:val="007158D8"/>
    <w:rsid w:val="00721559"/>
    <w:rsid w:val="00724232"/>
    <w:rsid w:val="00724FE5"/>
    <w:rsid w:val="00727A65"/>
    <w:rsid w:val="007368CA"/>
    <w:rsid w:val="00750A25"/>
    <w:rsid w:val="007521C4"/>
    <w:rsid w:val="0075374C"/>
    <w:rsid w:val="0076154D"/>
    <w:rsid w:val="007626C9"/>
    <w:rsid w:val="00762EAA"/>
    <w:rsid w:val="00770637"/>
    <w:rsid w:val="00771321"/>
    <w:rsid w:val="0077541C"/>
    <w:rsid w:val="00776AC3"/>
    <w:rsid w:val="00783395"/>
    <w:rsid w:val="0078357B"/>
    <w:rsid w:val="0078468A"/>
    <w:rsid w:val="007848DF"/>
    <w:rsid w:val="00790D5F"/>
    <w:rsid w:val="007A09F3"/>
    <w:rsid w:val="007A3B10"/>
    <w:rsid w:val="007A48E9"/>
    <w:rsid w:val="007A6322"/>
    <w:rsid w:val="007A6819"/>
    <w:rsid w:val="007B4DEF"/>
    <w:rsid w:val="007C15A0"/>
    <w:rsid w:val="007D00FC"/>
    <w:rsid w:val="007D30E8"/>
    <w:rsid w:val="007D31BE"/>
    <w:rsid w:val="007D7E2A"/>
    <w:rsid w:val="007E0E25"/>
    <w:rsid w:val="007E4638"/>
    <w:rsid w:val="007E4992"/>
    <w:rsid w:val="007E6730"/>
    <w:rsid w:val="007F5511"/>
    <w:rsid w:val="0080362B"/>
    <w:rsid w:val="00803761"/>
    <w:rsid w:val="0080450B"/>
    <w:rsid w:val="008063CB"/>
    <w:rsid w:val="00806C5D"/>
    <w:rsid w:val="00811DD3"/>
    <w:rsid w:val="008125E3"/>
    <w:rsid w:val="00812D64"/>
    <w:rsid w:val="008170FF"/>
    <w:rsid w:val="00824091"/>
    <w:rsid w:val="00834C8D"/>
    <w:rsid w:val="00842821"/>
    <w:rsid w:val="00844970"/>
    <w:rsid w:val="0084523F"/>
    <w:rsid w:val="008459CF"/>
    <w:rsid w:val="00852BB2"/>
    <w:rsid w:val="008536D6"/>
    <w:rsid w:val="00863763"/>
    <w:rsid w:val="008705B5"/>
    <w:rsid w:val="008706C1"/>
    <w:rsid w:val="00876757"/>
    <w:rsid w:val="00876D21"/>
    <w:rsid w:val="00881139"/>
    <w:rsid w:val="0088778A"/>
    <w:rsid w:val="00891B0C"/>
    <w:rsid w:val="00891C33"/>
    <w:rsid w:val="008A6154"/>
    <w:rsid w:val="008A6B68"/>
    <w:rsid w:val="008B0C02"/>
    <w:rsid w:val="008B276C"/>
    <w:rsid w:val="008B7DF5"/>
    <w:rsid w:val="008D2BC9"/>
    <w:rsid w:val="008E3EA0"/>
    <w:rsid w:val="008F30F7"/>
    <w:rsid w:val="009028EE"/>
    <w:rsid w:val="00905411"/>
    <w:rsid w:val="009077AC"/>
    <w:rsid w:val="00911F31"/>
    <w:rsid w:val="009159C0"/>
    <w:rsid w:val="00937E40"/>
    <w:rsid w:val="009433AE"/>
    <w:rsid w:val="00944BD4"/>
    <w:rsid w:val="00950693"/>
    <w:rsid w:val="00952E47"/>
    <w:rsid w:val="0096095A"/>
    <w:rsid w:val="00963873"/>
    <w:rsid w:val="00967D4E"/>
    <w:rsid w:val="00973CA0"/>
    <w:rsid w:val="00974AC1"/>
    <w:rsid w:val="00976604"/>
    <w:rsid w:val="009832EB"/>
    <w:rsid w:val="009917A7"/>
    <w:rsid w:val="00993E24"/>
    <w:rsid w:val="009A3087"/>
    <w:rsid w:val="009A427E"/>
    <w:rsid w:val="009B4E13"/>
    <w:rsid w:val="009C3BE8"/>
    <w:rsid w:val="009C6973"/>
    <w:rsid w:val="009E7530"/>
    <w:rsid w:val="009F37B0"/>
    <w:rsid w:val="00A07346"/>
    <w:rsid w:val="00A12378"/>
    <w:rsid w:val="00A12814"/>
    <w:rsid w:val="00A23F4F"/>
    <w:rsid w:val="00A255A1"/>
    <w:rsid w:val="00A31AE9"/>
    <w:rsid w:val="00A370DC"/>
    <w:rsid w:val="00A4563D"/>
    <w:rsid w:val="00A47429"/>
    <w:rsid w:val="00A519CE"/>
    <w:rsid w:val="00A54824"/>
    <w:rsid w:val="00A55372"/>
    <w:rsid w:val="00A55E15"/>
    <w:rsid w:val="00A607DA"/>
    <w:rsid w:val="00A70F7E"/>
    <w:rsid w:val="00A73FA7"/>
    <w:rsid w:val="00A742E0"/>
    <w:rsid w:val="00A7610C"/>
    <w:rsid w:val="00A776E6"/>
    <w:rsid w:val="00A84204"/>
    <w:rsid w:val="00A87DB6"/>
    <w:rsid w:val="00A903D6"/>
    <w:rsid w:val="00A9279B"/>
    <w:rsid w:val="00AA064C"/>
    <w:rsid w:val="00AB1BDA"/>
    <w:rsid w:val="00AB6DCC"/>
    <w:rsid w:val="00AC0361"/>
    <w:rsid w:val="00AC3A2C"/>
    <w:rsid w:val="00AC5BC8"/>
    <w:rsid w:val="00AD1645"/>
    <w:rsid w:val="00AD17BD"/>
    <w:rsid w:val="00AD626A"/>
    <w:rsid w:val="00AD7596"/>
    <w:rsid w:val="00AE12DC"/>
    <w:rsid w:val="00AE5D63"/>
    <w:rsid w:val="00AF2251"/>
    <w:rsid w:val="00AF7377"/>
    <w:rsid w:val="00B0186C"/>
    <w:rsid w:val="00B06F43"/>
    <w:rsid w:val="00B071E7"/>
    <w:rsid w:val="00B102AF"/>
    <w:rsid w:val="00B15BFA"/>
    <w:rsid w:val="00B21B1B"/>
    <w:rsid w:val="00B23374"/>
    <w:rsid w:val="00B25DCC"/>
    <w:rsid w:val="00B274B6"/>
    <w:rsid w:val="00B35E29"/>
    <w:rsid w:val="00B37551"/>
    <w:rsid w:val="00B450F7"/>
    <w:rsid w:val="00B51922"/>
    <w:rsid w:val="00B57886"/>
    <w:rsid w:val="00B60DC3"/>
    <w:rsid w:val="00B614CF"/>
    <w:rsid w:val="00B64D88"/>
    <w:rsid w:val="00B7156C"/>
    <w:rsid w:val="00B81896"/>
    <w:rsid w:val="00B83DB5"/>
    <w:rsid w:val="00B85500"/>
    <w:rsid w:val="00B97121"/>
    <w:rsid w:val="00BB0776"/>
    <w:rsid w:val="00BB1724"/>
    <w:rsid w:val="00BC1F38"/>
    <w:rsid w:val="00BC3AB9"/>
    <w:rsid w:val="00BC3BBF"/>
    <w:rsid w:val="00BC44B1"/>
    <w:rsid w:val="00BD26DC"/>
    <w:rsid w:val="00BD66C4"/>
    <w:rsid w:val="00BE19DA"/>
    <w:rsid w:val="00BE3C9E"/>
    <w:rsid w:val="00BE3FA0"/>
    <w:rsid w:val="00BF06EE"/>
    <w:rsid w:val="00C12168"/>
    <w:rsid w:val="00C12D87"/>
    <w:rsid w:val="00C156D2"/>
    <w:rsid w:val="00C205E8"/>
    <w:rsid w:val="00C26213"/>
    <w:rsid w:val="00C31408"/>
    <w:rsid w:val="00C36291"/>
    <w:rsid w:val="00C3702E"/>
    <w:rsid w:val="00C402D2"/>
    <w:rsid w:val="00C40A01"/>
    <w:rsid w:val="00C43B01"/>
    <w:rsid w:val="00C43B7E"/>
    <w:rsid w:val="00C45D0D"/>
    <w:rsid w:val="00C54098"/>
    <w:rsid w:val="00C5530D"/>
    <w:rsid w:val="00C617BA"/>
    <w:rsid w:val="00C61AFC"/>
    <w:rsid w:val="00C70877"/>
    <w:rsid w:val="00C721EA"/>
    <w:rsid w:val="00C82DC3"/>
    <w:rsid w:val="00C85D84"/>
    <w:rsid w:val="00C86144"/>
    <w:rsid w:val="00C877BE"/>
    <w:rsid w:val="00CA1CE5"/>
    <w:rsid w:val="00CA4C83"/>
    <w:rsid w:val="00CA7F58"/>
    <w:rsid w:val="00CB0ED2"/>
    <w:rsid w:val="00CB1BAB"/>
    <w:rsid w:val="00CB383A"/>
    <w:rsid w:val="00CB3EFD"/>
    <w:rsid w:val="00CC40E5"/>
    <w:rsid w:val="00CC7D55"/>
    <w:rsid w:val="00CD22E5"/>
    <w:rsid w:val="00CD2845"/>
    <w:rsid w:val="00CD4511"/>
    <w:rsid w:val="00CD6034"/>
    <w:rsid w:val="00CE46E2"/>
    <w:rsid w:val="00CE7100"/>
    <w:rsid w:val="00CF229D"/>
    <w:rsid w:val="00CF2E57"/>
    <w:rsid w:val="00CF7273"/>
    <w:rsid w:val="00D04425"/>
    <w:rsid w:val="00D05DAF"/>
    <w:rsid w:val="00D074EB"/>
    <w:rsid w:val="00D07908"/>
    <w:rsid w:val="00D11466"/>
    <w:rsid w:val="00D1238B"/>
    <w:rsid w:val="00D1278B"/>
    <w:rsid w:val="00D13CF4"/>
    <w:rsid w:val="00D16751"/>
    <w:rsid w:val="00D16765"/>
    <w:rsid w:val="00D22E2F"/>
    <w:rsid w:val="00D238F9"/>
    <w:rsid w:val="00D27E48"/>
    <w:rsid w:val="00D32309"/>
    <w:rsid w:val="00D401AA"/>
    <w:rsid w:val="00D44D4E"/>
    <w:rsid w:val="00D50832"/>
    <w:rsid w:val="00D51B9A"/>
    <w:rsid w:val="00D52650"/>
    <w:rsid w:val="00D540B1"/>
    <w:rsid w:val="00D54824"/>
    <w:rsid w:val="00D57110"/>
    <w:rsid w:val="00D610C1"/>
    <w:rsid w:val="00D638B2"/>
    <w:rsid w:val="00D74C61"/>
    <w:rsid w:val="00D81E4B"/>
    <w:rsid w:val="00D928A6"/>
    <w:rsid w:val="00D953F5"/>
    <w:rsid w:val="00DA00E6"/>
    <w:rsid w:val="00DA3238"/>
    <w:rsid w:val="00DB4CED"/>
    <w:rsid w:val="00DB593E"/>
    <w:rsid w:val="00DC5BEC"/>
    <w:rsid w:val="00DC7060"/>
    <w:rsid w:val="00DD3443"/>
    <w:rsid w:val="00DE0DAF"/>
    <w:rsid w:val="00DE535F"/>
    <w:rsid w:val="00DE5541"/>
    <w:rsid w:val="00DE7E40"/>
    <w:rsid w:val="00DF2B5C"/>
    <w:rsid w:val="00E01FF9"/>
    <w:rsid w:val="00E065AC"/>
    <w:rsid w:val="00E159DF"/>
    <w:rsid w:val="00E21D06"/>
    <w:rsid w:val="00E21E2D"/>
    <w:rsid w:val="00E23334"/>
    <w:rsid w:val="00E239E9"/>
    <w:rsid w:val="00E327F4"/>
    <w:rsid w:val="00E37B4F"/>
    <w:rsid w:val="00E40350"/>
    <w:rsid w:val="00E40DE6"/>
    <w:rsid w:val="00E4562A"/>
    <w:rsid w:val="00E45772"/>
    <w:rsid w:val="00E7011C"/>
    <w:rsid w:val="00E74F76"/>
    <w:rsid w:val="00E774DD"/>
    <w:rsid w:val="00E813FD"/>
    <w:rsid w:val="00E86C79"/>
    <w:rsid w:val="00E90F12"/>
    <w:rsid w:val="00E959FF"/>
    <w:rsid w:val="00E97B4B"/>
    <w:rsid w:val="00EB4094"/>
    <w:rsid w:val="00EB4999"/>
    <w:rsid w:val="00EC2A0E"/>
    <w:rsid w:val="00ED697D"/>
    <w:rsid w:val="00EF267B"/>
    <w:rsid w:val="00EF29B9"/>
    <w:rsid w:val="00EF51EB"/>
    <w:rsid w:val="00F202B2"/>
    <w:rsid w:val="00F26DEF"/>
    <w:rsid w:val="00F37CFA"/>
    <w:rsid w:val="00F422FB"/>
    <w:rsid w:val="00F45E04"/>
    <w:rsid w:val="00F631C1"/>
    <w:rsid w:val="00F75121"/>
    <w:rsid w:val="00F84BC4"/>
    <w:rsid w:val="00F84C3A"/>
    <w:rsid w:val="00F87903"/>
    <w:rsid w:val="00F93F91"/>
    <w:rsid w:val="00F967D7"/>
    <w:rsid w:val="00FA2155"/>
    <w:rsid w:val="00FA5604"/>
    <w:rsid w:val="00FA7056"/>
    <w:rsid w:val="00FB1BC2"/>
    <w:rsid w:val="00FB287F"/>
    <w:rsid w:val="00FB3CBC"/>
    <w:rsid w:val="00FC4420"/>
    <w:rsid w:val="00FD1C32"/>
    <w:rsid w:val="00FD3119"/>
    <w:rsid w:val="00FD5574"/>
    <w:rsid w:val="00FE2788"/>
    <w:rsid w:val="00FF14B2"/>
    <w:rsid w:val="00FF2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166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FB0"/>
    <w:pPr>
      <w:suppressAutoHyphens/>
      <w:spacing w:after="0" w:line="300" w:lineRule="auto"/>
      <w:ind w:firstLine="709"/>
      <w:jc w:val="both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2F7E02"/>
    <w:pPr>
      <w:keepNext/>
      <w:tabs>
        <w:tab w:val="num" w:pos="0"/>
      </w:tabs>
      <w:spacing w:before="240" w:after="120"/>
      <w:ind w:firstLine="0"/>
      <w:jc w:val="center"/>
      <w:outlineLvl w:val="0"/>
    </w:pPr>
    <w:rPr>
      <w:b/>
      <w:caps/>
      <w:kern w:val="28"/>
      <w:sz w:val="28"/>
    </w:rPr>
  </w:style>
  <w:style w:type="paragraph" w:styleId="2">
    <w:name w:val="heading 2"/>
    <w:basedOn w:val="a"/>
    <w:next w:val="a"/>
    <w:link w:val="20"/>
    <w:qFormat/>
    <w:rsid w:val="002F7E02"/>
    <w:pPr>
      <w:keepNext/>
      <w:tabs>
        <w:tab w:val="num" w:pos="0"/>
      </w:tabs>
      <w:suppressAutoHyphens w:val="0"/>
      <w:spacing w:before="240" w:after="120"/>
      <w:ind w:firstLine="0"/>
      <w:jc w:val="center"/>
      <w:outlineLvl w:val="1"/>
    </w:pPr>
    <w:rPr>
      <w:rFonts w:cs="Arial"/>
      <w:b/>
      <w:bCs/>
      <w:iCs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2F7E02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468A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468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468A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03792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F7E02"/>
    <w:rPr>
      <w:rFonts w:ascii="Times New Roman" w:eastAsia="Times New Roman" w:hAnsi="Times New Roman" w:cs="Times New Roman"/>
      <w:b/>
      <w:caps/>
      <w:kern w:val="28"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F7E02"/>
    <w:rPr>
      <w:rFonts w:ascii="Times New Roman" w:eastAsia="Times New Roman" w:hAnsi="Times New Roman" w:cs="Arial"/>
      <w:b/>
      <w:bCs/>
      <w:iCs/>
      <w:kern w:val="1"/>
      <w:sz w:val="24"/>
      <w:szCs w:val="28"/>
      <w:lang w:eastAsia="ar-SA"/>
    </w:rPr>
  </w:style>
  <w:style w:type="character" w:customStyle="1" w:styleId="30">
    <w:name w:val="Заголовок 3 Знак"/>
    <w:basedOn w:val="a0"/>
    <w:link w:val="3"/>
    <w:uiPriority w:val="9"/>
    <w:rsid w:val="002F7E02"/>
    <w:rPr>
      <w:rFonts w:ascii="Cambria" w:eastAsia="Times New Roman" w:hAnsi="Cambria" w:cs="Times New Roman"/>
      <w:b/>
      <w:bCs/>
      <w:kern w:val="1"/>
      <w:sz w:val="26"/>
      <w:szCs w:val="26"/>
      <w:lang w:eastAsia="ar-SA"/>
    </w:rPr>
  </w:style>
  <w:style w:type="character" w:customStyle="1" w:styleId="Absatz-Standardschriftart">
    <w:name w:val="Absatz-Standardschriftart"/>
    <w:rsid w:val="002F7E02"/>
  </w:style>
  <w:style w:type="character" w:customStyle="1" w:styleId="WW-Absatz-Standardschriftart">
    <w:name w:val="WW-Absatz-Standardschriftart"/>
    <w:rsid w:val="002F7E02"/>
  </w:style>
  <w:style w:type="character" w:customStyle="1" w:styleId="WW-Absatz-Standardschriftart1">
    <w:name w:val="WW-Absatz-Standardschriftart1"/>
    <w:rsid w:val="002F7E02"/>
  </w:style>
  <w:style w:type="character" w:customStyle="1" w:styleId="WW-Absatz-Standardschriftart11">
    <w:name w:val="WW-Absatz-Standardschriftart11"/>
    <w:rsid w:val="002F7E02"/>
  </w:style>
  <w:style w:type="character" w:customStyle="1" w:styleId="WW-Absatz-Standardschriftart111">
    <w:name w:val="WW-Absatz-Standardschriftart111"/>
    <w:rsid w:val="002F7E02"/>
  </w:style>
  <w:style w:type="character" w:customStyle="1" w:styleId="WW-Absatz-Standardschriftart1111">
    <w:name w:val="WW-Absatz-Standardschriftart1111"/>
    <w:rsid w:val="002F7E02"/>
  </w:style>
  <w:style w:type="character" w:customStyle="1" w:styleId="WW-Absatz-Standardschriftart11111">
    <w:name w:val="WW-Absatz-Standardschriftart11111"/>
    <w:rsid w:val="002F7E02"/>
  </w:style>
  <w:style w:type="character" w:customStyle="1" w:styleId="WW-Absatz-Standardschriftart111111">
    <w:name w:val="WW-Absatz-Standardschriftart111111"/>
    <w:rsid w:val="002F7E02"/>
  </w:style>
  <w:style w:type="character" w:customStyle="1" w:styleId="WW-Absatz-Standardschriftart1111111">
    <w:name w:val="WW-Absatz-Standardschriftart1111111"/>
    <w:rsid w:val="002F7E02"/>
  </w:style>
  <w:style w:type="character" w:customStyle="1" w:styleId="WW-Absatz-Standardschriftart11111111">
    <w:name w:val="WW-Absatz-Standardschriftart11111111"/>
    <w:rsid w:val="002F7E02"/>
  </w:style>
  <w:style w:type="character" w:customStyle="1" w:styleId="WW-Absatz-Standardschriftart111111111">
    <w:name w:val="WW-Absatz-Standardschriftart111111111"/>
    <w:rsid w:val="002F7E02"/>
  </w:style>
  <w:style w:type="character" w:customStyle="1" w:styleId="WW-Absatz-Standardschriftart1111111111">
    <w:name w:val="WW-Absatz-Standardschriftart1111111111"/>
    <w:rsid w:val="002F7E02"/>
  </w:style>
  <w:style w:type="character" w:customStyle="1" w:styleId="WW-Absatz-Standardschriftart11111111111">
    <w:name w:val="WW-Absatz-Standardschriftart11111111111"/>
    <w:rsid w:val="002F7E02"/>
  </w:style>
  <w:style w:type="character" w:customStyle="1" w:styleId="WW-Absatz-Standardschriftart111111111111">
    <w:name w:val="WW-Absatz-Standardschriftart111111111111"/>
    <w:rsid w:val="002F7E02"/>
  </w:style>
  <w:style w:type="character" w:customStyle="1" w:styleId="WW-Absatz-Standardschriftart1111111111111">
    <w:name w:val="WW-Absatz-Standardschriftart1111111111111"/>
    <w:rsid w:val="002F7E02"/>
  </w:style>
  <w:style w:type="character" w:customStyle="1" w:styleId="WW-Absatz-Standardschriftart11111111111111">
    <w:name w:val="WW-Absatz-Standardschriftart11111111111111"/>
    <w:rsid w:val="002F7E02"/>
  </w:style>
  <w:style w:type="character" w:customStyle="1" w:styleId="WW-Absatz-Standardschriftart111111111111111">
    <w:name w:val="WW-Absatz-Standardschriftart111111111111111"/>
    <w:rsid w:val="002F7E02"/>
  </w:style>
  <w:style w:type="character" w:customStyle="1" w:styleId="WW-Absatz-Standardschriftart1111111111111111">
    <w:name w:val="WW-Absatz-Standardschriftart1111111111111111"/>
    <w:rsid w:val="002F7E02"/>
  </w:style>
  <w:style w:type="character" w:customStyle="1" w:styleId="WW-Absatz-Standardschriftart11111111111111111">
    <w:name w:val="WW-Absatz-Standardschriftart11111111111111111"/>
    <w:rsid w:val="002F7E02"/>
  </w:style>
  <w:style w:type="character" w:customStyle="1" w:styleId="WW-Absatz-Standardschriftart111111111111111111">
    <w:name w:val="WW-Absatz-Standardschriftart111111111111111111"/>
    <w:rsid w:val="002F7E02"/>
  </w:style>
  <w:style w:type="character" w:customStyle="1" w:styleId="WW-Absatz-Standardschriftart1111111111111111111">
    <w:name w:val="WW-Absatz-Standardschriftart1111111111111111111"/>
    <w:rsid w:val="002F7E02"/>
  </w:style>
  <w:style w:type="character" w:customStyle="1" w:styleId="WW-Absatz-Standardschriftart11111111111111111111">
    <w:name w:val="WW-Absatz-Standardschriftart11111111111111111111"/>
    <w:rsid w:val="002F7E02"/>
  </w:style>
  <w:style w:type="character" w:customStyle="1" w:styleId="WW-Absatz-Standardschriftart111111111111111111111">
    <w:name w:val="WW-Absatz-Standardschriftart111111111111111111111"/>
    <w:rsid w:val="002F7E02"/>
  </w:style>
  <w:style w:type="character" w:customStyle="1" w:styleId="WW-Absatz-Standardschriftart1111111111111111111111">
    <w:name w:val="WW-Absatz-Standardschriftart1111111111111111111111"/>
    <w:rsid w:val="002F7E02"/>
  </w:style>
  <w:style w:type="character" w:customStyle="1" w:styleId="WW-Absatz-Standardschriftart11111111111111111111111">
    <w:name w:val="WW-Absatz-Standardschriftart11111111111111111111111"/>
    <w:rsid w:val="002F7E02"/>
  </w:style>
  <w:style w:type="character" w:customStyle="1" w:styleId="WW-Absatz-Standardschriftart111111111111111111111111">
    <w:name w:val="WW-Absatz-Standardschriftart111111111111111111111111"/>
    <w:rsid w:val="002F7E02"/>
  </w:style>
  <w:style w:type="character" w:customStyle="1" w:styleId="WW-Absatz-Standardschriftart1111111111111111111111111">
    <w:name w:val="WW-Absatz-Standardschriftart1111111111111111111111111"/>
    <w:rsid w:val="002F7E02"/>
  </w:style>
  <w:style w:type="character" w:customStyle="1" w:styleId="WW-Absatz-Standardschriftart11111111111111111111111111">
    <w:name w:val="WW-Absatz-Standardschriftart11111111111111111111111111"/>
    <w:rsid w:val="002F7E02"/>
  </w:style>
  <w:style w:type="character" w:customStyle="1" w:styleId="WW-Absatz-Standardschriftart111111111111111111111111111">
    <w:name w:val="WW-Absatz-Standardschriftart111111111111111111111111111"/>
    <w:rsid w:val="002F7E02"/>
  </w:style>
  <w:style w:type="character" w:customStyle="1" w:styleId="WW-Absatz-Standardschriftart1111111111111111111111111111">
    <w:name w:val="WW-Absatz-Standardschriftart1111111111111111111111111111"/>
    <w:rsid w:val="002F7E02"/>
  </w:style>
  <w:style w:type="character" w:customStyle="1" w:styleId="WW-Absatz-Standardschriftart11111111111111111111111111111">
    <w:name w:val="WW-Absatz-Standardschriftart11111111111111111111111111111"/>
    <w:rsid w:val="002F7E02"/>
  </w:style>
  <w:style w:type="character" w:customStyle="1" w:styleId="WW-Absatz-Standardschriftart111111111111111111111111111111">
    <w:name w:val="WW-Absatz-Standardschriftart111111111111111111111111111111"/>
    <w:rsid w:val="002F7E02"/>
  </w:style>
  <w:style w:type="character" w:customStyle="1" w:styleId="WW-Absatz-Standardschriftart1111111111111111111111111111111">
    <w:name w:val="WW-Absatz-Standardschriftart1111111111111111111111111111111"/>
    <w:rsid w:val="002F7E02"/>
  </w:style>
  <w:style w:type="character" w:customStyle="1" w:styleId="WW-Absatz-Standardschriftart11111111111111111111111111111111">
    <w:name w:val="WW-Absatz-Standardschriftart11111111111111111111111111111111"/>
    <w:rsid w:val="002F7E02"/>
  </w:style>
  <w:style w:type="character" w:customStyle="1" w:styleId="WW-Absatz-Standardschriftart111111111111111111111111111111111">
    <w:name w:val="WW-Absatz-Standardschriftart111111111111111111111111111111111"/>
    <w:rsid w:val="002F7E02"/>
  </w:style>
  <w:style w:type="character" w:customStyle="1" w:styleId="WW-Absatz-Standardschriftart1111111111111111111111111111111111">
    <w:name w:val="WW-Absatz-Standardschriftart1111111111111111111111111111111111"/>
    <w:rsid w:val="002F7E02"/>
  </w:style>
  <w:style w:type="character" w:customStyle="1" w:styleId="WW-Absatz-Standardschriftart11111111111111111111111111111111111">
    <w:name w:val="WW-Absatz-Standardschriftart11111111111111111111111111111111111"/>
    <w:rsid w:val="002F7E02"/>
  </w:style>
  <w:style w:type="character" w:customStyle="1" w:styleId="WW-Absatz-Standardschriftart111111111111111111111111111111111111">
    <w:name w:val="WW-Absatz-Standardschriftart111111111111111111111111111111111111"/>
    <w:rsid w:val="002F7E02"/>
  </w:style>
  <w:style w:type="character" w:customStyle="1" w:styleId="WW-Absatz-Standardschriftart1111111111111111111111111111111111111">
    <w:name w:val="WW-Absatz-Standardschriftart1111111111111111111111111111111111111"/>
    <w:rsid w:val="002F7E02"/>
  </w:style>
  <w:style w:type="character" w:customStyle="1" w:styleId="WW-Absatz-Standardschriftart11111111111111111111111111111111111111">
    <w:name w:val="WW-Absatz-Standardschriftart11111111111111111111111111111111111111"/>
    <w:rsid w:val="002F7E02"/>
  </w:style>
  <w:style w:type="character" w:customStyle="1" w:styleId="WW-Absatz-Standardschriftart111111111111111111111111111111111111111">
    <w:name w:val="WW-Absatz-Standardschriftart111111111111111111111111111111111111111"/>
    <w:rsid w:val="002F7E02"/>
  </w:style>
  <w:style w:type="character" w:customStyle="1" w:styleId="WW-Absatz-Standardschriftart1111111111111111111111111111111111111111">
    <w:name w:val="WW-Absatz-Standardschriftart1111111111111111111111111111111111111111"/>
    <w:rsid w:val="002F7E02"/>
  </w:style>
  <w:style w:type="character" w:customStyle="1" w:styleId="WW-Absatz-Standardschriftart11111111111111111111111111111111111111111">
    <w:name w:val="WW-Absatz-Standardschriftart11111111111111111111111111111111111111111"/>
    <w:rsid w:val="002F7E02"/>
  </w:style>
  <w:style w:type="character" w:customStyle="1" w:styleId="WW-Absatz-Standardschriftart111111111111111111111111111111111111111111">
    <w:name w:val="WW-Absatz-Standardschriftart111111111111111111111111111111111111111111"/>
    <w:rsid w:val="002F7E02"/>
  </w:style>
  <w:style w:type="character" w:customStyle="1" w:styleId="a3">
    <w:name w:val="Символ нумерации"/>
    <w:rsid w:val="002F7E02"/>
  </w:style>
  <w:style w:type="character" w:customStyle="1" w:styleId="a4">
    <w:name w:val="Маркеры списка"/>
    <w:rsid w:val="002F7E02"/>
    <w:rPr>
      <w:rFonts w:ascii="StarSymbol" w:eastAsia="StarSymbol" w:hAnsi="StarSymbol" w:cs="StarSymbol"/>
      <w:sz w:val="18"/>
      <w:szCs w:val="18"/>
    </w:rPr>
  </w:style>
  <w:style w:type="character" w:styleId="a5">
    <w:name w:val="Hyperlink"/>
    <w:uiPriority w:val="99"/>
    <w:rsid w:val="002F7E02"/>
    <w:rPr>
      <w:color w:val="000080"/>
      <w:u w:val="single"/>
    </w:rPr>
  </w:style>
  <w:style w:type="character" w:customStyle="1" w:styleId="WW-Absatz-Standardschriftart1111111111111111111111111111111111111111111">
    <w:name w:val="WW-Absatz-Standardschriftart1111111111111111111111111111111111111111111"/>
    <w:rsid w:val="002F7E02"/>
  </w:style>
  <w:style w:type="character" w:customStyle="1" w:styleId="WW-Absatz-Standardschriftart11111111111111111111111111111111111111111111">
    <w:name w:val="WW-Absatz-Standardschriftart11111111111111111111111111111111111111111111"/>
    <w:rsid w:val="002F7E02"/>
  </w:style>
  <w:style w:type="character" w:customStyle="1" w:styleId="WW-Absatz-Standardschriftart111111111111111111111111111111111111111111111">
    <w:name w:val="WW-Absatz-Standardschriftart111111111111111111111111111111111111111111111"/>
    <w:rsid w:val="002F7E02"/>
  </w:style>
  <w:style w:type="character" w:customStyle="1" w:styleId="WW-Absatz-Standardschriftart1111111111111111111111111111111111111111111111">
    <w:name w:val="WW-Absatz-Standardschriftart1111111111111111111111111111111111111111111111"/>
    <w:rsid w:val="002F7E02"/>
  </w:style>
  <w:style w:type="character" w:customStyle="1" w:styleId="WW-Absatz-Standardschriftart11111111111111111111111111111111111111111111111">
    <w:name w:val="WW-Absatz-Standardschriftart11111111111111111111111111111111111111111111111"/>
    <w:rsid w:val="002F7E02"/>
  </w:style>
  <w:style w:type="character" w:customStyle="1" w:styleId="WW-Absatz-Standardschriftart111111111111111111111111111111111111111111111111">
    <w:name w:val="WW-Absatz-Standardschriftart111111111111111111111111111111111111111111111111"/>
    <w:rsid w:val="002F7E02"/>
  </w:style>
  <w:style w:type="character" w:customStyle="1" w:styleId="WW-Absatz-Standardschriftart1111111111111111111111111111111111111111111111111">
    <w:name w:val="WW-Absatz-Standardschriftart1111111111111111111111111111111111111111111111111"/>
    <w:rsid w:val="002F7E02"/>
  </w:style>
  <w:style w:type="character" w:customStyle="1" w:styleId="WW-Absatz-Standardschriftart11111111111111111111111111111111111111111111111111">
    <w:name w:val="WW-Absatz-Standardschriftart11111111111111111111111111111111111111111111111111"/>
    <w:rsid w:val="002F7E02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2F7E02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2F7E02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2F7E02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2F7E02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2F7E02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2F7E02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2F7E02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2F7E02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2F7E02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2F7E02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2F7E02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2F7E02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2F7E02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2F7E02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2F7E02"/>
  </w:style>
  <w:style w:type="character" w:customStyle="1" w:styleId="WW8Num2z0">
    <w:name w:val="WW8Num2z0"/>
    <w:rsid w:val="002F7E02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rsid w:val="002F7E02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rsid w:val="002F7E02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rsid w:val="002F7E02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  <w:rsid w:val="002F7E02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  <w:rsid w:val="002F7E02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  <w:rsid w:val="002F7E02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  <w:rsid w:val="002F7E02"/>
  </w:style>
  <w:style w:type="character" w:customStyle="1" w:styleId="WW8Num3z0">
    <w:name w:val="WW8Num3z0"/>
    <w:rsid w:val="002F7E02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  <w:rsid w:val="002F7E02"/>
  </w:style>
  <w:style w:type="character" w:customStyle="1" w:styleId="WW8Num1z0">
    <w:name w:val="WW8Num1z0"/>
    <w:rsid w:val="002F7E02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  <w:rsid w:val="002F7E02"/>
  </w:style>
  <w:style w:type="character" w:customStyle="1" w:styleId="11">
    <w:name w:val="Основной шрифт абзаца1"/>
    <w:rsid w:val="002F7E02"/>
  </w:style>
  <w:style w:type="character" w:customStyle="1" w:styleId="RTFNum21">
    <w:name w:val="RTF_Num 2 1"/>
    <w:rsid w:val="002F7E02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WW8Dropcap0">
    <w:name w:val="WW8Dropcap0"/>
    <w:rsid w:val="002F7E02"/>
    <w:rPr>
      <w:rFonts w:ascii="Times New Roman" w:eastAsia="Arial" w:hAnsi="Times New Roman" w:cs="Arial"/>
      <w:w w:val="86"/>
      <w:sz w:val="28"/>
      <w:szCs w:val="28"/>
    </w:rPr>
  </w:style>
  <w:style w:type="character" w:customStyle="1" w:styleId="WW8Dropcap1">
    <w:name w:val="WW8Dropcap1"/>
    <w:rsid w:val="002F7E02"/>
    <w:rPr>
      <w:rFonts w:ascii="Times New Roman" w:eastAsia="Arial" w:hAnsi="Times New Roman" w:cs="Arial"/>
      <w:w w:val="43"/>
      <w:sz w:val="28"/>
      <w:szCs w:val="28"/>
    </w:rPr>
  </w:style>
  <w:style w:type="paragraph" w:customStyle="1" w:styleId="12">
    <w:name w:val="Заголовок1"/>
    <w:basedOn w:val="a"/>
    <w:next w:val="a6"/>
    <w:rsid w:val="002F7E02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link w:val="a7"/>
    <w:rsid w:val="002F7E02"/>
    <w:pPr>
      <w:spacing w:after="120"/>
    </w:pPr>
  </w:style>
  <w:style w:type="character" w:customStyle="1" w:styleId="a7">
    <w:name w:val="Основной текст Знак"/>
    <w:basedOn w:val="a0"/>
    <w:link w:val="a6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a8">
    <w:name w:val="List"/>
    <w:basedOn w:val="a6"/>
    <w:rsid w:val="002F7E02"/>
    <w:rPr>
      <w:rFonts w:cs="Tahoma"/>
    </w:rPr>
  </w:style>
  <w:style w:type="paragraph" w:customStyle="1" w:styleId="13">
    <w:name w:val="Название1"/>
    <w:basedOn w:val="a"/>
    <w:rsid w:val="002F7E02"/>
    <w:pPr>
      <w:suppressLineNumbers/>
      <w:spacing w:before="120" w:after="120"/>
    </w:pPr>
    <w:rPr>
      <w:rFonts w:cs="Tahoma"/>
      <w:i/>
      <w:iCs/>
    </w:rPr>
  </w:style>
  <w:style w:type="paragraph" w:customStyle="1" w:styleId="14">
    <w:name w:val="Указатель1"/>
    <w:basedOn w:val="a"/>
    <w:rsid w:val="002F7E02"/>
    <w:pPr>
      <w:suppressLineNumbers/>
    </w:pPr>
    <w:rPr>
      <w:rFonts w:cs="Tahoma"/>
    </w:rPr>
  </w:style>
  <w:style w:type="paragraph" w:styleId="a9">
    <w:name w:val="Title"/>
    <w:basedOn w:val="12"/>
    <w:next w:val="aa"/>
    <w:link w:val="ab"/>
    <w:qFormat/>
    <w:rsid w:val="002F7E02"/>
  </w:style>
  <w:style w:type="character" w:customStyle="1" w:styleId="ab">
    <w:name w:val="Название Знак"/>
    <w:basedOn w:val="a0"/>
    <w:link w:val="a9"/>
    <w:rsid w:val="002F7E02"/>
    <w:rPr>
      <w:rFonts w:ascii="Arial" w:eastAsia="Lucida Sans Unicode" w:hAnsi="Arial" w:cs="Tahoma"/>
      <w:kern w:val="1"/>
      <w:sz w:val="28"/>
      <w:szCs w:val="28"/>
      <w:lang w:eastAsia="ar-SA"/>
    </w:rPr>
  </w:style>
  <w:style w:type="paragraph" w:styleId="aa">
    <w:name w:val="Subtitle"/>
    <w:basedOn w:val="12"/>
    <w:next w:val="a6"/>
    <w:link w:val="ac"/>
    <w:qFormat/>
    <w:rsid w:val="002F7E02"/>
    <w:pPr>
      <w:spacing w:before="180" w:after="60"/>
      <w:jc w:val="left"/>
    </w:pPr>
    <w:rPr>
      <w:rFonts w:ascii="Times New Roman" w:hAnsi="Times New Roman"/>
      <w:b/>
      <w:i/>
      <w:iCs/>
      <w:sz w:val="24"/>
    </w:rPr>
  </w:style>
  <w:style w:type="character" w:customStyle="1" w:styleId="ac">
    <w:name w:val="Подзаголовок Знак"/>
    <w:basedOn w:val="a0"/>
    <w:link w:val="aa"/>
    <w:rsid w:val="002F7E02"/>
    <w:rPr>
      <w:rFonts w:ascii="Times New Roman" w:eastAsia="Lucida Sans Unicode" w:hAnsi="Times New Roman" w:cs="Tahoma"/>
      <w:b/>
      <w:i/>
      <w:iCs/>
      <w:kern w:val="1"/>
      <w:sz w:val="24"/>
      <w:szCs w:val="28"/>
      <w:lang w:eastAsia="ar-SA"/>
    </w:rPr>
  </w:style>
  <w:style w:type="paragraph" w:customStyle="1" w:styleId="ad">
    <w:name w:val="Содержимое таблицы"/>
    <w:basedOn w:val="a"/>
    <w:rsid w:val="002F7E02"/>
    <w:pPr>
      <w:suppressLineNumbers/>
    </w:pPr>
  </w:style>
  <w:style w:type="paragraph" w:customStyle="1" w:styleId="ae">
    <w:name w:val="Заголовок таблицы"/>
    <w:basedOn w:val="ad"/>
    <w:rsid w:val="002F7E02"/>
    <w:pPr>
      <w:jc w:val="center"/>
    </w:pPr>
    <w:rPr>
      <w:b/>
      <w:bCs/>
    </w:rPr>
  </w:style>
  <w:style w:type="paragraph" w:customStyle="1" w:styleId="af">
    <w:name w:val="Содержимое врезки"/>
    <w:basedOn w:val="a6"/>
    <w:rsid w:val="002F7E02"/>
  </w:style>
  <w:style w:type="paragraph" w:styleId="af0">
    <w:name w:val="Balloon Text"/>
    <w:basedOn w:val="a"/>
    <w:link w:val="af1"/>
    <w:rsid w:val="002F7E02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rsid w:val="002F7E02"/>
    <w:rPr>
      <w:rFonts w:ascii="Tahoma" w:eastAsia="Times New Roman" w:hAnsi="Tahoma" w:cs="Tahoma"/>
      <w:kern w:val="1"/>
      <w:sz w:val="16"/>
      <w:szCs w:val="16"/>
      <w:lang w:eastAsia="ar-SA"/>
    </w:rPr>
  </w:style>
  <w:style w:type="paragraph" w:styleId="af2">
    <w:name w:val="Normal (Web)"/>
    <w:basedOn w:val="a"/>
    <w:rsid w:val="002F7E02"/>
    <w:pPr>
      <w:suppressAutoHyphens w:val="0"/>
      <w:spacing w:before="280" w:after="119"/>
    </w:pPr>
  </w:style>
  <w:style w:type="paragraph" w:styleId="af3">
    <w:name w:val="footer"/>
    <w:basedOn w:val="a"/>
    <w:link w:val="af4"/>
    <w:rsid w:val="002F7E02"/>
    <w:pPr>
      <w:suppressLineNumbers/>
      <w:tabs>
        <w:tab w:val="center" w:pos="5102"/>
        <w:tab w:val="right" w:pos="10204"/>
      </w:tabs>
    </w:pPr>
  </w:style>
  <w:style w:type="character" w:customStyle="1" w:styleId="af4">
    <w:name w:val="Нижний колонтитул Знак"/>
    <w:basedOn w:val="a0"/>
    <w:link w:val="af3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table" w:styleId="af5">
    <w:name w:val="Table Grid"/>
    <w:basedOn w:val="a1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header"/>
    <w:basedOn w:val="a"/>
    <w:link w:val="af7"/>
    <w:uiPriority w:val="99"/>
    <w:rsid w:val="002F7E02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uiPriority w:val="99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af8">
    <w:name w:val="page number"/>
    <w:basedOn w:val="a0"/>
    <w:rsid w:val="002F7E02"/>
  </w:style>
  <w:style w:type="paragraph" w:styleId="af9">
    <w:name w:val="Body Text Indent"/>
    <w:basedOn w:val="a"/>
    <w:link w:val="afa"/>
    <w:rsid w:val="002F7E02"/>
    <w:pPr>
      <w:spacing w:after="120"/>
      <w:ind w:left="360"/>
    </w:pPr>
  </w:style>
  <w:style w:type="character" w:customStyle="1" w:styleId="afa">
    <w:name w:val="Основной текст с отступом Знак"/>
    <w:basedOn w:val="a0"/>
    <w:link w:val="af9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21">
    <w:name w:val="Body Text Indent 2"/>
    <w:basedOn w:val="a"/>
    <w:link w:val="22"/>
    <w:rsid w:val="002F7E02"/>
    <w:pPr>
      <w:spacing w:after="120" w:line="480" w:lineRule="auto"/>
      <w:ind w:left="360"/>
    </w:pPr>
  </w:style>
  <w:style w:type="character" w:customStyle="1" w:styleId="22">
    <w:name w:val="Основной текст с отступом 2 Знак"/>
    <w:basedOn w:val="a0"/>
    <w:link w:val="21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afb">
    <w:name w:val="annotation reference"/>
    <w:basedOn w:val="a0"/>
    <w:rsid w:val="002F7E02"/>
    <w:rPr>
      <w:sz w:val="16"/>
      <w:szCs w:val="16"/>
    </w:rPr>
  </w:style>
  <w:style w:type="paragraph" w:styleId="afc">
    <w:name w:val="annotation text"/>
    <w:basedOn w:val="a"/>
    <w:link w:val="afd"/>
    <w:rsid w:val="002F7E02"/>
    <w:rPr>
      <w:sz w:val="20"/>
      <w:szCs w:val="20"/>
    </w:rPr>
  </w:style>
  <w:style w:type="character" w:customStyle="1" w:styleId="afd">
    <w:name w:val="Текст примечания Знак"/>
    <w:basedOn w:val="a0"/>
    <w:link w:val="afc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paragraph" w:styleId="afe">
    <w:name w:val="annotation subject"/>
    <w:basedOn w:val="afc"/>
    <w:next w:val="afc"/>
    <w:link w:val="aff"/>
    <w:rsid w:val="002F7E02"/>
    <w:rPr>
      <w:b/>
      <w:bCs/>
    </w:rPr>
  </w:style>
  <w:style w:type="character" w:customStyle="1" w:styleId="aff">
    <w:name w:val="Тема примечания Знак"/>
    <w:basedOn w:val="afd"/>
    <w:link w:val="afe"/>
    <w:rsid w:val="002F7E02"/>
    <w:rPr>
      <w:rFonts w:ascii="Times New Roman" w:eastAsia="Times New Roman" w:hAnsi="Times New Roman" w:cs="Times New Roman"/>
      <w:b/>
      <w:bCs/>
      <w:kern w:val="1"/>
      <w:sz w:val="20"/>
      <w:szCs w:val="20"/>
      <w:lang w:eastAsia="ar-SA"/>
    </w:rPr>
  </w:style>
  <w:style w:type="paragraph" w:customStyle="1" w:styleId="aff0">
    <w:name w:val="подписи"/>
    <w:basedOn w:val="a"/>
    <w:next w:val="a"/>
    <w:qFormat/>
    <w:rsid w:val="002F7E02"/>
    <w:pPr>
      <w:shd w:val="clear" w:color="auto" w:fill="FFFFFF"/>
      <w:tabs>
        <w:tab w:val="center" w:pos="5670"/>
        <w:tab w:val="left" w:pos="7513"/>
      </w:tabs>
    </w:pPr>
  </w:style>
  <w:style w:type="character" w:styleId="aff1">
    <w:name w:val="Subtle Emphasis"/>
    <w:basedOn w:val="a0"/>
    <w:uiPriority w:val="19"/>
    <w:qFormat/>
    <w:rsid w:val="002F7E02"/>
    <w:rPr>
      <w:i/>
      <w:iCs/>
      <w:color w:val="808080"/>
    </w:rPr>
  </w:style>
  <w:style w:type="paragraph" w:styleId="15">
    <w:name w:val="toc 1"/>
    <w:basedOn w:val="a"/>
    <w:next w:val="a"/>
    <w:autoRedefine/>
    <w:uiPriority w:val="39"/>
    <w:unhideWhenUsed/>
    <w:rsid w:val="002F7E02"/>
    <w:pPr>
      <w:tabs>
        <w:tab w:val="right" w:leader="dot" w:pos="9627"/>
      </w:tabs>
      <w:spacing w:after="100" w:line="276" w:lineRule="auto"/>
      <w:ind w:firstLine="0"/>
      <w:jc w:val="left"/>
    </w:pPr>
  </w:style>
  <w:style w:type="paragraph" w:styleId="23">
    <w:name w:val="toc 2"/>
    <w:basedOn w:val="a"/>
    <w:next w:val="a"/>
    <w:autoRedefine/>
    <w:uiPriority w:val="39"/>
    <w:unhideWhenUsed/>
    <w:rsid w:val="002F7E02"/>
    <w:pPr>
      <w:tabs>
        <w:tab w:val="right" w:leader="dot" w:pos="9627"/>
      </w:tabs>
      <w:spacing w:after="100" w:line="276" w:lineRule="auto"/>
      <w:ind w:left="284" w:firstLine="0"/>
      <w:jc w:val="left"/>
    </w:pPr>
  </w:style>
  <w:style w:type="numbering" w:customStyle="1" w:styleId="16">
    <w:name w:val="Нет списка1"/>
    <w:next w:val="a2"/>
    <w:semiHidden/>
    <w:rsid w:val="002F7E02"/>
  </w:style>
  <w:style w:type="paragraph" w:styleId="aff2">
    <w:name w:val="Plain Text"/>
    <w:basedOn w:val="a"/>
    <w:link w:val="aff3"/>
    <w:rsid w:val="002F7E02"/>
    <w:pPr>
      <w:suppressAutoHyphens w:val="0"/>
      <w:spacing w:line="240" w:lineRule="auto"/>
      <w:ind w:firstLine="0"/>
      <w:jc w:val="left"/>
    </w:pPr>
    <w:rPr>
      <w:rFonts w:ascii="Courier New" w:hAnsi="Courier New"/>
      <w:kern w:val="0"/>
      <w:sz w:val="20"/>
      <w:szCs w:val="20"/>
      <w:lang w:eastAsia="ru-RU"/>
    </w:rPr>
  </w:style>
  <w:style w:type="character" w:customStyle="1" w:styleId="aff3">
    <w:name w:val="Текст Знак"/>
    <w:basedOn w:val="a0"/>
    <w:link w:val="aff2"/>
    <w:rsid w:val="002F7E02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ff4">
    <w:name w:val="таблица"/>
    <w:basedOn w:val="a"/>
    <w:qFormat/>
    <w:rsid w:val="002F7E02"/>
    <w:pPr>
      <w:shd w:val="clear" w:color="auto" w:fill="FFFFFF"/>
      <w:autoSpaceDE w:val="0"/>
      <w:spacing w:line="288" w:lineRule="auto"/>
      <w:ind w:firstLine="0"/>
    </w:pPr>
    <w:rPr>
      <w:rFonts w:eastAsia="Arial"/>
      <w:color w:val="000000"/>
    </w:rPr>
  </w:style>
  <w:style w:type="paragraph" w:customStyle="1" w:styleId="aff5">
    <w:name w:val="приложение"/>
    <w:basedOn w:val="a"/>
    <w:qFormat/>
    <w:rsid w:val="002F7E02"/>
    <w:pPr>
      <w:shd w:val="clear" w:color="auto" w:fill="FFFFFF"/>
      <w:autoSpaceDE w:val="0"/>
      <w:spacing w:line="288" w:lineRule="auto"/>
      <w:ind w:firstLine="567"/>
    </w:pPr>
    <w:rPr>
      <w:rFonts w:eastAsia="Arial"/>
      <w:color w:val="000000"/>
    </w:rPr>
  </w:style>
  <w:style w:type="paragraph" w:customStyle="1" w:styleId="aff6">
    <w:name w:val="Комментарий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left="170" w:firstLine="0"/>
    </w:pPr>
    <w:rPr>
      <w:rFonts w:ascii="Arial" w:hAnsi="Arial" w:cs="Arial"/>
      <w:i/>
      <w:iCs/>
      <w:color w:val="800080"/>
      <w:kern w:val="0"/>
      <w:sz w:val="32"/>
      <w:szCs w:val="32"/>
      <w:lang w:eastAsia="ru-RU"/>
    </w:rPr>
  </w:style>
  <w:style w:type="paragraph" w:customStyle="1" w:styleId="aff7">
    <w:name w:val="Таблицы (моноширинный)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</w:pPr>
    <w:rPr>
      <w:rFonts w:ascii="Courier New" w:hAnsi="Courier New" w:cs="Courier New"/>
      <w:kern w:val="0"/>
      <w:sz w:val="32"/>
      <w:szCs w:val="32"/>
      <w:lang w:eastAsia="ru-RU"/>
    </w:rPr>
  </w:style>
  <w:style w:type="character" w:customStyle="1" w:styleId="aff8">
    <w:name w:val="Цветовое выделение"/>
    <w:uiPriority w:val="99"/>
    <w:rsid w:val="002F7E02"/>
    <w:rPr>
      <w:b/>
      <w:color w:val="26282F"/>
      <w:sz w:val="26"/>
    </w:rPr>
  </w:style>
  <w:style w:type="character" w:customStyle="1" w:styleId="aff9">
    <w:name w:val="Гипертекстовая ссылка"/>
    <w:basedOn w:val="aff8"/>
    <w:uiPriority w:val="99"/>
    <w:rsid w:val="002F7E02"/>
    <w:rPr>
      <w:rFonts w:cs="Times New Roman"/>
      <w:b/>
      <w:color w:val="106BBE"/>
      <w:sz w:val="26"/>
    </w:rPr>
  </w:style>
  <w:style w:type="paragraph" w:customStyle="1" w:styleId="affa">
    <w:name w:val="Прижатый влево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hAnsi="Arial" w:cs="Arial"/>
      <w:kern w:val="0"/>
      <w:lang w:eastAsia="ru-RU"/>
    </w:rPr>
  </w:style>
  <w:style w:type="paragraph" w:customStyle="1" w:styleId="ConsPlusNormal">
    <w:name w:val="ConsPlusNormal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b">
    <w:name w:val="Document Map"/>
    <w:basedOn w:val="a"/>
    <w:link w:val="affc"/>
    <w:unhideWhenUsed/>
    <w:rsid w:val="002F7E02"/>
    <w:rPr>
      <w:rFonts w:ascii="Tahoma" w:hAnsi="Tahoma" w:cs="Tahoma"/>
      <w:sz w:val="16"/>
      <w:szCs w:val="16"/>
    </w:rPr>
  </w:style>
  <w:style w:type="character" w:customStyle="1" w:styleId="affc">
    <w:name w:val="Схема документа Знак"/>
    <w:basedOn w:val="a0"/>
    <w:link w:val="affb"/>
    <w:rsid w:val="002F7E02"/>
    <w:rPr>
      <w:rFonts w:ascii="Tahoma" w:eastAsia="Times New Roman" w:hAnsi="Tahoma" w:cs="Tahoma"/>
      <w:kern w:val="1"/>
      <w:sz w:val="16"/>
      <w:szCs w:val="16"/>
      <w:lang w:eastAsia="ar-SA"/>
    </w:rPr>
  </w:style>
  <w:style w:type="paragraph" w:styleId="affd">
    <w:name w:val="List Paragraph"/>
    <w:basedOn w:val="a"/>
    <w:uiPriority w:val="34"/>
    <w:qFormat/>
    <w:rsid w:val="002F7E02"/>
    <w:pPr>
      <w:spacing w:line="240" w:lineRule="auto"/>
      <w:ind w:left="708" w:firstLine="0"/>
      <w:jc w:val="left"/>
    </w:pPr>
  </w:style>
  <w:style w:type="paragraph" w:customStyle="1" w:styleId="affe">
    <w:name w:val="Нормальный (таблица)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</w:pPr>
    <w:rPr>
      <w:rFonts w:ascii="Arial" w:hAnsi="Arial" w:cs="Arial"/>
      <w:kern w:val="0"/>
      <w:lang w:eastAsia="ru-RU"/>
    </w:rPr>
  </w:style>
  <w:style w:type="paragraph" w:customStyle="1" w:styleId="FR1">
    <w:name w:val="FR1"/>
    <w:rsid w:val="002F7E02"/>
    <w:pPr>
      <w:widowControl w:val="0"/>
      <w:spacing w:after="0" w:line="240" w:lineRule="auto"/>
      <w:ind w:left="40" w:firstLine="380"/>
    </w:pPr>
    <w:rPr>
      <w:rFonts w:ascii="Arial" w:eastAsia="Times New Roman" w:hAnsi="Arial" w:cs="Times New Roman"/>
      <w:snapToGrid w:val="0"/>
      <w:sz w:val="16"/>
      <w:szCs w:val="20"/>
      <w:lang w:eastAsia="ru-RU"/>
    </w:rPr>
  </w:style>
  <w:style w:type="paragraph" w:customStyle="1" w:styleId="Style5">
    <w:name w:val="Style5"/>
    <w:basedOn w:val="a"/>
    <w:rsid w:val="002F7E02"/>
    <w:pPr>
      <w:widowControl w:val="0"/>
      <w:suppressAutoHyphens w:val="0"/>
      <w:autoSpaceDE w:val="0"/>
      <w:autoSpaceDN w:val="0"/>
      <w:adjustRightInd w:val="0"/>
      <w:spacing w:line="277" w:lineRule="exact"/>
      <w:ind w:firstLine="542"/>
    </w:pPr>
    <w:rPr>
      <w:kern w:val="0"/>
      <w:lang w:eastAsia="ru-RU"/>
    </w:rPr>
  </w:style>
  <w:style w:type="paragraph" w:styleId="afff">
    <w:name w:val="footnote text"/>
    <w:basedOn w:val="a"/>
    <w:link w:val="afff0"/>
    <w:rsid w:val="002F7E02"/>
    <w:pPr>
      <w:spacing w:line="240" w:lineRule="auto"/>
      <w:ind w:firstLine="0"/>
      <w:jc w:val="left"/>
    </w:pPr>
    <w:rPr>
      <w:sz w:val="20"/>
      <w:szCs w:val="20"/>
    </w:rPr>
  </w:style>
  <w:style w:type="character" w:customStyle="1" w:styleId="afff0">
    <w:name w:val="Текст сноски Знак"/>
    <w:basedOn w:val="a0"/>
    <w:link w:val="afff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styleId="afff1">
    <w:name w:val="footnote reference"/>
    <w:basedOn w:val="a0"/>
    <w:rsid w:val="002F7E02"/>
    <w:rPr>
      <w:vertAlign w:val="superscript"/>
    </w:rPr>
  </w:style>
  <w:style w:type="paragraph" w:styleId="afff2">
    <w:name w:val="endnote text"/>
    <w:basedOn w:val="a"/>
    <w:link w:val="afff3"/>
    <w:rsid w:val="002F7E02"/>
    <w:pPr>
      <w:spacing w:line="240" w:lineRule="auto"/>
      <w:ind w:firstLine="0"/>
      <w:jc w:val="left"/>
    </w:pPr>
    <w:rPr>
      <w:sz w:val="20"/>
      <w:szCs w:val="20"/>
    </w:rPr>
  </w:style>
  <w:style w:type="character" w:customStyle="1" w:styleId="afff3">
    <w:name w:val="Текст концевой сноски Знак"/>
    <w:basedOn w:val="a0"/>
    <w:link w:val="afff2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styleId="afff4">
    <w:name w:val="endnote reference"/>
    <w:basedOn w:val="a0"/>
    <w:rsid w:val="002F7E02"/>
    <w:rPr>
      <w:vertAlign w:val="superscript"/>
    </w:rPr>
  </w:style>
  <w:style w:type="paragraph" w:styleId="31">
    <w:name w:val="Body Text Indent 3"/>
    <w:basedOn w:val="a"/>
    <w:link w:val="32"/>
    <w:rsid w:val="002F7E02"/>
    <w:pPr>
      <w:spacing w:after="120" w:line="240" w:lineRule="auto"/>
      <w:ind w:left="283" w:firstLine="0"/>
      <w:jc w:val="left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2F7E02"/>
    <w:rPr>
      <w:rFonts w:ascii="Times New Roman" w:eastAsia="Times New Roman" w:hAnsi="Times New Roman" w:cs="Times New Roman"/>
      <w:kern w:val="1"/>
      <w:sz w:val="16"/>
      <w:szCs w:val="16"/>
      <w:lang w:eastAsia="ar-SA"/>
    </w:rPr>
  </w:style>
  <w:style w:type="character" w:styleId="afff5">
    <w:name w:val="FollowedHyperlink"/>
    <w:basedOn w:val="a0"/>
    <w:uiPriority w:val="99"/>
    <w:semiHidden/>
    <w:unhideWhenUsed/>
    <w:rsid w:val="002F7E02"/>
    <w:rPr>
      <w:color w:val="800080"/>
      <w:u w:val="single"/>
    </w:rPr>
  </w:style>
  <w:style w:type="paragraph" w:styleId="afff6">
    <w:name w:val="TOC Heading"/>
    <w:basedOn w:val="1"/>
    <w:next w:val="a"/>
    <w:uiPriority w:val="39"/>
    <w:semiHidden/>
    <w:unhideWhenUsed/>
    <w:qFormat/>
    <w:rsid w:val="002F7E02"/>
    <w:pPr>
      <w:keepLines/>
      <w:tabs>
        <w:tab w:val="clear" w:pos="0"/>
      </w:tabs>
      <w:suppressAutoHyphens w:val="0"/>
      <w:spacing w:before="480" w:after="0" w:line="276" w:lineRule="auto"/>
      <w:jc w:val="left"/>
      <w:outlineLvl w:val="9"/>
    </w:pPr>
    <w:rPr>
      <w:rFonts w:ascii="Cambria" w:hAnsi="Cambria"/>
      <w:bCs/>
      <w:caps w:val="0"/>
      <w:color w:val="365F91"/>
      <w:kern w:val="0"/>
      <w:szCs w:val="28"/>
      <w:lang w:eastAsia="en-US"/>
    </w:rPr>
  </w:style>
  <w:style w:type="paragraph" w:styleId="33">
    <w:name w:val="toc 3"/>
    <w:basedOn w:val="a"/>
    <w:next w:val="a"/>
    <w:autoRedefine/>
    <w:uiPriority w:val="39"/>
    <w:unhideWhenUsed/>
    <w:rsid w:val="002F7E02"/>
    <w:pPr>
      <w:ind w:left="480"/>
    </w:pPr>
  </w:style>
  <w:style w:type="paragraph" w:styleId="4">
    <w:name w:val="toc 4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66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51">
    <w:name w:val="toc 5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88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61">
    <w:name w:val="toc 6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10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71">
    <w:name w:val="toc 7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32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81">
    <w:name w:val="toc 8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54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9">
    <w:name w:val="toc 9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76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503792"/>
    <w:rPr>
      <w:rFonts w:asciiTheme="majorHAnsi" w:eastAsiaTheme="majorEastAsia" w:hAnsiTheme="majorHAnsi" w:cstheme="majorBidi"/>
      <w:color w:val="404040" w:themeColor="text1" w:themeTint="BF"/>
      <w:kern w:val="1"/>
      <w:sz w:val="20"/>
      <w:szCs w:val="20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78468A"/>
    <w:rPr>
      <w:rFonts w:asciiTheme="majorHAnsi" w:eastAsiaTheme="majorEastAsia" w:hAnsiTheme="majorHAnsi" w:cstheme="majorBidi"/>
      <w:i/>
      <w:iCs/>
      <w:color w:val="243F60" w:themeColor="accent1" w:themeShade="7F"/>
      <w:kern w:val="1"/>
      <w:sz w:val="24"/>
      <w:szCs w:val="24"/>
      <w:lang w:eastAsia="ar-SA"/>
    </w:rPr>
  </w:style>
  <w:style w:type="character" w:customStyle="1" w:styleId="70">
    <w:name w:val="Заголовок 7 Знак"/>
    <w:basedOn w:val="a0"/>
    <w:link w:val="7"/>
    <w:uiPriority w:val="9"/>
    <w:semiHidden/>
    <w:rsid w:val="0078468A"/>
    <w:rPr>
      <w:rFonts w:asciiTheme="majorHAnsi" w:eastAsiaTheme="majorEastAsia" w:hAnsiTheme="majorHAnsi" w:cstheme="majorBidi"/>
      <w:i/>
      <w:iCs/>
      <w:color w:val="404040" w:themeColor="text1" w:themeTint="BF"/>
      <w:kern w:val="1"/>
      <w:sz w:val="24"/>
      <w:szCs w:val="24"/>
      <w:lang w:eastAsia="ar-SA"/>
    </w:rPr>
  </w:style>
  <w:style w:type="character" w:customStyle="1" w:styleId="50">
    <w:name w:val="Заголовок 5 Знак"/>
    <w:basedOn w:val="a0"/>
    <w:link w:val="5"/>
    <w:uiPriority w:val="9"/>
    <w:semiHidden/>
    <w:rsid w:val="0078468A"/>
    <w:rPr>
      <w:rFonts w:asciiTheme="majorHAnsi" w:eastAsiaTheme="majorEastAsia" w:hAnsiTheme="majorHAnsi" w:cstheme="majorBidi"/>
      <w:color w:val="243F60" w:themeColor="accent1" w:themeShade="7F"/>
      <w:kern w:val="1"/>
      <w:sz w:val="24"/>
      <w:szCs w:val="24"/>
      <w:lang w:eastAsia="ar-SA"/>
    </w:rPr>
  </w:style>
  <w:style w:type="character" w:styleId="afff7">
    <w:name w:val="line number"/>
    <w:basedOn w:val="a0"/>
    <w:uiPriority w:val="99"/>
    <w:semiHidden/>
    <w:unhideWhenUsed/>
    <w:rsid w:val="00230A70"/>
  </w:style>
  <w:style w:type="character" w:customStyle="1" w:styleId="apple-converted-space">
    <w:name w:val="apple-converted-space"/>
    <w:basedOn w:val="a0"/>
    <w:uiPriority w:val="99"/>
    <w:rsid w:val="00AF2251"/>
    <w:rPr>
      <w:rFonts w:cs="Times New Roman"/>
    </w:rPr>
  </w:style>
  <w:style w:type="character" w:customStyle="1" w:styleId="FontStyle27">
    <w:name w:val="Font Style27"/>
    <w:basedOn w:val="a0"/>
    <w:uiPriority w:val="99"/>
    <w:rsid w:val="00AF2251"/>
    <w:rPr>
      <w:rFonts w:ascii="Times New Roman" w:hAnsi="Times New Roman" w:cs="Times New Roman"/>
      <w:sz w:val="22"/>
      <w:szCs w:val="22"/>
    </w:rPr>
  </w:style>
  <w:style w:type="paragraph" w:customStyle="1" w:styleId="Style9">
    <w:name w:val="Style9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302" w:lineRule="exact"/>
      <w:ind w:firstLine="0"/>
      <w:jc w:val="left"/>
    </w:pPr>
    <w:rPr>
      <w:kern w:val="0"/>
      <w:lang w:eastAsia="ru-RU"/>
    </w:rPr>
  </w:style>
  <w:style w:type="character" w:customStyle="1" w:styleId="FontStyle28">
    <w:name w:val="Font Style28"/>
    <w:basedOn w:val="a0"/>
    <w:uiPriority w:val="99"/>
    <w:rsid w:val="00AF2251"/>
    <w:rPr>
      <w:rFonts w:ascii="Times New Roman" w:hAnsi="Times New Roman" w:cs="Times New Roman"/>
      <w:sz w:val="22"/>
      <w:szCs w:val="22"/>
    </w:rPr>
  </w:style>
  <w:style w:type="paragraph" w:customStyle="1" w:styleId="formattexttopleveltext">
    <w:name w:val="formattext topleveltext"/>
    <w:basedOn w:val="a"/>
    <w:uiPriority w:val="99"/>
    <w:rsid w:val="00AF2251"/>
    <w:pPr>
      <w:suppressAutoHyphens w:val="0"/>
      <w:spacing w:before="100" w:beforeAutospacing="1" w:after="100" w:afterAutospacing="1" w:line="240" w:lineRule="auto"/>
      <w:ind w:firstLine="0"/>
      <w:jc w:val="left"/>
    </w:pPr>
    <w:rPr>
      <w:kern w:val="0"/>
      <w:lang w:eastAsia="ru-RU"/>
    </w:rPr>
  </w:style>
  <w:style w:type="paragraph" w:customStyle="1" w:styleId="Style16">
    <w:name w:val="Style16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278" w:lineRule="exact"/>
      <w:ind w:firstLine="715"/>
    </w:pPr>
    <w:rPr>
      <w:kern w:val="0"/>
      <w:lang w:eastAsia="ru-RU"/>
    </w:rPr>
  </w:style>
  <w:style w:type="paragraph" w:customStyle="1" w:styleId="Style2">
    <w:name w:val="Style2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280" w:lineRule="exact"/>
      <w:ind w:firstLine="590"/>
    </w:pPr>
    <w:rPr>
      <w:kern w:val="0"/>
      <w:lang w:eastAsia="ru-RU"/>
    </w:rPr>
  </w:style>
  <w:style w:type="character" w:customStyle="1" w:styleId="FontStyle12">
    <w:name w:val="Font Style12"/>
    <w:uiPriority w:val="99"/>
    <w:rsid w:val="00AF2251"/>
    <w:rPr>
      <w:rFonts w:ascii="Times New Roman" w:hAnsi="Times New Roman"/>
      <w:sz w:val="24"/>
    </w:rPr>
  </w:style>
  <w:style w:type="paragraph" w:customStyle="1" w:styleId="ConsNonformat">
    <w:name w:val="ConsNonformat"/>
    <w:rsid w:val="000916BB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table" w:customStyle="1" w:styleId="17">
    <w:name w:val="Сетка таблицы1"/>
    <w:basedOn w:val="a1"/>
    <w:next w:val="af5"/>
    <w:uiPriority w:val="59"/>
    <w:rsid w:val="00AC3A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8">
    <w:name w:val="Знак Знак Знак Знак"/>
    <w:basedOn w:val="a"/>
    <w:rsid w:val="00D22E2F"/>
    <w:pPr>
      <w:widowControl w:val="0"/>
      <w:tabs>
        <w:tab w:val="num" w:pos="360"/>
      </w:tabs>
      <w:suppressAutoHyphens w:val="0"/>
      <w:adjustRightInd w:val="0"/>
      <w:spacing w:after="160" w:line="240" w:lineRule="exact"/>
      <w:ind w:firstLine="0"/>
      <w:jc w:val="center"/>
    </w:pPr>
    <w:rPr>
      <w:b/>
      <w:i/>
      <w:kern w:val="0"/>
      <w:sz w:val="28"/>
      <w:szCs w:val="20"/>
      <w:lang w:val="en-GB" w:eastAsia="en-US"/>
    </w:rPr>
  </w:style>
  <w:style w:type="table" w:customStyle="1" w:styleId="24">
    <w:name w:val="Сетка таблицы2"/>
    <w:basedOn w:val="a1"/>
    <w:next w:val="af5"/>
    <w:locked/>
    <w:rsid w:val="00D238F9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2A731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FB0"/>
    <w:pPr>
      <w:suppressAutoHyphens/>
      <w:spacing w:after="0" w:line="300" w:lineRule="auto"/>
      <w:ind w:firstLine="709"/>
      <w:jc w:val="both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2F7E02"/>
    <w:pPr>
      <w:keepNext/>
      <w:tabs>
        <w:tab w:val="num" w:pos="0"/>
      </w:tabs>
      <w:spacing w:before="240" w:after="120"/>
      <w:ind w:firstLine="0"/>
      <w:jc w:val="center"/>
      <w:outlineLvl w:val="0"/>
    </w:pPr>
    <w:rPr>
      <w:b/>
      <w:caps/>
      <w:kern w:val="28"/>
      <w:sz w:val="28"/>
    </w:rPr>
  </w:style>
  <w:style w:type="paragraph" w:styleId="2">
    <w:name w:val="heading 2"/>
    <w:basedOn w:val="a"/>
    <w:next w:val="a"/>
    <w:link w:val="20"/>
    <w:qFormat/>
    <w:rsid w:val="002F7E02"/>
    <w:pPr>
      <w:keepNext/>
      <w:tabs>
        <w:tab w:val="num" w:pos="0"/>
      </w:tabs>
      <w:suppressAutoHyphens w:val="0"/>
      <w:spacing w:before="240" w:after="120"/>
      <w:ind w:firstLine="0"/>
      <w:jc w:val="center"/>
      <w:outlineLvl w:val="1"/>
    </w:pPr>
    <w:rPr>
      <w:rFonts w:cs="Arial"/>
      <w:b/>
      <w:bCs/>
      <w:iCs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2F7E02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468A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468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468A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03792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F7E02"/>
    <w:rPr>
      <w:rFonts w:ascii="Times New Roman" w:eastAsia="Times New Roman" w:hAnsi="Times New Roman" w:cs="Times New Roman"/>
      <w:b/>
      <w:caps/>
      <w:kern w:val="28"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F7E02"/>
    <w:rPr>
      <w:rFonts w:ascii="Times New Roman" w:eastAsia="Times New Roman" w:hAnsi="Times New Roman" w:cs="Arial"/>
      <w:b/>
      <w:bCs/>
      <w:iCs/>
      <w:kern w:val="1"/>
      <w:sz w:val="24"/>
      <w:szCs w:val="28"/>
      <w:lang w:eastAsia="ar-SA"/>
    </w:rPr>
  </w:style>
  <w:style w:type="character" w:customStyle="1" w:styleId="30">
    <w:name w:val="Заголовок 3 Знак"/>
    <w:basedOn w:val="a0"/>
    <w:link w:val="3"/>
    <w:uiPriority w:val="9"/>
    <w:rsid w:val="002F7E02"/>
    <w:rPr>
      <w:rFonts w:ascii="Cambria" w:eastAsia="Times New Roman" w:hAnsi="Cambria" w:cs="Times New Roman"/>
      <w:b/>
      <w:bCs/>
      <w:kern w:val="1"/>
      <w:sz w:val="26"/>
      <w:szCs w:val="26"/>
      <w:lang w:eastAsia="ar-SA"/>
    </w:rPr>
  </w:style>
  <w:style w:type="character" w:customStyle="1" w:styleId="Absatz-Standardschriftart">
    <w:name w:val="Absatz-Standardschriftart"/>
    <w:rsid w:val="002F7E02"/>
  </w:style>
  <w:style w:type="character" w:customStyle="1" w:styleId="WW-Absatz-Standardschriftart">
    <w:name w:val="WW-Absatz-Standardschriftart"/>
    <w:rsid w:val="002F7E02"/>
  </w:style>
  <w:style w:type="character" w:customStyle="1" w:styleId="WW-Absatz-Standardschriftart1">
    <w:name w:val="WW-Absatz-Standardschriftart1"/>
    <w:rsid w:val="002F7E02"/>
  </w:style>
  <w:style w:type="character" w:customStyle="1" w:styleId="WW-Absatz-Standardschriftart11">
    <w:name w:val="WW-Absatz-Standardschriftart11"/>
    <w:rsid w:val="002F7E02"/>
  </w:style>
  <w:style w:type="character" w:customStyle="1" w:styleId="WW-Absatz-Standardschriftart111">
    <w:name w:val="WW-Absatz-Standardschriftart111"/>
    <w:rsid w:val="002F7E02"/>
  </w:style>
  <w:style w:type="character" w:customStyle="1" w:styleId="WW-Absatz-Standardschriftart1111">
    <w:name w:val="WW-Absatz-Standardschriftart1111"/>
    <w:rsid w:val="002F7E02"/>
  </w:style>
  <w:style w:type="character" w:customStyle="1" w:styleId="WW-Absatz-Standardschriftart11111">
    <w:name w:val="WW-Absatz-Standardschriftart11111"/>
    <w:rsid w:val="002F7E02"/>
  </w:style>
  <w:style w:type="character" w:customStyle="1" w:styleId="WW-Absatz-Standardschriftart111111">
    <w:name w:val="WW-Absatz-Standardschriftart111111"/>
    <w:rsid w:val="002F7E02"/>
  </w:style>
  <w:style w:type="character" w:customStyle="1" w:styleId="WW-Absatz-Standardschriftart1111111">
    <w:name w:val="WW-Absatz-Standardschriftart1111111"/>
    <w:rsid w:val="002F7E02"/>
  </w:style>
  <w:style w:type="character" w:customStyle="1" w:styleId="WW-Absatz-Standardschriftart11111111">
    <w:name w:val="WW-Absatz-Standardschriftart11111111"/>
    <w:rsid w:val="002F7E02"/>
  </w:style>
  <w:style w:type="character" w:customStyle="1" w:styleId="WW-Absatz-Standardschriftart111111111">
    <w:name w:val="WW-Absatz-Standardschriftart111111111"/>
    <w:rsid w:val="002F7E02"/>
  </w:style>
  <w:style w:type="character" w:customStyle="1" w:styleId="WW-Absatz-Standardschriftart1111111111">
    <w:name w:val="WW-Absatz-Standardschriftart1111111111"/>
    <w:rsid w:val="002F7E02"/>
  </w:style>
  <w:style w:type="character" w:customStyle="1" w:styleId="WW-Absatz-Standardschriftart11111111111">
    <w:name w:val="WW-Absatz-Standardschriftart11111111111"/>
    <w:rsid w:val="002F7E02"/>
  </w:style>
  <w:style w:type="character" w:customStyle="1" w:styleId="WW-Absatz-Standardschriftart111111111111">
    <w:name w:val="WW-Absatz-Standardschriftart111111111111"/>
    <w:rsid w:val="002F7E02"/>
  </w:style>
  <w:style w:type="character" w:customStyle="1" w:styleId="WW-Absatz-Standardschriftart1111111111111">
    <w:name w:val="WW-Absatz-Standardschriftart1111111111111"/>
    <w:rsid w:val="002F7E02"/>
  </w:style>
  <w:style w:type="character" w:customStyle="1" w:styleId="WW-Absatz-Standardschriftart11111111111111">
    <w:name w:val="WW-Absatz-Standardschriftart11111111111111"/>
    <w:rsid w:val="002F7E02"/>
  </w:style>
  <w:style w:type="character" w:customStyle="1" w:styleId="WW-Absatz-Standardschriftart111111111111111">
    <w:name w:val="WW-Absatz-Standardschriftart111111111111111"/>
    <w:rsid w:val="002F7E02"/>
  </w:style>
  <w:style w:type="character" w:customStyle="1" w:styleId="WW-Absatz-Standardschriftart1111111111111111">
    <w:name w:val="WW-Absatz-Standardschriftart1111111111111111"/>
    <w:rsid w:val="002F7E02"/>
  </w:style>
  <w:style w:type="character" w:customStyle="1" w:styleId="WW-Absatz-Standardschriftart11111111111111111">
    <w:name w:val="WW-Absatz-Standardschriftart11111111111111111"/>
    <w:rsid w:val="002F7E02"/>
  </w:style>
  <w:style w:type="character" w:customStyle="1" w:styleId="WW-Absatz-Standardschriftart111111111111111111">
    <w:name w:val="WW-Absatz-Standardschriftart111111111111111111"/>
    <w:rsid w:val="002F7E02"/>
  </w:style>
  <w:style w:type="character" w:customStyle="1" w:styleId="WW-Absatz-Standardschriftart1111111111111111111">
    <w:name w:val="WW-Absatz-Standardschriftart1111111111111111111"/>
    <w:rsid w:val="002F7E02"/>
  </w:style>
  <w:style w:type="character" w:customStyle="1" w:styleId="WW-Absatz-Standardschriftart11111111111111111111">
    <w:name w:val="WW-Absatz-Standardschriftart11111111111111111111"/>
    <w:rsid w:val="002F7E02"/>
  </w:style>
  <w:style w:type="character" w:customStyle="1" w:styleId="WW-Absatz-Standardschriftart111111111111111111111">
    <w:name w:val="WW-Absatz-Standardschriftart111111111111111111111"/>
    <w:rsid w:val="002F7E02"/>
  </w:style>
  <w:style w:type="character" w:customStyle="1" w:styleId="WW-Absatz-Standardschriftart1111111111111111111111">
    <w:name w:val="WW-Absatz-Standardschriftart1111111111111111111111"/>
    <w:rsid w:val="002F7E02"/>
  </w:style>
  <w:style w:type="character" w:customStyle="1" w:styleId="WW-Absatz-Standardschriftart11111111111111111111111">
    <w:name w:val="WW-Absatz-Standardschriftart11111111111111111111111"/>
    <w:rsid w:val="002F7E02"/>
  </w:style>
  <w:style w:type="character" w:customStyle="1" w:styleId="WW-Absatz-Standardschriftart111111111111111111111111">
    <w:name w:val="WW-Absatz-Standardschriftart111111111111111111111111"/>
    <w:rsid w:val="002F7E02"/>
  </w:style>
  <w:style w:type="character" w:customStyle="1" w:styleId="WW-Absatz-Standardschriftart1111111111111111111111111">
    <w:name w:val="WW-Absatz-Standardschriftart1111111111111111111111111"/>
    <w:rsid w:val="002F7E02"/>
  </w:style>
  <w:style w:type="character" w:customStyle="1" w:styleId="WW-Absatz-Standardschriftart11111111111111111111111111">
    <w:name w:val="WW-Absatz-Standardschriftart11111111111111111111111111"/>
    <w:rsid w:val="002F7E02"/>
  </w:style>
  <w:style w:type="character" w:customStyle="1" w:styleId="WW-Absatz-Standardschriftart111111111111111111111111111">
    <w:name w:val="WW-Absatz-Standardschriftart111111111111111111111111111"/>
    <w:rsid w:val="002F7E02"/>
  </w:style>
  <w:style w:type="character" w:customStyle="1" w:styleId="WW-Absatz-Standardschriftart1111111111111111111111111111">
    <w:name w:val="WW-Absatz-Standardschriftart1111111111111111111111111111"/>
    <w:rsid w:val="002F7E02"/>
  </w:style>
  <w:style w:type="character" w:customStyle="1" w:styleId="WW-Absatz-Standardschriftart11111111111111111111111111111">
    <w:name w:val="WW-Absatz-Standardschriftart11111111111111111111111111111"/>
    <w:rsid w:val="002F7E02"/>
  </w:style>
  <w:style w:type="character" w:customStyle="1" w:styleId="WW-Absatz-Standardschriftart111111111111111111111111111111">
    <w:name w:val="WW-Absatz-Standardschriftart111111111111111111111111111111"/>
    <w:rsid w:val="002F7E02"/>
  </w:style>
  <w:style w:type="character" w:customStyle="1" w:styleId="WW-Absatz-Standardschriftart1111111111111111111111111111111">
    <w:name w:val="WW-Absatz-Standardschriftart1111111111111111111111111111111"/>
    <w:rsid w:val="002F7E02"/>
  </w:style>
  <w:style w:type="character" w:customStyle="1" w:styleId="WW-Absatz-Standardschriftart11111111111111111111111111111111">
    <w:name w:val="WW-Absatz-Standardschriftart11111111111111111111111111111111"/>
    <w:rsid w:val="002F7E02"/>
  </w:style>
  <w:style w:type="character" w:customStyle="1" w:styleId="WW-Absatz-Standardschriftart111111111111111111111111111111111">
    <w:name w:val="WW-Absatz-Standardschriftart111111111111111111111111111111111"/>
    <w:rsid w:val="002F7E02"/>
  </w:style>
  <w:style w:type="character" w:customStyle="1" w:styleId="WW-Absatz-Standardschriftart1111111111111111111111111111111111">
    <w:name w:val="WW-Absatz-Standardschriftart1111111111111111111111111111111111"/>
    <w:rsid w:val="002F7E02"/>
  </w:style>
  <w:style w:type="character" w:customStyle="1" w:styleId="WW-Absatz-Standardschriftart11111111111111111111111111111111111">
    <w:name w:val="WW-Absatz-Standardschriftart11111111111111111111111111111111111"/>
    <w:rsid w:val="002F7E02"/>
  </w:style>
  <w:style w:type="character" w:customStyle="1" w:styleId="WW-Absatz-Standardschriftart111111111111111111111111111111111111">
    <w:name w:val="WW-Absatz-Standardschriftart111111111111111111111111111111111111"/>
    <w:rsid w:val="002F7E02"/>
  </w:style>
  <w:style w:type="character" w:customStyle="1" w:styleId="WW-Absatz-Standardschriftart1111111111111111111111111111111111111">
    <w:name w:val="WW-Absatz-Standardschriftart1111111111111111111111111111111111111"/>
    <w:rsid w:val="002F7E02"/>
  </w:style>
  <w:style w:type="character" w:customStyle="1" w:styleId="WW-Absatz-Standardschriftart11111111111111111111111111111111111111">
    <w:name w:val="WW-Absatz-Standardschriftart11111111111111111111111111111111111111"/>
    <w:rsid w:val="002F7E02"/>
  </w:style>
  <w:style w:type="character" w:customStyle="1" w:styleId="WW-Absatz-Standardschriftart111111111111111111111111111111111111111">
    <w:name w:val="WW-Absatz-Standardschriftart111111111111111111111111111111111111111"/>
    <w:rsid w:val="002F7E02"/>
  </w:style>
  <w:style w:type="character" w:customStyle="1" w:styleId="WW-Absatz-Standardschriftart1111111111111111111111111111111111111111">
    <w:name w:val="WW-Absatz-Standardschriftart1111111111111111111111111111111111111111"/>
    <w:rsid w:val="002F7E02"/>
  </w:style>
  <w:style w:type="character" w:customStyle="1" w:styleId="WW-Absatz-Standardschriftart11111111111111111111111111111111111111111">
    <w:name w:val="WW-Absatz-Standardschriftart11111111111111111111111111111111111111111"/>
    <w:rsid w:val="002F7E02"/>
  </w:style>
  <w:style w:type="character" w:customStyle="1" w:styleId="WW-Absatz-Standardschriftart111111111111111111111111111111111111111111">
    <w:name w:val="WW-Absatz-Standardschriftart111111111111111111111111111111111111111111"/>
    <w:rsid w:val="002F7E02"/>
  </w:style>
  <w:style w:type="character" w:customStyle="1" w:styleId="a3">
    <w:name w:val="Символ нумерации"/>
    <w:rsid w:val="002F7E02"/>
  </w:style>
  <w:style w:type="character" w:customStyle="1" w:styleId="a4">
    <w:name w:val="Маркеры списка"/>
    <w:rsid w:val="002F7E02"/>
    <w:rPr>
      <w:rFonts w:ascii="StarSymbol" w:eastAsia="StarSymbol" w:hAnsi="StarSymbol" w:cs="StarSymbol"/>
      <w:sz w:val="18"/>
      <w:szCs w:val="18"/>
    </w:rPr>
  </w:style>
  <w:style w:type="character" w:styleId="a5">
    <w:name w:val="Hyperlink"/>
    <w:uiPriority w:val="99"/>
    <w:rsid w:val="002F7E02"/>
    <w:rPr>
      <w:color w:val="000080"/>
      <w:u w:val="single"/>
    </w:rPr>
  </w:style>
  <w:style w:type="character" w:customStyle="1" w:styleId="WW-Absatz-Standardschriftart1111111111111111111111111111111111111111111">
    <w:name w:val="WW-Absatz-Standardschriftart1111111111111111111111111111111111111111111"/>
    <w:rsid w:val="002F7E02"/>
  </w:style>
  <w:style w:type="character" w:customStyle="1" w:styleId="WW-Absatz-Standardschriftart11111111111111111111111111111111111111111111">
    <w:name w:val="WW-Absatz-Standardschriftart11111111111111111111111111111111111111111111"/>
    <w:rsid w:val="002F7E02"/>
  </w:style>
  <w:style w:type="character" w:customStyle="1" w:styleId="WW-Absatz-Standardschriftart111111111111111111111111111111111111111111111">
    <w:name w:val="WW-Absatz-Standardschriftart111111111111111111111111111111111111111111111"/>
    <w:rsid w:val="002F7E02"/>
  </w:style>
  <w:style w:type="character" w:customStyle="1" w:styleId="WW-Absatz-Standardschriftart1111111111111111111111111111111111111111111111">
    <w:name w:val="WW-Absatz-Standardschriftart1111111111111111111111111111111111111111111111"/>
    <w:rsid w:val="002F7E02"/>
  </w:style>
  <w:style w:type="character" w:customStyle="1" w:styleId="WW-Absatz-Standardschriftart11111111111111111111111111111111111111111111111">
    <w:name w:val="WW-Absatz-Standardschriftart11111111111111111111111111111111111111111111111"/>
    <w:rsid w:val="002F7E02"/>
  </w:style>
  <w:style w:type="character" w:customStyle="1" w:styleId="WW-Absatz-Standardschriftart111111111111111111111111111111111111111111111111">
    <w:name w:val="WW-Absatz-Standardschriftart111111111111111111111111111111111111111111111111"/>
    <w:rsid w:val="002F7E02"/>
  </w:style>
  <w:style w:type="character" w:customStyle="1" w:styleId="WW-Absatz-Standardschriftart1111111111111111111111111111111111111111111111111">
    <w:name w:val="WW-Absatz-Standardschriftart1111111111111111111111111111111111111111111111111"/>
    <w:rsid w:val="002F7E02"/>
  </w:style>
  <w:style w:type="character" w:customStyle="1" w:styleId="WW-Absatz-Standardschriftart11111111111111111111111111111111111111111111111111">
    <w:name w:val="WW-Absatz-Standardschriftart11111111111111111111111111111111111111111111111111"/>
    <w:rsid w:val="002F7E02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2F7E02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2F7E02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2F7E02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2F7E02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2F7E02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2F7E02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2F7E02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2F7E02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2F7E02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2F7E02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2F7E02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2F7E02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2F7E02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2F7E02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2F7E02"/>
  </w:style>
  <w:style w:type="character" w:customStyle="1" w:styleId="WW8Num2z0">
    <w:name w:val="WW8Num2z0"/>
    <w:rsid w:val="002F7E02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rsid w:val="002F7E02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rsid w:val="002F7E02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rsid w:val="002F7E02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  <w:rsid w:val="002F7E02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  <w:rsid w:val="002F7E02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  <w:rsid w:val="002F7E02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  <w:rsid w:val="002F7E02"/>
  </w:style>
  <w:style w:type="character" w:customStyle="1" w:styleId="WW8Num3z0">
    <w:name w:val="WW8Num3z0"/>
    <w:rsid w:val="002F7E02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  <w:rsid w:val="002F7E02"/>
  </w:style>
  <w:style w:type="character" w:customStyle="1" w:styleId="WW8Num1z0">
    <w:name w:val="WW8Num1z0"/>
    <w:rsid w:val="002F7E02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  <w:rsid w:val="002F7E02"/>
  </w:style>
  <w:style w:type="character" w:customStyle="1" w:styleId="11">
    <w:name w:val="Основной шрифт абзаца1"/>
    <w:rsid w:val="002F7E02"/>
  </w:style>
  <w:style w:type="character" w:customStyle="1" w:styleId="RTFNum21">
    <w:name w:val="RTF_Num 2 1"/>
    <w:rsid w:val="002F7E02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WW8Dropcap0">
    <w:name w:val="WW8Dropcap0"/>
    <w:rsid w:val="002F7E02"/>
    <w:rPr>
      <w:rFonts w:ascii="Times New Roman" w:eastAsia="Arial" w:hAnsi="Times New Roman" w:cs="Arial"/>
      <w:w w:val="86"/>
      <w:sz w:val="28"/>
      <w:szCs w:val="28"/>
    </w:rPr>
  </w:style>
  <w:style w:type="character" w:customStyle="1" w:styleId="WW8Dropcap1">
    <w:name w:val="WW8Dropcap1"/>
    <w:rsid w:val="002F7E02"/>
    <w:rPr>
      <w:rFonts w:ascii="Times New Roman" w:eastAsia="Arial" w:hAnsi="Times New Roman" w:cs="Arial"/>
      <w:w w:val="43"/>
      <w:sz w:val="28"/>
      <w:szCs w:val="28"/>
    </w:rPr>
  </w:style>
  <w:style w:type="paragraph" w:customStyle="1" w:styleId="12">
    <w:name w:val="Заголовок1"/>
    <w:basedOn w:val="a"/>
    <w:next w:val="a6"/>
    <w:rsid w:val="002F7E02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link w:val="a7"/>
    <w:rsid w:val="002F7E02"/>
    <w:pPr>
      <w:spacing w:after="120"/>
    </w:pPr>
  </w:style>
  <w:style w:type="character" w:customStyle="1" w:styleId="a7">
    <w:name w:val="Основной текст Знак"/>
    <w:basedOn w:val="a0"/>
    <w:link w:val="a6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a8">
    <w:name w:val="List"/>
    <w:basedOn w:val="a6"/>
    <w:rsid w:val="002F7E02"/>
    <w:rPr>
      <w:rFonts w:cs="Tahoma"/>
    </w:rPr>
  </w:style>
  <w:style w:type="paragraph" w:customStyle="1" w:styleId="13">
    <w:name w:val="Название1"/>
    <w:basedOn w:val="a"/>
    <w:rsid w:val="002F7E02"/>
    <w:pPr>
      <w:suppressLineNumbers/>
      <w:spacing w:before="120" w:after="120"/>
    </w:pPr>
    <w:rPr>
      <w:rFonts w:cs="Tahoma"/>
      <w:i/>
      <w:iCs/>
    </w:rPr>
  </w:style>
  <w:style w:type="paragraph" w:customStyle="1" w:styleId="14">
    <w:name w:val="Указатель1"/>
    <w:basedOn w:val="a"/>
    <w:rsid w:val="002F7E02"/>
    <w:pPr>
      <w:suppressLineNumbers/>
    </w:pPr>
    <w:rPr>
      <w:rFonts w:cs="Tahoma"/>
    </w:rPr>
  </w:style>
  <w:style w:type="paragraph" w:styleId="a9">
    <w:name w:val="Title"/>
    <w:basedOn w:val="12"/>
    <w:next w:val="aa"/>
    <w:link w:val="ab"/>
    <w:qFormat/>
    <w:rsid w:val="002F7E02"/>
  </w:style>
  <w:style w:type="character" w:customStyle="1" w:styleId="ab">
    <w:name w:val="Название Знак"/>
    <w:basedOn w:val="a0"/>
    <w:link w:val="a9"/>
    <w:rsid w:val="002F7E02"/>
    <w:rPr>
      <w:rFonts w:ascii="Arial" w:eastAsia="Lucida Sans Unicode" w:hAnsi="Arial" w:cs="Tahoma"/>
      <w:kern w:val="1"/>
      <w:sz w:val="28"/>
      <w:szCs w:val="28"/>
      <w:lang w:eastAsia="ar-SA"/>
    </w:rPr>
  </w:style>
  <w:style w:type="paragraph" w:styleId="aa">
    <w:name w:val="Subtitle"/>
    <w:basedOn w:val="12"/>
    <w:next w:val="a6"/>
    <w:link w:val="ac"/>
    <w:qFormat/>
    <w:rsid w:val="002F7E02"/>
    <w:pPr>
      <w:spacing w:before="180" w:after="60"/>
      <w:jc w:val="left"/>
    </w:pPr>
    <w:rPr>
      <w:rFonts w:ascii="Times New Roman" w:hAnsi="Times New Roman"/>
      <w:b/>
      <w:i/>
      <w:iCs/>
      <w:sz w:val="24"/>
    </w:rPr>
  </w:style>
  <w:style w:type="character" w:customStyle="1" w:styleId="ac">
    <w:name w:val="Подзаголовок Знак"/>
    <w:basedOn w:val="a0"/>
    <w:link w:val="aa"/>
    <w:rsid w:val="002F7E02"/>
    <w:rPr>
      <w:rFonts w:ascii="Times New Roman" w:eastAsia="Lucida Sans Unicode" w:hAnsi="Times New Roman" w:cs="Tahoma"/>
      <w:b/>
      <w:i/>
      <w:iCs/>
      <w:kern w:val="1"/>
      <w:sz w:val="24"/>
      <w:szCs w:val="28"/>
      <w:lang w:eastAsia="ar-SA"/>
    </w:rPr>
  </w:style>
  <w:style w:type="paragraph" w:customStyle="1" w:styleId="ad">
    <w:name w:val="Содержимое таблицы"/>
    <w:basedOn w:val="a"/>
    <w:rsid w:val="002F7E02"/>
    <w:pPr>
      <w:suppressLineNumbers/>
    </w:pPr>
  </w:style>
  <w:style w:type="paragraph" w:customStyle="1" w:styleId="ae">
    <w:name w:val="Заголовок таблицы"/>
    <w:basedOn w:val="ad"/>
    <w:rsid w:val="002F7E02"/>
    <w:pPr>
      <w:jc w:val="center"/>
    </w:pPr>
    <w:rPr>
      <w:b/>
      <w:bCs/>
    </w:rPr>
  </w:style>
  <w:style w:type="paragraph" w:customStyle="1" w:styleId="af">
    <w:name w:val="Содержимое врезки"/>
    <w:basedOn w:val="a6"/>
    <w:rsid w:val="002F7E02"/>
  </w:style>
  <w:style w:type="paragraph" w:styleId="af0">
    <w:name w:val="Balloon Text"/>
    <w:basedOn w:val="a"/>
    <w:link w:val="af1"/>
    <w:rsid w:val="002F7E02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rsid w:val="002F7E02"/>
    <w:rPr>
      <w:rFonts w:ascii="Tahoma" w:eastAsia="Times New Roman" w:hAnsi="Tahoma" w:cs="Tahoma"/>
      <w:kern w:val="1"/>
      <w:sz w:val="16"/>
      <w:szCs w:val="16"/>
      <w:lang w:eastAsia="ar-SA"/>
    </w:rPr>
  </w:style>
  <w:style w:type="paragraph" w:styleId="af2">
    <w:name w:val="Normal (Web)"/>
    <w:basedOn w:val="a"/>
    <w:rsid w:val="002F7E02"/>
    <w:pPr>
      <w:suppressAutoHyphens w:val="0"/>
      <w:spacing w:before="280" w:after="119"/>
    </w:pPr>
  </w:style>
  <w:style w:type="paragraph" w:styleId="af3">
    <w:name w:val="footer"/>
    <w:basedOn w:val="a"/>
    <w:link w:val="af4"/>
    <w:rsid w:val="002F7E02"/>
    <w:pPr>
      <w:suppressLineNumbers/>
      <w:tabs>
        <w:tab w:val="center" w:pos="5102"/>
        <w:tab w:val="right" w:pos="10204"/>
      </w:tabs>
    </w:pPr>
  </w:style>
  <w:style w:type="character" w:customStyle="1" w:styleId="af4">
    <w:name w:val="Нижний колонтитул Знак"/>
    <w:basedOn w:val="a0"/>
    <w:link w:val="af3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table" w:styleId="af5">
    <w:name w:val="Table Grid"/>
    <w:basedOn w:val="a1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header"/>
    <w:basedOn w:val="a"/>
    <w:link w:val="af7"/>
    <w:uiPriority w:val="99"/>
    <w:rsid w:val="002F7E02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uiPriority w:val="99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af8">
    <w:name w:val="page number"/>
    <w:basedOn w:val="a0"/>
    <w:rsid w:val="002F7E02"/>
  </w:style>
  <w:style w:type="paragraph" w:styleId="af9">
    <w:name w:val="Body Text Indent"/>
    <w:basedOn w:val="a"/>
    <w:link w:val="afa"/>
    <w:rsid w:val="002F7E02"/>
    <w:pPr>
      <w:spacing w:after="120"/>
      <w:ind w:left="360"/>
    </w:pPr>
  </w:style>
  <w:style w:type="character" w:customStyle="1" w:styleId="afa">
    <w:name w:val="Основной текст с отступом Знак"/>
    <w:basedOn w:val="a0"/>
    <w:link w:val="af9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21">
    <w:name w:val="Body Text Indent 2"/>
    <w:basedOn w:val="a"/>
    <w:link w:val="22"/>
    <w:rsid w:val="002F7E02"/>
    <w:pPr>
      <w:spacing w:after="120" w:line="480" w:lineRule="auto"/>
      <w:ind w:left="360"/>
    </w:pPr>
  </w:style>
  <w:style w:type="character" w:customStyle="1" w:styleId="22">
    <w:name w:val="Основной текст с отступом 2 Знак"/>
    <w:basedOn w:val="a0"/>
    <w:link w:val="21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afb">
    <w:name w:val="annotation reference"/>
    <w:basedOn w:val="a0"/>
    <w:rsid w:val="002F7E02"/>
    <w:rPr>
      <w:sz w:val="16"/>
      <w:szCs w:val="16"/>
    </w:rPr>
  </w:style>
  <w:style w:type="paragraph" w:styleId="afc">
    <w:name w:val="annotation text"/>
    <w:basedOn w:val="a"/>
    <w:link w:val="afd"/>
    <w:rsid w:val="002F7E02"/>
    <w:rPr>
      <w:sz w:val="20"/>
      <w:szCs w:val="20"/>
    </w:rPr>
  </w:style>
  <w:style w:type="character" w:customStyle="1" w:styleId="afd">
    <w:name w:val="Текст примечания Знак"/>
    <w:basedOn w:val="a0"/>
    <w:link w:val="afc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paragraph" w:styleId="afe">
    <w:name w:val="annotation subject"/>
    <w:basedOn w:val="afc"/>
    <w:next w:val="afc"/>
    <w:link w:val="aff"/>
    <w:rsid w:val="002F7E02"/>
    <w:rPr>
      <w:b/>
      <w:bCs/>
    </w:rPr>
  </w:style>
  <w:style w:type="character" w:customStyle="1" w:styleId="aff">
    <w:name w:val="Тема примечания Знак"/>
    <w:basedOn w:val="afd"/>
    <w:link w:val="afe"/>
    <w:rsid w:val="002F7E02"/>
    <w:rPr>
      <w:rFonts w:ascii="Times New Roman" w:eastAsia="Times New Roman" w:hAnsi="Times New Roman" w:cs="Times New Roman"/>
      <w:b/>
      <w:bCs/>
      <w:kern w:val="1"/>
      <w:sz w:val="20"/>
      <w:szCs w:val="20"/>
      <w:lang w:eastAsia="ar-SA"/>
    </w:rPr>
  </w:style>
  <w:style w:type="paragraph" w:customStyle="1" w:styleId="aff0">
    <w:name w:val="подписи"/>
    <w:basedOn w:val="a"/>
    <w:next w:val="a"/>
    <w:qFormat/>
    <w:rsid w:val="002F7E02"/>
    <w:pPr>
      <w:shd w:val="clear" w:color="auto" w:fill="FFFFFF"/>
      <w:tabs>
        <w:tab w:val="center" w:pos="5670"/>
        <w:tab w:val="left" w:pos="7513"/>
      </w:tabs>
    </w:pPr>
  </w:style>
  <w:style w:type="character" w:styleId="aff1">
    <w:name w:val="Subtle Emphasis"/>
    <w:basedOn w:val="a0"/>
    <w:uiPriority w:val="19"/>
    <w:qFormat/>
    <w:rsid w:val="002F7E02"/>
    <w:rPr>
      <w:i/>
      <w:iCs/>
      <w:color w:val="808080"/>
    </w:rPr>
  </w:style>
  <w:style w:type="paragraph" w:styleId="15">
    <w:name w:val="toc 1"/>
    <w:basedOn w:val="a"/>
    <w:next w:val="a"/>
    <w:autoRedefine/>
    <w:uiPriority w:val="39"/>
    <w:unhideWhenUsed/>
    <w:rsid w:val="002F7E02"/>
    <w:pPr>
      <w:tabs>
        <w:tab w:val="right" w:leader="dot" w:pos="9627"/>
      </w:tabs>
      <w:spacing w:after="100" w:line="276" w:lineRule="auto"/>
      <w:ind w:firstLine="0"/>
      <w:jc w:val="left"/>
    </w:pPr>
  </w:style>
  <w:style w:type="paragraph" w:styleId="23">
    <w:name w:val="toc 2"/>
    <w:basedOn w:val="a"/>
    <w:next w:val="a"/>
    <w:autoRedefine/>
    <w:uiPriority w:val="39"/>
    <w:unhideWhenUsed/>
    <w:rsid w:val="002F7E02"/>
    <w:pPr>
      <w:tabs>
        <w:tab w:val="right" w:leader="dot" w:pos="9627"/>
      </w:tabs>
      <w:spacing w:after="100" w:line="276" w:lineRule="auto"/>
      <w:ind w:left="284" w:firstLine="0"/>
      <w:jc w:val="left"/>
    </w:pPr>
  </w:style>
  <w:style w:type="numbering" w:customStyle="1" w:styleId="16">
    <w:name w:val="Нет списка1"/>
    <w:next w:val="a2"/>
    <w:semiHidden/>
    <w:rsid w:val="002F7E02"/>
  </w:style>
  <w:style w:type="paragraph" w:styleId="aff2">
    <w:name w:val="Plain Text"/>
    <w:basedOn w:val="a"/>
    <w:link w:val="aff3"/>
    <w:rsid w:val="002F7E02"/>
    <w:pPr>
      <w:suppressAutoHyphens w:val="0"/>
      <w:spacing w:line="240" w:lineRule="auto"/>
      <w:ind w:firstLine="0"/>
      <w:jc w:val="left"/>
    </w:pPr>
    <w:rPr>
      <w:rFonts w:ascii="Courier New" w:hAnsi="Courier New"/>
      <w:kern w:val="0"/>
      <w:sz w:val="20"/>
      <w:szCs w:val="20"/>
      <w:lang w:eastAsia="ru-RU"/>
    </w:rPr>
  </w:style>
  <w:style w:type="character" w:customStyle="1" w:styleId="aff3">
    <w:name w:val="Текст Знак"/>
    <w:basedOn w:val="a0"/>
    <w:link w:val="aff2"/>
    <w:rsid w:val="002F7E02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ff4">
    <w:name w:val="таблица"/>
    <w:basedOn w:val="a"/>
    <w:qFormat/>
    <w:rsid w:val="002F7E02"/>
    <w:pPr>
      <w:shd w:val="clear" w:color="auto" w:fill="FFFFFF"/>
      <w:autoSpaceDE w:val="0"/>
      <w:spacing w:line="288" w:lineRule="auto"/>
      <w:ind w:firstLine="0"/>
    </w:pPr>
    <w:rPr>
      <w:rFonts w:eastAsia="Arial"/>
      <w:color w:val="000000"/>
    </w:rPr>
  </w:style>
  <w:style w:type="paragraph" w:customStyle="1" w:styleId="aff5">
    <w:name w:val="приложение"/>
    <w:basedOn w:val="a"/>
    <w:qFormat/>
    <w:rsid w:val="002F7E02"/>
    <w:pPr>
      <w:shd w:val="clear" w:color="auto" w:fill="FFFFFF"/>
      <w:autoSpaceDE w:val="0"/>
      <w:spacing w:line="288" w:lineRule="auto"/>
      <w:ind w:firstLine="567"/>
    </w:pPr>
    <w:rPr>
      <w:rFonts w:eastAsia="Arial"/>
      <w:color w:val="000000"/>
    </w:rPr>
  </w:style>
  <w:style w:type="paragraph" w:customStyle="1" w:styleId="aff6">
    <w:name w:val="Комментарий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left="170" w:firstLine="0"/>
    </w:pPr>
    <w:rPr>
      <w:rFonts w:ascii="Arial" w:hAnsi="Arial" w:cs="Arial"/>
      <w:i/>
      <w:iCs/>
      <w:color w:val="800080"/>
      <w:kern w:val="0"/>
      <w:sz w:val="32"/>
      <w:szCs w:val="32"/>
      <w:lang w:eastAsia="ru-RU"/>
    </w:rPr>
  </w:style>
  <w:style w:type="paragraph" w:customStyle="1" w:styleId="aff7">
    <w:name w:val="Таблицы (моноширинный)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</w:pPr>
    <w:rPr>
      <w:rFonts w:ascii="Courier New" w:hAnsi="Courier New" w:cs="Courier New"/>
      <w:kern w:val="0"/>
      <w:sz w:val="32"/>
      <w:szCs w:val="32"/>
      <w:lang w:eastAsia="ru-RU"/>
    </w:rPr>
  </w:style>
  <w:style w:type="character" w:customStyle="1" w:styleId="aff8">
    <w:name w:val="Цветовое выделение"/>
    <w:uiPriority w:val="99"/>
    <w:rsid w:val="002F7E02"/>
    <w:rPr>
      <w:b/>
      <w:color w:val="26282F"/>
      <w:sz w:val="26"/>
    </w:rPr>
  </w:style>
  <w:style w:type="character" w:customStyle="1" w:styleId="aff9">
    <w:name w:val="Гипертекстовая ссылка"/>
    <w:basedOn w:val="aff8"/>
    <w:uiPriority w:val="99"/>
    <w:rsid w:val="002F7E02"/>
    <w:rPr>
      <w:rFonts w:cs="Times New Roman"/>
      <w:b/>
      <w:color w:val="106BBE"/>
      <w:sz w:val="26"/>
    </w:rPr>
  </w:style>
  <w:style w:type="paragraph" w:customStyle="1" w:styleId="affa">
    <w:name w:val="Прижатый влево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hAnsi="Arial" w:cs="Arial"/>
      <w:kern w:val="0"/>
      <w:lang w:eastAsia="ru-RU"/>
    </w:rPr>
  </w:style>
  <w:style w:type="paragraph" w:customStyle="1" w:styleId="ConsPlusNormal">
    <w:name w:val="ConsPlusNormal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b">
    <w:name w:val="Document Map"/>
    <w:basedOn w:val="a"/>
    <w:link w:val="affc"/>
    <w:unhideWhenUsed/>
    <w:rsid w:val="002F7E02"/>
    <w:rPr>
      <w:rFonts w:ascii="Tahoma" w:hAnsi="Tahoma" w:cs="Tahoma"/>
      <w:sz w:val="16"/>
      <w:szCs w:val="16"/>
    </w:rPr>
  </w:style>
  <w:style w:type="character" w:customStyle="1" w:styleId="affc">
    <w:name w:val="Схема документа Знак"/>
    <w:basedOn w:val="a0"/>
    <w:link w:val="affb"/>
    <w:rsid w:val="002F7E02"/>
    <w:rPr>
      <w:rFonts w:ascii="Tahoma" w:eastAsia="Times New Roman" w:hAnsi="Tahoma" w:cs="Tahoma"/>
      <w:kern w:val="1"/>
      <w:sz w:val="16"/>
      <w:szCs w:val="16"/>
      <w:lang w:eastAsia="ar-SA"/>
    </w:rPr>
  </w:style>
  <w:style w:type="paragraph" w:styleId="affd">
    <w:name w:val="List Paragraph"/>
    <w:basedOn w:val="a"/>
    <w:uiPriority w:val="34"/>
    <w:qFormat/>
    <w:rsid w:val="002F7E02"/>
    <w:pPr>
      <w:spacing w:line="240" w:lineRule="auto"/>
      <w:ind w:left="708" w:firstLine="0"/>
      <w:jc w:val="left"/>
    </w:pPr>
  </w:style>
  <w:style w:type="paragraph" w:customStyle="1" w:styleId="affe">
    <w:name w:val="Нормальный (таблица)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</w:pPr>
    <w:rPr>
      <w:rFonts w:ascii="Arial" w:hAnsi="Arial" w:cs="Arial"/>
      <w:kern w:val="0"/>
      <w:lang w:eastAsia="ru-RU"/>
    </w:rPr>
  </w:style>
  <w:style w:type="paragraph" w:customStyle="1" w:styleId="FR1">
    <w:name w:val="FR1"/>
    <w:rsid w:val="002F7E02"/>
    <w:pPr>
      <w:widowControl w:val="0"/>
      <w:spacing w:after="0" w:line="240" w:lineRule="auto"/>
      <w:ind w:left="40" w:firstLine="380"/>
    </w:pPr>
    <w:rPr>
      <w:rFonts w:ascii="Arial" w:eastAsia="Times New Roman" w:hAnsi="Arial" w:cs="Times New Roman"/>
      <w:snapToGrid w:val="0"/>
      <w:sz w:val="16"/>
      <w:szCs w:val="20"/>
      <w:lang w:eastAsia="ru-RU"/>
    </w:rPr>
  </w:style>
  <w:style w:type="paragraph" w:customStyle="1" w:styleId="Style5">
    <w:name w:val="Style5"/>
    <w:basedOn w:val="a"/>
    <w:rsid w:val="002F7E02"/>
    <w:pPr>
      <w:widowControl w:val="0"/>
      <w:suppressAutoHyphens w:val="0"/>
      <w:autoSpaceDE w:val="0"/>
      <w:autoSpaceDN w:val="0"/>
      <w:adjustRightInd w:val="0"/>
      <w:spacing w:line="277" w:lineRule="exact"/>
      <w:ind w:firstLine="542"/>
    </w:pPr>
    <w:rPr>
      <w:kern w:val="0"/>
      <w:lang w:eastAsia="ru-RU"/>
    </w:rPr>
  </w:style>
  <w:style w:type="paragraph" w:styleId="afff">
    <w:name w:val="footnote text"/>
    <w:basedOn w:val="a"/>
    <w:link w:val="afff0"/>
    <w:rsid w:val="002F7E02"/>
    <w:pPr>
      <w:spacing w:line="240" w:lineRule="auto"/>
      <w:ind w:firstLine="0"/>
      <w:jc w:val="left"/>
    </w:pPr>
    <w:rPr>
      <w:sz w:val="20"/>
      <w:szCs w:val="20"/>
    </w:rPr>
  </w:style>
  <w:style w:type="character" w:customStyle="1" w:styleId="afff0">
    <w:name w:val="Текст сноски Знак"/>
    <w:basedOn w:val="a0"/>
    <w:link w:val="afff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styleId="afff1">
    <w:name w:val="footnote reference"/>
    <w:basedOn w:val="a0"/>
    <w:rsid w:val="002F7E02"/>
    <w:rPr>
      <w:vertAlign w:val="superscript"/>
    </w:rPr>
  </w:style>
  <w:style w:type="paragraph" w:styleId="afff2">
    <w:name w:val="endnote text"/>
    <w:basedOn w:val="a"/>
    <w:link w:val="afff3"/>
    <w:rsid w:val="002F7E02"/>
    <w:pPr>
      <w:spacing w:line="240" w:lineRule="auto"/>
      <w:ind w:firstLine="0"/>
      <w:jc w:val="left"/>
    </w:pPr>
    <w:rPr>
      <w:sz w:val="20"/>
      <w:szCs w:val="20"/>
    </w:rPr>
  </w:style>
  <w:style w:type="character" w:customStyle="1" w:styleId="afff3">
    <w:name w:val="Текст концевой сноски Знак"/>
    <w:basedOn w:val="a0"/>
    <w:link w:val="afff2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styleId="afff4">
    <w:name w:val="endnote reference"/>
    <w:basedOn w:val="a0"/>
    <w:rsid w:val="002F7E02"/>
    <w:rPr>
      <w:vertAlign w:val="superscript"/>
    </w:rPr>
  </w:style>
  <w:style w:type="paragraph" w:styleId="31">
    <w:name w:val="Body Text Indent 3"/>
    <w:basedOn w:val="a"/>
    <w:link w:val="32"/>
    <w:rsid w:val="002F7E02"/>
    <w:pPr>
      <w:spacing w:after="120" w:line="240" w:lineRule="auto"/>
      <w:ind w:left="283" w:firstLine="0"/>
      <w:jc w:val="left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2F7E02"/>
    <w:rPr>
      <w:rFonts w:ascii="Times New Roman" w:eastAsia="Times New Roman" w:hAnsi="Times New Roman" w:cs="Times New Roman"/>
      <w:kern w:val="1"/>
      <w:sz w:val="16"/>
      <w:szCs w:val="16"/>
      <w:lang w:eastAsia="ar-SA"/>
    </w:rPr>
  </w:style>
  <w:style w:type="character" w:styleId="afff5">
    <w:name w:val="FollowedHyperlink"/>
    <w:basedOn w:val="a0"/>
    <w:uiPriority w:val="99"/>
    <w:semiHidden/>
    <w:unhideWhenUsed/>
    <w:rsid w:val="002F7E02"/>
    <w:rPr>
      <w:color w:val="800080"/>
      <w:u w:val="single"/>
    </w:rPr>
  </w:style>
  <w:style w:type="paragraph" w:styleId="afff6">
    <w:name w:val="TOC Heading"/>
    <w:basedOn w:val="1"/>
    <w:next w:val="a"/>
    <w:uiPriority w:val="39"/>
    <w:semiHidden/>
    <w:unhideWhenUsed/>
    <w:qFormat/>
    <w:rsid w:val="002F7E02"/>
    <w:pPr>
      <w:keepLines/>
      <w:tabs>
        <w:tab w:val="clear" w:pos="0"/>
      </w:tabs>
      <w:suppressAutoHyphens w:val="0"/>
      <w:spacing w:before="480" w:after="0" w:line="276" w:lineRule="auto"/>
      <w:jc w:val="left"/>
      <w:outlineLvl w:val="9"/>
    </w:pPr>
    <w:rPr>
      <w:rFonts w:ascii="Cambria" w:hAnsi="Cambria"/>
      <w:bCs/>
      <w:caps w:val="0"/>
      <w:color w:val="365F91"/>
      <w:kern w:val="0"/>
      <w:szCs w:val="28"/>
      <w:lang w:eastAsia="en-US"/>
    </w:rPr>
  </w:style>
  <w:style w:type="paragraph" w:styleId="33">
    <w:name w:val="toc 3"/>
    <w:basedOn w:val="a"/>
    <w:next w:val="a"/>
    <w:autoRedefine/>
    <w:uiPriority w:val="39"/>
    <w:unhideWhenUsed/>
    <w:rsid w:val="002F7E02"/>
    <w:pPr>
      <w:ind w:left="480"/>
    </w:pPr>
  </w:style>
  <w:style w:type="paragraph" w:styleId="4">
    <w:name w:val="toc 4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66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51">
    <w:name w:val="toc 5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88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61">
    <w:name w:val="toc 6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10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71">
    <w:name w:val="toc 7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32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81">
    <w:name w:val="toc 8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54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9">
    <w:name w:val="toc 9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76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503792"/>
    <w:rPr>
      <w:rFonts w:asciiTheme="majorHAnsi" w:eastAsiaTheme="majorEastAsia" w:hAnsiTheme="majorHAnsi" w:cstheme="majorBidi"/>
      <w:color w:val="404040" w:themeColor="text1" w:themeTint="BF"/>
      <w:kern w:val="1"/>
      <w:sz w:val="20"/>
      <w:szCs w:val="20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78468A"/>
    <w:rPr>
      <w:rFonts w:asciiTheme="majorHAnsi" w:eastAsiaTheme="majorEastAsia" w:hAnsiTheme="majorHAnsi" w:cstheme="majorBidi"/>
      <w:i/>
      <w:iCs/>
      <w:color w:val="243F60" w:themeColor="accent1" w:themeShade="7F"/>
      <w:kern w:val="1"/>
      <w:sz w:val="24"/>
      <w:szCs w:val="24"/>
      <w:lang w:eastAsia="ar-SA"/>
    </w:rPr>
  </w:style>
  <w:style w:type="character" w:customStyle="1" w:styleId="70">
    <w:name w:val="Заголовок 7 Знак"/>
    <w:basedOn w:val="a0"/>
    <w:link w:val="7"/>
    <w:uiPriority w:val="9"/>
    <w:semiHidden/>
    <w:rsid w:val="0078468A"/>
    <w:rPr>
      <w:rFonts w:asciiTheme="majorHAnsi" w:eastAsiaTheme="majorEastAsia" w:hAnsiTheme="majorHAnsi" w:cstheme="majorBidi"/>
      <w:i/>
      <w:iCs/>
      <w:color w:val="404040" w:themeColor="text1" w:themeTint="BF"/>
      <w:kern w:val="1"/>
      <w:sz w:val="24"/>
      <w:szCs w:val="24"/>
      <w:lang w:eastAsia="ar-SA"/>
    </w:rPr>
  </w:style>
  <w:style w:type="character" w:customStyle="1" w:styleId="50">
    <w:name w:val="Заголовок 5 Знак"/>
    <w:basedOn w:val="a0"/>
    <w:link w:val="5"/>
    <w:uiPriority w:val="9"/>
    <w:semiHidden/>
    <w:rsid w:val="0078468A"/>
    <w:rPr>
      <w:rFonts w:asciiTheme="majorHAnsi" w:eastAsiaTheme="majorEastAsia" w:hAnsiTheme="majorHAnsi" w:cstheme="majorBidi"/>
      <w:color w:val="243F60" w:themeColor="accent1" w:themeShade="7F"/>
      <w:kern w:val="1"/>
      <w:sz w:val="24"/>
      <w:szCs w:val="24"/>
      <w:lang w:eastAsia="ar-SA"/>
    </w:rPr>
  </w:style>
  <w:style w:type="character" w:styleId="afff7">
    <w:name w:val="line number"/>
    <w:basedOn w:val="a0"/>
    <w:uiPriority w:val="99"/>
    <w:semiHidden/>
    <w:unhideWhenUsed/>
    <w:rsid w:val="00230A70"/>
  </w:style>
  <w:style w:type="character" w:customStyle="1" w:styleId="apple-converted-space">
    <w:name w:val="apple-converted-space"/>
    <w:basedOn w:val="a0"/>
    <w:uiPriority w:val="99"/>
    <w:rsid w:val="00AF2251"/>
    <w:rPr>
      <w:rFonts w:cs="Times New Roman"/>
    </w:rPr>
  </w:style>
  <w:style w:type="character" w:customStyle="1" w:styleId="FontStyle27">
    <w:name w:val="Font Style27"/>
    <w:basedOn w:val="a0"/>
    <w:uiPriority w:val="99"/>
    <w:rsid w:val="00AF2251"/>
    <w:rPr>
      <w:rFonts w:ascii="Times New Roman" w:hAnsi="Times New Roman" w:cs="Times New Roman"/>
      <w:sz w:val="22"/>
      <w:szCs w:val="22"/>
    </w:rPr>
  </w:style>
  <w:style w:type="paragraph" w:customStyle="1" w:styleId="Style9">
    <w:name w:val="Style9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302" w:lineRule="exact"/>
      <w:ind w:firstLine="0"/>
      <w:jc w:val="left"/>
    </w:pPr>
    <w:rPr>
      <w:kern w:val="0"/>
      <w:lang w:eastAsia="ru-RU"/>
    </w:rPr>
  </w:style>
  <w:style w:type="character" w:customStyle="1" w:styleId="FontStyle28">
    <w:name w:val="Font Style28"/>
    <w:basedOn w:val="a0"/>
    <w:uiPriority w:val="99"/>
    <w:rsid w:val="00AF2251"/>
    <w:rPr>
      <w:rFonts w:ascii="Times New Roman" w:hAnsi="Times New Roman" w:cs="Times New Roman"/>
      <w:sz w:val="22"/>
      <w:szCs w:val="22"/>
    </w:rPr>
  </w:style>
  <w:style w:type="paragraph" w:customStyle="1" w:styleId="formattexttopleveltext">
    <w:name w:val="formattext topleveltext"/>
    <w:basedOn w:val="a"/>
    <w:uiPriority w:val="99"/>
    <w:rsid w:val="00AF2251"/>
    <w:pPr>
      <w:suppressAutoHyphens w:val="0"/>
      <w:spacing w:before="100" w:beforeAutospacing="1" w:after="100" w:afterAutospacing="1" w:line="240" w:lineRule="auto"/>
      <w:ind w:firstLine="0"/>
      <w:jc w:val="left"/>
    </w:pPr>
    <w:rPr>
      <w:kern w:val="0"/>
      <w:lang w:eastAsia="ru-RU"/>
    </w:rPr>
  </w:style>
  <w:style w:type="paragraph" w:customStyle="1" w:styleId="Style16">
    <w:name w:val="Style16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278" w:lineRule="exact"/>
      <w:ind w:firstLine="715"/>
    </w:pPr>
    <w:rPr>
      <w:kern w:val="0"/>
      <w:lang w:eastAsia="ru-RU"/>
    </w:rPr>
  </w:style>
  <w:style w:type="paragraph" w:customStyle="1" w:styleId="Style2">
    <w:name w:val="Style2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280" w:lineRule="exact"/>
      <w:ind w:firstLine="590"/>
    </w:pPr>
    <w:rPr>
      <w:kern w:val="0"/>
      <w:lang w:eastAsia="ru-RU"/>
    </w:rPr>
  </w:style>
  <w:style w:type="character" w:customStyle="1" w:styleId="FontStyle12">
    <w:name w:val="Font Style12"/>
    <w:uiPriority w:val="99"/>
    <w:rsid w:val="00AF2251"/>
    <w:rPr>
      <w:rFonts w:ascii="Times New Roman" w:hAnsi="Times New Roman"/>
      <w:sz w:val="24"/>
    </w:rPr>
  </w:style>
  <w:style w:type="paragraph" w:customStyle="1" w:styleId="ConsNonformat">
    <w:name w:val="ConsNonformat"/>
    <w:rsid w:val="000916BB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table" w:customStyle="1" w:styleId="17">
    <w:name w:val="Сетка таблицы1"/>
    <w:basedOn w:val="a1"/>
    <w:next w:val="af5"/>
    <w:uiPriority w:val="59"/>
    <w:rsid w:val="00AC3A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8">
    <w:name w:val="Знак Знак Знак Знак"/>
    <w:basedOn w:val="a"/>
    <w:rsid w:val="00D22E2F"/>
    <w:pPr>
      <w:widowControl w:val="0"/>
      <w:tabs>
        <w:tab w:val="num" w:pos="360"/>
      </w:tabs>
      <w:suppressAutoHyphens w:val="0"/>
      <w:adjustRightInd w:val="0"/>
      <w:spacing w:after="160" w:line="240" w:lineRule="exact"/>
      <w:ind w:firstLine="0"/>
      <w:jc w:val="center"/>
    </w:pPr>
    <w:rPr>
      <w:b/>
      <w:i/>
      <w:kern w:val="0"/>
      <w:sz w:val="28"/>
      <w:szCs w:val="20"/>
      <w:lang w:val="en-GB" w:eastAsia="en-US"/>
    </w:rPr>
  </w:style>
  <w:style w:type="table" w:customStyle="1" w:styleId="24">
    <w:name w:val="Сетка таблицы2"/>
    <w:basedOn w:val="a1"/>
    <w:next w:val="af5"/>
    <w:locked/>
    <w:rsid w:val="00D238F9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2A731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32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66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0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internet.garant.ru/document/redirect/17608181/1000" TargetMode="External"/><Relationship Id="rId18" Type="http://schemas.openxmlformats.org/officeDocument/2006/relationships/hyperlink" Target="https://internet.garant.ru/document/redirect/12158040/0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s://internet.garant.ru/document/redirect/12177762/10000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internet.garant.ru/document/redirect/186367/17" TargetMode="External"/><Relationship Id="rId17" Type="http://schemas.openxmlformats.org/officeDocument/2006/relationships/hyperlink" Target="https://internet.garant.ru/document/redirect/12158040/1000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internet.garant.ru/document/redirect/12125268/0" TargetMode="External"/><Relationship Id="rId20" Type="http://schemas.openxmlformats.org/officeDocument/2006/relationships/hyperlink" Target="https://internet.garant.ru/document/redirect/12177762/10000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internet.garant.ru/document/redirect/12125268/145" TargetMode="External"/><Relationship Id="rId24" Type="http://schemas.openxmlformats.org/officeDocument/2006/relationships/hyperlink" Target="https://internet.garant.ru/document/redirect/186367/0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23" Type="http://schemas.openxmlformats.org/officeDocument/2006/relationships/hyperlink" Target="https://internet.garant.ru/document/redirect/186367/0" TargetMode="External"/><Relationship Id="rId10" Type="http://schemas.openxmlformats.org/officeDocument/2006/relationships/hyperlink" Target="https://internet.garant.ru/document/redirect/408568865/0" TargetMode="External"/><Relationship Id="rId19" Type="http://schemas.openxmlformats.org/officeDocument/2006/relationships/hyperlink" Target="https://internet.garant.ru/document/redirect/10180093/0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s://internet.garant.ru/document/redirect/408568866/0" TargetMode="External"/><Relationship Id="rId22" Type="http://schemas.openxmlformats.org/officeDocument/2006/relationships/hyperlink" Target="https://internet.garant.ru/document/redirect/12177762/20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F00090-41F2-4E9E-9867-5F8F4A2F15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546</TotalTime>
  <Pages>6</Pages>
  <Words>2270</Words>
  <Characters>12939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15179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Орг. отдел администрации Янтиковского района</cp:lastModifiedBy>
  <cp:revision>193</cp:revision>
  <cp:lastPrinted>2023-03-31T12:17:00Z</cp:lastPrinted>
  <dcterms:created xsi:type="dcterms:W3CDTF">2023-01-09T05:07:00Z</dcterms:created>
  <dcterms:modified xsi:type="dcterms:W3CDTF">2024-10-07T11:49:00Z</dcterms:modified>
</cp:coreProperties>
</file>