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7C4" w:rsidRDefault="002657C4" w:rsidP="00172150">
      <w:pPr>
        <w:ind w:firstLine="720"/>
        <w:jc w:val="both"/>
        <w:rPr>
          <w:sz w:val="26"/>
          <w:szCs w:val="26"/>
        </w:rPr>
      </w:pPr>
    </w:p>
    <w:p w:rsidR="00F931D7" w:rsidRDefault="00F931D7" w:rsidP="00F931D7">
      <w:pPr>
        <w:ind w:firstLine="720"/>
        <w:jc w:val="center"/>
        <w:rPr>
          <w:b/>
          <w:sz w:val="28"/>
          <w:szCs w:val="28"/>
        </w:rPr>
      </w:pPr>
      <w:r w:rsidRPr="00F931D7">
        <w:rPr>
          <w:b/>
          <w:sz w:val="28"/>
          <w:szCs w:val="28"/>
        </w:rPr>
        <w:t>Информация об уголовной и административной ответственности за разжигание межнациональной розни</w:t>
      </w:r>
    </w:p>
    <w:p w:rsidR="00F931D7" w:rsidRDefault="00F931D7" w:rsidP="00F931D7">
      <w:pPr>
        <w:ind w:firstLine="720"/>
        <w:jc w:val="center"/>
        <w:rPr>
          <w:b/>
          <w:sz w:val="28"/>
          <w:szCs w:val="28"/>
        </w:rPr>
      </w:pPr>
    </w:p>
    <w:p w:rsidR="002657C4" w:rsidRDefault="00F931D7" w:rsidP="00F931D7">
      <w:pPr>
        <w:ind w:firstLine="720"/>
        <w:jc w:val="center"/>
        <w:rPr>
          <w:b/>
          <w:sz w:val="28"/>
          <w:szCs w:val="28"/>
        </w:rPr>
      </w:pPr>
      <w:r w:rsidRPr="00F931D7">
        <w:rPr>
          <w:b/>
          <w:sz w:val="28"/>
          <w:szCs w:val="28"/>
        </w:rPr>
        <w:t>(ст. 280 УК РФ, ст. 282 УК РФ, ст. 20.3.1 КоАП РФ)</w:t>
      </w:r>
    </w:p>
    <w:p w:rsidR="00F931D7" w:rsidRDefault="00F931D7" w:rsidP="00172150">
      <w:pPr>
        <w:ind w:firstLine="720"/>
        <w:jc w:val="both"/>
        <w:rPr>
          <w:b/>
          <w:sz w:val="28"/>
          <w:szCs w:val="28"/>
        </w:rPr>
      </w:pPr>
    </w:p>
    <w:p w:rsidR="002657C4" w:rsidRPr="00376615" w:rsidRDefault="00376615" w:rsidP="00172150">
      <w:pPr>
        <w:ind w:firstLine="720"/>
        <w:jc w:val="both"/>
        <w:rPr>
          <w:b/>
          <w:sz w:val="26"/>
          <w:szCs w:val="26"/>
          <w:u w:val="single"/>
        </w:rPr>
      </w:pPr>
      <w:r w:rsidRPr="00376615">
        <w:rPr>
          <w:b/>
          <w:sz w:val="26"/>
          <w:szCs w:val="26"/>
          <w:u w:val="single"/>
        </w:rPr>
        <w:t>Уголовный кодекс Российской Федерации от 13 июня 1996 г. N 63-ФЗ</w:t>
      </w:r>
    </w:p>
    <w:p w:rsidR="00376615" w:rsidRDefault="00376615" w:rsidP="00F931D7">
      <w:pPr>
        <w:ind w:firstLine="720"/>
        <w:jc w:val="both"/>
        <w:rPr>
          <w:b/>
          <w:sz w:val="26"/>
          <w:szCs w:val="26"/>
        </w:rPr>
      </w:pPr>
    </w:p>
    <w:p w:rsidR="00F931D7" w:rsidRPr="00F931D7" w:rsidRDefault="00F931D7" w:rsidP="00F931D7">
      <w:pPr>
        <w:ind w:firstLine="720"/>
        <w:jc w:val="both"/>
        <w:rPr>
          <w:b/>
          <w:sz w:val="26"/>
          <w:szCs w:val="26"/>
        </w:rPr>
      </w:pPr>
      <w:r w:rsidRPr="00F931D7">
        <w:rPr>
          <w:b/>
          <w:sz w:val="26"/>
          <w:szCs w:val="26"/>
        </w:rPr>
        <w:t>Статья 280. Публичные призывы к осуществлению экстремистской деятельности</w:t>
      </w:r>
    </w:p>
    <w:p w:rsidR="00F931D7" w:rsidRPr="00F931D7" w:rsidRDefault="00F931D7" w:rsidP="00F931D7">
      <w:pPr>
        <w:ind w:firstLine="720"/>
        <w:jc w:val="both"/>
        <w:rPr>
          <w:sz w:val="26"/>
          <w:szCs w:val="26"/>
        </w:rPr>
      </w:pPr>
    </w:p>
    <w:p w:rsidR="00F931D7" w:rsidRPr="00F931D7" w:rsidRDefault="00F931D7" w:rsidP="00F931D7">
      <w:pPr>
        <w:ind w:firstLine="720"/>
        <w:jc w:val="both"/>
        <w:rPr>
          <w:sz w:val="26"/>
          <w:szCs w:val="26"/>
        </w:rPr>
      </w:pPr>
      <w:r w:rsidRPr="00F931D7">
        <w:rPr>
          <w:sz w:val="26"/>
          <w:szCs w:val="26"/>
        </w:rPr>
        <w:t>1. Публичные призывы к осуществлению экстремистской деятельности -</w:t>
      </w:r>
    </w:p>
    <w:p w:rsidR="00F931D7" w:rsidRPr="00F931D7" w:rsidRDefault="00F931D7" w:rsidP="00F931D7">
      <w:pPr>
        <w:ind w:firstLine="720"/>
        <w:jc w:val="both"/>
        <w:rPr>
          <w:sz w:val="26"/>
          <w:szCs w:val="26"/>
        </w:rPr>
      </w:pPr>
      <w:r w:rsidRPr="00F931D7">
        <w:rPr>
          <w:sz w:val="26"/>
          <w:szCs w:val="26"/>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F931D7" w:rsidRPr="00F931D7" w:rsidRDefault="00F931D7" w:rsidP="00F931D7">
      <w:pPr>
        <w:ind w:firstLine="720"/>
        <w:jc w:val="both"/>
        <w:rPr>
          <w:sz w:val="26"/>
          <w:szCs w:val="26"/>
        </w:rPr>
      </w:pPr>
    </w:p>
    <w:p w:rsidR="00F931D7" w:rsidRPr="00F931D7" w:rsidRDefault="00F931D7" w:rsidP="00F931D7">
      <w:pPr>
        <w:ind w:firstLine="720"/>
        <w:jc w:val="both"/>
        <w:rPr>
          <w:sz w:val="26"/>
          <w:szCs w:val="26"/>
        </w:rPr>
      </w:pPr>
      <w:r w:rsidRPr="00F931D7">
        <w:rPr>
          <w:sz w:val="26"/>
          <w:szCs w:val="26"/>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F931D7" w:rsidRPr="00F931D7" w:rsidRDefault="00F931D7" w:rsidP="00F931D7">
      <w:pPr>
        <w:ind w:firstLine="720"/>
        <w:jc w:val="both"/>
        <w:rPr>
          <w:sz w:val="26"/>
          <w:szCs w:val="26"/>
        </w:rPr>
      </w:pPr>
      <w:r w:rsidRPr="00F931D7">
        <w:rPr>
          <w:sz w:val="26"/>
          <w:szCs w:val="26"/>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F931D7" w:rsidRPr="00F931D7" w:rsidRDefault="00F931D7" w:rsidP="00F931D7">
      <w:pPr>
        <w:ind w:firstLine="720"/>
        <w:jc w:val="both"/>
        <w:rPr>
          <w:sz w:val="26"/>
          <w:szCs w:val="26"/>
        </w:rPr>
      </w:pPr>
    </w:p>
    <w:p w:rsidR="00F931D7" w:rsidRPr="00F931D7" w:rsidRDefault="00F931D7" w:rsidP="00F931D7">
      <w:pPr>
        <w:ind w:firstLine="720"/>
        <w:jc w:val="both"/>
        <w:rPr>
          <w:b/>
          <w:sz w:val="26"/>
          <w:szCs w:val="26"/>
        </w:rPr>
      </w:pPr>
      <w:r w:rsidRPr="00F931D7">
        <w:rPr>
          <w:b/>
          <w:sz w:val="26"/>
          <w:szCs w:val="26"/>
        </w:rPr>
        <w:t>Статья 282. Возбуждение ненависти либо вражды, а равно унижение человеческого достоинства</w:t>
      </w:r>
    </w:p>
    <w:p w:rsidR="00F931D7" w:rsidRPr="00F931D7" w:rsidRDefault="00F931D7" w:rsidP="00F931D7">
      <w:pPr>
        <w:ind w:firstLine="720"/>
        <w:jc w:val="both"/>
        <w:rPr>
          <w:sz w:val="26"/>
          <w:szCs w:val="26"/>
        </w:rPr>
      </w:pPr>
    </w:p>
    <w:p w:rsidR="00F931D7" w:rsidRPr="00F931D7" w:rsidRDefault="00F931D7" w:rsidP="00F931D7">
      <w:pPr>
        <w:ind w:firstLine="720"/>
        <w:jc w:val="both"/>
        <w:rPr>
          <w:sz w:val="26"/>
          <w:szCs w:val="26"/>
        </w:rPr>
      </w:pPr>
      <w:r w:rsidRPr="00F931D7">
        <w:rPr>
          <w:sz w:val="26"/>
          <w:szCs w:val="26"/>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 -</w:t>
      </w:r>
    </w:p>
    <w:p w:rsidR="00F931D7" w:rsidRPr="00F931D7" w:rsidRDefault="00F931D7" w:rsidP="00F931D7">
      <w:pPr>
        <w:ind w:firstLine="720"/>
        <w:jc w:val="both"/>
        <w:rPr>
          <w:sz w:val="26"/>
          <w:szCs w:val="26"/>
        </w:rPr>
      </w:pPr>
      <w:r w:rsidRPr="00F931D7">
        <w:rPr>
          <w:sz w:val="26"/>
          <w:szCs w:val="26"/>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F931D7" w:rsidRPr="00F931D7" w:rsidRDefault="00F931D7" w:rsidP="00F931D7">
      <w:pPr>
        <w:ind w:firstLine="720"/>
        <w:jc w:val="both"/>
        <w:rPr>
          <w:sz w:val="26"/>
          <w:szCs w:val="26"/>
        </w:rPr>
      </w:pPr>
    </w:p>
    <w:p w:rsidR="00F931D7" w:rsidRPr="00F931D7" w:rsidRDefault="00F931D7" w:rsidP="00F931D7">
      <w:pPr>
        <w:ind w:firstLine="720"/>
        <w:jc w:val="both"/>
        <w:rPr>
          <w:sz w:val="26"/>
          <w:szCs w:val="26"/>
        </w:rPr>
      </w:pPr>
      <w:r w:rsidRPr="00F931D7">
        <w:rPr>
          <w:sz w:val="26"/>
          <w:szCs w:val="26"/>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F931D7" w:rsidRPr="00F931D7" w:rsidRDefault="00F931D7" w:rsidP="00F931D7">
      <w:pPr>
        <w:ind w:firstLine="720"/>
        <w:jc w:val="both"/>
        <w:rPr>
          <w:sz w:val="26"/>
          <w:szCs w:val="26"/>
        </w:rPr>
      </w:pPr>
    </w:p>
    <w:p w:rsidR="00F931D7" w:rsidRPr="00F931D7" w:rsidRDefault="00F931D7" w:rsidP="00F931D7">
      <w:pPr>
        <w:ind w:firstLine="720"/>
        <w:jc w:val="both"/>
        <w:rPr>
          <w:sz w:val="26"/>
          <w:szCs w:val="26"/>
        </w:rPr>
      </w:pPr>
      <w:r w:rsidRPr="00F931D7">
        <w:rPr>
          <w:sz w:val="26"/>
          <w:szCs w:val="26"/>
        </w:rPr>
        <w:t>а) с применением насилия или с угрозой его применения;</w:t>
      </w:r>
    </w:p>
    <w:p w:rsidR="00F931D7" w:rsidRPr="00F931D7" w:rsidRDefault="00F931D7" w:rsidP="00F931D7">
      <w:pPr>
        <w:ind w:firstLine="720"/>
        <w:jc w:val="both"/>
        <w:rPr>
          <w:sz w:val="26"/>
          <w:szCs w:val="26"/>
        </w:rPr>
      </w:pPr>
      <w:r w:rsidRPr="00F931D7">
        <w:rPr>
          <w:sz w:val="26"/>
          <w:szCs w:val="26"/>
        </w:rPr>
        <w:t>б) лицом с использованием своего служебного положения;</w:t>
      </w:r>
    </w:p>
    <w:p w:rsidR="00F931D7" w:rsidRPr="00F931D7" w:rsidRDefault="00F931D7" w:rsidP="00F931D7">
      <w:pPr>
        <w:ind w:firstLine="720"/>
        <w:jc w:val="both"/>
        <w:rPr>
          <w:sz w:val="26"/>
          <w:szCs w:val="26"/>
        </w:rPr>
      </w:pPr>
      <w:r w:rsidRPr="00F931D7">
        <w:rPr>
          <w:sz w:val="26"/>
          <w:szCs w:val="26"/>
        </w:rPr>
        <w:t>в) организованной группой, -</w:t>
      </w:r>
    </w:p>
    <w:p w:rsidR="002657C4" w:rsidRDefault="00F931D7" w:rsidP="00F931D7">
      <w:pPr>
        <w:ind w:firstLine="720"/>
        <w:jc w:val="both"/>
        <w:rPr>
          <w:sz w:val="26"/>
          <w:szCs w:val="26"/>
        </w:rPr>
      </w:pPr>
      <w:r w:rsidRPr="00F931D7">
        <w:rPr>
          <w:sz w:val="26"/>
          <w:szCs w:val="26"/>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2657C4" w:rsidRDefault="002657C4" w:rsidP="00172150">
      <w:pPr>
        <w:ind w:firstLine="720"/>
        <w:jc w:val="both"/>
        <w:rPr>
          <w:sz w:val="26"/>
          <w:szCs w:val="26"/>
        </w:rPr>
      </w:pPr>
    </w:p>
    <w:p w:rsidR="000C0DBC" w:rsidRDefault="000C0DBC" w:rsidP="00172150">
      <w:pPr>
        <w:ind w:firstLine="720"/>
        <w:jc w:val="both"/>
        <w:rPr>
          <w:sz w:val="26"/>
          <w:szCs w:val="26"/>
        </w:rPr>
      </w:pPr>
    </w:p>
    <w:p w:rsidR="00376615" w:rsidRDefault="00376615" w:rsidP="00F931D7">
      <w:pPr>
        <w:ind w:firstLine="720"/>
        <w:jc w:val="both"/>
        <w:rPr>
          <w:b/>
          <w:sz w:val="26"/>
          <w:szCs w:val="26"/>
          <w:u w:val="single"/>
        </w:rPr>
      </w:pPr>
      <w:r w:rsidRPr="00376615">
        <w:rPr>
          <w:b/>
          <w:sz w:val="26"/>
          <w:szCs w:val="26"/>
          <w:u w:val="single"/>
        </w:rPr>
        <w:t xml:space="preserve">Кодекс Российской Федерации об административных правонарушениях от 30 декабря 2001 г. № 195-ФЗ </w:t>
      </w:r>
    </w:p>
    <w:p w:rsidR="00376615" w:rsidRDefault="00376615" w:rsidP="00F931D7">
      <w:pPr>
        <w:ind w:firstLine="720"/>
        <w:jc w:val="both"/>
        <w:rPr>
          <w:b/>
          <w:sz w:val="26"/>
          <w:szCs w:val="26"/>
        </w:rPr>
      </w:pPr>
    </w:p>
    <w:p w:rsidR="00F931D7" w:rsidRPr="00F931D7" w:rsidRDefault="00F931D7" w:rsidP="00F931D7">
      <w:pPr>
        <w:ind w:firstLine="720"/>
        <w:jc w:val="both"/>
        <w:rPr>
          <w:b/>
          <w:sz w:val="26"/>
          <w:szCs w:val="26"/>
        </w:rPr>
      </w:pPr>
      <w:r w:rsidRPr="00F931D7">
        <w:rPr>
          <w:b/>
          <w:sz w:val="26"/>
          <w:szCs w:val="26"/>
        </w:rPr>
        <w:t>Статья 20.3.1. Возбуждение ненависти либо вражды, а равно унижение человеческого достоинства</w:t>
      </w:r>
    </w:p>
    <w:p w:rsidR="00F931D7" w:rsidRPr="00F931D7" w:rsidRDefault="00F931D7" w:rsidP="00F931D7">
      <w:pPr>
        <w:ind w:firstLine="720"/>
        <w:jc w:val="both"/>
        <w:rPr>
          <w:sz w:val="26"/>
          <w:szCs w:val="26"/>
        </w:rPr>
      </w:pPr>
    </w:p>
    <w:p w:rsidR="00F931D7" w:rsidRPr="00F931D7" w:rsidRDefault="00F931D7" w:rsidP="00F931D7">
      <w:pPr>
        <w:ind w:firstLine="720"/>
        <w:jc w:val="both"/>
        <w:rPr>
          <w:sz w:val="26"/>
          <w:szCs w:val="26"/>
        </w:rPr>
      </w:pPr>
      <w:r w:rsidRPr="00F931D7">
        <w:rPr>
          <w:sz w:val="26"/>
          <w:szCs w:val="26"/>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w:t>
      </w:r>
    </w:p>
    <w:p w:rsidR="000C0DBC" w:rsidRDefault="00F931D7" w:rsidP="00F931D7">
      <w:pPr>
        <w:ind w:firstLine="720"/>
        <w:jc w:val="both"/>
        <w:rPr>
          <w:sz w:val="26"/>
          <w:szCs w:val="26"/>
        </w:rPr>
      </w:pPr>
      <w:r w:rsidRPr="00F931D7">
        <w:rPr>
          <w:sz w:val="26"/>
          <w:szCs w:val="26"/>
        </w:rPr>
        <w:t>влекут наложение административного штр</w:t>
      </w:r>
      <w:bookmarkStart w:id="0" w:name="_GoBack"/>
      <w:bookmarkEnd w:id="0"/>
      <w:r w:rsidRPr="00F931D7">
        <w:rPr>
          <w:sz w:val="26"/>
          <w:szCs w:val="26"/>
        </w:rPr>
        <w:t>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0C0DBC" w:rsidRDefault="000C0DBC" w:rsidP="00172150">
      <w:pPr>
        <w:ind w:firstLine="720"/>
        <w:jc w:val="both"/>
        <w:rPr>
          <w:sz w:val="26"/>
          <w:szCs w:val="26"/>
        </w:rPr>
      </w:pPr>
    </w:p>
    <w:p w:rsidR="000C0DBC" w:rsidRDefault="000C0DBC" w:rsidP="00172150">
      <w:pPr>
        <w:ind w:firstLine="720"/>
        <w:jc w:val="both"/>
        <w:rPr>
          <w:sz w:val="26"/>
          <w:szCs w:val="26"/>
        </w:rPr>
      </w:pPr>
    </w:p>
    <w:p w:rsidR="000C0DBC" w:rsidRDefault="000C0DBC" w:rsidP="00172150">
      <w:pPr>
        <w:ind w:firstLine="720"/>
        <w:jc w:val="both"/>
        <w:rPr>
          <w:sz w:val="26"/>
          <w:szCs w:val="26"/>
        </w:rPr>
      </w:pPr>
    </w:p>
    <w:p w:rsidR="000C0DBC" w:rsidRDefault="000C0DBC" w:rsidP="00172150">
      <w:pPr>
        <w:ind w:firstLine="720"/>
        <w:jc w:val="both"/>
        <w:rPr>
          <w:sz w:val="26"/>
          <w:szCs w:val="26"/>
        </w:rPr>
      </w:pPr>
    </w:p>
    <w:p w:rsidR="000C0DBC" w:rsidRDefault="000C0DBC" w:rsidP="00172150">
      <w:pPr>
        <w:ind w:firstLine="720"/>
        <w:jc w:val="both"/>
        <w:rPr>
          <w:sz w:val="26"/>
          <w:szCs w:val="26"/>
        </w:rPr>
      </w:pPr>
    </w:p>
    <w:p w:rsidR="000C0DBC" w:rsidRDefault="000C0DBC" w:rsidP="00172150">
      <w:pPr>
        <w:ind w:firstLine="720"/>
        <w:jc w:val="both"/>
        <w:rPr>
          <w:sz w:val="26"/>
          <w:szCs w:val="26"/>
        </w:rPr>
      </w:pPr>
    </w:p>
    <w:p w:rsidR="000C0DBC" w:rsidRDefault="000C0DBC" w:rsidP="00172150">
      <w:pPr>
        <w:ind w:firstLine="720"/>
        <w:jc w:val="both"/>
        <w:rPr>
          <w:sz w:val="26"/>
          <w:szCs w:val="26"/>
        </w:rPr>
      </w:pPr>
    </w:p>
    <w:p w:rsidR="000C0DBC" w:rsidRDefault="000C0DBC" w:rsidP="00172150">
      <w:pPr>
        <w:ind w:firstLine="720"/>
        <w:jc w:val="both"/>
        <w:rPr>
          <w:sz w:val="26"/>
          <w:szCs w:val="26"/>
        </w:rPr>
      </w:pPr>
    </w:p>
    <w:p w:rsidR="000C0DBC" w:rsidRDefault="000C0DBC" w:rsidP="00172150">
      <w:pPr>
        <w:ind w:firstLine="720"/>
        <w:jc w:val="both"/>
        <w:rPr>
          <w:sz w:val="26"/>
          <w:szCs w:val="26"/>
        </w:rPr>
      </w:pPr>
    </w:p>
    <w:p w:rsidR="000C0DBC" w:rsidRDefault="000C0DBC" w:rsidP="00172150">
      <w:pPr>
        <w:ind w:firstLine="720"/>
        <w:jc w:val="both"/>
        <w:rPr>
          <w:sz w:val="26"/>
          <w:szCs w:val="26"/>
        </w:rPr>
      </w:pPr>
    </w:p>
    <w:p w:rsidR="000C0DBC" w:rsidRDefault="000C0DBC" w:rsidP="00172150">
      <w:pPr>
        <w:ind w:firstLine="720"/>
        <w:jc w:val="both"/>
        <w:rPr>
          <w:sz w:val="26"/>
          <w:szCs w:val="26"/>
        </w:rPr>
      </w:pPr>
    </w:p>
    <w:p w:rsidR="000C0DBC" w:rsidRDefault="000C0DBC" w:rsidP="00172150">
      <w:pPr>
        <w:ind w:firstLine="720"/>
        <w:jc w:val="both"/>
        <w:rPr>
          <w:sz w:val="26"/>
          <w:szCs w:val="26"/>
        </w:rPr>
      </w:pPr>
    </w:p>
    <w:p w:rsidR="000C0DBC" w:rsidRDefault="000C0DBC" w:rsidP="00172150">
      <w:pPr>
        <w:ind w:firstLine="720"/>
        <w:jc w:val="both"/>
        <w:rPr>
          <w:sz w:val="26"/>
          <w:szCs w:val="26"/>
        </w:rPr>
      </w:pPr>
    </w:p>
    <w:p w:rsidR="000C0DBC" w:rsidRDefault="000C0DBC" w:rsidP="00172150">
      <w:pPr>
        <w:ind w:firstLine="720"/>
        <w:jc w:val="both"/>
        <w:rPr>
          <w:sz w:val="26"/>
          <w:szCs w:val="26"/>
        </w:rPr>
      </w:pPr>
    </w:p>
    <w:p w:rsidR="000C0DBC" w:rsidRDefault="000C0DBC" w:rsidP="00172150">
      <w:pPr>
        <w:ind w:firstLine="720"/>
        <w:jc w:val="both"/>
        <w:rPr>
          <w:sz w:val="26"/>
          <w:szCs w:val="26"/>
        </w:rPr>
      </w:pPr>
    </w:p>
    <w:p w:rsidR="000C0DBC" w:rsidRDefault="000C0DBC" w:rsidP="00172150">
      <w:pPr>
        <w:ind w:firstLine="720"/>
        <w:jc w:val="both"/>
        <w:rPr>
          <w:sz w:val="26"/>
          <w:szCs w:val="26"/>
        </w:rPr>
      </w:pPr>
    </w:p>
    <w:p w:rsidR="000C0DBC" w:rsidRDefault="000C0DBC" w:rsidP="00172150">
      <w:pPr>
        <w:ind w:firstLine="720"/>
        <w:jc w:val="both"/>
        <w:rPr>
          <w:sz w:val="26"/>
          <w:szCs w:val="26"/>
        </w:rPr>
      </w:pPr>
    </w:p>
    <w:p w:rsidR="00AA7BE2" w:rsidRDefault="00AA7BE2" w:rsidP="00172150">
      <w:pPr>
        <w:ind w:firstLine="720"/>
        <w:jc w:val="both"/>
        <w:rPr>
          <w:sz w:val="26"/>
          <w:szCs w:val="26"/>
        </w:rPr>
      </w:pPr>
    </w:p>
    <w:p w:rsidR="00AA7BE2" w:rsidRDefault="00AA7BE2" w:rsidP="00172150">
      <w:pPr>
        <w:ind w:firstLine="720"/>
        <w:jc w:val="both"/>
        <w:rPr>
          <w:sz w:val="26"/>
          <w:szCs w:val="26"/>
        </w:rPr>
      </w:pPr>
    </w:p>
    <w:p w:rsidR="00AA7BE2" w:rsidRDefault="00AA7BE2" w:rsidP="00172150">
      <w:pPr>
        <w:ind w:firstLine="720"/>
        <w:jc w:val="both"/>
        <w:rPr>
          <w:sz w:val="26"/>
          <w:szCs w:val="26"/>
        </w:rPr>
      </w:pPr>
    </w:p>
    <w:sectPr w:rsidR="00AA7BE2" w:rsidSect="000C0DBC">
      <w:type w:val="continuous"/>
      <w:pgSz w:w="11907" w:h="16840"/>
      <w:pgMar w:top="709" w:right="850" w:bottom="993" w:left="1418" w:header="1134" w:footer="6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321" w:rsidRDefault="003B2321" w:rsidP="00581B1F">
      <w:r>
        <w:separator/>
      </w:r>
    </w:p>
  </w:endnote>
  <w:endnote w:type="continuationSeparator" w:id="0">
    <w:p w:rsidR="003B2321" w:rsidRDefault="003B2321" w:rsidP="0058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321" w:rsidRDefault="003B2321" w:rsidP="00581B1F">
      <w:r>
        <w:separator/>
      </w:r>
    </w:p>
  </w:footnote>
  <w:footnote w:type="continuationSeparator" w:id="0">
    <w:p w:rsidR="003B2321" w:rsidRDefault="003B2321" w:rsidP="00581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B00390"/>
    <w:multiLevelType w:val="hybridMultilevel"/>
    <w:tmpl w:val="C226CA32"/>
    <w:lvl w:ilvl="0" w:tplc="190AE7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CCD4D3E"/>
    <w:multiLevelType w:val="singleLevel"/>
    <w:tmpl w:val="F7A41008"/>
    <w:lvl w:ilvl="0">
      <w:start w:val="1"/>
      <w:numFmt w:val="decimal"/>
      <w:lvlText w:val="%1."/>
      <w:lvlJc w:val="left"/>
      <w:pPr>
        <w:tabs>
          <w:tab w:val="num" w:pos="1069"/>
        </w:tabs>
        <w:ind w:left="1069" w:hanging="360"/>
      </w:pPr>
      <w:rPr>
        <w:rFonts w:hint="default"/>
      </w:rPr>
    </w:lvl>
  </w:abstractNum>
  <w:abstractNum w:abstractNumId="2">
    <w:nsid w:val="6DBD4840"/>
    <w:multiLevelType w:val="hybridMultilevel"/>
    <w:tmpl w:val="4EA8027C"/>
    <w:lvl w:ilvl="0" w:tplc="74CC16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1F"/>
    <w:rsid w:val="00000D25"/>
    <w:rsid w:val="000014D6"/>
    <w:rsid w:val="0000325B"/>
    <w:rsid w:val="00012299"/>
    <w:rsid w:val="00013384"/>
    <w:rsid w:val="00013DE2"/>
    <w:rsid w:val="0001587B"/>
    <w:rsid w:val="000176F8"/>
    <w:rsid w:val="0002689B"/>
    <w:rsid w:val="000343D9"/>
    <w:rsid w:val="00034F0D"/>
    <w:rsid w:val="000437D9"/>
    <w:rsid w:val="000437FE"/>
    <w:rsid w:val="00067169"/>
    <w:rsid w:val="000752E5"/>
    <w:rsid w:val="00081A07"/>
    <w:rsid w:val="00085D0A"/>
    <w:rsid w:val="0008672E"/>
    <w:rsid w:val="00092E22"/>
    <w:rsid w:val="00097182"/>
    <w:rsid w:val="000A0BA8"/>
    <w:rsid w:val="000B1FE4"/>
    <w:rsid w:val="000B4F0A"/>
    <w:rsid w:val="000B6B97"/>
    <w:rsid w:val="000B7974"/>
    <w:rsid w:val="000C0388"/>
    <w:rsid w:val="000C0DBC"/>
    <w:rsid w:val="000C32CE"/>
    <w:rsid w:val="000C47CB"/>
    <w:rsid w:val="000C5DAE"/>
    <w:rsid w:val="000C7D15"/>
    <w:rsid w:val="000D444B"/>
    <w:rsid w:val="000D61B6"/>
    <w:rsid w:val="000E014D"/>
    <w:rsid w:val="000E1A31"/>
    <w:rsid w:val="000F2B0A"/>
    <w:rsid w:val="00100147"/>
    <w:rsid w:val="001033B8"/>
    <w:rsid w:val="00104BFC"/>
    <w:rsid w:val="00115B76"/>
    <w:rsid w:val="0011633E"/>
    <w:rsid w:val="00116D4F"/>
    <w:rsid w:val="001227C8"/>
    <w:rsid w:val="00123432"/>
    <w:rsid w:val="00123F20"/>
    <w:rsid w:val="0012629A"/>
    <w:rsid w:val="00134729"/>
    <w:rsid w:val="00136A6C"/>
    <w:rsid w:val="00151014"/>
    <w:rsid w:val="001548C3"/>
    <w:rsid w:val="001638D3"/>
    <w:rsid w:val="00172150"/>
    <w:rsid w:val="00175403"/>
    <w:rsid w:val="0018594D"/>
    <w:rsid w:val="00192D22"/>
    <w:rsid w:val="001934C0"/>
    <w:rsid w:val="00194E41"/>
    <w:rsid w:val="001A5666"/>
    <w:rsid w:val="001A5A63"/>
    <w:rsid w:val="001B0F8F"/>
    <w:rsid w:val="001C4784"/>
    <w:rsid w:val="001C7931"/>
    <w:rsid w:val="001E0910"/>
    <w:rsid w:val="001E4711"/>
    <w:rsid w:val="00203473"/>
    <w:rsid w:val="00207FE9"/>
    <w:rsid w:val="002148B0"/>
    <w:rsid w:val="002172E5"/>
    <w:rsid w:val="002225C3"/>
    <w:rsid w:val="002234B1"/>
    <w:rsid w:val="00231FEC"/>
    <w:rsid w:val="00233581"/>
    <w:rsid w:val="00241C6C"/>
    <w:rsid w:val="00255203"/>
    <w:rsid w:val="002657C4"/>
    <w:rsid w:val="00271AC4"/>
    <w:rsid w:val="00272C54"/>
    <w:rsid w:val="00273826"/>
    <w:rsid w:val="0027494D"/>
    <w:rsid w:val="00274E58"/>
    <w:rsid w:val="00290804"/>
    <w:rsid w:val="002A43F7"/>
    <w:rsid w:val="002A5435"/>
    <w:rsid w:val="002B0E16"/>
    <w:rsid w:val="002B7F7C"/>
    <w:rsid w:val="002C1602"/>
    <w:rsid w:val="002C1BFB"/>
    <w:rsid w:val="002C2D35"/>
    <w:rsid w:val="002C64AF"/>
    <w:rsid w:val="002D089C"/>
    <w:rsid w:val="002D3EF3"/>
    <w:rsid w:val="002D4A30"/>
    <w:rsid w:val="002E1687"/>
    <w:rsid w:val="002F62C3"/>
    <w:rsid w:val="002F6C30"/>
    <w:rsid w:val="003000D8"/>
    <w:rsid w:val="00304111"/>
    <w:rsid w:val="00304B8B"/>
    <w:rsid w:val="0030546C"/>
    <w:rsid w:val="0030668D"/>
    <w:rsid w:val="0031464F"/>
    <w:rsid w:val="003166D2"/>
    <w:rsid w:val="00317DA4"/>
    <w:rsid w:val="00321983"/>
    <w:rsid w:val="00327FFC"/>
    <w:rsid w:val="003334FA"/>
    <w:rsid w:val="00334620"/>
    <w:rsid w:val="00341193"/>
    <w:rsid w:val="00344EF9"/>
    <w:rsid w:val="00361E88"/>
    <w:rsid w:val="00362315"/>
    <w:rsid w:val="003740A5"/>
    <w:rsid w:val="00376615"/>
    <w:rsid w:val="00383124"/>
    <w:rsid w:val="0038419F"/>
    <w:rsid w:val="00394775"/>
    <w:rsid w:val="0039655B"/>
    <w:rsid w:val="003A1333"/>
    <w:rsid w:val="003A3437"/>
    <w:rsid w:val="003A6942"/>
    <w:rsid w:val="003B0A9C"/>
    <w:rsid w:val="003B1147"/>
    <w:rsid w:val="003B2321"/>
    <w:rsid w:val="003B6E0D"/>
    <w:rsid w:val="003B7037"/>
    <w:rsid w:val="003C062F"/>
    <w:rsid w:val="003C53D9"/>
    <w:rsid w:val="003C57D7"/>
    <w:rsid w:val="003C6A2D"/>
    <w:rsid w:val="003C781D"/>
    <w:rsid w:val="003C7DA1"/>
    <w:rsid w:val="003D1805"/>
    <w:rsid w:val="003E01A7"/>
    <w:rsid w:val="003E6C99"/>
    <w:rsid w:val="003F3735"/>
    <w:rsid w:val="003F4820"/>
    <w:rsid w:val="003F57F9"/>
    <w:rsid w:val="00401B18"/>
    <w:rsid w:val="00402B15"/>
    <w:rsid w:val="004071A2"/>
    <w:rsid w:val="0040795E"/>
    <w:rsid w:val="00407A59"/>
    <w:rsid w:val="004143B3"/>
    <w:rsid w:val="00431B0F"/>
    <w:rsid w:val="00433214"/>
    <w:rsid w:val="00435A52"/>
    <w:rsid w:val="00435CB6"/>
    <w:rsid w:val="00440C94"/>
    <w:rsid w:val="00440F68"/>
    <w:rsid w:val="00443567"/>
    <w:rsid w:val="00447E35"/>
    <w:rsid w:val="0045142D"/>
    <w:rsid w:val="00451C6E"/>
    <w:rsid w:val="00455FCE"/>
    <w:rsid w:val="00465BAD"/>
    <w:rsid w:val="004671A7"/>
    <w:rsid w:val="004734A7"/>
    <w:rsid w:val="00475949"/>
    <w:rsid w:val="0048146A"/>
    <w:rsid w:val="00482F5B"/>
    <w:rsid w:val="00497239"/>
    <w:rsid w:val="004A00E4"/>
    <w:rsid w:val="004A1127"/>
    <w:rsid w:val="004A18D7"/>
    <w:rsid w:val="004A1BEA"/>
    <w:rsid w:val="004A49F3"/>
    <w:rsid w:val="004A5D06"/>
    <w:rsid w:val="004A6D15"/>
    <w:rsid w:val="004B0B21"/>
    <w:rsid w:val="004B1D6D"/>
    <w:rsid w:val="004C0992"/>
    <w:rsid w:val="004C401E"/>
    <w:rsid w:val="004C6460"/>
    <w:rsid w:val="004C6980"/>
    <w:rsid w:val="004D2CD5"/>
    <w:rsid w:val="004D3488"/>
    <w:rsid w:val="004E3908"/>
    <w:rsid w:val="004F1765"/>
    <w:rsid w:val="004F72D6"/>
    <w:rsid w:val="004F7FE3"/>
    <w:rsid w:val="00503DB0"/>
    <w:rsid w:val="0050448D"/>
    <w:rsid w:val="00517271"/>
    <w:rsid w:val="00517A4C"/>
    <w:rsid w:val="00523AA8"/>
    <w:rsid w:val="00531877"/>
    <w:rsid w:val="00532FED"/>
    <w:rsid w:val="00533D09"/>
    <w:rsid w:val="00540C49"/>
    <w:rsid w:val="005452BA"/>
    <w:rsid w:val="0054702B"/>
    <w:rsid w:val="00553D53"/>
    <w:rsid w:val="00556A23"/>
    <w:rsid w:val="005579C9"/>
    <w:rsid w:val="0056239F"/>
    <w:rsid w:val="00567F61"/>
    <w:rsid w:val="00575332"/>
    <w:rsid w:val="00577799"/>
    <w:rsid w:val="00581B1F"/>
    <w:rsid w:val="005859D2"/>
    <w:rsid w:val="00595167"/>
    <w:rsid w:val="0059614B"/>
    <w:rsid w:val="005A1671"/>
    <w:rsid w:val="005A2212"/>
    <w:rsid w:val="005A63B2"/>
    <w:rsid w:val="005B485B"/>
    <w:rsid w:val="005B5104"/>
    <w:rsid w:val="005C075B"/>
    <w:rsid w:val="005C5832"/>
    <w:rsid w:val="005C7B49"/>
    <w:rsid w:val="005E5477"/>
    <w:rsid w:val="005F2E67"/>
    <w:rsid w:val="005F706D"/>
    <w:rsid w:val="005F78BB"/>
    <w:rsid w:val="006000C3"/>
    <w:rsid w:val="00601670"/>
    <w:rsid w:val="00606233"/>
    <w:rsid w:val="00611A35"/>
    <w:rsid w:val="00626F08"/>
    <w:rsid w:val="00630EAE"/>
    <w:rsid w:val="006359B6"/>
    <w:rsid w:val="00643C3D"/>
    <w:rsid w:val="006466F0"/>
    <w:rsid w:val="00647502"/>
    <w:rsid w:val="006504E4"/>
    <w:rsid w:val="006566A4"/>
    <w:rsid w:val="00657601"/>
    <w:rsid w:val="00663FBD"/>
    <w:rsid w:val="00664E60"/>
    <w:rsid w:val="00667238"/>
    <w:rsid w:val="0067614B"/>
    <w:rsid w:val="00676BEE"/>
    <w:rsid w:val="006778C4"/>
    <w:rsid w:val="006800DF"/>
    <w:rsid w:val="00681C11"/>
    <w:rsid w:val="00681FCB"/>
    <w:rsid w:val="006874E2"/>
    <w:rsid w:val="00692557"/>
    <w:rsid w:val="006930E5"/>
    <w:rsid w:val="006961B1"/>
    <w:rsid w:val="006A36DF"/>
    <w:rsid w:val="006A672D"/>
    <w:rsid w:val="006B6C9A"/>
    <w:rsid w:val="006B7FF4"/>
    <w:rsid w:val="006C1F36"/>
    <w:rsid w:val="006C5E95"/>
    <w:rsid w:val="006D38DD"/>
    <w:rsid w:val="006D661D"/>
    <w:rsid w:val="006F283B"/>
    <w:rsid w:val="006F2EE6"/>
    <w:rsid w:val="0070523A"/>
    <w:rsid w:val="007070AC"/>
    <w:rsid w:val="00707EA5"/>
    <w:rsid w:val="00713249"/>
    <w:rsid w:val="0072032D"/>
    <w:rsid w:val="007236D6"/>
    <w:rsid w:val="0073662E"/>
    <w:rsid w:val="00737ACE"/>
    <w:rsid w:val="0074441F"/>
    <w:rsid w:val="0074666E"/>
    <w:rsid w:val="007478CC"/>
    <w:rsid w:val="00754543"/>
    <w:rsid w:val="007633CF"/>
    <w:rsid w:val="00781551"/>
    <w:rsid w:val="007831F3"/>
    <w:rsid w:val="007A054C"/>
    <w:rsid w:val="007B2A4C"/>
    <w:rsid w:val="007B70FB"/>
    <w:rsid w:val="007C7FAF"/>
    <w:rsid w:val="007D266D"/>
    <w:rsid w:val="007D27B4"/>
    <w:rsid w:val="007D4D25"/>
    <w:rsid w:val="007D5325"/>
    <w:rsid w:val="007E3171"/>
    <w:rsid w:val="007E4456"/>
    <w:rsid w:val="007E5CF1"/>
    <w:rsid w:val="007F5ECF"/>
    <w:rsid w:val="008004EB"/>
    <w:rsid w:val="0080291B"/>
    <w:rsid w:val="0080453F"/>
    <w:rsid w:val="00805E32"/>
    <w:rsid w:val="00812B55"/>
    <w:rsid w:val="00815B06"/>
    <w:rsid w:val="00816858"/>
    <w:rsid w:val="00832750"/>
    <w:rsid w:val="00842575"/>
    <w:rsid w:val="00843DDD"/>
    <w:rsid w:val="00852DF9"/>
    <w:rsid w:val="008637DB"/>
    <w:rsid w:val="00863C14"/>
    <w:rsid w:val="00872EA6"/>
    <w:rsid w:val="00873A96"/>
    <w:rsid w:val="00875089"/>
    <w:rsid w:val="0088402B"/>
    <w:rsid w:val="00885ED2"/>
    <w:rsid w:val="0088669F"/>
    <w:rsid w:val="008866A3"/>
    <w:rsid w:val="00886F61"/>
    <w:rsid w:val="0089382A"/>
    <w:rsid w:val="008A5367"/>
    <w:rsid w:val="008A6A78"/>
    <w:rsid w:val="008B378D"/>
    <w:rsid w:val="008C0968"/>
    <w:rsid w:val="008C1997"/>
    <w:rsid w:val="008D06B0"/>
    <w:rsid w:val="008D2DD2"/>
    <w:rsid w:val="008D3D56"/>
    <w:rsid w:val="008D6396"/>
    <w:rsid w:val="008E6923"/>
    <w:rsid w:val="00900239"/>
    <w:rsid w:val="0090070F"/>
    <w:rsid w:val="009112BD"/>
    <w:rsid w:val="00914189"/>
    <w:rsid w:val="00916EB5"/>
    <w:rsid w:val="00917352"/>
    <w:rsid w:val="00920F57"/>
    <w:rsid w:val="0092359B"/>
    <w:rsid w:val="00927067"/>
    <w:rsid w:val="009460F0"/>
    <w:rsid w:val="009551CE"/>
    <w:rsid w:val="0095622A"/>
    <w:rsid w:val="0096164A"/>
    <w:rsid w:val="00966F54"/>
    <w:rsid w:val="00970C68"/>
    <w:rsid w:val="00973EDA"/>
    <w:rsid w:val="00977988"/>
    <w:rsid w:val="0098731C"/>
    <w:rsid w:val="00987D6D"/>
    <w:rsid w:val="00990388"/>
    <w:rsid w:val="00990A6D"/>
    <w:rsid w:val="0099150A"/>
    <w:rsid w:val="009A5392"/>
    <w:rsid w:val="009B7235"/>
    <w:rsid w:val="009B728D"/>
    <w:rsid w:val="009C40F9"/>
    <w:rsid w:val="009C5A90"/>
    <w:rsid w:val="009C5D64"/>
    <w:rsid w:val="009D7023"/>
    <w:rsid w:val="009D7CA8"/>
    <w:rsid w:val="009E24BC"/>
    <w:rsid w:val="009E3891"/>
    <w:rsid w:val="00A00BA3"/>
    <w:rsid w:val="00A032A5"/>
    <w:rsid w:val="00A065FE"/>
    <w:rsid w:val="00A11212"/>
    <w:rsid w:val="00A130E7"/>
    <w:rsid w:val="00A14512"/>
    <w:rsid w:val="00A20EA4"/>
    <w:rsid w:val="00A22778"/>
    <w:rsid w:val="00A32E90"/>
    <w:rsid w:val="00A36F18"/>
    <w:rsid w:val="00A37CB9"/>
    <w:rsid w:val="00A43227"/>
    <w:rsid w:val="00A438B1"/>
    <w:rsid w:val="00A4688D"/>
    <w:rsid w:val="00A471A8"/>
    <w:rsid w:val="00A47636"/>
    <w:rsid w:val="00A610A9"/>
    <w:rsid w:val="00A657F7"/>
    <w:rsid w:val="00A74703"/>
    <w:rsid w:val="00A82DF3"/>
    <w:rsid w:val="00A87312"/>
    <w:rsid w:val="00A9102F"/>
    <w:rsid w:val="00AA2A54"/>
    <w:rsid w:val="00AA4702"/>
    <w:rsid w:val="00AA4901"/>
    <w:rsid w:val="00AA7BE2"/>
    <w:rsid w:val="00AB32B5"/>
    <w:rsid w:val="00AB441D"/>
    <w:rsid w:val="00AB4DC2"/>
    <w:rsid w:val="00AC3865"/>
    <w:rsid w:val="00AD118C"/>
    <w:rsid w:val="00AD4377"/>
    <w:rsid w:val="00AE51BA"/>
    <w:rsid w:val="00AE7400"/>
    <w:rsid w:val="00B04046"/>
    <w:rsid w:val="00B05BE5"/>
    <w:rsid w:val="00B071DD"/>
    <w:rsid w:val="00B151C3"/>
    <w:rsid w:val="00B17D90"/>
    <w:rsid w:val="00B21050"/>
    <w:rsid w:val="00B27EB7"/>
    <w:rsid w:val="00B317FF"/>
    <w:rsid w:val="00B3517D"/>
    <w:rsid w:val="00B400F7"/>
    <w:rsid w:val="00B42A7A"/>
    <w:rsid w:val="00B43233"/>
    <w:rsid w:val="00B43F58"/>
    <w:rsid w:val="00B45108"/>
    <w:rsid w:val="00B5052A"/>
    <w:rsid w:val="00B514D4"/>
    <w:rsid w:val="00B6082C"/>
    <w:rsid w:val="00B60CAD"/>
    <w:rsid w:val="00B84AB6"/>
    <w:rsid w:val="00BA12BB"/>
    <w:rsid w:val="00BB144E"/>
    <w:rsid w:val="00BB14A5"/>
    <w:rsid w:val="00BB1709"/>
    <w:rsid w:val="00BC0177"/>
    <w:rsid w:val="00BC4AB0"/>
    <w:rsid w:val="00BE108E"/>
    <w:rsid w:val="00BE59FB"/>
    <w:rsid w:val="00BE6951"/>
    <w:rsid w:val="00BF0B48"/>
    <w:rsid w:val="00BF2501"/>
    <w:rsid w:val="00C12B22"/>
    <w:rsid w:val="00C16C1A"/>
    <w:rsid w:val="00C23194"/>
    <w:rsid w:val="00C26FBE"/>
    <w:rsid w:val="00C50DB6"/>
    <w:rsid w:val="00C523FD"/>
    <w:rsid w:val="00C5474D"/>
    <w:rsid w:val="00C54C74"/>
    <w:rsid w:val="00C606A3"/>
    <w:rsid w:val="00C63815"/>
    <w:rsid w:val="00C76E32"/>
    <w:rsid w:val="00C85830"/>
    <w:rsid w:val="00C8785F"/>
    <w:rsid w:val="00C93BBA"/>
    <w:rsid w:val="00C95B7D"/>
    <w:rsid w:val="00C96A4B"/>
    <w:rsid w:val="00CA0745"/>
    <w:rsid w:val="00CA2E51"/>
    <w:rsid w:val="00CA3EE7"/>
    <w:rsid w:val="00CA73EF"/>
    <w:rsid w:val="00CA764A"/>
    <w:rsid w:val="00CB51D6"/>
    <w:rsid w:val="00CB542C"/>
    <w:rsid w:val="00CC3510"/>
    <w:rsid w:val="00CC4496"/>
    <w:rsid w:val="00CD1467"/>
    <w:rsid w:val="00CD2580"/>
    <w:rsid w:val="00CD2CFA"/>
    <w:rsid w:val="00CD525A"/>
    <w:rsid w:val="00CD6399"/>
    <w:rsid w:val="00CE59D0"/>
    <w:rsid w:val="00CF0CD8"/>
    <w:rsid w:val="00CF2494"/>
    <w:rsid w:val="00D06B95"/>
    <w:rsid w:val="00D122F3"/>
    <w:rsid w:val="00D129E8"/>
    <w:rsid w:val="00D1396F"/>
    <w:rsid w:val="00D146D8"/>
    <w:rsid w:val="00D22E9D"/>
    <w:rsid w:val="00D25BCE"/>
    <w:rsid w:val="00D25BE2"/>
    <w:rsid w:val="00D307B6"/>
    <w:rsid w:val="00D34B62"/>
    <w:rsid w:val="00D423C7"/>
    <w:rsid w:val="00D43392"/>
    <w:rsid w:val="00D470F1"/>
    <w:rsid w:val="00D521C8"/>
    <w:rsid w:val="00D52AB1"/>
    <w:rsid w:val="00D5641F"/>
    <w:rsid w:val="00D61A2C"/>
    <w:rsid w:val="00D743D3"/>
    <w:rsid w:val="00D77031"/>
    <w:rsid w:val="00D8605F"/>
    <w:rsid w:val="00D90E92"/>
    <w:rsid w:val="00DA6708"/>
    <w:rsid w:val="00DA7D85"/>
    <w:rsid w:val="00DB3124"/>
    <w:rsid w:val="00DC2487"/>
    <w:rsid w:val="00DC253A"/>
    <w:rsid w:val="00DD3D9D"/>
    <w:rsid w:val="00DD5501"/>
    <w:rsid w:val="00DD70A5"/>
    <w:rsid w:val="00DE02B8"/>
    <w:rsid w:val="00DE1B6E"/>
    <w:rsid w:val="00DE3B0E"/>
    <w:rsid w:val="00E014DD"/>
    <w:rsid w:val="00E057C2"/>
    <w:rsid w:val="00E05B47"/>
    <w:rsid w:val="00E107BA"/>
    <w:rsid w:val="00E11B05"/>
    <w:rsid w:val="00E11EE7"/>
    <w:rsid w:val="00E3482B"/>
    <w:rsid w:val="00E407D0"/>
    <w:rsid w:val="00E432FD"/>
    <w:rsid w:val="00E544BB"/>
    <w:rsid w:val="00E56815"/>
    <w:rsid w:val="00E57134"/>
    <w:rsid w:val="00E57E4F"/>
    <w:rsid w:val="00E83C5A"/>
    <w:rsid w:val="00E85EB1"/>
    <w:rsid w:val="00E95735"/>
    <w:rsid w:val="00EA225C"/>
    <w:rsid w:val="00EC5977"/>
    <w:rsid w:val="00ED2786"/>
    <w:rsid w:val="00ED2945"/>
    <w:rsid w:val="00ED4F74"/>
    <w:rsid w:val="00EE4597"/>
    <w:rsid w:val="00EE5923"/>
    <w:rsid w:val="00EF0D57"/>
    <w:rsid w:val="00EF52E8"/>
    <w:rsid w:val="00F031C9"/>
    <w:rsid w:val="00F06CBA"/>
    <w:rsid w:val="00F16769"/>
    <w:rsid w:val="00F17E6B"/>
    <w:rsid w:val="00F20517"/>
    <w:rsid w:val="00F21D29"/>
    <w:rsid w:val="00F30CB6"/>
    <w:rsid w:val="00F313E9"/>
    <w:rsid w:val="00F32EA5"/>
    <w:rsid w:val="00F3581A"/>
    <w:rsid w:val="00F40CEB"/>
    <w:rsid w:val="00F411CC"/>
    <w:rsid w:val="00F46FCA"/>
    <w:rsid w:val="00F5429D"/>
    <w:rsid w:val="00F60776"/>
    <w:rsid w:val="00F67992"/>
    <w:rsid w:val="00F70AFA"/>
    <w:rsid w:val="00F931D7"/>
    <w:rsid w:val="00F96C99"/>
    <w:rsid w:val="00FB7539"/>
    <w:rsid w:val="00FB7FDB"/>
    <w:rsid w:val="00FC1BD0"/>
    <w:rsid w:val="00FC2407"/>
    <w:rsid w:val="00FC678D"/>
    <w:rsid w:val="00FD2BE8"/>
    <w:rsid w:val="00FD67DA"/>
    <w:rsid w:val="00FE0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A45589-EA23-435A-8280-6D353188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400"/>
  </w:style>
  <w:style w:type="paragraph" w:styleId="1">
    <w:name w:val="heading 1"/>
    <w:basedOn w:val="a"/>
    <w:next w:val="a"/>
    <w:qFormat/>
    <w:rsid w:val="00AE7400"/>
    <w:pPr>
      <w:keepNext/>
      <w:outlineLvl w:val="0"/>
    </w:pPr>
    <w:rPr>
      <w:sz w:val="24"/>
    </w:rPr>
  </w:style>
  <w:style w:type="paragraph" w:styleId="2">
    <w:name w:val="heading 2"/>
    <w:basedOn w:val="a"/>
    <w:link w:val="20"/>
    <w:uiPriority w:val="9"/>
    <w:qFormat/>
    <w:rsid w:val="00CC351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7400"/>
    <w:pPr>
      <w:tabs>
        <w:tab w:val="center" w:pos="4153"/>
        <w:tab w:val="right" w:pos="8306"/>
      </w:tabs>
    </w:pPr>
  </w:style>
  <w:style w:type="paragraph" w:styleId="a5">
    <w:name w:val="footer"/>
    <w:basedOn w:val="a"/>
    <w:semiHidden/>
    <w:rsid w:val="00AE7400"/>
    <w:pPr>
      <w:tabs>
        <w:tab w:val="center" w:pos="4153"/>
        <w:tab w:val="right" w:pos="8306"/>
      </w:tabs>
    </w:pPr>
  </w:style>
  <w:style w:type="character" w:styleId="a6">
    <w:name w:val="page number"/>
    <w:basedOn w:val="a0"/>
    <w:semiHidden/>
    <w:rsid w:val="00AE7400"/>
  </w:style>
  <w:style w:type="character" w:styleId="a7">
    <w:name w:val="line number"/>
    <w:basedOn w:val="a0"/>
    <w:semiHidden/>
    <w:rsid w:val="00AE7400"/>
  </w:style>
  <w:style w:type="paragraph" w:styleId="a8">
    <w:name w:val="Body Text"/>
    <w:basedOn w:val="a"/>
    <w:semiHidden/>
    <w:rsid w:val="00AE7400"/>
    <w:rPr>
      <w:sz w:val="24"/>
    </w:rPr>
  </w:style>
  <w:style w:type="paragraph" w:styleId="a9">
    <w:name w:val="Balloon Text"/>
    <w:basedOn w:val="a"/>
    <w:link w:val="aa"/>
    <w:uiPriority w:val="99"/>
    <w:semiHidden/>
    <w:unhideWhenUsed/>
    <w:rsid w:val="00341193"/>
    <w:rPr>
      <w:rFonts w:ascii="Tahoma" w:hAnsi="Tahoma" w:cs="Tahoma"/>
      <w:sz w:val="16"/>
      <w:szCs w:val="16"/>
    </w:rPr>
  </w:style>
  <w:style w:type="character" w:customStyle="1" w:styleId="aa">
    <w:name w:val="Текст выноски Знак"/>
    <w:link w:val="a9"/>
    <w:uiPriority w:val="99"/>
    <w:semiHidden/>
    <w:rsid w:val="00341193"/>
    <w:rPr>
      <w:rFonts w:ascii="Tahoma" w:hAnsi="Tahoma" w:cs="Tahoma"/>
      <w:sz w:val="16"/>
      <w:szCs w:val="16"/>
    </w:rPr>
  </w:style>
  <w:style w:type="character" w:styleId="ab">
    <w:name w:val="Hyperlink"/>
    <w:uiPriority w:val="99"/>
    <w:unhideWhenUsed/>
    <w:rsid w:val="00581B1F"/>
    <w:rPr>
      <w:color w:val="0000FF"/>
      <w:u w:val="single"/>
    </w:rPr>
  </w:style>
  <w:style w:type="table" w:styleId="ac">
    <w:name w:val="Table Grid"/>
    <w:basedOn w:val="a1"/>
    <w:uiPriority w:val="59"/>
    <w:rsid w:val="00C87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C12B22"/>
    <w:pPr>
      <w:ind w:left="720"/>
      <w:contextualSpacing/>
    </w:pPr>
  </w:style>
  <w:style w:type="character" w:customStyle="1" w:styleId="a4">
    <w:name w:val="Верхний колонтитул Знак"/>
    <w:basedOn w:val="a0"/>
    <w:link w:val="a3"/>
    <w:rsid w:val="00CF2494"/>
  </w:style>
  <w:style w:type="paragraph" w:customStyle="1" w:styleId="Default">
    <w:name w:val="Default"/>
    <w:rsid w:val="00D307B6"/>
    <w:pPr>
      <w:autoSpaceDE w:val="0"/>
      <w:autoSpaceDN w:val="0"/>
      <w:adjustRightInd w:val="0"/>
    </w:pPr>
    <w:rPr>
      <w:color w:val="000000"/>
      <w:sz w:val="24"/>
      <w:szCs w:val="24"/>
    </w:rPr>
  </w:style>
  <w:style w:type="character" w:customStyle="1" w:styleId="3">
    <w:name w:val="Основной текст с отступом 3 Знак"/>
    <w:link w:val="30"/>
    <w:locked/>
    <w:rsid w:val="00D521C8"/>
    <w:rPr>
      <w:sz w:val="16"/>
      <w:szCs w:val="16"/>
    </w:rPr>
  </w:style>
  <w:style w:type="paragraph" w:styleId="30">
    <w:name w:val="Body Text Indent 3"/>
    <w:basedOn w:val="a"/>
    <w:link w:val="3"/>
    <w:rsid w:val="00D521C8"/>
    <w:pPr>
      <w:spacing w:after="120"/>
      <w:ind w:left="283"/>
    </w:pPr>
    <w:rPr>
      <w:sz w:val="16"/>
      <w:szCs w:val="16"/>
    </w:rPr>
  </w:style>
  <w:style w:type="character" w:customStyle="1" w:styleId="31">
    <w:name w:val="Основной текст с отступом 3 Знак1"/>
    <w:basedOn w:val="a0"/>
    <w:uiPriority w:val="99"/>
    <w:semiHidden/>
    <w:rsid w:val="00D521C8"/>
    <w:rPr>
      <w:sz w:val="16"/>
      <w:szCs w:val="16"/>
    </w:rPr>
  </w:style>
  <w:style w:type="paragraph" w:customStyle="1" w:styleId="ConsPlusNormal">
    <w:name w:val="ConsPlusNormal"/>
    <w:rsid w:val="00D521C8"/>
    <w:pPr>
      <w:widowControl w:val="0"/>
      <w:autoSpaceDE w:val="0"/>
      <w:autoSpaceDN w:val="0"/>
      <w:adjustRightInd w:val="0"/>
      <w:ind w:firstLine="720"/>
    </w:pPr>
    <w:rPr>
      <w:rFonts w:ascii="Arial" w:hAnsi="Arial" w:cs="Arial"/>
    </w:rPr>
  </w:style>
  <w:style w:type="character" w:customStyle="1" w:styleId="20">
    <w:name w:val="Заголовок 2 Знак"/>
    <w:basedOn w:val="a0"/>
    <w:link w:val="2"/>
    <w:uiPriority w:val="9"/>
    <w:rsid w:val="00CC3510"/>
    <w:rPr>
      <w:b/>
      <w:bCs/>
      <w:sz w:val="36"/>
      <w:szCs w:val="36"/>
    </w:rPr>
  </w:style>
  <w:style w:type="character" w:styleId="ae">
    <w:name w:val="Emphasis"/>
    <w:basedOn w:val="a0"/>
    <w:uiPriority w:val="20"/>
    <w:qFormat/>
    <w:rsid w:val="000E01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245">
      <w:bodyDiv w:val="1"/>
      <w:marLeft w:val="0"/>
      <w:marRight w:val="0"/>
      <w:marTop w:val="0"/>
      <w:marBottom w:val="0"/>
      <w:divBdr>
        <w:top w:val="none" w:sz="0" w:space="0" w:color="auto"/>
        <w:left w:val="none" w:sz="0" w:space="0" w:color="auto"/>
        <w:bottom w:val="none" w:sz="0" w:space="0" w:color="auto"/>
        <w:right w:val="none" w:sz="0" w:space="0" w:color="auto"/>
      </w:divBdr>
    </w:div>
    <w:div w:id="310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ISHOD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AA39E-0227-40D8-A6FA-32A4CD85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ISHOD1</Template>
  <TotalTime>696</TotalTime>
  <Pages>2</Pages>
  <Words>623</Words>
  <Characters>3554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Администрация Чебоксарского района по пятому вопросу пункту 1 Вашего хозяйства сообщает, что из-за отсутствия необходимых средств в бюджете принять на баланс района очистные сооружения в настоящее время не представляется возможным</vt:lpstr>
    </vt:vector>
  </TitlesOfParts>
  <Company>chebs_adm</Company>
  <LinksUpToDate>false</LinksUpToDate>
  <CharactersWithSpaces>4169</CharactersWithSpaces>
  <SharedDoc>false</SharedDoc>
  <HLinks>
    <vt:vector size="6" baseType="variant">
      <vt:variant>
        <vt:i4>5243001</vt:i4>
      </vt:variant>
      <vt:variant>
        <vt:i4>1026</vt:i4>
      </vt:variant>
      <vt:variant>
        <vt:i4>1025</vt:i4>
      </vt:variant>
      <vt:variant>
        <vt:i4>1</vt:i4>
      </vt:variant>
      <vt:variant>
        <vt:lpwstr>C:\NC5\QPEG386\CH.BMP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Чебоксарского района по пятому вопросу пункту 1 Вашего хозяйства сообщает, что из-за отсутствия необходимых средств в бюджете принять на баланс района очистные сооружения в настоящее время не представляется возможным</dc:title>
  <dc:creator>chgo</dc:creator>
  <cp:lastModifiedBy>Сармосов С.Н..</cp:lastModifiedBy>
  <cp:revision>30</cp:revision>
  <cp:lastPrinted>2023-08-02T11:54:00Z</cp:lastPrinted>
  <dcterms:created xsi:type="dcterms:W3CDTF">2023-03-07T06:35:00Z</dcterms:created>
  <dcterms:modified xsi:type="dcterms:W3CDTF">2023-11-29T11:38:00Z</dcterms:modified>
</cp:coreProperties>
</file>