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23C6D" w:rsidRPr="002621E6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bookmarkStart w:id="0" w:name="_GoBack"/>
            <w:bookmarkEnd w:id="0"/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C31F0B4" wp14:editId="62EC101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851D93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8C06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325D17" w:rsidRDefault="00E14068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17.03.2023</w:t>
            </w:r>
            <w:r w:rsidR="00BD0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265 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хула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евĕрлĕ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Йĕпреç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поселок</w:t>
            </w:r>
            <w:r w:rsidR="001575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  <w:proofErr w:type="spellEnd"/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="00123C6D"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E14068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17.03.2023 № 265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AD582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0481" w:rsidRPr="00AD5829" w:rsidRDefault="00160481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758"/>
      </w:tblGrid>
      <w:tr w:rsidR="00160481" w:rsidRPr="009B4C19" w:rsidTr="00867452">
        <w:tc>
          <w:tcPr>
            <w:tcW w:w="5495" w:type="dxa"/>
          </w:tcPr>
          <w:p w:rsidR="00160481" w:rsidRPr="009B4C19" w:rsidRDefault="004A4336" w:rsidP="00160481">
            <w:pPr>
              <w:tabs>
                <w:tab w:val="left" w:pos="5670"/>
              </w:tabs>
              <w:ind w:right="17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B4C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60481" w:rsidRPr="009B4C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 утверждении </w:t>
            </w:r>
            <w:proofErr w:type="gramStart"/>
            <w:r w:rsidR="00160481" w:rsidRPr="009B4C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Порядка проведения оценки рег</w:t>
            </w:r>
            <w:r w:rsidR="00003A16" w:rsidRPr="009B4C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улирующего воздействия проектов </w:t>
            </w:r>
            <w:r w:rsidR="00160481" w:rsidRPr="009B4C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муниципальных нормативных </w:t>
            </w:r>
            <w:r w:rsidR="00A06CBD" w:rsidRPr="009B4C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правовых </w:t>
            </w:r>
            <w:r w:rsidRPr="009B4C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актов администрации</w:t>
            </w:r>
            <w:proofErr w:type="gramEnd"/>
            <w:r w:rsidRPr="009B4C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Ибресинского муниципального округа </w:t>
            </w:r>
            <w:r w:rsidR="00160481" w:rsidRPr="009B4C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Чувашской Республики и порядка проведения  экспертизы нормативных правовых </w:t>
            </w:r>
            <w:r w:rsidRPr="009B4C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актов администрации Ибресинского муниципального округа</w:t>
            </w:r>
            <w:r w:rsidR="00003A16" w:rsidRPr="009B4C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60481" w:rsidRPr="009B4C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Чувашской Республики, затра</w:t>
            </w:r>
            <w:r w:rsidR="00003A16" w:rsidRPr="009B4C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гивающих вопросы осуществления </w:t>
            </w:r>
            <w:r w:rsidR="00160481" w:rsidRPr="009B4C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предпринимательской</w:t>
            </w:r>
            <w:r w:rsidR="00003A16" w:rsidRPr="009B4C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инвестиционной </w:t>
            </w:r>
            <w:r w:rsidRPr="009B4C1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деятельности</w:t>
            </w:r>
          </w:p>
          <w:p w:rsidR="00160481" w:rsidRPr="009B4C19" w:rsidRDefault="00160481" w:rsidP="0016048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481" w:rsidRPr="009B4C19" w:rsidRDefault="00160481" w:rsidP="0016048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:rsidR="00160481" w:rsidRPr="009B4C19" w:rsidRDefault="00160481" w:rsidP="00CB4070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06CBD" w:rsidRPr="009B4C19" w:rsidRDefault="00A06CBD" w:rsidP="00A06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hyperlink r:id="rId10" w:history="1">
        <w:r w:rsidRPr="009B4C19">
          <w:rPr>
            <w:rFonts w:ascii="Times New Roman" w:eastAsiaTheme="minorEastAsia" w:hAnsi="Times New Roman"/>
            <w:color w:val="000000" w:themeColor="text1"/>
            <w:sz w:val="24"/>
            <w:szCs w:val="24"/>
            <w:lang w:eastAsia="ru-RU"/>
          </w:rPr>
          <w:t>Федеральным законом</w:t>
        </w:r>
      </w:hyperlink>
      <w:r w:rsidR="00D673D3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от 06.10.2003</w:t>
      </w:r>
      <w:r w:rsidR="00991792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673D3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№ 131-ФЗ «</w:t>
      </w:r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Об общих принципах организации местного самоуп</w:t>
      </w:r>
      <w:r w:rsidR="00D673D3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равления в Российской Федерации»</w:t>
      </w:r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, </w:t>
      </w:r>
      <w:hyperlink r:id="rId11" w:history="1">
        <w:r w:rsidRPr="009B4C19">
          <w:rPr>
            <w:rFonts w:ascii="Times New Roman" w:eastAsiaTheme="minorEastAsia" w:hAnsi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Чува</w:t>
      </w:r>
      <w:r w:rsidR="00D673D3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шской Республики от 18.10.2004 № 19 «</w:t>
      </w:r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Об организации местного самоуп</w:t>
      </w:r>
      <w:r w:rsidR="00D673D3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равления в Чувашской Республике»</w:t>
      </w:r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, </w:t>
      </w:r>
      <w:hyperlink r:id="rId12" w:history="1">
        <w:r w:rsidRPr="009B4C19">
          <w:rPr>
            <w:rFonts w:ascii="Times New Roman" w:eastAsiaTheme="minorEastAsia" w:hAnsi="Times New Roman"/>
            <w:color w:val="000000" w:themeColor="text1"/>
            <w:sz w:val="24"/>
            <w:szCs w:val="24"/>
            <w:lang w:eastAsia="ru-RU"/>
          </w:rPr>
          <w:t>Уставом</w:t>
        </w:r>
      </w:hyperlink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Ибресинского муниципального округа Чувашской Республики, администрация Ибресинского муниципального округа постановляет:</w:t>
      </w:r>
    </w:p>
    <w:p w:rsidR="00A06CBD" w:rsidRPr="009B4C19" w:rsidRDefault="00A06CBD" w:rsidP="00A06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bookmarkStart w:id="1" w:name="sub_1"/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1.</w:t>
      </w:r>
      <w:r w:rsid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Утвердить Порядок </w:t>
      </w:r>
      <w:proofErr w:type="gramStart"/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Ибресинского муниципального округа Чувашской Республики, затрагивающих вопросы осуществления предпринимательской и инвестиционной деятельности (</w:t>
      </w:r>
      <w:hyperlink w:anchor="sub_1000" w:history="1">
        <w:r w:rsidR="009B4C19">
          <w:rPr>
            <w:rFonts w:ascii="Times New Roman" w:eastAsiaTheme="minorEastAsia" w:hAnsi="Times New Roman"/>
            <w:color w:val="000000" w:themeColor="text1"/>
            <w:sz w:val="24"/>
            <w:szCs w:val="24"/>
            <w:lang w:eastAsia="ru-RU"/>
          </w:rPr>
          <w:t>П</w:t>
        </w:r>
        <w:r w:rsidR="00991792" w:rsidRPr="009B4C19">
          <w:rPr>
            <w:rFonts w:ascii="Times New Roman" w:eastAsiaTheme="minorEastAsia" w:hAnsi="Times New Roman"/>
            <w:color w:val="000000" w:themeColor="text1"/>
            <w:sz w:val="24"/>
            <w:szCs w:val="24"/>
            <w:lang w:eastAsia="ru-RU"/>
          </w:rPr>
          <w:t xml:space="preserve">риложение </w:t>
        </w:r>
        <w:r w:rsidRPr="009B4C19">
          <w:rPr>
            <w:rFonts w:ascii="Times New Roman" w:eastAsiaTheme="minorEastAsia" w:hAnsi="Times New Roman"/>
            <w:color w:val="000000" w:themeColor="text1"/>
            <w:sz w:val="24"/>
            <w:szCs w:val="24"/>
            <w:lang w:eastAsia="ru-RU"/>
          </w:rPr>
          <w:t>1</w:t>
        </w:r>
      </w:hyperlink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).</w:t>
      </w:r>
    </w:p>
    <w:p w:rsidR="00A06CBD" w:rsidRPr="009B4C19" w:rsidRDefault="00A06CBD" w:rsidP="00A06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bookmarkStart w:id="2" w:name="sub_2"/>
      <w:bookmarkEnd w:id="1"/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2. Утвердить Порядок проведения экспертизы муниципальных нормативных правовых актов Ибресинского муниципального округа Чувашской Республики, затрагивающих вопросы осуществления предпринимательской и инвестиционной деятельности (</w:t>
      </w:r>
      <w:hyperlink w:anchor="sub_2000" w:history="1">
        <w:r w:rsidR="009B4C19">
          <w:rPr>
            <w:rFonts w:ascii="Times New Roman" w:eastAsiaTheme="minorEastAsia" w:hAnsi="Times New Roman"/>
            <w:color w:val="000000" w:themeColor="text1"/>
            <w:sz w:val="24"/>
            <w:szCs w:val="24"/>
            <w:lang w:eastAsia="ru-RU"/>
          </w:rPr>
          <w:t>П</w:t>
        </w:r>
        <w:r w:rsidR="00991792" w:rsidRPr="009B4C19">
          <w:rPr>
            <w:rFonts w:ascii="Times New Roman" w:eastAsiaTheme="minorEastAsia" w:hAnsi="Times New Roman"/>
            <w:color w:val="000000" w:themeColor="text1"/>
            <w:sz w:val="24"/>
            <w:szCs w:val="24"/>
            <w:lang w:eastAsia="ru-RU"/>
          </w:rPr>
          <w:t>риложение</w:t>
        </w:r>
        <w:r w:rsidRPr="009B4C19">
          <w:rPr>
            <w:rFonts w:ascii="Times New Roman" w:eastAsiaTheme="minorEastAsia" w:hAnsi="Times New Roman"/>
            <w:color w:val="000000" w:themeColor="text1"/>
            <w:sz w:val="24"/>
            <w:szCs w:val="24"/>
            <w:lang w:eastAsia="ru-RU"/>
          </w:rPr>
          <w:t> 2</w:t>
        </w:r>
      </w:hyperlink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).</w:t>
      </w:r>
    </w:p>
    <w:p w:rsidR="008962FD" w:rsidRPr="009B4C19" w:rsidRDefault="008962FD" w:rsidP="00A06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bookmarkStart w:id="3" w:name="sub_4"/>
      <w:bookmarkEnd w:id="2"/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3. </w:t>
      </w:r>
      <w:proofErr w:type="gramStart"/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отбором проектов нормативных правовых актов администрации Ибресинского муниципального округа подлежащих проведению процедуры оценки регулирующего воздействия возложить на </w:t>
      </w:r>
      <w:r w:rsidR="00867452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отдел правового обеспечения</w:t>
      </w:r>
      <w:r w:rsidR="00D673D3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администрации Ибресинского муниципального округа</w:t>
      </w:r>
      <w:r w:rsidR="00867452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Чувашской Республики</w:t>
      </w:r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.</w:t>
      </w:r>
    </w:p>
    <w:p w:rsidR="00A06CBD" w:rsidRPr="009B4C19" w:rsidRDefault="008962FD" w:rsidP="00A06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4.</w:t>
      </w:r>
      <w:r w:rsidR="00867452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A06CBD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Организационное обеспечение </w:t>
      </w:r>
      <w:proofErr w:type="gramStart"/>
      <w:r w:rsidR="00A06CBD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A06CBD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и экспертизы муниципальных нормативных</w:t>
      </w:r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правовых актов Ибресинского</w:t>
      </w:r>
      <w:r w:rsidR="00A06CBD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Чувашской Республики</w:t>
      </w:r>
      <w:r w:rsidR="00080AA5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возложить на отдел экономики и управление имуществом администрации Ибресинского</w:t>
      </w:r>
      <w:r w:rsidR="00A06CBD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867452" w:rsidRPr="009B4C19" w:rsidRDefault="00A06CBD" w:rsidP="00A06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bookmarkStart w:id="4" w:name="sub_5"/>
      <w:bookmarkEnd w:id="3"/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5. Признать утратившим</w:t>
      </w:r>
      <w:r w:rsidR="00867452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и</w:t>
      </w:r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силу </w:t>
      </w:r>
      <w:r w:rsidR="00867452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следующие </w:t>
      </w:r>
      <w:r w:rsidR="00991792" w:rsidRPr="009B4C19">
        <w:rPr>
          <w:rFonts w:ascii="Times New Roman" w:hAnsi="Times New Roman"/>
          <w:sz w:val="24"/>
          <w:szCs w:val="24"/>
        </w:rPr>
        <w:t xml:space="preserve">постановления </w:t>
      </w:r>
      <w:r w:rsidR="008E743D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администрации Ибреси</w:t>
      </w:r>
      <w:r w:rsidR="00D673D3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нского района</w:t>
      </w:r>
      <w:r w:rsidR="00867452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Чувашской Республики:</w:t>
      </w:r>
    </w:p>
    <w:p w:rsidR="00867452" w:rsidRPr="009B4C19" w:rsidRDefault="00867452" w:rsidP="00A06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D673D3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от 01.10.2018 №</w:t>
      </w:r>
      <w:r w:rsidR="008E743D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 527</w:t>
      </w:r>
      <w:r w:rsidR="00D673D3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«</w:t>
      </w:r>
      <w:r w:rsidR="00A06CBD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Об утверждении </w:t>
      </w:r>
      <w:proofErr w:type="gramStart"/>
      <w:r w:rsidR="00A06CBD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Порядка проведения оценки регулирующего воздействия нормативных правовых актов</w:t>
      </w:r>
      <w:proofErr w:type="gramEnd"/>
      <w:r w:rsidR="008E743D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Ибресинского района Чувашской Республики, </w:t>
      </w:r>
      <w:r w:rsidR="008E743D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lastRenderedPageBreak/>
        <w:t>затрагивающих вопросы осуществления предпринимательской инвестиционной деятельности»</w:t>
      </w:r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;</w:t>
      </w:r>
    </w:p>
    <w:p w:rsidR="00A06CBD" w:rsidRPr="009B4C19" w:rsidRDefault="00867452" w:rsidP="00A06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991792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от 25.02.2019</w:t>
      </w:r>
      <w:r w:rsidR="00B866D4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№87</w:t>
      </w:r>
      <w:r w:rsidR="00991792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 «Об утверждении </w:t>
      </w:r>
      <w:r w:rsidR="00A06CBD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Порядка про</w:t>
      </w:r>
      <w:r w:rsidR="00FA385F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ведения экспертизы </w:t>
      </w:r>
      <w:r w:rsidR="00A06CBD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нормативных правовых актов </w:t>
      </w:r>
      <w:r w:rsidR="00FA385F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Ибресинского </w:t>
      </w:r>
      <w:r w:rsidR="00A06CBD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района Чувашской Республики, затрагивающих вопросы осуществления предпринимательско</w:t>
      </w:r>
      <w:r w:rsidR="00FA385F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й и инвестиционной деятельности»</w:t>
      </w:r>
      <w:r w:rsidR="00A06CBD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.</w:t>
      </w:r>
    </w:p>
    <w:p w:rsidR="00A06CBD" w:rsidRPr="009B4C19" w:rsidRDefault="00A06CBD" w:rsidP="00A06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</w:pPr>
      <w:bookmarkStart w:id="5" w:name="sub_6"/>
      <w:bookmarkEnd w:id="4"/>
      <w:r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 xml:space="preserve">6. Настоящее постановление вступает в силу после его </w:t>
      </w:r>
      <w:hyperlink r:id="rId13" w:history="1">
        <w:r w:rsidRPr="009B4C19">
          <w:rPr>
            <w:rFonts w:ascii="Times New Roman" w:eastAsiaTheme="minorEastAsia" w:hAnsi="Times New Roman"/>
            <w:color w:val="000000" w:themeColor="text1"/>
            <w:sz w:val="24"/>
            <w:szCs w:val="24"/>
            <w:lang w:eastAsia="ru-RU"/>
          </w:rPr>
          <w:t>официального опубликования</w:t>
        </w:r>
      </w:hyperlink>
      <w:r w:rsidR="00F87C78" w:rsidRPr="009B4C19">
        <w:rPr>
          <w:rFonts w:ascii="Times New Roman" w:eastAsiaTheme="minorEastAsia" w:hAnsi="Times New Roman"/>
          <w:color w:val="000000" w:themeColor="text1"/>
          <w:sz w:val="24"/>
          <w:szCs w:val="24"/>
          <w:lang w:eastAsia="ru-RU"/>
        </w:rPr>
        <w:t>.</w:t>
      </w:r>
    </w:p>
    <w:bookmarkEnd w:id="5"/>
    <w:p w:rsidR="00AD5829" w:rsidRPr="009B4C1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Pr="009B4C19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Pr="009B4C19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Pr="009B4C19" w:rsidRDefault="00BD097A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9B4C1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C1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 w:rsidRPr="009B4C19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 w:rsidRPr="009B4C19"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Pr="009B4C19" w:rsidRDefault="009C4E3C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C1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 w:rsidRPr="009B4C19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9B4C19" w:rsidRDefault="0053750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C1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AD5829" w:rsidRPr="009B4C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</w:t>
      </w:r>
      <w:r w:rsidR="009C4E3C" w:rsidRPr="009B4C1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D5829" w:rsidRPr="009B4C1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="00BD097A" w:rsidRPr="009B4C19">
        <w:rPr>
          <w:rFonts w:ascii="Times New Roman" w:eastAsia="Times New Roman" w:hAnsi="Times New Roman"/>
          <w:sz w:val="24"/>
          <w:szCs w:val="24"/>
          <w:lang w:eastAsia="ru-RU"/>
        </w:rPr>
        <w:tab/>
        <w:t>И</w:t>
      </w:r>
      <w:r w:rsidR="00C41118" w:rsidRPr="009B4C1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 w:rsidRPr="009B4C19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9B4C1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9B4C1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D5829" w:rsidRP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Pr="00AD5829" w:rsidRDefault="00AD5829" w:rsidP="00BD097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D5829" w:rsidRPr="00AD5829" w:rsidRDefault="00AD5829" w:rsidP="00AD582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66D4" w:rsidRDefault="00B866D4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66D4" w:rsidRDefault="00B866D4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66D4" w:rsidRDefault="00B866D4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66D4" w:rsidRDefault="00B866D4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66D4" w:rsidRDefault="00B866D4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66D4" w:rsidRDefault="00B866D4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66D4" w:rsidRDefault="00B866D4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66D4" w:rsidRDefault="00B866D4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66D4" w:rsidRDefault="00B866D4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66D4" w:rsidRDefault="00B866D4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66D4" w:rsidRDefault="00B866D4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66D4" w:rsidRDefault="00B866D4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66D4" w:rsidRDefault="00B866D4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66D4" w:rsidRDefault="00B866D4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66D4" w:rsidRDefault="00B866D4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66D4" w:rsidRDefault="00B866D4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4C19" w:rsidRDefault="009B4C19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4C19" w:rsidRDefault="009B4C19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4C19" w:rsidRDefault="009B4C19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4C19" w:rsidRDefault="009B4C19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4C19" w:rsidRDefault="009B4C19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4C19" w:rsidRDefault="009B4C19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4C19" w:rsidRDefault="009B4C19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4C19" w:rsidRDefault="009B4C19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4C19" w:rsidRDefault="009B4C19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4C19" w:rsidRDefault="009B4C19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B4C19" w:rsidRDefault="009B4C19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66D4" w:rsidRDefault="00B866D4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66D4" w:rsidRDefault="00B866D4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66D4" w:rsidRDefault="00B866D4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66D4" w:rsidRDefault="00B866D4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66D4" w:rsidRDefault="00B866D4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866D4" w:rsidRPr="00B866D4" w:rsidRDefault="00B866D4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66D4">
        <w:rPr>
          <w:rFonts w:ascii="Times New Roman" w:eastAsia="Times New Roman" w:hAnsi="Times New Roman"/>
          <w:sz w:val="20"/>
          <w:szCs w:val="20"/>
          <w:lang w:eastAsia="ru-RU"/>
        </w:rPr>
        <w:t>Константинов Владимир Анатольевич</w:t>
      </w:r>
    </w:p>
    <w:p w:rsidR="00B866D4" w:rsidRPr="00B866D4" w:rsidRDefault="00B866D4" w:rsidP="00B866D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866D4">
        <w:rPr>
          <w:rFonts w:ascii="Times New Roman" w:eastAsia="Times New Roman" w:hAnsi="Times New Roman"/>
          <w:sz w:val="20"/>
          <w:szCs w:val="20"/>
          <w:lang w:eastAsia="ru-RU"/>
        </w:rPr>
        <w:t>(83538) 2-25-71,ibrecon1@cap.ru</w:t>
      </w:r>
    </w:p>
    <w:p w:rsidR="00AD5829" w:rsidRDefault="00AD5829" w:rsidP="00AD5829">
      <w:pPr>
        <w:tabs>
          <w:tab w:val="left" w:pos="76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2B16" w:rsidRPr="00C72B16" w:rsidRDefault="00C72B16" w:rsidP="00C72B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72B16" w:rsidRPr="00EE39A9" w:rsidRDefault="00C72B16" w:rsidP="00C72B16">
      <w:pPr>
        <w:widowControl w:val="0"/>
        <w:tabs>
          <w:tab w:val="left" w:pos="870"/>
          <w:tab w:val="right" w:pos="9355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9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C72B16" w:rsidRPr="00EE39A9" w:rsidRDefault="00C72B16" w:rsidP="00C72B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9A9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200FFF" w:rsidRPr="00EE39A9" w:rsidRDefault="00C72B16" w:rsidP="00C72B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9A9">
        <w:rPr>
          <w:rFonts w:ascii="Times New Roman" w:eastAsia="Times New Roman" w:hAnsi="Times New Roman"/>
          <w:sz w:val="24"/>
          <w:szCs w:val="24"/>
          <w:lang w:eastAsia="ru-RU"/>
        </w:rPr>
        <w:t>Ибресинского</w:t>
      </w:r>
      <w:r w:rsidR="00200FFF" w:rsidRPr="00EE39A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</w:p>
    <w:p w:rsidR="00C72B16" w:rsidRPr="00EE39A9" w:rsidRDefault="00C72B16" w:rsidP="00C72B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9A9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 </w:t>
      </w:r>
    </w:p>
    <w:p w:rsidR="00C72B16" w:rsidRPr="00EE39A9" w:rsidRDefault="00C72B16" w:rsidP="00C72B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9A9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50FF2">
        <w:rPr>
          <w:rFonts w:ascii="Times New Roman" w:eastAsia="Times New Roman" w:hAnsi="Times New Roman"/>
          <w:sz w:val="24"/>
          <w:szCs w:val="24"/>
          <w:lang w:eastAsia="ru-RU"/>
        </w:rPr>
        <w:t>17.03</w:t>
      </w:r>
      <w:r w:rsidRPr="00EE39A9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200FFF" w:rsidRPr="00EE39A9"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="00D50FF2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265</w:t>
      </w:r>
    </w:p>
    <w:p w:rsidR="00C72B16" w:rsidRPr="00C72B16" w:rsidRDefault="00C72B16" w:rsidP="00C72B1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B4C19" w:rsidRDefault="003B5D91" w:rsidP="009B4C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Порядок</w:t>
      </w:r>
      <w:r w:rsidRPr="003B5D9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proofErr w:type="gramStart"/>
      <w:r w:rsidRPr="003B5D9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проведения оценки регулирующего воздействия проектов муниципальных нормативных правовых актов</w:t>
      </w:r>
      <w:proofErr w:type="gramEnd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Ибресинского</w:t>
      </w:r>
      <w:r w:rsidRPr="003B5D9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муниципального округа </w:t>
      </w:r>
    </w:p>
    <w:p w:rsidR="003B5D91" w:rsidRPr="003B5D91" w:rsidRDefault="003B5D91" w:rsidP="009B4C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Чувашской Республики, </w:t>
      </w:r>
      <w:proofErr w:type="gramStart"/>
      <w:r w:rsidRPr="003B5D9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затрагивающих</w:t>
      </w:r>
      <w:proofErr w:type="gramEnd"/>
      <w:r w:rsidRPr="003B5D9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вопросы осуществления предпринимательской и инвестиционной деятельности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B5D91" w:rsidRPr="003B5D91" w:rsidRDefault="003B5D91" w:rsidP="00502E0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1001"/>
      <w:r w:rsidRPr="003B5D9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I. Общие положения</w:t>
      </w:r>
    </w:p>
    <w:bookmarkEnd w:id="6"/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1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1.1. </w:t>
      </w:r>
      <w:proofErr w:type="gramStart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Настоящий Порядок определяет процедуры проведения оценки регулирующего воздействия (далее - ОРВ) и подготовки заключений по результатам ОРВ проектов муниципальных нормативных правовых актов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Чувашской Республики (далее - проекты актов, </w:t>
      </w:r>
      <w:proofErr w:type="spellStart"/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Ибресинский</w:t>
      </w:r>
      <w:proofErr w:type="spellEnd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муниципальный округ),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за исключением:</w:t>
      </w:r>
      <w:proofErr w:type="gramEnd"/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11"/>
      <w:bookmarkEnd w:id="7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12"/>
      <w:bookmarkEnd w:id="8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13"/>
      <w:bookmarkEnd w:id="9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2"/>
      <w:bookmarkEnd w:id="10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1.2. </w:t>
      </w:r>
      <w:proofErr w:type="gramStart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Процедура ОРВ проектов актов заключается в анализе проблем и целей правового регулирования общественных отношений, выявлении альтернативных вариантов его введения, а также определении связанных с ними выгод и издержек субъектов предпринимательской и инвестиционной деятельности, выявлении положений, необоснованно ограничивающих конкуренцию, в целях выбора наиболее эффективного варианта правового регулирования и осуществления последующего мониторинга его реализации.</w:t>
      </w:r>
      <w:proofErr w:type="gramEnd"/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3"/>
      <w:bookmarkEnd w:id="11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1.3. ОРВ проектов акта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и бюджета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округа.</w:t>
      </w:r>
    </w:p>
    <w:bookmarkEnd w:id="12"/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3" w:name="sub_1002"/>
      <w:r w:rsidRPr="003B5D9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II. Порядок проведения ОРВ</w:t>
      </w:r>
    </w:p>
    <w:bookmarkEnd w:id="13"/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21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2.1. Проведение ОРВ проекта акта обеспечивается структурными подразделениями администрации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округа, осуществляющими подготовку проекта акта (далее - разработчик проекта акта) на этапе разработки проекта акта.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22"/>
      <w:bookmarkEnd w:id="14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2.2. При ОРВ проекта акта проводятся:</w:t>
      </w:r>
    </w:p>
    <w:bookmarkEnd w:id="15"/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предварительная ОРВ проекта акта (далее - предварительная оценка);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углубленная ОРВ проекта акта (далее - углубленная оценка) и публичные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консультации по проекту акта (далее - публичные консультации).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23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2.3. Предварительная оценка проводится в целях определения: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231"/>
      <w:bookmarkEnd w:id="16"/>
      <w:proofErr w:type="gramStart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а) наличия в проекте акта положений, которыми устанавливаются новые или изменяются ранее предусмотренные нормативными правовыми актами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обязательные требования для субъектов предпринимательской и иной экономической деятельности;</w:t>
      </w:r>
      <w:proofErr w:type="gramEnd"/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232"/>
      <w:bookmarkEnd w:id="17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б) последствий обязанностей субъектов инвестиционной деятельности, влекущих:</w:t>
      </w:r>
    </w:p>
    <w:bookmarkEnd w:id="18"/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невозможность исполнения субъектами предпринимательской и иной экономической деятельности возложенных на них обязательных требований, а также субъектами инвестиционной деятельности обязанностей вследствие противоречий или пробелов в законодательстве, отсутствия необходимых организационных или технических условий у органов местного самоуправления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округа;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возникновение у субъектов предпринимательской и иной экономической деятельности дополнительных расходов при осуществлении предпринимательской и иной экономической деятельности;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возникновение дополнительных расходов бюджета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округа, связанных с созданием необходимых правовых, организационных и информационных условий применения проекта акта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24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 По результатам предварительной оценки принимается одно из следующих решений:</w:t>
      </w:r>
    </w:p>
    <w:bookmarkEnd w:id="19"/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proofErr w:type="gramStart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составляется сводный отчет о результатах проведения ОРВ проекта акта, в котором излагается вывод о том, что проект акта не предусматривает новое правовое регулирование в части обязательных требований субъектов предпринимательской и иной экономической деятельности либо предусмотренное проектом акта новое правовое регулирование в части </w:t>
      </w:r>
      <w:r w:rsidRPr="003B5D91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обязанностей субъектов инвестиционной деятельности не приведет к последствиям, указанным в </w:t>
      </w:r>
      <w:hyperlink w:anchor="sub_231" w:history="1">
        <w:r w:rsidRPr="008E0BFF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подпунктах "а"</w:t>
        </w:r>
      </w:hyperlink>
      <w:r w:rsidRPr="003B5D91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, </w:t>
      </w:r>
      <w:hyperlink w:anchor="sub_232" w:history="1">
        <w:r w:rsidRPr="008E0BFF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"б" пункта 2.3</w:t>
        </w:r>
      </w:hyperlink>
      <w:r w:rsidRPr="003B5D91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</w:t>
      </w:r>
      <w:r w:rsidRPr="00DA55C3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настоящего Порядка</w:t>
      </w:r>
      <w:r w:rsidR="0080415A" w:rsidRPr="00DA55C3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согласно</w:t>
      </w:r>
      <w:proofErr w:type="gramEnd"/>
      <w:r w:rsidR="0080415A" w:rsidRPr="00DA55C3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приложению</w:t>
      </w:r>
      <w:r w:rsidR="00DA55C3" w:rsidRPr="00DA55C3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к настоящему Порядку</w:t>
      </w:r>
      <w:r w:rsidRPr="00DA55C3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;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проводятся углубленная оценка и публичные консультации в случае, предусмотренном </w:t>
      </w:r>
      <w:hyperlink w:anchor="sub_25" w:history="1">
        <w:r w:rsidRPr="008E0BFF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пунктом 2.5</w:t>
        </w:r>
      </w:hyperlink>
      <w:r w:rsidRPr="003B5D91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настоящего Порядка.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bookmarkStart w:id="20" w:name="sub_25"/>
      <w:r w:rsidRPr="003B5D91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2.5. Углубленная оценка, а также публичные консультации проводятся после предварительной оценки, по результатам которой сделан вывод, что такой проект акта предусматривает новое правовое регулирование, приводящее к обстоятельствам, указанным в </w:t>
      </w:r>
      <w:hyperlink w:anchor="sub_231" w:history="1">
        <w:r w:rsidRPr="008E0BFF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подпунктах "а"</w:t>
        </w:r>
      </w:hyperlink>
      <w:r w:rsidRPr="003B5D91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, </w:t>
      </w:r>
      <w:hyperlink w:anchor="sub_232" w:history="1">
        <w:r w:rsidRPr="008E0BFF">
          <w:rPr>
            <w:rFonts w:ascii="Times New Roman CYR" w:eastAsiaTheme="minorEastAsia" w:hAnsi="Times New Roman CYR" w:cs="Times New Roman CYR"/>
            <w:color w:val="000000" w:themeColor="text1"/>
            <w:sz w:val="24"/>
            <w:szCs w:val="24"/>
            <w:lang w:eastAsia="ru-RU"/>
          </w:rPr>
          <w:t>"б" пункта 2.3</w:t>
        </w:r>
      </w:hyperlink>
      <w:r w:rsidRPr="003B5D91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настоящего Порядка.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1" w:name="sub_26"/>
      <w:bookmarkEnd w:id="20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2.6. При проведении углубленной оценки в целях учета мнения субъектов предпринимательской и иной экономической деятельности и инвестиционной деятельности разработчиком проекта акта проводятся публичные консультации с участием объединений предпринимателей.</w:t>
      </w:r>
    </w:p>
    <w:bookmarkEnd w:id="21"/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Публичные консультации должны быть завершены не ранее 15 календарных дней и не позднее 30 календарных дней </w:t>
      </w:r>
      <w:proofErr w:type="gramStart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 даты размещения</w:t>
      </w:r>
      <w:proofErr w:type="gramEnd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проекта акта на сайте </w:t>
      </w:r>
      <w:hyperlink r:id="rId14" w:history="1">
        <w:r w:rsidRPr="00D92E0D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regulations.cap.ru</w:t>
        </w:r>
      </w:hyperlink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сети "Интернет".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Публичные консультации по проекту акта или отдельным его положениям, содержащим сведения, составляющие </w:t>
      </w:r>
      <w:hyperlink r:id="rId15" w:history="1">
        <w:r w:rsidRPr="00D92E0D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государственную тайну</w:t>
        </w:r>
      </w:hyperlink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или сведения конфиденциального характера, не проводятся.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27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2.7. </w:t>
      </w:r>
      <w:proofErr w:type="gramStart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целях проведения публичных консультаций разработчик проекта акта в течение 3 рабочих дней после проведения предварительной оценки регулирующего воздействия проекта акта размещает на официальном сайте </w:t>
      </w:r>
      <w:hyperlink r:id="rId16" w:history="1">
        <w:r w:rsidRPr="00D92E0D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regulations.cap.ru</w:t>
        </w:r>
      </w:hyperlink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сети "Интернет" уведомление о проведении публичных консультаций (далее - уведомление), к которому прилагаются проект акта, в отношении которого проводится ОРВ, пояснительная записка к нему, а также перечень вопросов по проекту акта, обсуждаемых</w:t>
      </w:r>
      <w:proofErr w:type="gramEnd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ходе публичных консультаций. 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вопросам, обсуждаемым в ходе публичных консультаций.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3" w:name="sub_28"/>
      <w:bookmarkEnd w:id="22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2.8. В течение 1 рабочего дня со дня размещения уведомления на сайте </w:t>
      </w:r>
      <w:hyperlink r:id="rId17" w:history="1">
        <w:r w:rsidRPr="00D92E0D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regulations.cap.ru</w:t>
        </w:r>
      </w:hyperlink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разработчик проекта акта извещает о проведении публичных консультаций:</w:t>
      </w:r>
    </w:p>
    <w:p w:rsidR="003B5D91" w:rsidRPr="003B5D91" w:rsidRDefault="001471CB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4" w:name="sub_282"/>
      <w:bookmarkEnd w:id="23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</w:t>
      </w:r>
      <w:r w:rsidR="003B5D91"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заинтересованные органы государственной власти Чувашской Республики;</w:t>
      </w:r>
    </w:p>
    <w:p w:rsidR="003B5D91" w:rsidRPr="003B5D91" w:rsidRDefault="001471CB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5" w:name="sub_283"/>
      <w:bookmarkEnd w:id="24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б</w:t>
      </w:r>
      <w:r w:rsidR="003B5D91"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Уполномоченного по защите прав предпринимателей в Чувашской Республике;</w:t>
      </w:r>
    </w:p>
    <w:p w:rsidR="003B5D91" w:rsidRPr="003B5D91" w:rsidRDefault="001471CB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6" w:name="sub_284"/>
      <w:bookmarkEnd w:id="25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</w:t>
      </w:r>
      <w:r w:rsidR="003B5D91"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региональные объединения предпринимателей, научно-экспертные организации, некоммерческие организации, целью деятельности которых являются защита и представление интересов субъектов предпринимательской и инвестиционной деятельности, а также различные социальные группы;</w:t>
      </w:r>
    </w:p>
    <w:p w:rsidR="003B5D91" w:rsidRPr="003B5D91" w:rsidRDefault="001471CB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7" w:name="sub_285"/>
      <w:bookmarkEnd w:id="26"/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</w:t>
      </w:r>
      <w:r w:rsidR="003B5D91"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иные организации, которых целесообразно привлечь к публичным консультациям, исходя из содержания проблемы, цели и предмета регулирования.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8" w:name="sub_29"/>
      <w:bookmarkEnd w:id="27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2.9. </w:t>
      </w:r>
      <w:proofErr w:type="gramStart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Публичные консультации могут также проводиться посредством обсуждения проекта акта с участием объединений предпринимателей и других заинтересованных сторон в постоянно действующих или специально создаваемых в этих целях консультативных органах, рабочих группах в соответствии с положениями об этих органах (рабочих группах); в виде неформальных (кратких) переговоров с представителями заинтересованных сторон, путем анкетирования и иными способами.</w:t>
      </w:r>
      <w:proofErr w:type="gramEnd"/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9" w:name="sub_210"/>
      <w:bookmarkEnd w:id="28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2.10. Результаты публичных консультаций оформляются в форме справки. К справке прилагается обзор полученных в результате публичных консультаций комментариев, предложений и замечаний к проекту акта. В справке указываются участники, с которыми были проведены консультации, основные результаты консультаций, включая предложения о возможных выгодах и затратах предлагаемого варианта достижения поставленной цели, об альтернативных способах решения проблемы и оценке их последствий.</w:t>
      </w:r>
    </w:p>
    <w:bookmarkEnd w:id="29"/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C66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Справка о результатах публичных консультаций подписывается заместителем главы администрации </w:t>
      </w:r>
      <w:r w:rsidR="005C4BFB" w:rsidRPr="006C66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6C66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округа, курирующем сферу регулирования проекта акта, и в течение 2 рабочих дней со дня подписания размещается разработчиком проекта акта на сайте </w:t>
      </w:r>
      <w:hyperlink r:id="rId18" w:history="1">
        <w:r w:rsidRPr="006C6608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regulations.cap.ru</w:t>
        </w:r>
      </w:hyperlink>
      <w:r w:rsidRPr="006C660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сети "Интернет".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0" w:name="sub_211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2.11. </w:t>
      </w:r>
      <w:proofErr w:type="gramStart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результатам углубленной оценки составляется сводный отчет о результатах проведения ОРВ проекта акта, в котором делается вывод об отсутствии или наличии в проекте акта положений, вводящих избыточные обязанности, запреты и ограничения для субъектов предпринимательской и иной экономической и инвестиционной деятельности или способствующих их введению, а также положений, способствующих возникновению необоснованных расходов этих субъектов и бюджета </w:t>
      </w:r>
      <w:r w:rsidR="005C4BFB" w:rsidRPr="007451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округа.</w:t>
      </w:r>
      <w:proofErr w:type="gramEnd"/>
    </w:p>
    <w:bookmarkEnd w:id="30"/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выявления в проекте акта положений, вводящих избыточные обязанности, запреты и ограничения для субъектов предпринимательской и иной экономической деятельности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инвестиционной деятельности и бюджета </w:t>
      </w:r>
      <w:r w:rsidR="005C4BFB" w:rsidRPr="007451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округа, в заключение о результатах проведения ОРВ проекта акта должны содержаться иные возможные</w:t>
      </w:r>
      <w:proofErr w:type="gramEnd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варианты достижения поставленных целей, предполагающие применение иных правовых, информационных или организационных сре</w:t>
      </w:r>
      <w:proofErr w:type="gramStart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дств дл</w:t>
      </w:r>
      <w:proofErr w:type="gramEnd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я решения поставленной проблемы, а также выводы об эффективности предлагаемого варианта решения проблемы.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результатам публичных консультаций разработчик проекта акта дорабатывает проект акта и сводный отчет о результатах проведения ОРВ проекта акта в срок не более 10 рабочих дней после окончания публичных консультаций.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1" w:name="sub_212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2.12. Сводный отчет о результатах проведения ОРВ проекта акта оформляется по форме согласно </w:t>
      </w:r>
      <w:hyperlink w:anchor="sub_1100" w:history="1">
        <w:r w:rsidRPr="0074519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приложению</w:t>
        </w:r>
      </w:hyperlink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2" w:name="sub_213"/>
      <w:bookmarkEnd w:id="31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2.13. Ответственным за организационное обеспечение ОРВ проектов актов, контроль качества исполнения разработчиками проектов актов процедур ОРВ проектов актов определить отдел экономи</w:t>
      </w:r>
      <w:r w:rsidR="00097F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ки и управление имуществом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администрации </w:t>
      </w:r>
      <w:r w:rsidR="005C4BFB" w:rsidRPr="007451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(далее - ответственное подразделение).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3" w:name="sub_214"/>
      <w:bookmarkEnd w:id="32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2.14. Сводный отчет о результатах проведения ОРВ проекта акта с приложением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проекта акта направляется на согласование в ответственное подразделение.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4" w:name="sub_215"/>
      <w:bookmarkEnd w:id="33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2.15. Сводный отчет о результатах проведения ОРВ проекта акта подлежит размещению на сайте </w:t>
      </w:r>
      <w:hyperlink r:id="rId19" w:history="1">
        <w:r w:rsidRPr="0074519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regulations.cap.ru</w:t>
        </w:r>
      </w:hyperlink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сети "Интернет" не позднее двух рабочих дней </w:t>
      </w:r>
      <w:proofErr w:type="gramStart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 даты</w:t>
      </w:r>
      <w:proofErr w:type="gramEnd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его подписания.</w:t>
      </w:r>
    </w:p>
    <w:bookmarkEnd w:id="34"/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5" w:name="sub_1003"/>
      <w:r w:rsidRPr="003B5D9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III. Порядок рассмотрения заключения о результатах проведения ОРВ проекта акта ответственным подразделением</w:t>
      </w:r>
    </w:p>
    <w:bookmarkEnd w:id="35"/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6" w:name="sub_31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3.1. Ответственное подразделение проводит экспертизу сводного отчета о результатах проведения ОРВ проекта акта, осуществляет контроль качества исполнения разработчиком проекта акта процедур ОРВ проекта акта в срок, не превышающий 5 рабочих дней с даты поступления сводного отчета об ОРВ проекта акта с проектом акта, а особо сложных в </w:t>
      </w:r>
      <w:proofErr w:type="gramStart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</w:t>
      </w:r>
      <w:proofErr w:type="gramEnd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не превышающий 10 рабочих дней.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7" w:name="sub_32"/>
      <w:bookmarkEnd w:id="36"/>
      <w:r w:rsidRPr="00DA55C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3.2. </w:t>
      </w:r>
      <w:proofErr w:type="gramStart"/>
      <w:r w:rsidRPr="00DA55C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результатам рассмотрения сводного отчета о результатах проведения ОРВ проекта акта при отсутствии замечаний к сводному отчету о результатах проведения ОРВ проекта акта ответственное подразделение согласовывает его заключением об ОРВ проекта акта подписанное руководителем ответственного подразделения, которое подлежит размещению на официальном сайте </w:t>
      </w:r>
      <w:hyperlink r:id="rId20" w:history="1">
        <w:r w:rsidRPr="00DA55C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regulations.cap.ru</w:t>
        </w:r>
      </w:hyperlink>
      <w:r w:rsidRPr="00DA55C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сети "Интернет" в течение двух рабочих дней со дня его подписания.</w:t>
      </w:r>
      <w:proofErr w:type="gramEnd"/>
    </w:p>
    <w:bookmarkEnd w:id="37"/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выявлении замечаний к сводному отчету о результатах проведения ОРВ проекта акта ответственное подразделение направляет разработчику проекта акта соответствующую информацию и возвращает сводный отчет о результатах проведения ОРВ проекта акта с проектом акта для устранения замечаний.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8" w:name="sub_33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3.3. Разработчик проекта акта после получения отказа в согласовании сводного отчета о результатах проведения ОРВ проекта акта устраняет выявленные замечания и повторно направляет сводный отчет о результатах проведения ОРВ проекта акта с проектом акта в ответственное подразделение.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9" w:name="sub_34"/>
      <w:bookmarkEnd w:id="38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3.4. При наличии разногласий между ответственным подразделением и разработчиком проекта акта по сводному отчету о результатах проведения ОРВ проекта акта разработчик проекта акта обеспечивает согласование сводного отчета о результатах проведения ОРВ, в том числе путем проведения согласительного совещания.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0" w:name="sub_35"/>
      <w:bookmarkEnd w:id="39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3.5. Заключение о результатах проведения ОРВ проекта акта прилагается к проекту акта при направлении проекта акта на рассмотрение в установленном администрацией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порядке.</w:t>
      </w:r>
    </w:p>
    <w:bookmarkEnd w:id="40"/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1" w:name="sub_1004"/>
      <w:r w:rsidRPr="003B5D9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IV. </w:t>
      </w:r>
      <w:proofErr w:type="gramStart"/>
      <w:r w:rsidRPr="003B5D9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ОРВ проектов решений Собрания депутатов </w:t>
      </w:r>
      <w:r w:rsidR="005C4B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муниципального округа, являющихся нормативными правовыми актами, внесенными на рассмотрение Собрания депутатов </w:t>
      </w:r>
      <w:r w:rsidR="005C4B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муниципального округа в порядке правотворческой инициативы главой </w:t>
      </w:r>
      <w:r w:rsidR="005C4B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</w:t>
      </w:r>
      <w:r w:rsidRPr="003B5D9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муниципального округа, депутатами Собрания депутатов </w:t>
      </w:r>
      <w:r w:rsidR="005C4B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Ибресинского</w:t>
      </w:r>
      <w:r w:rsidRPr="003B5D9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муниципального округа, комиссиями Собрания депутатов </w:t>
      </w:r>
      <w:r w:rsidR="005C4B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муниципального округа, органами прокуратуры</w:t>
      </w:r>
      <w:proofErr w:type="gramEnd"/>
    </w:p>
    <w:bookmarkEnd w:id="41"/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2" w:name="sub_41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4.1. </w:t>
      </w:r>
      <w:proofErr w:type="gramStart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ОРВ проектов решений Собрания депутатов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округа, являющихся нормативными правовыми актами, внесенных на рассмотрение Собрания депутатов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Ибресинского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в порядке правотворческой инициативы главой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округа, депутатами Собрания депутатов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округа, комиссиями Собрания депутатов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округа, органами прокуратуры (далее соответственно - проект решения Собрания депутатов, субъект права правотворческой инициативы), проводится структурными подразделениями администрации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 в</w:t>
      </w:r>
      <w:proofErr w:type="gramEnd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соответствии</w:t>
      </w:r>
      <w:proofErr w:type="gramEnd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</w:t>
      </w:r>
      <w:hyperlink w:anchor="sub_1002" w:history="1">
        <w:r w:rsidRPr="005D094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разделом II</w:t>
        </w:r>
      </w:hyperlink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 с учетом особенностей, установленных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настоящим разделом.</w:t>
      </w:r>
    </w:p>
    <w:bookmarkEnd w:id="42"/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Общий срок проведения процедуры ОРВ проекта решения Собрания депутатов не должен превышать 60 календарных дней со дня </w:t>
      </w:r>
      <w:proofErr w:type="gramStart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поступления проекта решения Собрания депутатов</w:t>
      </w:r>
      <w:proofErr w:type="gramEnd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приложением пояснительной записки и финансово-экономического обоснования к нему в структурное подразделение администрации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 по направлению деятельности.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3" w:name="sub_42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4.2. В целях получения информации, необходимой для подготовки сводного отчета о результатах проведения ОРВ проекта решения Собрания депутатов, структурное подразделение администрации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 вправе направить запрос субъекту права правотворческой инициативы.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4" w:name="sub_43"/>
      <w:bookmarkEnd w:id="43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4.3. Согласование сводного отчета о результатах проведения ОРВ проекта решения Собрания депутатов осуществляются в соответствии с</w:t>
      </w:r>
      <w:r w:rsidRPr="005D094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hyperlink w:anchor="sub_1003" w:history="1">
        <w:r w:rsidRPr="005D094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разделом III</w:t>
        </w:r>
      </w:hyperlink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5" w:name="sub_44"/>
      <w:bookmarkEnd w:id="44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4.4. Структурное подразделение администрации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 в течение 1 рабочего дня со дня подписания заключения о результатах проведения ОРВ проекта решения Собрания депутатов направляет копию заключения о результатах проведения ОРВ проекта решения Собрания депутатов и сводный отчет о результатах проведения ОРВ проекта акта в Собрание депутатов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округа.</w:t>
      </w:r>
    </w:p>
    <w:bookmarkEnd w:id="45"/>
    <w:p w:rsid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D0943" w:rsidRDefault="005D094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5D0943" w:rsidRPr="00097F62" w:rsidRDefault="005D094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D0943" w:rsidRPr="00097F62" w:rsidRDefault="005D094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50515" w:rsidRDefault="00850515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bookmarkStart w:id="46" w:name="sub_1100"/>
    </w:p>
    <w:p w:rsidR="00850515" w:rsidRDefault="00850515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850515" w:rsidRDefault="00850515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850515" w:rsidRDefault="00850515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850515" w:rsidRDefault="00850515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850515" w:rsidRDefault="00850515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013783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</w:p>
    <w:p w:rsidR="00013783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bCs/>
          <w:sz w:val="24"/>
          <w:szCs w:val="24"/>
          <w:lang w:eastAsia="ru-RU"/>
        </w:rPr>
        <w:lastRenderedPageBreak/>
        <w:t>Приложение</w:t>
      </w:r>
      <w:r w:rsidRPr="00097F62">
        <w:rPr>
          <w:rFonts w:ascii="Times New Roman" w:eastAsiaTheme="minorEastAsia" w:hAnsi="Times New Roman"/>
          <w:bCs/>
          <w:sz w:val="24"/>
          <w:szCs w:val="24"/>
          <w:lang w:eastAsia="ru-RU"/>
        </w:rPr>
        <w:br/>
        <w:t xml:space="preserve">к </w:t>
      </w:r>
      <w:hyperlink w:anchor="sub_1000" w:history="1">
        <w:r w:rsidRPr="00097F62">
          <w:rPr>
            <w:rFonts w:ascii="Times New Roman" w:eastAsiaTheme="minorEastAsia" w:hAnsi="Times New Roman"/>
            <w:sz w:val="24"/>
            <w:szCs w:val="24"/>
            <w:lang w:eastAsia="ru-RU"/>
          </w:rPr>
          <w:t>Порядку</w:t>
        </w:r>
      </w:hyperlink>
      <w:r w:rsidRPr="00097F62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097F62">
        <w:rPr>
          <w:rFonts w:ascii="Times New Roman" w:eastAsiaTheme="minorEastAsia" w:hAnsi="Times New Roman"/>
          <w:bCs/>
          <w:sz w:val="24"/>
          <w:szCs w:val="24"/>
          <w:lang w:eastAsia="ru-RU"/>
        </w:rPr>
        <w:t>проведения оценки</w:t>
      </w:r>
      <w:r w:rsidRPr="00097F62">
        <w:rPr>
          <w:rFonts w:ascii="Times New Roman" w:eastAsiaTheme="minorEastAsia" w:hAnsi="Times New Roman"/>
          <w:bCs/>
          <w:sz w:val="24"/>
          <w:szCs w:val="24"/>
          <w:lang w:eastAsia="ru-RU"/>
        </w:rPr>
        <w:br/>
        <w:t>регулирующего воздействия проектов</w:t>
      </w:r>
      <w:r w:rsidRPr="00097F62">
        <w:rPr>
          <w:rFonts w:ascii="Times New Roman" w:eastAsiaTheme="minorEastAsia" w:hAnsi="Times New Roman"/>
          <w:bCs/>
          <w:sz w:val="24"/>
          <w:szCs w:val="24"/>
          <w:lang w:eastAsia="ru-RU"/>
        </w:rPr>
        <w:br/>
        <w:t>муниципальных нормативных правовых</w:t>
      </w:r>
      <w:r w:rsidRPr="00097F62">
        <w:rPr>
          <w:rFonts w:ascii="Times New Roman" w:eastAsiaTheme="minorEastAsia" w:hAnsi="Times New Roman"/>
          <w:bCs/>
          <w:sz w:val="24"/>
          <w:szCs w:val="24"/>
          <w:lang w:eastAsia="ru-RU"/>
        </w:rPr>
        <w:br/>
        <w:t>актов</w:t>
      </w:r>
      <w:proofErr w:type="gramEnd"/>
      <w:r w:rsidRPr="00097F62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r w:rsidR="005C4BFB" w:rsidRPr="00097F62">
        <w:rPr>
          <w:rFonts w:ascii="Times New Roman" w:eastAsiaTheme="minorEastAsia" w:hAnsi="Times New Roman"/>
          <w:bCs/>
          <w:sz w:val="24"/>
          <w:szCs w:val="24"/>
          <w:lang w:eastAsia="ru-RU"/>
        </w:rPr>
        <w:t>Ибресинского</w:t>
      </w:r>
      <w:r w:rsidRPr="00097F62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муниципального округа</w:t>
      </w:r>
      <w:r w:rsidRPr="00097F62">
        <w:rPr>
          <w:rFonts w:ascii="Times New Roman" w:eastAsiaTheme="minorEastAsia" w:hAnsi="Times New Roman"/>
          <w:bCs/>
          <w:sz w:val="24"/>
          <w:szCs w:val="24"/>
          <w:lang w:eastAsia="ru-RU"/>
        </w:rPr>
        <w:br/>
        <w:t>Чувашской Республики,</w:t>
      </w:r>
      <w:r w:rsidR="00013783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bCs/>
          <w:sz w:val="24"/>
          <w:szCs w:val="24"/>
          <w:lang w:eastAsia="ru-RU"/>
        </w:rPr>
        <w:t>затрагивающих вопросы</w:t>
      </w:r>
    </w:p>
    <w:p w:rsidR="00013783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r w:rsidR="00013783">
        <w:rPr>
          <w:rFonts w:ascii="Times New Roman" w:eastAsiaTheme="minorEastAsia" w:hAnsi="Times New Roman"/>
          <w:bCs/>
          <w:sz w:val="24"/>
          <w:szCs w:val="24"/>
          <w:lang w:eastAsia="ru-RU"/>
        </w:rPr>
        <w:t>о</w:t>
      </w:r>
      <w:r w:rsidRPr="00097F62">
        <w:rPr>
          <w:rFonts w:ascii="Times New Roman" w:eastAsiaTheme="minorEastAsia" w:hAnsi="Times New Roman"/>
          <w:bCs/>
          <w:sz w:val="24"/>
          <w:szCs w:val="24"/>
          <w:lang w:eastAsia="ru-RU"/>
        </w:rPr>
        <w:t>существления</w:t>
      </w:r>
      <w:r w:rsidR="00013783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013783">
        <w:rPr>
          <w:rFonts w:ascii="Times New Roman" w:eastAsiaTheme="minorEastAsia" w:hAnsi="Times New Roman"/>
          <w:bCs/>
          <w:sz w:val="24"/>
          <w:szCs w:val="24"/>
          <w:lang w:eastAsia="ru-RU"/>
        </w:rPr>
        <w:t>предпринимательской</w:t>
      </w:r>
      <w:proofErr w:type="gramEnd"/>
    </w:p>
    <w:p w:rsidR="003B5D91" w:rsidRPr="00097F62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bCs/>
          <w:sz w:val="24"/>
          <w:szCs w:val="24"/>
          <w:lang w:eastAsia="ru-RU"/>
        </w:rPr>
        <w:t>и инвестиционной</w:t>
      </w:r>
      <w:r w:rsidR="00013783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bCs/>
          <w:sz w:val="24"/>
          <w:szCs w:val="24"/>
          <w:lang w:eastAsia="ru-RU"/>
        </w:rPr>
        <w:t>деятельности</w:t>
      </w:r>
    </w:p>
    <w:bookmarkEnd w:id="46"/>
    <w:p w:rsidR="003B5D91" w:rsidRPr="00097F62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2C6FC2" w:rsidRDefault="003B5D91" w:rsidP="002C6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Сводный отчет</w:t>
      </w:r>
      <w:r w:rsidRPr="00097F62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br/>
        <w:t xml:space="preserve">о результатах </w:t>
      </w:r>
      <w:proofErr w:type="gramStart"/>
      <w:r w:rsidRPr="00097F62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097F62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 xml:space="preserve"> </w:t>
      </w:r>
    </w:p>
    <w:p w:rsidR="003B5D91" w:rsidRPr="00097F62" w:rsidRDefault="005C4BFB" w:rsidP="002C6F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 xml:space="preserve">Ибресинского </w:t>
      </w:r>
      <w:r w:rsidR="003B5D91" w:rsidRPr="00097F62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муниципального округа</w:t>
      </w:r>
      <w:r w:rsidR="00097F62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 xml:space="preserve"> Чувашской Республики</w:t>
      </w:r>
    </w:p>
    <w:p w:rsidR="003B5D91" w:rsidRPr="00097F62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B5D91" w:rsidRPr="00097F62" w:rsidRDefault="003B5D91" w:rsidP="00502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7" w:name="sub_1101"/>
      <w:r w:rsidRPr="00097F62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1. Общие сведения</w:t>
      </w:r>
    </w:p>
    <w:bookmarkEnd w:id="47"/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8" w:name="sub_1111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1.1. ____________________________________________________________________</w:t>
      </w:r>
      <w:r w:rsidR="00BC64D3">
        <w:rPr>
          <w:rFonts w:ascii="Times New Roman" w:eastAsiaTheme="minorEastAsia" w:hAnsi="Times New Roman"/>
          <w:sz w:val="24"/>
          <w:szCs w:val="24"/>
          <w:lang w:eastAsia="ru-RU"/>
        </w:rPr>
        <w:t>________</w:t>
      </w:r>
    </w:p>
    <w:bookmarkEnd w:id="48"/>
    <w:p w:rsidR="003B5D91" w:rsidRPr="00BA63DA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BA63D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                              (структурное подразделение)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разработчик проекта муниципального нормативного правового акта (далее -</w:t>
      </w:r>
      <w:r w:rsidR="00BA63D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проект акта):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49" w:name="sub_1112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1.2. Наименование проекта акта:</w:t>
      </w:r>
    </w:p>
    <w:bookmarkEnd w:id="49"/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</w:t>
      </w:r>
      <w:r w:rsidR="00BC64D3">
        <w:rPr>
          <w:rFonts w:ascii="Times New Roman" w:eastAsiaTheme="minorEastAsia" w:hAnsi="Times New Roman"/>
          <w:sz w:val="24"/>
          <w:szCs w:val="24"/>
          <w:lang w:eastAsia="ru-RU"/>
        </w:rPr>
        <w:t>_______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0" w:name="sub_1113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1.3. Стадия: разработки</w:t>
      </w:r>
    </w:p>
    <w:bookmarkEnd w:id="50"/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</w:t>
      </w:r>
      <w:r w:rsidR="00BC64D3">
        <w:rPr>
          <w:rFonts w:ascii="Times New Roman" w:eastAsiaTheme="minorEastAsia" w:hAnsi="Times New Roman"/>
          <w:sz w:val="24"/>
          <w:szCs w:val="24"/>
          <w:lang w:eastAsia="ru-RU"/>
        </w:rPr>
        <w:t>_______</w:t>
      </w:r>
    </w:p>
    <w:p w:rsidR="003B5D91" w:rsidRPr="00BA63DA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BA63D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                 (первичная разработка, внесение поправок)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1" w:name="sub_1114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 xml:space="preserve">1.4. Данное заключение о результатах </w:t>
      </w:r>
      <w:proofErr w:type="gramStart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проведения оценки регулирующего</w:t>
      </w:r>
      <w:bookmarkEnd w:id="51"/>
      <w:r w:rsidR="00BA63D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воздействия проекта актов</w:t>
      </w:r>
      <w:proofErr w:type="gramEnd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 xml:space="preserve"> подготовлено на этапе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</w:t>
      </w:r>
      <w:r w:rsidR="00BC64D3">
        <w:rPr>
          <w:rFonts w:ascii="Times New Roman" w:eastAsiaTheme="minorEastAsia" w:hAnsi="Times New Roman"/>
          <w:sz w:val="24"/>
          <w:szCs w:val="24"/>
          <w:lang w:eastAsia="ru-RU"/>
        </w:rPr>
        <w:t>_______</w:t>
      </w:r>
    </w:p>
    <w:p w:rsidR="003B5D91" w:rsidRPr="00BA63DA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BA63DA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         (предварительной либо углубленной оценки)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2" w:name="sub_1115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 xml:space="preserve">1.5. Обоснование </w:t>
      </w:r>
      <w:proofErr w:type="gramStart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выбора варианта проведения оценки регулирующего</w:t>
      </w:r>
      <w:bookmarkEnd w:id="52"/>
      <w:r w:rsidR="00BA63D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воздействия</w:t>
      </w:r>
      <w:proofErr w:type="gramEnd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: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</w:t>
      </w:r>
      <w:r w:rsidR="00BC64D3">
        <w:rPr>
          <w:rFonts w:ascii="Times New Roman" w:eastAsiaTheme="minorEastAsia" w:hAnsi="Times New Roman"/>
          <w:sz w:val="24"/>
          <w:szCs w:val="24"/>
          <w:lang w:eastAsia="ru-RU"/>
        </w:rPr>
        <w:t>_______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B5D91" w:rsidRPr="00097F62" w:rsidRDefault="003B5D91" w:rsidP="00502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3" w:name="sub_1102"/>
      <w:r w:rsidRPr="00097F62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2. Описание существующей проблемы</w:t>
      </w:r>
    </w:p>
    <w:bookmarkEnd w:id="53"/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4" w:name="sub_1121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2.1. Причины государственного вмешательства:</w:t>
      </w:r>
    </w:p>
    <w:bookmarkEnd w:id="54"/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</w:t>
      </w:r>
      <w:r w:rsidR="00BC64D3">
        <w:rPr>
          <w:rFonts w:ascii="Times New Roman" w:eastAsiaTheme="minorEastAsia" w:hAnsi="Times New Roman"/>
          <w:sz w:val="24"/>
          <w:szCs w:val="24"/>
          <w:lang w:eastAsia="ru-RU"/>
        </w:rPr>
        <w:t>_______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5" w:name="sub_1122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2.2. Негативные эффекты, связанные с существованием рассматриваемой</w:t>
      </w:r>
      <w:bookmarkEnd w:id="55"/>
      <w:r w:rsidR="00BA63D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проблемы: _______________________________________________________________</w:t>
      </w:r>
      <w:r w:rsidR="00BC64D3">
        <w:rPr>
          <w:rFonts w:ascii="Times New Roman" w:eastAsiaTheme="minorEastAsia" w:hAnsi="Times New Roman"/>
          <w:sz w:val="24"/>
          <w:szCs w:val="24"/>
          <w:lang w:eastAsia="ru-RU"/>
        </w:rPr>
        <w:t>_________________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6" w:name="sub_1123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2.3. Основные группы субъектов предпринимательской и инвестиционной</w:t>
      </w:r>
      <w:bookmarkEnd w:id="56"/>
      <w:r w:rsidR="00BA63D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деятельности, интересы которых затронуты существующей проблемой и их</w:t>
      </w:r>
      <w:r w:rsidR="00BA63D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количественная оценка: __________________________________________________</w:t>
      </w:r>
      <w:r w:rsidR="00BC64D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7" w:name="sub_1124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2.4. Риски и предполагаемые последствия, связанные с сохранением текущего</w:t>
      </w:r>
      <w:bookmarkEnd w:id="57"/>
      <w:r w:rsidR="00BA63D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положения: ______________________________________________________________</w:t>
      </w:r>
      <w:r w:rsidR="00BC64D3">
        <w:rPr>
          <w:rFonts w:ascii="Times New Roman" w:eastAsiaTheme="minorEastAsia" w:hAnsi="Times New Roman"/>
          <w:sz w:val="24"/>
          <w:szCs w:val="24"/>
          <w:lang w:eastAsia="ru-RU"/>
        </w:rPr>
        <w:t>__________________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B5D91" w:rsidRPr="00097F62" w:rsidRDefault="003B5D91" w:rsidP="00502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8" w:name="sub_1103"/>
      <w:r w:rsidRPr="00097F62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3. Цели правового регулирования</w:t>
      </w:r>
    </w:p>
    <w:bookmarkEnd w:id="58"/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59" w:name="sub_1131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3.1. Основные цели правового регулирования:</w:t>
      </w:r>
    </w:p>
    <w:bookmarkEnd w:id="59"/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</w:t>
      </w:r>
      <w:r w:rsidR="00BC64D3">
        <w:rPr>
          <w:rFonts w:ascii="Times New Roman" w:eastAsiaTheme="minorEastAsia" w:hAnsi="Times New Roman"/>
          <w:sz w:val="24"/>
          <w:szCs w:val="24"/>
          <w:lang w:eastAsia="ru-RU"/>
        </w:rPr>
        <w:t>_______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B5D91" w:rsidRPr="00097F62" w:rsidRDefault="003B5D91" w:rsidP="00502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60" w:name="sub_1104"/>
      <w:r w:rsidRPr="00097F62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4. Возможные варианты достижения поставленных целей</w:t>
      </w:r>
    </w:p>
    <w:bookmarkEnd w:id="60"/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61" w:name="sub_1141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4.1. Невмешательство: ___________________________________________________</w:t>
      </w:r>
      <w:r w:rsidR="00BC64D3">
        <w:rPr>
          <w:rFonts w:ascii="Times New Roman" w:eastAsiaTheme="minorEastAsia" w:hAnsi="Times New Roman"/>
          <w:sz w:val="24"/>
          <w:szCs w:val="24"/>
          <w:lang w:eastAsia="ru-RU"/>
        </w:rPr>
        <w:t>_________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62" w:name="sub_1142"/>
      <w:bookmarkEnd w:id="61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4.2. Совершенствование применения существующего регулирования:</w:t>
      </w:r>
    </w:p>
    <w:bookmarkEnd w:id="62"/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_________________________________________________________________________</w:t>
      </w:r>
      <w:r w:rsidR="00BC64D3">
        <w:rPr>
          <w:rFonts w:ascii="Times New Roman" w:eastAsiaTheme="minorEastAsia" w:hAnsi="Times New Roman"/>
          <w:sz w:val="24"/>
          <w:szCs w:val="24"/>
          <w:lang w:eastAsia="ru-RU"/>
        </w:rPr>
        <w:t>______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63" w:name="sub_1143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4.3. Прямое государственное регулирование (форма) с приведением</w:t>
      </w:r>
      <w:bookmarkEnd w:id="63"/>
      <w:r w:rsidR="00BA63D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качественного описания и количественной оценки соответствующего</w:t>
      </w:r>
      <w:r w:rsidR="00BA63D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воздействия: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</w:t>
      </w:r>
      <w:r w:rsidR="00BC64D3">
        <w:rPr>
          <w:rFonts w:ascii="Times New Roman" w:eastAsiaTheme="minorEastAsia" w:hAnsi="Times New Roman"/>
          <w:sz w:val="24"/>
          <w:szCs w:val="24"/>
          <w:lang w:eastAsia="ru-RU"/>
        </w:rPr>
        <w:t>_______</w:t>
      </w:r>
    </w:p>
    <w:p w:rsidR="003B5D91" w:rsidRDefault="002C6FC2" w:rsidP="002C6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4.4.  Ожидаемое негативное и позитивное воздействие каждого из вариантов достижения поставленных целей:</w:t>
      </w:r>
    </w:p>
    <w:p w:rsidR="002C6FC2" w:rsidRDefault="002C6FC2" w:rsidP="002C6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</w:t>
      </w:r>
      <w:r w:rsidR="00BC64D3">
        <w:rPr>
          <w:rFonts w:ascii="Times New Roman" w:eastAsiaTheme="minorEastAsia" w:hAnsi="Times New Roman"/>
          <w:sz w:val="24"/>
          <w:szCs w:val="24"/>
          <w:lang w:eastAsia="ru-RU"/>
        </w:rPr>
        <w:t>______</w:t>
      </w:r>
    </w:p>
    <w:p w:rsidR="00BC64D3" w:rsidRDefault="0055159C" w:rsidP="002C6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4.5. Количественна оценка соответствующего воздействия (если возможно):</w:t>
      </w:r>
    </w:p>
    <w:p w:rsidR="0055159C" w:rsidRDefault="0055159C" w:rsidP="002C6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5159C" w:rsidRDefault="0055159C" w:rsidP="002C6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4.6. Выводы по результатам ожидаемого воздействия и количественной оценки соответствующего воздействия каждого из вариантов достижения поставленных целей:</w:t>
      </w:r>
    </w:p>
    <w:p w:rsidR="0055159C" w:rsidRPr="00097F62" w:rsidRDefault="0055159C" w:rsidP="002C6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5159C" w:rsidRDefault="0055159C" w:rsidP="00502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bookmarkStart w:id="64" w:name="sub_1105"/>
    </w:p>
    <w:p w:rsidR="003B5D91" w:rsidRPr="00097F62" w:rsidRDefault="003B5D91" w:rsidP="00502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5. Публичные консультации</w:t>
      </w:r>
    </w:p>
    <w:bookmarkEnd w:id="64"/>
    <w:p w:rsidR="003B5D91" w:rsidRPr="00097F62" w:rsidRDefault="003B5D91" w:rsidP="00502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65" w:name="sub_1151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5.1. Сведения о размещении уведомления о проведении публичных</w:t>
      </w:r>
      <w:bookmarkEnd w:id="65"/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конс</w:t>
      </w:r>
      <w:r w:rsidR="00D62CC3">
        <w:rPr>
          <w:rFonts w:ascii="Times New Roman" w:eastAsiaTheme="minorEastAsia" w:hAnsi="Times New Roman"/>
          <w:sz w:val="24"/>
          <w:szCs w:val="24"/>
          <w:lang w:eastAsia="ru-RU"/>
        </w:rPr>
        <w:t xml:space="preserve">ультаций, сроках представления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предложений в связи с таким</w:t>
      </w:r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размещением, лицах, которые извещены о проведении публичных консультаций,</w:t>
      </w:r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полный электронный адрес размещения уведомления о проведении публичных</w:t>
      </w:r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консультаций: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</w:t>
      </w:r>
      <w:r w:rsidR="00BC64D3">
        <w:rPr>
          <w:rFonts w:ascii="Times New Roman" w:eastAsiaTheme="minorEastAsia" w:hAnsi="Times New Roman"/>
          <w:sz w:val="24"/>
          <w:szCs w:val="24"/>
          <w:lang w:eastAsia="ru-RU"/>
        </w:rPr>
        <w:t>_______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66" w:name="sub_1152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5.2. Стороны, принявшие участие в проведении публичных консультаций,</w:t>
      </w:r>
      <w:bookmarkEnd w:id="66"/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сведения об участниках публич</w:t>
      </w:r>
      <w:r w:rsidR="00D62CC3">
        <w:rPr>
          <w:rFonts w:ascii="Times New Roman" w:eastAsiaTheme="minorEastAsia" w:hAnsi="Times New Roman"/>
          <w:sz w:val="24"/>
          <w:szCs w:val="24"/>
          <w:lang w:eastAsia="ru-RU"/>
        </w:rPr>
        <w:t xml:space="preserve">ных консультаций, представивших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предложения</w:t>
      </w:r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и замечания: ____________________________________________________________</w:t>
      </w:r>
      <w:r w:rsidR="0055159C">
        <w:rPr>
          <w:rFonts w:ascii="Times New Roman" w:eastAsiaTheme="minorEastAsia" w:hAnsi="Times New Roman"/>
          <w:sz w:val="24"/>
          <w:szCs w:val="24"/>
          <w:lang w:eastAsia="ru-RU"/>
        </w:rPr>
        <w:t>____________________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Сводка полученных комментариев, предложений и замечаний к проекту акта и</w:t>
      </w:r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информация об учете предложений (замечаний), обосновании причины, по</w:t>
      </w:r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которой предложения (замечания) были отклонены (при наличии):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</w:t>
      </w:r>
      <w:r w:rsidR="0055159C">
        <w:rPr>
          <w:rFonts w:ascii="Times New Roman" w:eastAsiaTheme="minorEastAsia" w:hAnsi="Times New Roman"/>
          <w:sz w:val="24"/>
          <w:szCs w:val="24"/>
          <w:lang w:eastAsia="ru-RU"/>
        </w:rPr>
        <w:t>_______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B5D91" w:rsidRPr="00097F62" w:rsidRDefault="003B5D91" w:rsidP="00502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67" w:name="sub_1106"/>
      <w:r w:rsidRPr="00097F62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6. Рекомендуемый вариант достижения поставленных целей</w:t>
      </w:r>
    </w:p>
    <w:bookmarkEnd w:id="67"/>
    <w:p w:rsidR="003B5D91" w:rsidRPr="00097F62" w:rsidRDefault="003B5D91" w:rsidP="00502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68" w:name="sub_1161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6.1. Описание выбранного варианта достижения поставленных целей:</w:t>
      </w:r>
    </w:p>
    <w:bookmarkEnd w:id="68"/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</w:t>
      </w:r>
      <w:r w:rsidR="0055159C">
        <w:rPr>
          <w:rFonts w:ascii="Times New Roman" w:eastAsiaTheme="minorEastAsia" w:hAnsi="Times New Roman"/>
          <w:sz w:val="24"/>
          <w:szCs w:val="24"/>
          <w:lang w:eastAsia="ru-RU"/>
        </w:rPr>
        <w:t>_______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69" w:name="sub_1163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6.</w:t>
      </w:r>
      <w:r w:rsidR="0055159C">
        <w:rPr>
          <w:rFonts w:ascii="Times New Roman" w:eastAsiaTheme="minorEastAsia" w:hAnsi="Times New Roman"/>
          <w:sz w:val="24"/>
          <w:szCs w:val="24"/>
          <w:lang w:eastAsia="ru-RU"/>
        </w:rPr>
        <w:t>2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 xml:space="preserve">. </w:t>
      </w:r>
      <w:proofErr w:type="gramStart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Сведения о целях предлагаемого правового регулирования и обоснование</w:t>
      </w:r>
      <w:bookmarkEnd w:id="69"/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их соответствия принципам правового регулирования, посланиям Президента</w:t>
      </w:r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Российской Федерации Федеральному Собранию Российской Федерации,</w:t>
      </w:r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 xml:space="preserve">стратегии социально-экономического </w:t>
      </w:r>
      <w:r w:rsidR="00D62CC3">
        <w:rPr>
          <w:rFonts w:ascii="Times New Roman" w:eastAsiaTheme="minorEastAsia" w:hAnsi="Times New Roman"/>
          <w:sz w:val="24"/>
          <w:szCs w:val="24"/>
          <w:lang w:eastAsia="ru-RU"/>
        </w:rPr>
        <w:t xml:space="preserve">развития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Республики,</w:t>
      </w:r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посланиям Главы Чувашской Республики Государственному Совету Чувашской</w:t>
      </w:r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Республики, государственным программам Чувашской Республики и иным</w:t>
      </w:r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принимаемым Главой Чувашской Республики или Кабинетом Министров Чувашской</w:t>
      </w:r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Республики документам, в которых формулируются и обосновываются цели и</w:t>
      </w:r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приоритеты политики Чувашской</w:t>
      </w:r>
      <w:proofErr w:type="gramEnd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 xml:space="preserve"> Республики, направления реализации</w:t>
      </w:r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 xml:space="preserve">указанных целей, задачи, подлежащие решению для </w:t>
      </w:r>
      <w:r w:rsidR="00D62CC3">
        <w:rPr>
          <w:rFonts w:ascii="Times New Roman" w:eastAsiaTheme="minorEastAsia" w:hAnsi="Times New Roman"/>
          <w:sz w:val="24"/>
          <w:szCs w:val="24"/>
          <w:lang w:eastAsia="ru-RU"/>
        </w:rPr>
        <w:t xml:space="preserve">их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реализации,</w:t>
      </w:r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соответствия поручениям Главы Чувашской Республики или Кабинета Министров</w:t>
      </w:r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 органам местного самоуправления: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</w:t>
      </w:r>
      <w:r w:rsidR="0055159C">
        <w:rPr>
          <w:rFonts w:ascii="Times New Roman" w:eastAsiaTheme="minorEastAsia" w:hAnsi="Times New Roman"/>
          <w:sz w:val="24"/>
          <w:szCs w:val="24"/>
          <w:lang w:eastAsia="ru-RU"/>
        </w:rPr>
        <w:t>_______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70" w:name="sub_1164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6.</w:t>
      </w:r>
      <w:r w:rsidR="0055159C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. Описание обязанностей, которые предполагается возложить на субъекты</w:t>
      </w:r>
      <w:bookmarkEnd w:id="70"/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предпринимательской и инвестиционной деятельности предлагаемым правовым</w:t>
      </w:r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регулированием, и (или) описание предполагаемых изменений в содержании</w:t>
      </w:r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существующих обязанностей указанных субъектов: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</w:t>
      </w:r>
      <w:r w:rsidR="0055159C">
        <w:rPr>
          <w:rFonts w:ascii="Times New Roman" w:eastAsiaTheme="minorEastAsia" w:hAnsi="Times New Roman"/>
          <w:sz w:val="24"/>
          <w:szCs w:val="24"/>
          <w:lang w:eastAsia="ru-RU"/>
        </w:rPr>
        <w:t>_______</w:t>
      </w:r>
    </w:p>
    <w:p w:rsidR="003B5D91" w:rsidRPr="004C3BDB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4C3BDB">
        <w:rPr>
          <w:rFonts w:ascii="Times New Roman" w:eastAsiaTheme="minorEastAsia" w:hAnsi="Times New Roman"/>
          <w:i/>
          <w:sz w:val="24"/>
          <w:szCs w:val="24"/>
          <w:lang w:eastAsia="ru-RU"/>
        </w:rPr>
        <w:t>(с выводами о наличии либо отсутствии избыточных обязанностей, запретов и ограничений для субъектов предпринимательской и инвестиционной деятельности или способствующих их введению).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71" w:name="sub_1165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6.</w:t>
      </w:r>
      <w:r w:rsidR="0055159C">
        <w:rPr>
          <w:rFonts w:ascii="Times New Roman" w:eastAsiaTheme="minorEastAsia" w:hAnsi="Times New Roman"/>
          <w:sz w:val="24"/>
          <w:szCs w:val="24"/>
          <w:lang w:eastAsia="ru-RU"/>
        </w:rPr>
        <w:t>4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. Изменение полномочий, прав и обязанностей органов местного</w:t>
      </w:r>
      <w:bookmarkEnd w:id="71"/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 xml:space="preserve">самоуправления </w:t>
      </w:r>
      <w:r w:rsidR="005C4BFB" w:rsidRPr="00097F62">
        <w:rPr>
          <w:rFonts w:ascii="Times New Roman" w:eastAsiaTheme="minorEastAsia" w:hAnsi="Times New Roman"/>
          <w:sz w:val="24"/>
          <w:szCs w:val="24"/>
          <w:lang w:eastAsia="ru-RU"/>
        </w:rPr>
        <w:t xml:space="preserve">Ибресинского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муниципального округа </w:t>
      </w:r>
      <w:r w:rsidR="004A0388">
        <w:rPr>
          <w:rFonts w:ascii="Times New Roman" w:eastAsiaTheme="minorEastAsia" w:hAnsi="Times New Roman"/>
          <w:sz w:val="24"/>
          <w:szCs w:val="24"/>
          <w:lang w:eastAsia="ru-RU"/>
        </w:rPr>
        <w:t xml:space="preserve">Чувашской Республики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или сведения об их</w:t>
      </w:r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изменении, а также порядок их реализации в связи с введением</w:t>
      </w:r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предлагаемого правового регулирования: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</w:t>
      </w:r>
      <w:r w:rsidR="0055159C">
        <w:rPr>
          <w:rFonts w:ascii="Times New Roman" w:eastAsiaTheme="minorEastAsia" w:hAnsi="Times New Roman"/>
          <w:sz w:val="24"/>
          <w:szCs w:val="24"/>
          <w:lang w:eastAsia="ru-RU"/>
        </w:rPr>
        <w:t>_______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72" w:name="sub_1166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6.</w:t>
      </w:r>
      <w:r w:rsidR="0055159C">
        <w:rPr>
          <w:rFonts w:ascii="Times New Roman" w:eastAsiaTheme="minorEastAsia" w:hAnsi="Times New Roman"/>
          <w:sz w:val="24"/>
          <w:szCs w:val="24"/>
          <w:lang w:eastAsia="ru-RU"/>
        </w:rPr>
        <w:t>5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 xml:space="preserve">. Оценка расходов бюджета </w:t>
      </w:r>
      <w:r w:rsidR="005C4BFB" w:rsidRPr="00097F62">
        <w:rPr>
          <w:rFonts w:ascii="Times New Roman" w:eastAsiaTheme="minorEastAsia" w:hAnsi="Times New Roman"/>
          <w:sz w:val="24"/>
          <w:szCs w:val="24"/>
          <w:lang w:eastAsia="ru-RU"/>
        </w:rPr>
        <w:t xml:space="preserve">Ибресинского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муниципального округа </w:t>
      </w:r>
      <w:r w:rsidR="0074768D">
        <w:rPr>
          <w:rFonts w:ascii="Times New Roman" w:eastAsiaTheme="minorEastAsia" w:hAnsi="Times New Roman"/>
          <w:sz w:val="24"/>
          <w:szCs w:val="24"/>
          <w:lang w:eastAsia="ru-RU"/>
        </w:rPr>
        <w:t xml:space="preserve">Чувашской Республики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на</w:t>
      </w:r>
      <w:bookmarkEnd w:id="72"/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организацию исполнения и исполнение полномочий, необходимых для</w:t>
      </w:r>
      <w:r w:rsidR="004C3BD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реализации предлагаемого правового регулирования: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</w:t>
      </w:r>
      <w:r w:rsidR="0055159C">
        <w:rPr>
          <w:rFonts w:ascii="Times New Roman" w:eastAsiaTheme="minorEastAsia" w:hAnsi="Times New Roman"/>
          <w:sz w:val="24"/>
          <w:szCs w:val="24"/>
          <w:lang w:eastAsia="ru-RU"/>
        </w:rPr>
        <w:t>_______</w:t>
      </w:r>
    </w:p>
    <w:p w:rsidR="003B5D91" w:rsidRPr="004C3BDB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</w:t>
      </w:r>
      <w:r w:rsidRPr="004C3BDB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(с выводами о наличии либо отсутствии положений, способствующих возникновению необоснованных расходов бюджета </w:t>
      </w:r>
      <w:r w:rsidR="005C4BFB" w:rsidRPr="004C3BDB">
        <w:rPr>
          <w:rFonts w:ascii="Times New Roman" w:eastAsiaTheme="minorEastAsia" w:hAnsi="Times New Roman"/>
          <w:i/>
          <w:sz w:val="24"/>
          <w:szCs w:val="24"/>
          <w:lang w:eastAsia="ru-RU"/>
        </w:rPr>
        <w:t>Ибресинского</w:t>
      </w:r>
      <w:r w:rsidRPr="004C3BDB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муниципального округа</w:t>
      </w:r>
      <w:r w:rsidR="0074768D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Чувашской Республики</w:t>
      </w:r>
      <w:r w:rsidRPr="004C3BDB">
        <w:rPr>
          <w:rFonts w:ascii="Times New Roman" w:eastAsiaTheme="minorEastAsia" w:hAnsi="Times New Roman"/>
          <w:i/>
          <w:sz w:val="24"/>
          <w:szCs w:val="24"/>
          <w:lang w:eastAsia="ru-RU"/>
        </w:rPr>
        <w:t>).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73" w:name="sub_1167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6.</w:t>
      </w:r>
      <w:r w:rsidR="0055159C">
        <w:rPr>
          <w:rFonts w:ascii="Times New Roman" w:eastAsiaTheme="minorEastAsia" w:hAnsi="Times New Roman"/>
          <w:sz w:val="24"/>
          <w:szCs w:val="24"/>
          <w:lang w:eastAsia="ru-RU"/>
        </w:rPr>
        <w:t>6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. Оценка изменений расходов субъектов предпринимательской и</w:t>
      </w:r>
      <w:bookmarkEnd w:id="73"/>
      <w:r w:rsidR="001A796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инвестиционной деятельности на осуществление такой деятельности,</w:t>
      </w:r>
      <w:r w:rsidR="001A796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связанных с необходимостью соблюдать обязанности, возлагаемые на них или</w:t>
      </w:r>
      <w:r w:rsidR="001A7968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изменяемые предлагаемым правовым регулированием: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</w:t>
      </w:r>
      <w:r w:rsidR="0055159C">
        <w:rPr>
          <w:rFonts w:ascii="Times New Roman" w:eastAsiaTheme="minorEastAsia" w:hAnsi="Times New Roman"/>
          <w:sz w:val="24"/>
          <w:szCs w:val="24"/>
          <w:lang w:eastAsia="ru-RU"/>
        </w:rPr>
        <w:t>_______</w:t>
      </w:r>
    </w:p>
    <w:p w:rsidR="003B5D91" w:rsidRPr="001A7968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1A7968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   (с выводами о наличии либо отсутствии положений, способствующих</w:t>
      </w:r>
      <w:r w:rsidR="001A7968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</w:t>
      </w:r>
      <w:r w:rsidRPr="001A7968">
        <w:rPr>
          <w:rFonts w:ascii="Times New Roman" w:eastAsiaTheme="minorEastAsia" w:hAnsi="Times New Roman"/>
          <w:i/>
          <w:sz w:val="24"/>
          <w:szCs w:val="24"/>
          <w:lang w:eastAsia="ru-RU"/>
        </w:rPr>
        <w:t>возникновению необоснованных расходов субъектов предпринимательской и</w:t>
      </w:r>
      <w:r w:rsidR="001A7968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</w:t>
      </w:r>
      <w:r w:rsidRPr="001A7968">
        <w:rPr>
          <w:rFonts w:ascii="Times New Roman" w:eastAsiaTheme="minorEastAsia" w:hAnsi="Times New Roman"/>
          <w:i/>
          <w:sz w:val="24"/>
          <w:szCs w:val="24"/>
          <w:lang w:eastAsia="ru-RU"/>
        </w:rPr>
        <w:t>инвестиционной деятельности).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74" w:name="sub_1169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6.</w:t>
      </w:r>
      <w:r w:rsidR="005B62F7">
        <w:rPr>
          <w:rFonts w:ascii="Times New Roman" w:eastAsiaTheme="minorEastAsia" w:hAnsi="Times New Roman"/>
          <w:sz w:val="24"/>
          <w:szCs w:val="24"/>
          <w:lang w:eastAsia="ru-RU"/>
        </w:rPr>
        <w:t>7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. Оценка рисков невозможности решения проблемы предложенным способом,</w:t>
      </w:r>
      <w:bookmarkEnd w:id="74"/>
      <w:r w:rsidR="00217CD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рисков непредвиденных негативных последствий:</w:t>
      </w:r>
    </w:p>
    <w:p w:rsidR="003B5D91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</w:t>
      </w:r>
      <w:r w:rsidR="0055159C">
        <w:rPr>
          <w:rFonts w:ascii="Times New Roman" w:eastAsiaTheme="minorEastAsia" w:hAnsi="Times New Roman"/>
          <w:sz w:val="24"/>
          <w:szCs w:val="24"/>
          <w:lang w:eastAsia="ru-RU"/>
        </w:rPr>
        <w:t>_______</w:t>
      </w:r>
    </w:p>
    <w:p w:rsidR="005B62F7" w:rsidRDefault="005B62F7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6.8. Предполагаемая дата вступления в силу </w:t>
      </w:r>
      <w:r w:rsidR="000355E9">
        <w:rPr>
          <w:rFonts w:ascii="Times New Roman" w:eastAsiaTheme="minorEastAsia" w:hAnsi="Times New Roman"/>
          <w:sz w:val="24"/>
          <w:szCs w:val="24"/>
          <w:lang w:eastAsia="ru-RU"/>
        </w:rPr>
        <w:t>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 предлагаемого регулирования на ранее возникшие отношения:</w:t>
      </w:r>
    </w:p>
    <w:p w:rsidR="000355E9" w:rsidRPr="00097F62" w:rsidRDefault="000355E9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B5D91" w:rsidRPr="00097F62" w:rsidRDefault="003B5D91" w:rsidP="00502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75" w:name="sub_1107"/>
      <w:r w:rsidRPr="00097F62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7. Реализация выбранного варианта достижения поставленных целей и</w:t>
      </w:r>
      <w:bookmarkEnd w:id="75"/>
      <w:r w:rsidRPr="00097F62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 xml:space="preserve"> последующий мониторинг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76" w:name="sub_1171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7.1. Организационные вопросы практического применения выбранного варианта</w:t>
      </w:r>
      <w:bookmarkEnd w:id="76"/>
      <w:r w:rsidR="002C6F84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достижения поставленных целей: __________________________________________</w:t>
      </w:r>
      <w:r w:rsidR="005B62F7">
        <w:rPr>
          <w:rFonts w:ascii="Times New Roman" w:eastAsiaTheme="minorEastAsia" w:hAnsi="Times New Roman"/>
          <w:sz w:val="24"/>
          <w:szCs w:val="24"/>
          <w:lang w:eastAsia="ru-RU"/>
        </w:rPr>
        <w:t>___________________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77" w:name="sub_1172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7.2. Система мониторинга: _______________________________________________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78" w:name="sub_1173"/>
      <w:bookmarkEnd w:id="77"/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7.3. Вопросы осуществления последующей оценки эффективности:</w:t>
      </w:r>
    </w:p>
    <w:bookmarkEnd w:id="78"/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B5D91" w:rsidRPr="00097F62" w:rsidRDefault="003B5D91" w:rsidP="00502E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79" w:name="sub_1108"/>
      <w:r w:rsidRPr="00097F62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8. Информация об исполнителях:</w:t>
      </w:r>
    </w:p>
    <w:bookmarkEnd w:id="79"/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</w:t>
      </w:r>
    </w:p>
    <w:p w:rsidR="003B5D91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2C6F84">
        <w:rPr>
          <w:rFonts w:ascii="Times New Roman" w:eastAsiaTheme="minorEastAsia" w:hAnsi="Times New Roman"/>
          <w:i/>
          <w:sz w:val="24"/>
          <w:szCs w:val="24"/>
          <w:lang w:eastAsia="ru-RU"/>
        </w:rPr>
        <w:t>(Ф.И.О., телефон, адрес электронной почты исполнителя заключения об оценке регулирующего воздействия проекта акта)</w:t>
      </w:r>
    </w:p>
    <w:p w:rsidR="002C6F84" w:rsidRPr="002C6F84" w:rsidRDefault="002C6F84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</w:p>
    <w:p w:rsidR="00D14D68" w:rsidRDefault="00D14D68" w:rsidP="00D14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Руководитель структурного подразделения</w:t>
      </w:r>
    </w:p>
    <w:p w:rsidR="00D14D68" w:rsidRDefault="00D14D68" w:rsidP="00D14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администрации Ибресинского</w:t>
      </w:r>
    </w:p>
    <w:p w:rsidR="00D14D68" w:rsidRDefault="00D14D68" w:rsidP="00D14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муниципального округа </w:t>
      </w:r>
    </w:p>
    <w:p w:rsidR="003B5D91" w:rsidRPr="00097F62" w:rsidRDefault="00D14D68" w:rsidP="00D14D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Чувашской Республики                                            </w:t>
      </w:r>
      <w:r w:rsidR="003B5D91" w:rsidRPr="00097F62">
        <w:rPr>
          <w:rFonts w:ascii="Times New Roman" w:eastAsiaTheme="minorEastAsia" w:hAnsi="Times New Roman"/>
          <w:sz w:val="24"/>
          <w:szCs w:val="24"/>
          <w:lang w:eastAsia="ru-RU"/>
        </w:rPr>
        <w:t>___________</w:t>
      </w:r>
      <w:r w:rsidR="002C6F8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</w:t>
      </w:r>
      <w:r w:rsidR="003B5D91" w:rsidRPr="00097F62">
        <w:rPr>
          <w:rFonts w:ascii="Times New Roman" w:eastAsiaTheme="minorEastAsia" w:hAnsi="Times New Roman"/>
          <w:sz w:val="24"/>
          <w:szCs w:val="24"/>
          <w:lang w:eastAsia="ru-RU"/>
        </w:rPr>
        <w:t>_______________________</w:t>
      </w:r>
    </w:p>
    <w:p w:rsidR="003B5D91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</w:t>
      </w:r>
      <w:r w:rsidR="002C6F8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 xml:space="preserve">(подпись) </w:t>
      </w:r>
      <w:r w:rsidR="002C6F8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(расшифровка подписи)</w:t>
      </w:r>
    </w:p>
    <w:p w:rsidR="002C6F84" w:rsidRPr="00097F62" w:rsidRDefault="002C6F84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B5D91" w:rsidRPr="00097F62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</w:t>
      </w:r>
      <w:r w:rsidR="002C6F8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2C6F84">
        <w:rPr>
          <w:rFonts w:ascii="Times New Roman" w:eastAsiaTheme="minorEastAsia" w:hAnsi="Times New Roman"/>
          <w:sz w:val="24"/>
          <w:szCs w:val="24"/>
          <w:lang w:eastAsia="ru-RU"/>
        </w:rPr>
        <w:t xml:space="preserve"> 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>______________________</w:t>
      </w:r>
    </w:p>
    <w:p w:rsidR="003B5D91" w:rsidRDefault="003B5D91" w:rsidP="004C3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</w:t>
      </w:r>
      <w:r w:rsidR="002C6F84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Pr="00097F62">
        <w:rPr>
          <w:rFonts w:ascii="Times New Roman" w:eastAsiaTheme="minorEastAsia" w:hAnsi="Times New Roman"/>
          <w:sz w:val="24"/>
          <w:szCs w:val="24"/>
          <w:lang w:eastAsia="ru-RU"/>
        </w:rPr>
        <w:t xml:space="preserve"> (дата)</w:t>
      </w:r>
    </w:p>
    <w:p w:rsidR="002A1FC7" w:rsidRDefault="002A1FC7" w:rsidP="003B5D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683FD4" w:rsidRPr="00EE39A9" w:rsidRDefault="00683FD4" w:rsidP="00683FD4">
      <w:pPr>
        <w:widowControl w:val="0"/>
        <w:tabs>
          <w:tab w:val="left" w:pos="870"/>
          <w:tab w:val="right" w:pos="9355"/>
        </w:tabs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9A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EE39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83FD4" w:rsidRPr="00EE39A9" w:rsidRDefault="00683FD4" w:rsidP="00683F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9A9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83FD4" w:rsidRPr="00EE39A9" w:rsidRDefault="00683FD4" w:rsidP="00683F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9A9">
        <w:rPr>
          <w:rFonts w:ascii="Times New Roman" w:eastAsia="Times New Roman" w:hAnsi="Times New Roman"/>
          <w:sz w:val="24"/>
          <w:szCs w:val="24"/>
          <w:lang w:eastAsia="ru-RU"/>
        </w:rPr>
        <w:t>Ибресинского муниципального округа</w:t>
      </w:r>
    </w:p>
    <w:p w:rsidR="00683FD4" w:rsidRPr="00EE39A9" w:rsidRDefault="00683FD4" w:rsidP="00683F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9A9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 </w:t>
      </w:r>
    </w:p>
    <w:p w:rsidR="003B5D91" w:rsidRPr="003B5D91" w:rsidRDefault="00683FD4" w:rsidP="00683F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6265D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от 17.03.2023 г. № 265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Порядок</w:t>
      </w:r>
      <w:r w:rsidRPr="003B5D9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проведения экспертизы муниципальных нормативных правовых актов </w:t>
      </w:r>
      <w:r w:rsidR="005C4BF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Ибрес</w:t>
      </w:r>
      <w:r w:rsidR="00CC1A1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инского </w:t>
      </w:r>
      <w:r w:rsidRPr="003B5D9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муниципального округа Чувашской Республики, затрагивающих вопросы осуществления предпринимательской и инвестиционной деятельности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0" w:name="sub_2001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</w:t>
      </w:r>
      <w:proofErr w:type="gramStart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Настоящий Порядок определяет процедуру проведения экспертизы муниципальных нормативных правовых актов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Чувашской Республики, затрагивающих вопросы осуществления предпринимательской и инвестиционной деятельности (далее - экспертиза, </w:t>
      </w:r>
      <w:proofErr w:type="spellStart"/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Ибресинский</w:t>
      </w:r>
      <w:proofErr w:type="spellEnd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муниципальный округ), в целях выявления в них положений, необоснованно затрудняющих осуществление предпринимательской и инвестиционной деятельности, необоснованно ограничивающих конкуренцию, и механизм взаимодействия с субъектами предпринимательской и инвестиционной деятельности, объединений предпринимателей, научно-экспертных организаций (далее - представители предпринимательского сообщества</w:t>
      </w:r>
      <w:proofErr w:type="gramEnd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 при проведении экспертизы.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1" w:name="sub_2002"/>
      <w:bookmarkEnd w:id="80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Уполномоченным органом по проведению экспертизы явля</w:t>
      </w:r>
      <w:r w:rsidR="00D26DA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ется отдел экономики и управление имуществом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администрации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 (далее - отдел экономики).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2" w:name="sub_2003"/>
      <w:bookmarkEnd w:id="81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 Экспертиза осуществляется в соответствии с планом проведения экспертизы муниципальных нормативных правовых актов администрации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</w:t>
      </w:r>
      <w:r w:rsidR="00540C0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утверждаемого распоряжением </w:t>
      </w:r>
      <w:r w:rsidR="00540C06"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администрации </w:t>
      </w:r>
      <w:r w:rsidR="00540C0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="00540C06"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(далее - план).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3" w:name="sub_2004"/>
      <w:bookmarkEnd w:id="82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 При формировании проекта плана используются представленные в отдел экономики администрации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округа, представителями предпринимательского сообщества предложения о проведении экспертизы не позднее 1 декабря года, предшествующего году формирования плана.</w:t>
      </w:r>
    </w:p>
    <w:bookmarkEnd w:id="83"/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Муниципальные нормативные правовые акты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округа, затрагивающие вопросы осуществления предпринимательской и инвестиционной деятельности (далее - нормативный правовой акт), включаются в план при наличии сведений, указывающих,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деятельности, полученных в результате рассмотрения предложений о проведении экспертизы или самостоятельно выявленных отделом экономики.</w:t>
      </w:r>
      <w:proofErr w:type="gramEnd"/>
      <w:r w:rsidR="000355E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план вк</w:t>
      </w:r>
      <w:r w:rsidR="00CF03C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лючаются нормативные правовые акты,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обязательности для субъектов инвестиционной деятельности</w:t>
      </w:r>
      <w:r w:rsidR="004B175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принятые без проведения оценки регулирующего воздействия.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4" w:name="sub_2005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 Проект плана до его утверждения подлежит рассмотрению на заседании Координационном совете по развитию инвестиционной и предпринимательской активности, защите прав предпринимателей в </w:t>
      </w:r>
      <w:r w:rsidR="000D595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Ибресинском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муниципальном округе Чувашской Республики (далее - Координационный совет).</w:t>
      </w:r>
    </w:p>
    <w:bookmarkEnd w:id="84"/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План утверждается на очередной год постановлением администрации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 в течение 5 рабочих дней со дня рассмотрения проекта плана Координационным советом.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План размещается на </w:t>
      </w:r>
      <w:hyperlink r:id="rId21" w:history="1">
        <w:r w:rsidRPr="00750CC5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750CC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в информационно-телекоммуникационной сети "Интернет" (далее - официальный сайт) в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течение 2 рабочих дней после его утверждения.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целях исполнения поручений главы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о проведении экспертизы в план вносятся изменения, которые утверждаются постановлением администрации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округа. В этом случае рассмотрение проекта таких изменений Координационным советом не требуется.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5" w:name="sub_2006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 План содержит перечень нормативных правовых актов и дату начала проведения экспертизы.</w:t>
      </w:r>
    </w:p>
    <w:bookmarkEnd w:id="85"/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проведения экспертизы нормативных правовых актов не должен превышать 2 месяцев </w:t>
      </w:r>
      <w:proofErr w:type="gramStart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 даты начала</w:t>
      </w:r>
      <w:proofErr w:type="gramEnd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проведения экспертизы.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проведения экспертизы при необходимости может быть продлен отделом экономики, но не более чем на один месяц.</w:t>
      </w:r>
    </w:p>
    <w:p w:rsidR="003B5D91" w:rsidRPr="00B419C4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6" w:name="sub_2207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7. В ходе экспертизы проводятся публичные консультации по нормативному правовому акту с представителями предпринимательского сообщества (далее - публичные консультации), исследование нормативного правового акта на предмет выявления положений, необоснованно затрудняющих осуществление предпринимательской и инвестиционной деятельности (далее - исследование), и составляется заключение об экспертизе нормативного правового акта (далее - заключение) согласно </w:t>
      </w:r>
      <w:hyperlink w:anchor="sub_2100" w:history="1">
        <w:r w:rsidRPr="00B419C4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приложению</w:t>
        </w:r>
      </w:hyperlink>
      <w:r w:rsidRPr="00B419C4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7" w:name="sub_2208"/>
      <w:bookmarkEnd w:id="86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 Публичные консультации проводятся в течение 15 календарных дней со дня начала проведения экспертизы, установленного планом.</w:t>
      </w:r>
    </w:p>
    <w:p w:rsidR="003B5D91" w:rsidRPr="0085273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8" w:name="sub_82"/>
      <w:bookmarkEnd w:id="87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целях проведения публичных консультаций отдел экономики, не позднее дня начала проведения экспертизы размещает на </w:t>
      </w:r>
      <w:hyperlink r:id="rId22" w:history="1">
        <w:r w:rsidRPr="0085273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85273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уведомление о проведении публичных консультаций.</w:t>
      </w:r>
    </w:p>
    <w:bookmarkEnd w:id="88"/>
    <w:p w:rsidR="003B5D91" w:rsidRPr="0085273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5273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уведомлении должны быть указаны срок проведения публичных консультаций, а также способ направления участниками публичных консультаций своего мнения по нормативному правовому акту, обсуждаемому в ходе публичных консультаций.</w:t>
      </w:r>
    </w:p>
    <w:p w:rsidR="003B5D91" w:rsidRPr="0085273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5273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течение 3 рабочих дней со дня размещения уведомления, указанного в </w:t>
      </w:r>
      <w:hyperlink w:anchor="sub_82" w:history="1">
        <w:r w:rsidRPr="0085273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абзаце 2</w:t>
        </w:r>
      </w:hyperlink>
      <w:r w:rsidRPr="0085273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пункта, отдел экономики: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9" w:name="sub_85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запрашивает у уполномоченного подразделения администрации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 материалы, необходимые для проведения исследования, содержащие сведения (расчеты, обоснования), на которых основывается необходимость муниципального регулирования соответствующих общественных отношений, и устанавливает срок для их представления;</w:t>
      </w:r>
    </w:p>
    <w:bookmarkEnd w:id="89"/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направляет запросы о представлении необходимых информационно-аналитических материалов по предмету экспертизы представителям предпринимательского сообщества.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если уполномоченным подразделением в срок, указанный отделом экономики, не представлены материалы, указанные </w:t>
      </w:r>
      <w:r w:rsidRPr="0085273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hyperlink w:anchor="sub_85" w:history="1">
        <w:r w:rsidRPr="0085273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абзаце 5</w:t>
        </w:r>
      </w:hyperlink>
      <w:r w:rsidRPr="0085273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пункта, сведения об этом должны быть указаны в тексте заключения.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0" w:name="sub_2209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9. Результаты публичных консультаций оформляются в форме справки, в которой указываются участники, с которыми были проведены консультации, основные результаты консультаций, включая обзор полученных комментариев, предложений и замечаний к нормативному правовому акту.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1" w:name="sub_2210"/>
      <w:bookmarkEnd w:id="90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10. При проведении исследования: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2" w:name="sub_22101"/>
      <w:bookmarkEnd w:id="91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подлежат рассмотрению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3" w:name="sub_22102"/>
      <w:bookmarkEnd w:id="92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анализируются положения нормативного правового акта во взаимосвязи со сложившейся практикой их применения;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4" w:name="sub_22103"/>
      <w:bookmarkEnd w:id="93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3) учитывается соответствие нормативного правового акта принципам правового регулирования, установленным законодательством Российской Федерации и законодательством Чувашской Республики;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5" w:name="sub_22104"/>
      <w:bookmarkEnd w:id="94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4) определяются характер и степень воздействия положений нормативного правового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акта на регулируемые отношения в сфере предпринимательской и инвестиционной деятельности.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6" w:name="sub_2211"/>
      <w:bookmarkEnd w:id="95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11. В ходе исследования рассматриваются следующие вопросы: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7" w:name="sub_22111"/>
      <w:bookmarkEnd w:id="96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1) наличие в нормативном правовом акте избыточных требований к субъектам предпринимательской и инвестиционной деятельности по подготовке и (или) представлению документов, сведений, информации:</w:t>
      </w:r>
    </w:p>
    <w:bookmarkEnd w:id="97"/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требуемую аналогичную или идентичную информацию (сведения, документы) выдает тот же орган местного самоуправления или его структурное подразделение;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аналогичную или идентичную информацию (сведения, документы) требуется представлять в несколько структурных подразделений администрации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либо в подведомственные администрации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 учреждения, предоставляющие муниципальные услуги;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необоснованные сроки подготовки и (или) представления информации (сведений, документов) (получающее информацию структурное подразделение администрации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 не использует ее с той периодичностью, с которой получает обязательную к подготовке и (или) представлению информацию (сведения, документы);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требования представления информации (документов), которая находится в распоряжении структурных подразделений администрации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либо подведомственных администрации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учреждений, за исключением случаев, если такие документы включены в определенный </w:t>
      </w:r>
      <w:hyperlink r:id="rId23" w:history="1">
        <w:r w:rsidRPr="00443955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="0044395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27.07.2010 № 210-ФЗ «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организации предоставления госуда</w:t>
      </w:r>
      <w:r w:rsidR="0044395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рственных и муниципальных услуг»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перечень документов;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наличие организационных препятствий для приема обязательных к представлению документов (удаленное местонахождение приема документов, неопределенность времени приема документов);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отсутствие альтернативных способов подачи обязательной к представлению информации (сведений, документов) (запрещение отправки документов через агентов, неуполномоченных лиц, с использованием электронных сетей связи);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представление информации (сведений, документов), требование о предъявлении которой не предусмотрено нормативным правовым актом Российской Федерации, нормативным правовым актом Чувашской Республики и нормативным правовым актом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округа, регулирующим отношения, возникающие в связи с предоставлением муниципальной услуги;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процедура подачи документов не предусматривает возможности получения доказательств о факте приема обязательных для представления документов должностным лицом структурного подразделения администрации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округа;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установленная процедура не способствует сохранению конфиденциальности представляемой информации (сведений, документов) или способствует нарушению иных охраняемых законодательством Российской Федерации и законодательством Чувашской Республики прав;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8" w:name="sub_22112"/>
      <w:proofErr w:type="gramStart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2) наличие в нормативном правовом акте требований к субъектам предпринимательской и инвестиционной деятельности, связанных с необходимостью создания, приобретения, содержания, реализации активов, возникновения или прекращения договорных обязательств, наличия персонала, осуществления не связанных с представлением информации (сведений) или подготовкой документов работ (услуг) в связи с организацией, осуществлением или прекращением определенного вида деятельности, которые, по мнению субъекта предпринимательской и инвестиционной деятельности, необоснованно усложняют</w:t>
      </w:r>
      <w:proofErr w:type="gramEnd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осуществление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9" w:name="sub_22113"/>
      <w:bookmarkEnd w:id="98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3) избыточность полномочий лиц, наделенных правом проведения проверок, выдачи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или осуществления согласований, определения условий и выполнения иных установленных законодательством Российской Федерации и законодательством Чувашской Республики обязательных процедур;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0" w:name="sub_22114"/>
      <w:bookmarkEnd w:id="99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4) отсутствие необходимых организационных, правовых или технических условий, приводящее к невозможности реализации администрацией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 установленных функций в отношении субъектов предпринимательской или инвестиционной деятельности.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1" w:name="sub_2212"/>
      <w:bookmarkEnd w:id="100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 По результатам исследования в течение 10 рабочих дней отделом экономики, составляется проект заключения по форме согласно приложению к настоящему Порядку.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2" w:name="sub_2213"/>
      <w:bookmarkEnd w:id="101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13. </w:t>
      </w:r>
      <w:r w:rsidRPr="00CC0DD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Проект заключения в течение 3 рабочих дней со дня его подготовки направляется на согласование в уполномоченное подразделение и представителям предпринимательского сообщества с указанием срока подготовки замечаний и предложений.</w:t>
      </w:r>
    </w:p>
    <w:bookmarkEnd w:id="102"/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наличии разногласий между отделом экономики и уполномоченным подразделением по проекту заключения отдел экономики обеспечивает согласование проекта заключения, в том числе путем проведения согласительного совещания.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3" w:name="sub_2214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14. По результатам рассмотрения поступивших замечаний и предложений в течение 3 рабочих дней со дня окончания срока их представления отдел экономики дорабатывает проект заключения.</w:t>
      </w:r>
    </w:p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4" w:name="sub_2215"/>
      <w:bookmarkEnd w:id="103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15. Заключение подписывается заместителем главы администрации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округа, </w:t>
      </w:r>
      <w:proofErr w:type="gramStart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курирующем</w:t>
      </w:r>
      <w:proofErr w:type="gramEnd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данное направление (лицом, исполняющим его обязанности), не позднее последнего дня срока проведения экспертизы нормативного правового акта.</w:t>
      </w:r>
    </w:p>
    <w:bookmarkEnd w:id="104"/>
    <w:p w:rsidR="003B5D91" w:rsidRP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 заключению прилагается справка о результатах публичных консультаций.</w:t>
      </w:r>
    </w:p>
    <w:p w:rsidR="003B5D91" w:rsidRPr="004F1796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5" w:name="sub_2216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16. </w:t>
      </w:r>
      <w:proofErr w:type="gramStart"/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срок не более 2 рабочих дней со дня подписания заключения заместителем главы администрации </w:t>
      </w:r>
      <w:r w:rsidR="005C4BF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3B5D9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округа, курирующем данное направление (лицом, исполняющим его обязанности), оно размещается на </w:t>
      </w:r>
      <w:hyperlink r:id="rId24" w:history="1">
        <w:r w:rsidRPr="004F179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4F17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направляется в уполномоченное подразделение и представителям предпринимательского сообщества, представившим предложения о проведении экспертизы.</w:t>
      </w:r>
      <w:proofErr w:type="gramEnd"/>
    </w:p>
    <w:p w:rsidR="003B5D91" w:rsidRPr="004F1796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6" w:name="sub_2217"/>
      <w:bookmarkEnd w:id="105"/>
      <w:r w:rsidRPr="004F17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17. Уполномоченное подразделение администрации </w:t>
      </w:r>
      <w:r w:rsidR="005C4BFB" w:rsidRPr="004F17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4F17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согласно заключению в случае выявления положений, необоснованно затрудняющих осуществление предпринимательской и инвестиционной деятельности, обязано подготовить проект нормативного правового акта о внесении изменений в действующий нормативный правовой акт </w:t>
      </w:r>
      <w:r w:rsidR="005C4BFB" w:rsidRPr="004F17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Ибресинского </w:t>
      </w:r>
      <w:r w:rsidRPr="004F17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округа.</w:t>
      </w:r>
    </w:p>
    <w:p w:rsidR="003B5D91" w:rsidRPr="004F1796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7" w:name="sub_2218"/>
      <w:bookmarkEnd w:id="106"/>
      <w:r w:rsidRPr="004F17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18. Итоги выполнения плана рассматриваются на заседании Координационного совета и размещаются на </w:t>
      </w:r>
      <w:hyperlink r:id="rId25" w:history="1">
        <w:r w:rsidRPr="004F1796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Pr="004F179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не позднее 5 рабочих дней со дня проведения заседания Координационного совета.</w:t>
      </w:r>
    </w:p>
    <w:bookmarkEnd w:id="107"/>
    <w:p w:rsidR="003B5D91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1796" w:rsidRDefault="004F1796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1796" w:rsidRDefault="004F1796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1796" w:rsidRDefault="004F1796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1796" w:rsidRDefault="004F1796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1796" w:rsidRDefault="004F1796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1796" w:rsidRDefault="004F1796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1796" w:rsidRDefault="004F1796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1796" w:rsidRDefault="004F1796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1796" w:rsidRDefault="004F1796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1796" w:rsidRDefault="004F1796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1796" w:rsidRDefault="004F1796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1796" w:rsidRDefault="004F1796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1796" w:rsidRDefault="004F1796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1796" w:rsidRDefault="004F1796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F1796" w:rsidRDefault="004F1796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3B5D91" w:rsidRPr="005A774F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/>
          <w:bCs/>
          <w:sz w:val="24"/>
          <w:szCs w:val="24"/>
          <w:lang w:eastAsia="ru-RU"/>
        </w:rPr>
      </w:pPr>
      <w:bookmarkStart w:id="108" w:name="sub_2100"/>
      <w:r w:rsidRPr="005A774F">
        <w:rPr>
          <w:rFonts w:ascii="Times New Roman" w:eastAsiaTheme="minorEastAsia" w:hAnsi="Times New Roman"/>
          <w:bCs/>
          <w:sz w:val="24"/>
          <w:szCs w:val="24"/>
          <w:lang w:eastAsia="ru-RU"/>
        </w:rPr>
        <w:lastRenderedPageBreak/>
        <w:t>Приложение</w:t>
      </w:r>
      <w:r w:rsidRPr="005A774F">
        <w:rPr>
          <w:rFonts w:ascii="Times New Roman" w:eastAsiaTheme="minorEastAsia" w:hAnsi="Times New Roman"/>
          <w:bCs/>
          <w:sz w:val="24"/>
          <w:szCs w:val="24"/>
          <w:lang w:eastAsia="ru-RU"/>
        </w:rPr>
        <w:br/>
        <w:t xml:space="preserve">к </w:t>
      </w:r>
      <w:hyperlink w:anchor="sub_2000" w:history="1">
        <w:r w:rsidRPr="005A774F">
          <w:rPr>
            <w:rFonts w:ascii="Times New Roman" w:eastAsiaTheme="minorEastAsia" w:hAnsi="Times New Roman"/>
            <w:sz w:val="24"/>
            <w:szCs w:val="24"/>
            <w:lang w:eastAsia="ru-RU"/>
          </w:rPr>
          <w:t>Порядку</w:t>
        </w:r>
      </w:hyperlink>
      <w:r w:rsidRPr="005A774F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 проведения экспертизы муниципальных</w:t>
      </w:r>
      <w:r w:rsidRPr="005A774F">
        <w:rPr>
          <w:rFonts w:ascii="Times New Roman" w:eastAsiaTheme="minorEastAsia" w:hAnsi="Times New Roman"/>
          <w:bCs/>
          <w:sz w:val="24"/>
          <w:szCs w:val="24"/>
          <w:lang w:eastAsia="ru-RU"/>
        </w:rPr>
        <w:br/>
        <w:t xml:space="preserve">нормативных правовых актов </w:t>
      </w:r>
      <w:r w:rsidR="005C4BFB" w:rsidRPr="005A774F">
        <w:rPr>
          <w:rFonts w:ascii="Times New Roman" w:eastAsiaTheme="minorEastAsia" w:hAnsi="Times New Roman"/>
          <w:bCs/>
          <w:sz w:val="24"/>
          <w:szCs w:val="24"/>
          <w:lang w:eastAsia="ru-RU"/>
        </w:rPr>
        <w:t xml:space="preserve">Ибресинского </w:t>
      </w:r>
      <w:r w:rsidRPr="005A774F">
        <w:rPr>
          <w:rFonts w:ascii="Times New Roman" w:eastAsiaTheme="minorEastAsia" w:hAnsi="Times New Roman"/>
          <w:bCs/>
          <w:sz w:val="24"/>
          <w:szCs w:val="24"/>
          <w:lang w:eastAsia="ru-RU"/>
        </w:rPr>
        <w:br/>
        <w:t>муниципального округа Чувашской Республики,</w:t>
      </w:r>
      <w:r w:rsidRPr="005A774F">
        <w:rPr>
          <w:rFonts w:ascii="Times New Roman" w:eastAsiaTheme="minorEastAsia" w:hAnsi="Times New Roman"/>
          <w:bCs/>
          <w:sz w:val="24"/>
          <w:szCs w:val="24"/>
          <w:lang w:eastAsia="ru-RU"/>
        </w:rPr>
        <w:br/>
        <w:t>затрагивающих вопросы осуществления</w:t>
      </w:r>
      <w:r w:rsidRPr="005A774F">
        <w:rPr>
          <w:rFonts w:ascii="Times New Roman" w:eastAsiaTheme="minorEastAsia" w:hAnsi="Times New Roman"/>
          <w:bCs/>
          <w:sz w:val="24"/>
          <w:szCs w:val="24"/>
          <w:lang w:eastAsia="ru-RU"/>
        </w:rPr>
        <w:br/>
        <w:t>предпринимательской и инвестиционной деятельности</w:t>
      </w:r>
    </w:p>
    <w:bookmarkEnd w:id="108"/>
    <w:p w:rsidR="003B5D91" w:rsidRPr="005A774F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B5D91" w:rsidRPr="005A774F" w:rsidRDefault="003B5D91" w:rsidP="003B5D9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</w:pPr>
      <w:r w:rsidRPr="005A774F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ЗАКЛЮЧЕНИЕ</w:t>
      </w:r>
      <w:r w:rsidRPr="005A774F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br/>
        <w:t xml:space="preserve">об экспертизе нормативного правового акта </w:t>
      </w:r>
      <w:r w:rsidR="005C4BFB" w:rsidRPr="005A774F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 xml:space="preserve">Ибресинского </w:t>
      </w:r>
      <w:r w:rsidRPr="005A774F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 xml:space="preserve"> муниципального округа</w:t>
      </w:r>
      <w:r w:rsidR="005A774F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 xml:space="preserve"> Чувашской Республики</w:t>
      </w:r>
      <w:r w:rsidRPr="005A774F">
        <w:rPr>
          <w:rFonts w:ascii="Times New Roman" w:eastAsiaTheme="minorEastAsia" w:hAnsi="Times New Roman"/>
          <w:b/>
          <w:bCs/>
          <w:color w:val="26282F"/>
          <w:sz w:val="24"/>
          <w:szCs w:val="24"/>
          <w:lang w:eastAsia="ru-RU"/>
        </w:rPr>
        <w:t>, затрагивающего вопросы осуществления предпринимательской и инвестиционной деятельности</w:t>
      </w:r>
    </w:p>
    <w:p w:rsidR="003B5D91" w:rsidRPr="005A774F" w:rsidRDefault="003B5D91" w:rsidP="003B5D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B5D91" w:rsidRPr="005A774F" w:rsidRDefault="00E652FE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Отдел экономики и</w:t>
      </w:r>
      <w:r w:rsidR="003B5D91"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управление имуществом</w:t>
      </w:r>
      <w:r w:rsidR="003B5D91"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C4BFB"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Ибресинского </w:t>
      </w:r>
      <w:r w:rsidR="00540C06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в </w:t>
      </w:r>
      <w:r w:rsidR="003B5D91" w:rsidRPr="005A774F">
        <w:rPr>
          <w:rFonts w:ascii="Times New Roman" w:eastAsiaTheme="minorEastAsia" w:hAnsi="Times New Roman"/>
          <w:sz w:val="24"/>
          <w:szCs w:val="24"/>
          <w:lang w:eastAsia="ru-RU"/>
        </w:rPr>
        <w:t>соответствии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B5D91" w:rsidRPr="005A774F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B5D91" w:rsidRPr="005A774F">
        <w:rPr>
          <w:rFonts w:ascii="Times New Roman" w:eastAsiaTheme="minorEastAsia" w:hAnsi="Times New Roman"/>
          <w:sz w:val="24"/>
          <w:szCs w:val="24"/>
          <w:lang w:eastAsia="ru-RU"/>
        </w:rPr>
        <w:t>Порядком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B5D91" w:rsidRPr="005A774F">
        <w:rPr>
          <w:rFonts w:ascii="Times New Roman" w:eastAsiaTheme="minorEastAsia" w:hAnsi="Times New Roman"/>
          <w:sz w:val="24"/>
          <w:szCs w:val="24"/>
          <w:lang w:eastAsia="ru-RU"/>
        </w:rPr>
        <w:t>проведения экспертизы муниципальных нормативных правовых актов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C4BFB"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Ибресинского </w:t>
      </w:r>
      <w:r w:rsidR="003B5D91"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муниципального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округа Чувашской </w:t>
      </w:r>
      <w:r w:rsidR="003B5D91" w:rsidRPr="005A774F">
        <w:rPr>
          <w:rFonts w:ascii="Times New Roman" w:eastAsiaTheme="minorEastAsia" w:hAnsi="Times New Roman"/>
          <w:sz w:val="24"/>
          <w:szCs w:val="24"/>
          <w:lang w:eastAsia="ru-RU"/>
        </w:rPr>
        <w:t>Республики,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B5D91" w:rsidRPr="005A774F">
        <w:rPr>
          <w:rFonts w:ascii="Times New Roman" w:eastAsiaTheme="minorEastAsia" w:hAnsi="Times New Roman"/>
          <w:sz w:val="24"/>
          <w:szCs w:val="24"/>
          <w:lang w:eastAsia="ru-RU"/>
        </w:rPr>
        <w:t>затрагивающих вопросы осуществления предпринимательской и инвестиционной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B5D91" w:rsidRPr="005A774F">
        <w:rPr>
          <w:rFonts w:ascii="Times New Roman" w:eastAsiaTheme="minorEastAsia" w:hAnsi="Times New Roman"/>
          <w:sz w:val="24"/>
          <w:szCs w:val="24"/>
          <w:lang w:eastAsia="ru-RU"/>
        </w:rPr>
        <w:t>деятельности, утвержденным постановлением администрации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C4BFB"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Ибресинского </w:t>
      </w:r>
      <w:r w:rsidR="003B5D91" w:rsidRPr="005A774F">
        <w:rPr>
          <w:rFonts w:ascii="Times New Roman" w:eastAsiaTheme="minorEastAsia" w:hAnsi="Times New Roman"/>
          <w:sz w:val="24"/>
          <w:szCs w:val="24"/>
          <w:lang w:eastAsia="ru-RU"/>
        </w:rPr>
        <w:t>муници</w:t>
      </w:r>
      <w:r w:rsidR="006657CC">
        <w:rPr>
          <w:rFonts w:ascii="Times New Roman" w:eastAsiaTheme="minorEastAsia" w:hAnsi="Times New Roman"/>
          <w:sz w:val="24"/>
          <w:szCs w:val="24"/>
          <w:lang w:eastAsia="ru-RU"/>
        </w:rPr>
        <w:t>пального округа</w:t>
      </w:r>
      <w:r w:rsidRPr="00E652F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</w:t>
      </w:r>
      <w:r w:rsidR="006657CC">
        <w:rPr>
          <w:rFonts w:ascii="Times New Roman" w:eastAsiaTheme="minorEastAsia" w:hAnsi="Times New Roman"/>
          <w:sz w:val="24"/>
          <w:szCs w:val="24"/>
          <w:lang w:eastAsia="ru-RU"/>
        </w:rPr>
        <w:t xml:space="preserve"> от ___________ №</w:t>
      </w:r>
      <w:r w:rsidR="003B5D91"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_____, а также планом   проведения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B5D91"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экспертизы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нормативных </w:t>
      </w:r>
      <w:r w:rsidR="003B5D91" w:rsidRPr="005A774F">
        <w:rPr>
          <w:rFonts w:ascii="Times New Roman" w:eastAsiaTheme="minorEastAsia" w:hAnsi="Times New Roman"/>
          <w:sz w:val="24"/>
          <w:szCs w:val="24"/>
          <w:lang w:eastAsia="ru-RU"/>
        </w:rPr>
        <w:t>правовых актов, затрагивающих вопросы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B5D91" w:rsidRPr="005A774F">
        <w:rPr>
          <w:rFonts w:ascii="Times New Roman" w:eastAsiaTheme="minorEastAsia" w:hAnsi="Times New Roman"/>
          <w:sz w:val="24"/>
          <w:szCs w:val="24"/>
          <w:lang w:eastAsia="ru-RU"/>
        </w:rPr>
        <w:t>осуществления предпринимательской и инвестиционной деятельности провело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B5D91" w:rsidRPr="005A774F">
        <w:rPr>
          <w:rFonts w:ascii="Times New Roman" w:eastAsiaTheme="minorEastAsia" w:hAnsi="Times New Roman"/>
          <w:sz w:val="24"/>
          <w:szCs w:val="24"/>
          <w:lang w:eastAsia="ru-RU"/>
        </w:rPr>
        <w:t>экспертизу ______________________________________________________________</w:t>
      </w:r>
      <w:r w:rsidR="00BE46BB">
        <w:rPr>
          <w:rFonts w:ascii="Times New Roman" w:eastAsiaTheme="minorEastAsia" w:hAnsi="Times New Roman"/>
          <w:sz w:val="24"/>
          <w:szCs w:val="24"/>
          <w:lang w:eastAsia="ru-RU"/>
        </w:rPr>
        <w:t>________</w:t>
      </w:r>
      <w:proofErr w:type="gramEnd"/>
    </w:p>
    <w:p w:rsidR="003B5D91" w:rsidRPr="00BE46BB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6657CC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(наименование нормативного правового акта </w:t>
      </w:r>
      <w:r w:rsidR="005C4BFB" w:rsidRPr="006657CC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Ибресинского </w:t>
      </w:r>
      <w:r w:rsidRPr="006657CC">
        <w:rPr>
          <w:rFonts w:ascii="Times New Roman" w:eastAsiaTheme="minorEastAsia" w:hAnsi="Times New Roman"/>
          <w:i/>
          <w:sz w:val="24"/>
          <w:szCs w:val="24"/>
          <w:lang w:eastAsia="ru-RU"/>
        </w:rPr>
        <w:t>муниципального округа</w:t>
      </w:r>
      <w:r w:rsidR="0094772F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Чувашской </w:t>
      </w:r>
      <w:r w:rsidR="0094772F" w:rsidRPr="0094772F">
        <w:rPr>
          <w:rFonts w:ascii="Times New Roman" w:eastAsiaTheme="minorEastAsia" w:hAnsi="Times New Roman"/>
          <w:i/>
          <w:sz w:val="24"/>
          <w:szCs w:val="24"/>
          <w:lang w:eastAsia="ru-RU"/>
        </w:rPr>
        <w:t>Республики</w:t>
      </w:r>
      <w:r w:rsidRPr="006657CC">
        <w:rPr>
          <w:rFonts w:ascii="Times New Roman" w:eastAsiaTheme="minorEastAsia" w:hAnsi="Times New Roman"/>
          <w:i/>
          <w:sz w:val="24"/>
          <w:szCs w:val="24"/>
          <w:lang w:eastAsia="ru-RU"/>
        </w:rPr>
        <w:t>)</w:t>
      </w:r>
    </w:p>
    <w:p w:rsidR="003B5D91" w:rsidRPr="00E652FE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bookmarkStart w:id="109" w:name="sub_2101"/>
      <w:r w:rsidRPr="00E652FE">
        <w:rPr>
          <w:rFonts w:ascii="Times New Roman" w:eastAsiaTheme="minorEastAsia" w:hAnsi="Times New Roman"/>
          <w:b/>
          <w:sz w:val="24"/>
          <w:szCs w:val="24"/>
          <w:lang w:eastAsia="ru-RU"/>
        </w:rPr>
        <w:t>1. Общее описание рассматриваемого регулирования</w:t>
      </w:r>
    </w:p>
    <w:bookmarkEnd w:id="109"/>
    <w:p w:rsidR="003B5D91" w:rsidRPr="005A774F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r w:rsidR="0094772F">
        <w:rPr>
          <w:rFonts w:ascii="Times New Roman" w:eastAsiaTheme="minorEastAsia" w:hAnsi="Times New Roman"/>
          <w:sz w:val="24"/>
          <w:szCs w:val="24"/>
          <w:lang w:eastAsia="ru-RU"/>
        </w:rPr>
        <w:t xml:space="preserve">ведения о нормативном правовом акте Ибресинского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</w:t>
      </w:r>
      <w:r w:rsidR="00E652F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округа</w:t>
      </w:r>
      <w:r w:rsidR="0094772F" w:rsidRPr="0094772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B052D">
        <w:rPr>
          <w:rFonts w:ascii="Times New Roman" w:eastAsiaTheme="minorEastAsia" w:hAnsi="Times New Roman"/>
          <w:sz w:val="24"/>
          <w:szCs w:val="24"/>
          <w:lang w:eastAsia="ru-RU"/>
        </w:rPr>
        <w:t xml:space="preserve">Чувашской </w:t>
      </w:r>
      <w:r w:rsidR="0094772F" w:rsidRPr="005A774F">
        <w:rPr>
          <w:rFonts w:ascii="Times New Roman" w:eastAsiaTheme="minorEastAsia" w:hAnsi="Times New Roman"/>
          <w:sz w:val="24"/>
          <w:szCs w:val="24"/>
          <w:lang w:eastAsia="ru-RU"/>
        </w:rPr>
        <w:t>Республики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 (наименование и реквизиты, источники официального опубликования).</w:t>
      </w:r>
      <w:r w:rsidR="00E652F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Уполномоченное подразделение администрации </w:t>
      </w:r>
      <w:r w:rsidR="005C4BFB"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Ибресинского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</w:t>
      </w:r>
      <w:r w:rsidR="003A26A0" w:rsidRPr="003A26A0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A26A0" w:rsidRPr="005A774F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3B5D91" w:rsidRPr="005A774F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Цели правового регулирования.</w:t>
      </w:r>
    </w:p>
    <w:p w:rsidR="003B5D91" w:rsidRPr="005A774F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Основные группы субъектов предпринимательской и инвестиционной</w:t>
      </w:r>
      <w:r w:rsidR="004B052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деятельности, интересы которых затрагиваются регулированием,</w:t>
      </w:r>
      <w:r w:rsidR="004B052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установленным нормативным правовым актом </w:t>
      </w:r>
      <w:r w:rsidR="005C4BFB"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Ибресинского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</w:t>
      </w:r>
      <w:r w:rsidR="004B052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округа</w:t>
      </w:r>
      <w:r w:rsidR="004B052D" w:rsidRPr="004B052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B052D" w:rsidRPr="005A774F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3B5D91" w:rsidRPr="005A774F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Описание обязанностей, которые возложены на субъекты предпринимательской</w:t>
      </w:r>
      <w:r w:rsidR="004B052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и инвестиционной деятельности в рамках </w:t>
      </w:r>
      <w:r w:rsidR="004B052D">
        <w:rPr>
          <w:rFonts w:ascii="Times New Roman" w:eastAsiaTheme="minorEastAsia" w:hAnsi="Times New Roman"/>
          <w:sz w:val="24"/>
          <w:szCs w:val="24"/>
          <w:lang w:eastAsia="ru-RU"/>
        </w:rPr>
        <w:t xml:space="preserve">нормативного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правового акта</w:t>
      </w:r>
      <w:r w:rsidR="004B052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C4BFB"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Ибресинского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</w:t>
      </w:r>
      <w:r w:rsidR="004B052D" w:rsidRPr="004B052D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4B052D" w:rsidRPr="005A774F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3B5D91" w:rsidRPr="005A774F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Расходы субъектов предпринимательской и инвестиционной деятельности,</w:t>
      </w:r>
      <w:r w:rsidR="003452A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связанные с необходимостью выполнения обязанностей в связи с действием</w:t>
      </w:r>
      <w:r w:rsidR="003452A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нормативного правового акта </w:t>
      </w:r>
      <w:r w:rsidR="005C4BFB"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Ибресинского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</w:t>
      </w:r>
      <w:r w:rsidR="003452AA" w:rsidRPr="003452A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452AA" w:rsidRPr="005A774F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3B5D91" w:rsidRPr="003452AA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bookmarkStart w:id="110" w:name="sub_2102"/>
      <w:r w:rsidRPr="003452AA">
        <w:rPr>
          <w:rFonts w:ascii="Times New Roman" w:eastAsiaTheme="minorEastAsia" w:hAnsi="Times New Roman"/>
          <w:b/>
          <w:sz w:val="24"/>
          <w:szCs w:val="24"/>
          <w:lang w:eastAsia="ru-RU"/>
        </w:rPr>
        <w:t>2. Основа</w:t>
      </w:r>
      <w:r w:rsidR="003452A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ния для проведения экспертизы </w:t>
      </w:r>
      <w:r w:rsidRPr="003452AA">
        <w:rPr>
          <w:rFonts w:ascii="Times New Roman" w:eastAsiaTheme="minorEastAsia" w:hAnsi="Times New Roman"/>
          <w:b/>
          <w:sz w:val="24"/>
          <w:szCs w:val="24"/>
          <w:lang w:eastAsia="ru-RU"/>
        </w:rPr>
        <w:t>нормативного правового акта</w:t>
      </w:r>
      <w:bookmarkEnd w:id="110"/>
      <w:r w:rsidR="003452A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5C4BFB" w:rsidRPr="003452A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Ибресинского </w:t>
      </w:r>
      <w:r w:rsidRPr="003452AA">
        <w:rPr>
          <w:rFonts w:ascii="Times New Roman" w:eastAsiaTheme="minorEastAsia" w:hAnsi="Times New Roman"/>
          <w:b/>
          <w:sz w:val="24"/>
          <w:szCs w:val="24"/>
          <w:lang w:eastAsia="ru-RU"/>
        </w:rPr>
        <w:t>муниципального округа</w:t>
      </w:r>
      <w:r w:rsidR="003452AA" w:rsidRPr="003452A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Чувашской Республики</w:t>
      </w:r>
      <w:r w:rsidRPr="003452AA">
        <w:rPr>
          <w:rFonts w:ascii="Times New Roman" w:eastAsiaTheme="minorEastAsia" w:hAnsi="Times New Roman"/>
          <w:b/>
          <w:sz w:val="24"/>
          <w:szCs w:val="24"/>
          <w:lang w:eastAsia="ru-RU"/>
        </w:rPr>
        <w:t>.</w:t>
      </w:r>
    </w:p>
    <w:p w:rsidR="003B5D91" w:rsidRPr="005A774F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В план проведения экспертизы нормативных правовых актов, затрагивающих</w:t>
      </w:r>
      <w:r w:rsidR="000517B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вопросы осуществления предпринимательской и инвестиционной деятельности,</w:t>
      </w:r>
      <w:r w:rsidR="000517B5">
        <w:rPr>
          <w:rFonts w:ascii="Times New Roman" w:eastAsiaTheme="minorEastAsia" w:hAnsi="Times New Roman"/>
          <w:sz w:val="24"/>
          <w:szCs w:val="24"/>
          <w:lang w:eastAsia="ru-RU"/>
        </w:rPr>
        <w:t>___________________</w:t>
      </w:r>
    </w:p>
    <w:p w:rsidR="003B5D91" w:rsidRPr="005A774F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</w:t>
      </w:r>
      <w:r w:rsidR="00475411">
        <w:rPr>
          <w:rFonts w:ascii="Times New Roman" w:eastAsiaTheme="minorEastAsia" w:hAnsi="Times New Roman"/>
          <w:sz w:val="24"/>
          <w:szCs w:val="24"/>
          <w:lang w:eastAsia="ru-RU"/>
        </w:rPr>
        <w:t>_</w:t>
      </w:r>
    </w:p>
    <w:p w:rsidR="003B5D91" w:rsidRPr="006657CC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6657CC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(наименование нормативного правового акта </w:t>
      </w:r>
      <w:r w:rsidR="005C4BFB" w:rsidRPr="006657CC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Ибресинского </w:t>
      </w:r>
      <w:r w:rsidRPr="006657CC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муниципального округа</w:t>
      </w:r>
      <w:r w:rsidR="000517B5" w:rsidRPr="000517B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0517B5" w:rsidRPr="000517B5">
        <w:rPr>
          <w:rFonts w:ascii="Times New Roman" w:eastAsiaTheme="minorEastAsia" w:hAnsi="Times New Roman"/>
          <w:i/>
          <w:sz w:val="24"/>
          <w:szCs w:val="24"/>
          <w:lang w:eastAsia="ru-RU"/>
        </w:rPr>
        <w:t>Чувашской Республики</w:t>
      </w:r>
      <w:r w:rsidRPr="000517B5">
        <w:rPr>
          <w:rFonts w:ascii="Times New Roman" w:eastAsiaTheme="minorEastAsia" w:hAnsi="Times New Roman"/>
          <w:i/>
          <w:sz w:val="24"/>
          <w:szCs w:val="24"/>
          <w:lang w:eastAsia="ru-RU"/>
        </w:rPr>
        <w:t>)</w:t>
      </w:r>
    </w:p>
    <w:p w:rsidR="003B5D91" w:rsidRPr="005A774F" w:rsidRDefault="00475411" w:rsidP="00475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/>
          <w:sz w:val="24"/>
          <w:szCs w:val="24"/>
          <w:lang w:eastAsia="ru-RU"/>
        </w:rPr>
        <w:t>включен</w:t>
      </w:r>
      <w:proofErr w:type="gramEnd"/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B5D91" w:rsidRPr="005A774F">
        <w:rPr>
          <w:rFonts w:ascii="Times New Roman" w:eastAsiaTheme="minorEastAsia" w:hAnsi="Times New Roman"/>
          <w:sz w:val="24"/>
          <w:szCs w:val="24"/>
          <w:lang w:eastAsia="ru-RU"/>
        </w:rPr>
        <w:t>(о) в соответствии с предложением</w:t>
      </w:r>
      <w:r w:rsidR="008A422C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</w:t>
      </w:r>
      <w:r w:rsidR="003B5D91" w:rsidRPr="005A774F">
        <w:rPr>
          <w:rFonts w:ascii="Times New Roman" w:eastAsiaTheme="minorEastAsia" w:hAnsi="Times New Roman"/>
          <w:sz w:val="24"/>
          <w:szCs w:val="24"/>
          <w:lang w:eastAsia="ru-RU"/>
        </w:rPr>
        <w:t>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</w:t>
      </w:r>
      <w:r w:rsidR="003B5D91" w:rsidRPr="005A774F">
        <w:rPr>
          <w:rFonts w:ascii="Times New Roman" w:eastAsiaTheme="minorEastAsia" w:hAnsi="Times New Roman"/>
          <w:sz w:val="24"/>
          <w:szCs w:val="24"/>
          <w:lang w:eastAsia="ru-RU"/>
        </w:rPr>
        <w:t>,</w:t>
      </w:r>
    </w:p>
    <w:p w:rsidR="003B5D91" w:rsidRPr="006657CC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</w:t>
      </w:r>
      <w:r w:rsidRPr="006657CC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(наименование </w:t>
      </w:r>
      <w:proofErr w:type="gramStart"/>
      <w:r w:rsidRPr="006657CC">
        <w:rPr>
          <w:rFonts w:ascii="Times New Roman" w:eastAsiaTheme="minorEastAsia" w:hAnsi="Times New Roman"/>
          <w:i/>
          <w:sz w:val="24"/>
          <w:szCs w:val="24"/>
          <w:lang w:eastAsia="ru-RU"/>
        </w:rPr>
        <w:t>обратившегося</w:t>
      </w:r>
      <w:proofErr w:type="gramEnd"/>
      <w:r w:rsidRPr="006657CC">
        <w:rPr>
          <w:rFonts w:ascii="Times New Roman" w:eastAsiaTheme="minorEastAsia" w:hAnsi="Times New Roman"/>
          <w:i/>
          <w:sz w:val="24"/>
          <w:szCs w:val="24"/>
          <w:lang w:eastAsia="ru-RU"/>
        </w:rPr>
        <w:t>)</w:t>
      </w:r>
    </w:p>
    <w:p w:rsidR="003B5D91" w:rsidRPr="005A774F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содержащим</w:t>
      </w:r>
      <w:proofErr w:type="gramEnd"/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 сведения о том, что нормативный правовой акт содержит</w:t>
      </w:r>
      <w:r w:rsidR="008A422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положения, необоснованно затрудняющие осуществление предпринимательской</w:t>
      </w:r>
      <w:r w:rsidR="008A422C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и инвестиционной деятельности, выражающиеся в</w:t>
      </w:r>
      <w:r w:rsidR="008A422C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____________________________________________________</w:t>
      </w:r>
    </w:p>
    <w:p w:rsidR="003B5D91" w:rsidRPr="005A774F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</w:t>
      </w:r>
      <w:r w:rsidR="00475411">
        <w:rPr>
          <w:rFonts w:ascii="Times New Roman" w:eastAsiaTheme="minorEastAsia" w:hAnsi="Times New Roman"/>
          <w:sz w:val="24"/>
          <w:szCs w:val="24"/>
          <w:lang w:eastAsia="ru-RU"/>
        </w:rPr>
        <w:t>_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3B5D91" w:rsidRPr="008A422C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bookmarkStart w:id="111" w:name="sub_2103"/>
      <w:r w:rsidRPr="008A422C">
        <w:rPr>
          <w:rFonts w:ascii="Times New Roman" w:eastAsiaTheme="minorEastAsia" w:hAnsi="Times New Roman"/>
          <w:b/>
          <w:sz w:val="24"/>
          <w:szCs w:val="24"/>
          <w:lang w:eastAsia="ru-RU"/>
        </w:rPr>
        <w:lastRenderedPageBreak/>
        <w:t>3. Публичные консультации</w:t>
      </w:r>
    </w:p>
    <w:bookmarkEnd w:id="111"/>
    <w:p w:rsidR="003B5D91" w:rsidRPr="005A774F" w:rsidRDefault="003B5D91" w:rsidP="00475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proofErr w:type="gramStart"/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В ходе проведения экспертизы нормативного правового акта </w:t>
      </w:r>
      <w:r w:rsidR="005C4BFB"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Ибресинского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</w:t>
      </w:r>
      <w:r w:rsidR="006B505E" w:rsidRPr="006B505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B505E" w:rsidRPr="005A774F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 с __________________</w:t>
      </w:r>
      <w:r w:rsidR="00475411">
        <w:rPr>
          <w:rFonts w:ascii="Times New Roman" w:eastAsiaTheme="minorEastAsia" w:hAnsi="Times New Roman"/>
          <w:sz w:val="24"/>
          <w:szCs w:val="24"/>
          <w:lang w:eastAsia="ru-RU"/>
        </w:rPr>
        <w:t xml:space="preserve">_ по __________________________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проведены публичные консультации с представителями предпринимательского</w:t>
      </w:r>
      <w:r w:rsidR="006B505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сообщества (далее - публичные консультации) с целью </w:t>
      </w:r>
      <w:r w:rsidR="006B505E">
        <w:rPr>
          <w:rFonts w:ascii="Times New Roman" w:eastAsiaTheme="minorEastAsia" w:hAnsi="Times New Roman"/>
          <w:sz w:val="24"/>
          <w:szCs w:val="24"/>
          <w:lang w:eastAsia="ru-RU"/>
        </w:rPr>
        <w:t xml:space="preserve">сбора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сведений о</w:t>
      </w:r>
      <w:r w:rsidR="006B505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положениях нормативного правового акта, необоснованно затрудняющих</w:t>
      </w:r>
      <w:r w:rsidR="006B505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осуществление предпринимательской </w:t>
      </w:r>
      <w:r w:rsidR="006B505E">
        <w:rPr>
          <w:rFonts w:ascii="Times New Roman" w:eastAsiaTheme="minorEastAsia" w:hAnsi="Times New Roman"/>
          <w:sz w:val="24"/>
          <w:szCs w:val="24"/>
          <w:lang w:eastAsia="ru-RU"/>
        </w:rPr>
        <w:t xml:space="preserve">и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инвестиционной деятельности.</w:t>
      </w:r>
      <w:proofErr w:type="gramEnd"/>
    </w:p>
    <w:p w:rsidR="003B5D91" w:rsidRPr="005A774F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Уведомление о проведении публичных консультаций размещено на </w:t>
      </w:r>
      <w:hyperlink r:id="rId26" w:history="1">
        <w:r w:rsidRPr="006657CC">
          <w:rPr>
            <w:rFonts w:ascii="Times New Roman" w:eastAsiaTheme="minorEastAsia" w:hAnsi="Times New Roman"/>
            <w:sz w:val="24"/>
            <w:szCs w:val="24"/>
            <w:lang w:eastAsia="ru-RU"/>
          </w:rPr>
          <w:t>официальном</w:t>
        </w:r>
      </w:hyperlink>
      <w:r w:rsidR="006B505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6657CC">
        <w:rPr>
          <w:rFonts w:ascii="Times New Roman" w:eastAsiaTheme="minorEastAsia" w:hAnsi="Times New Roman"/>
          <w:sz w:val="24"/>
          <w:szCs w:val="24"/>
          <w:lang w:eastAsia="ru-RU"/>
        </w:rPr>
        <w:t xml:space="preserve">сайте </w:t>
      </w:r>
      <w:r w:rsidR="005C4BFB"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Ибресинского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</w:t>
      </w:r>
      <w:r w:rsidR="006B505E" w:rsidRPr="006B505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B505E" w:rsidRPr="005A774F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 в</w:t>
      </w:r>
      <w:r w:rsidR="006B505E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информационно-телекоммуникационной сети "Интернет" по адресу:</w:t>
      </w:r>
    </w:p>
    <w:p w:rsidR="003B5D91" w:rsidRPr="005A774F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________________________________________________________________________.</w:t>
      </w:r>
    </w:p>
    <w:p w:rsidR="003B5D91" w:rsidRPr="005A774F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Дополнительно запросы о представлении информации были направлены в</w:t>
      </w:r>
    </w:p>
    <w:p w:rsidR="003B5D91" w:rsidRPr="005A774F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________________________________________________________________________.</w:t>
      </w:r>
    </w:p>
    <w:p w:rsidR="003B5D91" w:rsidRPr="005A774F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По результатам публичных консультаций получено _____ предложений.</w:t>
      </w:r>
      <w:r w:rsidR="001B796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Результаты проведения публичных консультаций обобщены в справке о</w:t>
      </w:r>
      <w:r w:rsidR="001B7965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результатах проведения публичных консультаций.</w:t>
      </w:r>
    </w:p>
    <w:p w:rsidR="003B5D91" w:rsidRPr="004D05FA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bookmarkStart w:id="112" w:name="sub_2104"/>
      <w:r w:rsidRPr="004D05FA">
        <w:rPr>
          <w:rFonts w:ascii="Times New Roman" w:eastAsiaTheme="minorEastAsia" w:hAnsi="Times New Roman"/>
          <w:b/>
          <w:sz w:val="24"/>
          <w:szCs w:val="24"/>
          <w:lang w:eastAsia="ru-RU"/>
        </w:rPr>
        <w:t>4. Результаты проведенного отделом экономики и</w:t>
      </w:r>
      <w:bookmarkEnd w:id="112"/>
      <w:r w:rsidR="00D02873" w:rsidRPr="004D05F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управление имуществом</w:t>
      </w:r>
      <w:r w:rsidRPr="004D05F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исследования нормативного правового акта </w:t>
      </w:r>
      <w:r w:rsidR="005C4BFB" w:rsidRPr="004D05F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Ибресинского </w:t>
      </w:r>
      <w:r w:rsidRPr="004D05FA">
        <w:rPr>
          <w:rFonts w:ascii="Times New Roman" w:eastAsiaTheme="minorEastAsia" w:hAnsi="Times New Roman"/>
          <w:b/>
          <w:sz w:val="24"/>
          <w:szCs w:val="24"/>
          <w:lang w:eastAsia="ru-RU"/>
        </w:rPr>
        <w:t>муниципального округа</w:t>
      </w:r>
      <w:r w:rsidR="006C6F66" w:rsidRPr="004D05F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Чувашской Республики</w:t>
      </w:r>
      <w:r w:rsidRPr="004D05FA">
        <w:rPr>
          <w:rFonts w:ascii="Times New Roman" w:eastAsiaTheme="minorEastAsia" w:hAnsi="Times New Roman"/>
          <w:b/>
          <w:sz w:val="24"/>
          <w:szCs w:val="24"/>
          <w:lang w:eastAsia="ru-RU"/>
        </w:rPr>
        <w:t>.</w:t>
      </w:r>
    </w:p>
    <w:p w:rsidR="003B5D91" w:rsidRPr="005A774F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Анализ замечаний и предложений участников публичных консультаций. Анализ</w:t>
      </w:r>
      <w:r w:rsidR="006C6F6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положений нормативного правового </w:t>
      </w:r>
      <w:r w:rsidR="006C6F66">
        <w:rPr>
          <w:rFonts w:ascii="Times New Roman" w:eastAsiaTheme="minorEastAsia" w:hAnsi="Times New Roman"/>
          <w:sz w:val="24"/>
          <w:szCs w:val="24"/>
          <w:lang w:eastAsia="ru-RU"/>
        </w:rPr>
        <w:t xml:space="preserve">акта.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Сведения о непредставлении</w:t>
      </w:r>
      <w:r w:rsidR="006C6F6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структурным подразделением администрации </w:t>
      </w:r>
      <w:r w:rsidR="005C4BFB"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Ибресинского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</w:t>
      </w:r>
      <w:r w:rsidR="006C6F6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округа, материалов, необходи</w:t>
      </w:r>
      <w:r w:rsidR="006C6F66">
        <w:rPr>
          <w:rFonts w:ascii="Times New Roman" w:eastAsiaTheme="minorEastAsia" w:hAnsi="Times New Roman"/>
          <w:sz w:val="24"/>
          <w:szCs w:val="24"/>
          <w:lang w:eastAsia="ru-RU"/>
        </w:rPr>
        <w:t>мых для проведения исследования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 нормативного</w:t>
      </w:r>
      <w:r w:rsidR="006C6F6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правового акта.</w:t>
      </w:r>
    </w:p>
    <w:p w:rsidR="003B5D91" w:rsidRPr="004D05FA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bookmarkStart w:id="113" w:name="sub_2105"/>
      <w:r w:rsidRPr="004D05FA">
        <w:rPr>
          <w:rFonts w:ascii="Times New Roman" w:eastAsiaTheme="minorEastAsia" w:hAnsi="Times New Roman"/>
          <w:b/>
          <w:sz w:val="24"/>
          <w:szCs w:val="24"/>
          <w:lang w:eastAsia="ru-RU"/>
        </w:rPr>
        <w:t>5. Подготовка и согласование проекта заключения по результатам</w:t>
      </w:r>
      <w:bookmarkEnd w:id="113"/>
      <w:r w:rsidR="006C6F66" w:rsidRPr="004D05F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4D05F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исследования нормативного правового акта </w:t>
      </w:r>
      <w:r w:rsidR="005C4BFB" w:rsidRPr="004D05F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Ибресинского </w:t>
      </w:r>
      <w:r w:rsidRPr="004D05FA">
        <w:rPr>
          <w:rFonts w:ascii="Times New Roman" w:eastAsiaTheme="minorEastAsia" w:hAnsi="Times New Roman"/>
          <w:b/>
          <w:sz w:val="24"/>
          <w:szCs w:val="24"/>
          <w:lang w:eastAsia="ru-RU"/>
        </w:rPr>
        <w:t>муниципального</w:t>
      </w:r>
      <w:r w:rsidR="006C6F66" w:rsidRPr="004D05F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Pr="004D05FA">
        <w:rPr>
          <w:rFonts w:ascii="Times New Roman" w:eastAsiaTheme="minorEastAsia" w:hAnsi="Times New Roman"/>
          <w:b/>
          <w:sz w:val="24"/>
          <w:szCs w:val="24"/>
          <w:lang w:eastAsia="ru-RU"/>
        </w:rPr>
        <w:t>округа.</w:t>
      </w:r>
    </w:p>
    <w:p w:rsidR="003B5D91" w:rsidRPr="005A774F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Комментарии по поступившим замечаниям и предложениям к проекту заключения</w:t>
      </w:r>
      <w:r w:rsidR="006C6F6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по результатам исследования нормативного правового акта </w:t>
      </w:r>
      <w:r w:rsidR="005C4BFB"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Ибресинского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</w:t>
      </w:r>
      <w:r w:rsidR="006C6F66" w:rsidRPr="006C6F66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6C6F66" w:rsidRPr="005A774F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3B5D91" w:rsidRPr="004D05FA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bookmarkStart w:id="114" w:name="sub_2106"/>
      <w:r w:rsidRPr="004D05FA">
        <w:rPr>
          <w:rFonts w:ascii="Times New Roman" w:eastAsiaTheme="minorEastAsia" w:hAnsi="Times New Roman"/>
          <w:b/>
          <w:sz w:val="24"/>
          <w:szCs w:val="24"/>
          <w:lang w:eastAsia="ru-RU"/>
        </w:rPr>
        <w:t>6. Выводы по итогам проведения экспертизы нормативного правового акта</w:t>
      </w:r>
      <w:bookmarkEnd w:id="114"/>
      <w:r w:rsidR="006C6F66" w:rsidRPr="004D05F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5C4BFB" w:rsidRPr="004D05F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Ибресинского </w:t>
      </w:r>
      <w:r w:rsidRPr="004D05F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муниципального округа</w:t>
      </w:r>
      <w:r w:rsidR="006C6F66" w:rsidRPr="004D05F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Чувашской Республики</w:t>
      </w:r>
      <w:r w:rsidRPr="004D05FA">
        <w:rPr>
          <w:rFonts w:ascii="Times New Roman" w:eastAsiaTheme="minorEastAsia" w:hAnsi="Times New Roman"/>
          <w:b/>
          <w:sz w:val="24"/>
          <w:szCs w:val="24"/>
          <w:lang w:eastAsia="ru-RU"/>
        </w:rPr>
        <w:t>.</w:t>
      </w:r>
    </w:p>
    <w:p w:rsidR="003B5D91" w:rsidRPr="005A774F" w:rsidRDefault="00B172C8" w:rsidP="00B172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По итогам экспертизы</w:t>
      </w:r>
      <w:r w:rsidR="003B5D91" w:rsidRPr="005A774F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</w:t>
      </w:r>
      <w:r w:rsidR="006C6F66">
        <w:rPr>
          <w:rFonts w:ascii="Times New Roman" w:eastAsiaTheme="minorEastAsia" w:hAnsi="Times New Roman"/>
          <w:sz w:val="24"/>
          <w:szCs w:val="24"/>
          <w:lang w:eastAsia="ru-RU"/>
        </w:rPr>
        <w:t>________</w:t>
      </w:r>
    </w:p>
    <w:p w:rsidR="003B5D91" w:rsidRPr="006C6F66" w:rsidRDefault="00462A18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                                         </w:t>
      </w:r>
      <w:r w:rsidR="003B5D91" w:rsidRPr="006C6F66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(наименование нормативного правового акта </w:t>
      </w:r>
      <w:r w:rsidR="006C6F66">
        <w:rPr>
          <w:rFonts w:ascii="Times New Roman" w:eastAsiaTheme="minorEastAsia" w:hAnsi="Times New Roman"/>
          <w:i/>
          <w:sz w:val="24"/>
          <w:szCs w:val="24"/>
          <w:lang w:eastAsia="ru-RU"/>
        </w:rPr>
        <w:t>Ибресинского</w:t>
      </w:r>
      <w:r w:rsidR="003B5D91" w:rsidRPr="006C6F66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                          </w:t>
      </w:r>
      <w:r w:rsidR="003B5D91" w:rsidRPr="006C6F66">
        <w:rPr>
          <w:rFonts w:ascii="Times New Roman" w:eastAsiaTheme="minorEastAsia" w:hAnsi="Times New Roman"/>
          <w:i/>
          <w:sz w:val="24"/>
          <w:szCs w:val="24"/>
          <w:lang w:eastAsia="ru-RU"/>
        </w:rPr>
        <w:t>муниципального округа</w:t>
      </w:r>
      <w:r w:rsidR="006C6F66" w:rsidRPr="006C6F66">
        <w:rPr>
          <w:rFonts w:ascii="Times New Roman" w:eastAsiaTheme="minorEastAsia" w:hAnsi="Times New Roman"/>
          <w:i/>
          <w:sz w:val="24"/>
          <w:szCs w:val="24"/>
          <w:lang w:eastAsia="ru-RU"/>
        </w:rPr>
        <w:t xml:space="preserve"> Чувашской Республики</w:t>
      </w:r>
      <w:r w:rsidR="003B5D91" w:rsidRPr="006C6F66">
        <w:rPr>
          <w:rFonts w:ascii="Times New Roman" w:eastAsiaTheme="minorEastAsia" w:hAnsi="Times New Roman"/>
          <w:i/>
          <w:sz w:val="24"/>
          <w:szCs w:val="24"/>
          <w:lang w:eastAsia="ru-RU"/>
        </w:rPr>
        <w:t>)</w:t>
      </w:r>
    </w:p>
    <w:p w:rsidR="003B5D91" w:rsidRPr="005A774F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отдел экономики и </w:t>
      </w:r>
      <w:r w:rsidR="00EB7633">
        <w:rPr>
          <w:rFonts w:ascii="Times New Roman" w:eastAsiaTheme="minorEastAsia" w:hAnsi="Times New Roman"/>
          <w:sz w:val="24"/>
          <w:szCs w:val="24"/>
          <w:lang w:eastAsia="ru-RU"/>
        </w:rPr>
        <w:t>управление имуществом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 пришел к выводу:</w:t>
      </w:r>
    </w:p>
    <w:p w:rsidR="003B5D91" w:rsidRPr="004D05FA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D05FA">
        <w:rPr>
          <w:rFonts w:ascii="Times New Roman" w:eastAsiaTheme="minorEastAsia" w:hAnsi="Times New Roman"/>
          <w:b/>
          <w:sz w:val="24"/>
          <w:szCs w:val="24"/>
          <w:lang w:eastAsia="ru-RU"/>
        </w:rPr>
        <w:t>вариант 1:</w:t>
      </w:r>
    </w:p>
    <w:p w:rsidR="003B5D91" w:rsidRPr="005A774F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о наличии положений, необоснованно затрудняющих осуществление</w:t>
      </w:r>
      <w:r w:rsidR="00B34A7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предпринимательской и инвестиционной деятельности, и необходимости</w:t>
      </w:r>
      <w:r w:rsidR="00B34A7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внесения изменений в нормативный правовой акт </w:t>
      </w:r>
      <w:r w:rsidR="005C4BFB" w:rsidRPr="005A774F">
        <w:rPr>
          <w:rFonts w:ascii="Times New Roman" w:eastAsiaTheme="minorEastAsia" w:hAnsi="Times New Roman"/>
          <w:sz w:val="24"/>
          <w:szCs w:val="24"/>
          <w:lang w:eastAsia="ru-RU"/>
        </w:rPr>
        <w:t>Ибресинского</w:t>
      </w:r>
      <w:r w:rsidR="00B34A77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</w:t>
      </w:r>
      <w:r w:rsidR="00B8090F" w:rsidRPr="00B8090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B8090F" w:rsidRPr="005A774F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;</w:t>
      </w:r>
    </w:p>
    <w:p w:rsidR="003B5D91" w:rsidRPr="004D05FA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D05FA">
        <w:rPr>
          <w:rFonts w:ascii="Times New Roman" w:eastAsiaTheme="minorEastAsia" w:hAnsi="Times New Roman"/>
          <w:b/>
          <w:sz w:val="24"/>
          <w:szCs w:val="24"/>
          <w:lang w:eastAsia="ru-RU"/>
        </w:rPr>
        <w:t>вариант 2:</w:t>
      </w:r>
    </w:p>
    <w:p w:rsidR="003B5D91" w:rsidRDefault="003B5D91" w:rsidP="00BE46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об отсутствии положений, необоснованно </w:t>
      </w:r>
      <w:r w:rsidR="00B8090F">
        <w:rPr>
          <w:rFonts w:ascii="Times New Roman" w:eastAsiaTheme="minorEastAsia" w:hAnsi="Times New Roman"/>
          <w:sz w:val="24"/>
          <w:szCs w:val="24"/>
          <w:lang w:eastAsia="ru-RU"/>
        </w:rPr>
        <w:t xml:space="preserve">затрудняющих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осуществление</w:t>
      </w:r>
      <w:r w:rsidR="00B8090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предпринимательской и инвестиционной деятельности, и об отсутствии</w:t>
      </w:r>
      <w:r w:rsidR="00B8090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необходимости внесения изменений в нормативный правовой акт</w:t>
      </w:r>
      <w:r w:rsidR="00B8090F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5C4BFB"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Ибресинского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муниципального округа.</w:t>
      </w:r>
    </w:p>
    <w:p w:rsidR="00896309" w:rsidRPr="005A774F" w:rsidRDefault="00896309" w:rsidP="00E65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B5D91" w:rsidRDefault="007625D1" w:rsidP="00294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Заместитель главы</w:t>
      </w:r>
    </w:p>
    <w:p w:rsidR="00540C06" w:rsidRDefault="00540C06" w:rsidP="00294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администрации Ибресинского</w:t>
      </w:r>
    </w:p>
    <w:p w:rsidR="00540C06" w:rsidRDefault="00540C06" w:rsidP="00294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муниципального округа </w:t>
      </w:r>
    </w:p>
    <w:p w:rsidR="003B5D91" w:rsidRPr="005A774F" w:rsidRDefault="007625D1" w:rsidP="00E65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(лицо, исполняющее его </w:t>
      </w:r>
      <w:r w:rsidR="00A3780B">
        <w:rPr>
          <w:rFonts w:ascii="Times New Roman" w:eastAsiaTheme="minorEastAsia" w:hAnsi="Times New Roman"/>
          <w:sz w:val="24"/>
          <w:szCs w:val="24"/>
          <w:lang w:eastAsia="ru-RU"/>
        </w:rPr>
        <w:t xml:space="preserve">обязанности)                       </w:t>
      </w:r>
      <w:r w:rsidR="00896309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 w:rsidR="003B5D91" w:rsidRPr="005A774F">
        <w:rPr>
          <w:rFonts w:ascii="Times New Roman" w:eastAsiaTheme="minorEastAsia" w:hAnsi="Times New Roman"/>
          <w:sz w:val="24"/>
          <w:szCs w:val="24"/>
          <w:lang w:eastAsia="ru-RU"/>
        </w:rPr>
        <w:t>______________ _____________________</w:t>
      </w:r>
    </w:p>
    <w:p w:rsidR="003B5D91" w:rsidRDefault="003B5D91" w:rsidP="00E65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</w:t>
      </w:r>
      <w:r w:rsidR="00B8090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>(подпись)    (расшифровка подписи)</w:t>
      </w:r>
    </w:p>
    <w:p w:rsidR="00540C06" w:rsidRDefault="00540C06" w:rsidP="00E65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B5D91" w:rsidRPr="005A774F" w:rsidRDefault="003B5D91" w:rsidP="00E652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</w:t>
      </w:r>
      <w:r w:rsidR="00B8090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  ____________________</w:t>
      </w:r>
    </w:p>
    <w:p w:rsidR="00C72B16" w:rsidRPr="005A774F" w:rsidRDefault="003B5D91" w:rsidP="00462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</w:t>
      </w:r>
      <w:r w:rsidR="00B8090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5A774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(дата)</w:t>
      </w:r>
    </w:p>
    <w:sectPr w:rsidR="00C72B16" w:rsidRPr="005A774F" w:rsidSect="00A72F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73" w:rsidRDefault="00D02873">
      <w:pPr>
        <w:spacing w:after="0" w:line="240" w:lineRule="auto"/>
      </w:pPr>
      <w:r>
        <w:separator/>
      </w:r>
    </w:p>
  </w:endnote>
  <w:endnote w:type="continuationSeparator" w:id="0">
    <w:p w:rsidR="00D02873" w:rsidRDefault="00D0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73" w:rsidRDefault="00D02873">
      <w:pPr>
        <w:spacing w:after="0" w:line="240" w:lineRule="auto"/>
      </w:pPr>
      <w:r>
        <w:separator/>
      </w:r>
    </w:p>
  </w:footnote>
  <w:footnote w:type="continuationSeparator" w:id="0">
    <w:p w:rsidR="00D02873" w:rsidRDefault="00D02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6">
    <w:nsid w:val="2DE85C59"/>
    <w:multiLevelType w:val="multilevel"/>
    <w:tmpl w:val="823494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7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03A16"/>
    <w:rsid w:val="00013783"/>
    <w:rsid w:val="0002266A"/>
    <w:rsid w:val="000244E6"/>
    <w:rsid w:val="000355E9"/>
    <w:rsid w:val="00045A84"/>
    <w:rsid w:val="000517B5"/>
    <w:rsid w:val="00080AA5"/>
    <w:rsid w:val="00082EEC"/>
    <w:rsid w:val="00091545"/>
    <w:rsid w:val="000935EE"/>
    <w:rsid w:val="00097B16"/>
    <w:rsid w:val="00097F62"/>
    <w:rsid w:val="00097FC2"/>
    <w:rsid w:val="000D5956"/>
    <w:rsid w:val="000F7ACB"/>
    <w:rsid w:val="00100BDF"/>
    <w:rsid w:val="001017B5"/>
    <w:rsid w:val="00123C6D"/>
    <w:rsid w:val="00130F9A"/>
    <w:rsid w:val="00131FCC"/>
    <w:rsid w:val="00134A6A"/>
    <w:rsid w:val="00136196"/>
    <w:rsid w:val="001471CB"/>
    <w:rsid w:val="001525C5"/>
    <w:rsid w:val="00156AFE"/>
    <w:rsid w:val="00157504"/>
    <w:rsid w:val="00157AA4"/>
    <w:rsid w:val="00160481"/>
    <w:rsid w:val="00162BC8"/>
    <w:rsid w:val="001654D8"/>
    <w:rsid w:val="00172923"/>
    <w:rsid w:val="001A7968"/>
    <w:rsid w:val="001B7965"/>
    <w:rsid w:val="001D6D6A"/>
    <w:rsid w:val="001F428D"/>
    <w:rsid w:val="00200FFF"/>
    <w:rsid w:val="00217CDA"/>
    <w:rsid w:val="00243E1C"/>
    <w:rsid w:val="00263BF4"/>
    <w:rsid w:val="002817A9"/>
    <w:rsid w:val="00282275"/>
    <w:rsid w:val="00286485"/>
    <w:rsid w:val="00294451"/>
    <w:rsid w:val="002A1FC7"/>
    <w:rsid w:val="002A470D"/>
    <w:rsid w:val="002C19FF"/>
    <w:rsid w:val="002C6F84"/>
    <w:rsid w:val="002C6FC2"/>
    <w:rsid w:val="002D648D"/>
    <w:rsid w:val="002E6B81"/>
    <w:rsid w:val="002E7957"/>
    <w:rsid w:val="00302FBA"/>
    <w:rsid w:val="00325D17"/>
    <w:rsid w:val="00327A44"/>
    <w:rsid w:val="0033034A"/>
    <w:rsid w:val="0033042A"/>
    <w:rsid w:val="00343AB1"/>
    <w:rsid w:val="003452AA"/>
    <w:rsid w:val="00376BF0"/>
    <w:rsid w:val="00380E60"/>
    <w:rsid w:val="00396407"/>
    <w:rsid w:val="003A0667"/>
    <w:rsid w:val="003A26A0"/>
    <w:rsid w:val="003A64CE"/>
    <w:rsid w:val="003B1BA4"/>
    <w:rsid w:val="003B5D91"/>
    <w:rsid w:val="003F6AA6"/>
    <w:rsid w:val="00431056"/>
    <w:rsid w:val="00443955"/>
    <w:rsid w:val="00453C64"/>
    <w:rsid w:val="00455EC7"/>
    <w:rsid w:val="00462A18"/>
    <w:rsid w:val="00475411"/>
    <w:rsid w:val="004A0388"/>
    <w:rsid w:val="004A4336"/>
    <w:rsid w:val="004B052D"/>
    <w:rsid w:val="004B175B"/>
    <w:rsid w:val="004C0288"/>
    <w:rsid w:val="004C3BDB"/>
    <w:rsid w:val="004C5E7E"/>
    <w:rsid w:val="004D05FA"/>
    <w:rsid w:val="004D7DB3"/>
    <w:rsid w:val="004F1796"/>
    <w:rsid w:val="00502E05"/>
    <w:rsid w:val="00504554"/>
    <w:rsid w:val="00537509"/>
    <w:rsid w:val="00540C06"/>
    <w:rsid w:val="0055159C"/>
    <w:rsid w:val="00553118"/>
    <w:rsid w:val="0056185E"/>
    <w:rsid w:val="00561DD4"/>
    <w:rsid w:val="005A3A22"/>
    <w:rsid w:val="005A76E6"/>
    <w:rsid w:val="005A774F"/>
    <w:rsid w:val="005B62F7"/>
    <w:rsid w:val="005C4BFB"/>
    <w:rsid w:val="005D0943"/>
    <w:rsid w:val="005F2C40"/>
    <w:rsid w:val="006215E4"/>
    <w:rsid w:val="006265DB"/>
    <w:rsid w:val="006657CC"/>
    <w:rsid w:val="00673F36"/>
    <w:rsid w:val="00677FB9"/>
    <w:rsid w:val="006831FA"/>
    <w:rsid w:val="00683FD4"/>
    <w:rsid w:val="00687F6D"/>
    <w:rsid w:val="006A1173"/>
    <w:rsid w:val="006A1D18"/>
    <w:rsid w:val="006A77D4"/>
    <w:rsid w:val="006B505E"/>
    <w:rsid w:val="006C1B5B"/>
    <w:rsid w:val="006C6608"/>
    <w:rsid w:val="006C6655"/>
    <w:rsid w:val="006C6F66"/>
    <w:rsid w:val="006D1156"/>
    <w:rsid w:val="00720B8D"/>
    <w:rsid w:val="00745196"/>
    <w:rsid w:val="0074768D"/>
    <w:rsid w:val="00750CC5"/>
    <w:rsid w:val="007625D1"/>
    <w:rsid w:val="007639B8"/>
    <w:rsid w:val="00766A31"/>
    <w:rsid w:val="007B43D9"/>
    <w:rsid w:val="007E34A3"/>
    <w:rsid w:val="007E56DF"/>
    <w:rsid w:val="007F2E5D"/>
    <w:rsid w:val="007F442F"/>
    <w:rsid w:val="008008A5"/>
    <w:rsid w:val="0080415A"/>
    <w:rsid w:val="00804701"/>
    <w:rsid w:val="00846C23"/>
    <w:rsid w:val="00850515"/>
    <w:rsid w:val="00851D93"/>
    <w:rsid w:val="00852731"/>
    <w:rsid w:val="00867452"/>
    <w:rsid w:val="008962FD"/>
    <w:rsid w:val="00896309"/>
    <w:rsid w:val="008A422C"/>
    <w:rsid w:val="008B093A"/>
    <w:rsid w:val="008C066F"/>
    <w:rsid w:val="008C12F8"/>
    <w:rsid w:val="008C1A55"/>
    <w:rsid w:val="008E0BFF"/>
    <w:rsid w:val="008E743D"/>
    <w:rsid w:val="008F2608"/>
    <w:rsid w:val="008F587C"/>
    <w:rsid w:val="0094772F"/>
    <w:rsid w:val="00951219"/>
    <w:rsid w:val="00962A8C"/>
    <w:rsid w:val="0096602C"/>
    <w:rsid w:val="00991792"/>
    <w:rsid w:val="009A6A13"/>
    <w:rsid w:val="009B4C19"/>
    <w:rsid w:val="009C4E3C"/>
    <w:rsid w:val="00A06CBD"/>
    <w:rsid w:val="00A3780B"/>
    <w:rsid w:val="00A5689A"/>
    <w:rsid w:val="00A6478D"/>
    <w:rsid w:val="00A72FC4"/>
    <w:rsid w:val="00A95566"/>
    <w:rsid w:val="00AB3A47"/>
    <w:rsid w:val="00AC07A1"/>
    <w:rsid w:val="00AD5829"/>
    <w:rsid w:val="00AF6166"/>
    <w:rsid w:val="00B172C8"/>
    <w:rsid w:val="00B34A77"/>
    <w:rsid w:val="00B419C4"/>
    <w:rsid w:val="00B53F27"/>
    <w:rsid w:val="00B8090F"/>
    <w:rsid w:val="00B866D4"/>
    <w:rsid w:val="00BA63DA"/>
    <w:rsid w:val="00BC64D3"/>
    <w:rsid w:val="00BD097A"/>
    <w:rsid w:val="00BD2BE0"/>
    <w:rsid w:val="00BE46BB"/>
    <w:rsid w:val="00C159EA"/>
    <w:rsid w:val="00C25283"/>
    <w:rsid w:val="00C37974"/>
    <w:rsid w:val="00C41118"/>
    <w:rsid w:val="00C4228B"/>
    <w:rsid w:val="00C56A83"/>
    <w:rsid w:val="00C64927"/>
    <w:rsid w:val="00C65759"/>
    <w:rsid w:val="00C72B16"/>
    <w:rsid w:val="00C943B8"/>
    <w:rsid w:val="00CB4070"/>
    <w:rsid w:val="00CC0DD0"/>
    <w:rsid w:val="00CC1A1E"/>
    <w:rsid w:val="00CD3D9F"/>
    <w:rsid w:val="00CD5379"/>
    <w:rsid w:val="00CE65AD"/>
    <w:rsid w:val="00CF03CF"/>
    <w:rsid w:val="00D006D8"/>
    <w:rsid w:val="00D02873"/>
    <w:rsid w:val="00D06B87"/>
    <w:rsid w:val="00D14D68"/>
    <w:rsid w:val="00D17A1A"/>
    <w:rsid w:val="00D267B0"/>
    <w:rsid w:val="00D26DAC"/>
    <w:rsid w:val="00D4567A"/>
    <w:rsid w:val="00D50FF2"/>
    <w:rsid w:val="00D5108B"/>
    <w:rsid w:val="00D62CC3"/>
    <w:rsid w:val="00D673D3"/>
    <w:rsid w:val="00D7431C"/>
    <w:rsid w:val="00D8429A"/>
    <w:rsid w:val="00D92E0D"/>
    <w:rsid w:val="00DA55C3"/>
    <w:rsid w:val="00DF5236"/>
    <w:rsid w:val="00E14068"/>
    <w:rsid w:val="00E526C4"/>
    <w:rsid w:val="00E652FE"/>
    <w:rsid w:val="00E678F8"/>
    <w:rsid w:val="00E841F2"/>
    <w:rsid w:val="00E907CA"/>
    <w:rsid w:val="00E95008"/>
    <w:rsid w:val="00E9534F"/>
    <w:rsid w:val="00EB7633"/>
    <w:rsid w:val="00ED587E"/>
    <w:rsid w:val="00ED65E0"/>
    <w:rsid w:val="00EE39A9"/>
    <w:rsid w:val="00EF229B"/>
    <w:rsid w:val="00F0486A"/>
    <w:rsid w:val="00F073B3"/>
    <w:rsid w:val="00F15D84"/>
    <w:rsid w:val="00F17319"/>
    <w:rsid w:val="00F849E9"/>
    <w:rsid w:val="00F87B93"/>
    <w:rsid w:val="00F87C78"/>
    <w:rsid w:val="00FA385F"/>
    <w:rsid w:val="00FC0158"/>
    <w:rsid w:val="00FD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D4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D4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404601494/0" TargetMode="External"/><Relationship Id="rId18" Type="http://schemas.openxmlformats.org/officeDocument/2006/relationships/hyperlink" Target="http://internet.garant.ru/document/redirect/17520999/1231" TargetMode="External"/><Relationship Id="rId26" Type="http://schemas.openxmlformats.org/officeDocument/2006/relationships/hyperlink" Target="http://internet.garant.ru/document/redirect/17520999/824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17520999/8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403318678/1000" TargetMode="External"/><Relationship Id="rId17" Type="http://schemas.openxmlformats.org/officeDocument/2006/relationships/hyperlink" Target="http://internet.garant.ru/document/redirect/17520999/1231" TargetMode="External"/><Relationship Id="rId25" Type="http://schemas.openxmlformats.org/officeDocument/2006/relationships/hyperlink" Target="http://internet.garant.ru/document/redirect/17520999/8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520999/1231" TargetMode="External"/><Relationship Id="rId20" Type="http://schemas.openxmlformats.org/officeDocument/2006/relationships/hyperlink" Target="http://internet.garant.ru/document/redirect/17520999/12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7603980/0" TargetMode="External"/><Relationship Id="rId24" Type="http://schemas.openxmlformats.org/officeDocument/2006/relationships/hyperlink" Target="http://internet.garant.ru/document/redirect/17520999/8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10102673/3" TargetMode="External"/><Relationship Id="rId23" Type="http://schemas.openxmlformats.org/officeDocument/2006/relationships/hyperlink" Target="http://internet.garant.ru/document/redirect/12177515/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internet.garant.ru/document/redirect/186367/0" TargetMode="External"/><Relationship Id="rId19" Type="http://schemas.openxmlformats.org/officeDocument/2006/relationships/hyperlink" Target="http://internet.garant.ru/document/redirect/17520999/123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17520999/1231" TargetMode="External"/><Relationship Id="rId22" Type="http://schemas.openxmlformats.org/officeDocument/2006/relationships/hyperlink" Target="http://internet.garant.ru/document/redirect/17520999/82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128FA-3A68-4B5B-9300-F7240D9B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7178</Words>
  <Characters>40916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Владимир Анатольевич Константинов</cp:lastModifiedBy>
  <cp:revision>2</cp:revision>
  <cp:lastPrinted>2023-03-17T08:19:00Z</cp:lastPrinted>
  <dcterms:created xsi:type="dcterms:W3CDTF">2023-03-20T06:52:00Z</dcterms:created>
  <dcterms:modified xsi:type="dcterms:W3CDTF">2023-03-20T06:52:00Z</dcterms:modified>
</cp:coreProperties>
</file>