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D0" w:rsidRPr="007158EA" w:rsidRDefault="002226D0" w:rsidP="002226D0">
      <w:pPr>
        <w:jc w:val="center"/>
        <w:rPr>
          <w:b/>
          <w:color w:val="000000"/>
          <w:sz w:val="28"/>
          <w:szCs w:val="28"/>
        </w:rPr>
      </w:pPr>
      <w:r>
        <w:rPr>
          <w:b/>
          <w:sz w:val="24"/>
          <w:szCs w:val="24"/>
        </w:rPr>
        <w:t>ШЕМУРШИНСКАЯ  ТЕРРИТОРИАЛЬНАЯ  ИЗБИРАТЕЛЬНАЯ  КОМИССИЯ</w:t>
      </w:r>
    </w:p>
    <w:p w:rsidR="002226D0" w:rsidRDefault="002226D0" w:rsidP="002226D0">
      <w:pPr>
        <w:jc w:val="right"/>
        <w:rPr>
          <w:b/>
          <w:sz w:val="28"/>
          <w:u w:val="single"/>
        </w:rPr>
      </w:pPr>
    </w:p>
    <w:p w:rsidR="005D721C" w:rsidRDefault="005D721C" w:rsidP="002226D0">
      <w:pPr>
        <w:jc w:val="right"/>
        <w:rPr>
          <w:b/>
          <w:sz w:val="28"/>
          <w:u w:val="single"/>
        </w:rPr>
      </w:pPr>
    </w:p>
    <w:p w:rsidR="002226D0" w:rsidRPr="0051285C" w:rsidRDefault="002226D0" w:rsidP="002226D0">
      <w:pPr>
        <w:jc w:val="center"/>
        <w:rPr>
          <w:b/>
          <w:spacing w:val="60"/>
          <w:sz w:val="26"/>
          <w:szCs w:val="26"/>
        </w:rPr>
      </w:pPr>
      <w:r w:rsidRPr="0051285C">
        <w:rPr>
          <w:b/>
          <w:spacing w:val="60"/>
          <w:sz w:val="26"/>
          <w:szCs w:val="26"/>
        </w:rPr>
        <w:t>РЕШЕНИЕ</w:t>
      </w:r>
    </w:p>
    <w:p w:rsidR="002226D0" w:rsidRDefault="002226D0" w:rsidP="002226D0">
      <w:pPr>
        <w:jc w:val="right"/>
        <w:rPr>
          <w:b/>
          <w:spacing w:val="60"/>
          <w:sz w:val="28"/>
          <w:szCs w:val="28"/>
          <w:lang w:val="en-US"/>
        </w:rPr>
      </w:pPr>
    </w:p>
    <w:tbl>
      <w:tblPr>
        <w:tblW w:w="9384" w:type="dxa"/>
        <w:jc w:val="center"/>
        <w:tblInd w:w="-202" w:type="dxa"/>
        <w:tblLayout w:type="fixed"/>
        <w:tblCellMar>
          <w:left w:w="0" w:type="dxa"/>
          <w:right w:w="0" w:type="dxa"/>
        </w:tblCellMar>
        <w:tblLook w:val="0000" w:firstRow="0" w:lastRow="0" w:firstColumn="0" w:lastColumn="0" w:noHBand="0" w:noVBand="0"/>
      </w:tblPr>
      <w:tblGrid>
        <w:gridCol w:w="2863"/>
        <w:gridCol w:w="3969"/>
        <w:gridCol w:w="2552"/>
      </w:tblGrid>
      <w:tr w:rsidR="002226D0" w:rsidRPr="0051285C" w:rsidTr="00C163C7">
        <w:trPr>
          <w:trHeight w:val="523"/>
          <w:jc w:val="center"/>
        </w:trPr>
        <w:tc>
          <w:tcPr>
            <w:tcW w:w="2863" w:type="dxa"/>
          </w:tcPr>
          <w:p w:rsidR="002226D0" w:rsidRPr="0051285C" w:rsidRDefault="009B7C7F" w:rsidP="00C97C64">
            <w:pPr>
              <w:spacing w:before="360"/>
              <w:rPr>
                <w:sz w:val="26"/>
                <w:szCs w:val="26"/>
              </w:rPr>
            </w:pPr>
            <w:r w:rsidRPr="0051285C">
              <w:rPr>
                <w:sz w:val="26"/>
                <w:szCs w:val="26"/>
              </w:rPr>
              <w:t>22</w:t>
            </w:r>
            <w:r w:rsidR="002226D0" w:rsidRPr="0051285C">
              <w:rPr>
                <w:sz w:val="26"/>
                <w:szCs w:val="26"/>
              </w:rPr>
              <w:t xml:space="preserve"> </w:t>
            </w:r>
            <w:r w:rsidR="00C97C64" w:rsidRPr="0051285C">
              <w:rPr>
                <w:sz w:val="26"/>
                <w:szCs w:val="26"/>
              </w:rPr>
              <w:t>января</w:t>
            </w:r>
            <w:r w:rsidR="002226D0" w:rsidRPr="0051285C">
              <w:rPr>
                <w:sz w:val="26"/>
                <w:szCs w:val="26"/>
              </w:rPr>
              <w:t xml:space="preserve"> 202</w:t>
            </w:r>
            <w:r w:rsidR="00C97C64" w:rsidRPr="0051285C">
              <w:rPr>
                <w:sz w:val="26"/>
                <w:szCs w:val="26"/>
              </w:rPr>
              <w:t>4</w:t>
            </w:r>
            <w:r w:rsidR="002226D0" w:rsidRPr="0051285C">
              <w:rPr>
                <w:sz w:val="26"/>
                <w:szCs w:val="26"/>
              </w:rPr>
              <w:t xml:space="preserve"> г.</w:t>
            </w:r>
          </w:p>
        </w:tc>
        <w:tc>
          <w:tcPr>
            <w:tcW w:w="3969" w:type="dxa"/>
          </w:tcPr>
          <w:p w:rsidR="002226D0" w:rsidRPr="0051285C" w:rsidRDefault="002226D0" w:rsidP="00931809">
            <w:pPr>
              <w:spacing w:before="360"/>
              <w:ind w:right="142"/>
              <w:jc w:val="right"/>
              <w:rPr>
                <w:sz w:val="26"/>
                <w:szCs w:val="26"/>
              </w:rPr>
            </w:pPr>
          </w:p>
        </w:tc>
        <w:tc>
          <w:tcPr>
            <w:tcW w:w="2552" w:type="dxa"/>
          </w:tcPr>
          <w:p w:rsidR="002226D0" w:rsidRPr="0051285C" w:rsidRDefault="00C97C64" w:rsidP="003C6ABD">
            <w:pPr>
              <w:pStyle w:val="a5"/>
              <w:spacing w:before="360"/>
              <w:ind w:firstLine="281"/>
              <w:jc w:val="right"/>
              <w:rPr>
                <w:sz w:val="26"/>
                <w:szCs w:val="26"/>
              </w:rPr>
            </w:pPr>
            <w:r w:rsidRPr="0051285C">
              <w:rPr>
                <w:sz w:val="26"/>
                <w:szCs w:val="26"/>
              </w:rPr>
              <w:t xml:space="preserve">№ </w:t>
            </w:r>
            <w:r w:rsidR="00F30A5F" w:rsidRPr="0051285C">
              <w:rPr>
                <w:sz w:val="26"/>
                <w:szCs w:val="26"/>
              </w:rPr>
              <w:t>73</w:t>
            </w:r>
            <w:r w:rsidR="002226D0" w:rsidRPr="0051285C">
              <w:rPr>
                <w:sz w:val="26"/>
                <w:szCs w:val="26"/>
              </w:rPr>
              <w:t>/</w:t>
            </w:r>
            <w:r w:rsidR="00F30A5F" w:rsidRPr="0051285C">
              <w:rPr>
                <w:sz w:val="26"/>
                <w:szCs w:val="26"/>
              </w:rPr>
              <w:t>3</w:t>
            </w:r>
            <w:r w:rsidR="009B7C7F" w:rsidRPr="0051285C">
              <w:rPr>
                <w:sz w:val="26"/>
                <w:szCs w:val="26"/>
              </w:rPr>
              <w:t>5</w:t>
            </w:r>
            <w:r w:rsidR="003C6ABD" w:rsidRPr="0051285C">
              <w:rPr>
                <w:sz w:val="26"/>
                <w:szCs w:val="26"/>
              </w:rPr>
              <w:t>2</w:t>
            </w:r>
            <w:r w:rsidR="002226D0" w:rsidRPr="0051285C">
              <w:rPr>
                <w:sz w:val="26"/>
                <w:szCs w:val="26"/>
              </w:rPr>
              <w:t>-</w:t>
            </w:r>
            <w:r w:rsidR="002226D0" w:rsidRPr="0051285C">
              <w:rPr>
                <w:sz w:val="26"/>
                <w:szCs w:val="26"/>
                <w:lang w:val="en-US"/>
              </w:rPr>
              <w:t>V</w:t>
            </w:r>
          </w:p>
        </w:tc>
      </w:tr>
    </w:tbl>
    <w:p w:rsidR="002226D0" w:rsidRPr="0051285C" w:rsidRDefault="002226D0" w:rsidP="002226D0">
      <w:pPr>
        <w:jc w:val="center"/>
        <w:rPr>
          <w:rFonts w:ascii="Times New Roman CYR" w:hAnsi="Times New Roman CYR"/>
          <w:b/>
          <w:sz w:val="26"/>
          <w:szCs w:val="26"/>
        </w:rPr>
      </w:pPr>
    </w:p>
    <w:p w:rsidR="00F43C68" w:rsidRPr="0051285C" w:rsidRDefault="00F43C68" w:rsidP="002226D0">
      <w:pPr>
        <w:jc w:val="center"/>
        <w:rPr>
          <w:rFonts w:ascii="Times New Roman CYR" w:hAnsi="Times New Roman CYR"/>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43C68" w:rsidRPr="0051285C" w:rsidTr="00961EAF">
        <w:tc>
          <w:tcPr>
            <w:tcW w:w="6062" w:type="dxa"/>
          </w:tcPr>
          <w:p w:rsidR="00F43C68" w:rsidRPr="0051285C" w:rsidRDefault="00B91F57" w:rsidP="00AD29DD">
            <w:pPr>
              <w:pStyle w:val="a7"/>
              <w:spacing w:line="276" w:lineRule="auto"/>
              <w:rPr>
                <w:rFonts w:ascii="Times New Roman CYR" w:hAnsi="Times New Roman CYR"/>
                <w:b/>
                <w:sz w:val="26"/>
                <w:szCs w:val="26"/>
              </w:rPr>
            </w:pPr>
            <w:r w:rsidRPr="0051285C">
              <w:rPr>
                <w:rFonts w:cs="Mangal"/>
                <w:b/>
                <w:sz w:val="26"/>
                <w:szCs w:val="26"/>
              </w:rPr>
              <w:t>О</w:t>
            </w:r>
            <w:r w:rsidR="0051285C" w:rsidRPr="0051285C">
              <w:rPr>
                <w:rFonts w:cs="Mangal"/>
                <w:b/>
                <w:sz w:val="26"/>
                <w:szCs w:val="26"/>
              </w:rPr>
              <w:t>б</w:t>
            </w:r>
            <w:r w:rsidRPr="0051285C">
              <w:rPr>
                <w:rFonts w:cs="Mangal"/>
                <w:b/>
                <w:sz w:val="26"/>
                <w:szCs w:val="26"/>
              </w:rPr>
              <w:t xml:space="preserve"> </w:t>
            </w:r>
            <w:r w:rsidR="00AD29DD">
              <w:rPr>
                <w:rFonts w:cs="Mangal"/>
                <w:b/>
                <w:sz w:val="26"/>
                <w:szCs w:val="26"/>
              </w:rPr>
              <w:t xml:space="preserve">установлении </w:t>
            </w:r>
            <w:r w:rsidR="0051285C" w:rsidRPr="0051285C">
              <w:rPr>
                <w:rFonts w:cs="Mangal"/>
                <w:b/>
                <w:sz w:val="26"/>
                <w:szCs w:val="26"/>
              </w:rPr>
              <w:t>в</w:t>
            </w:r>
            <w:r w:rsidR="0051285C" w:rsidRPr="0051285C">
              <w:rPr>
                <w:b/>
                <w:sz w:val="26"/>
                <w:szCs w:val="26"/>
              </w:rPr>
              <w:t>ремени использования по</w:t>
            </w:r>
            <w:r w:rsidR="0051285C">
              <w:rPr>
                <w:b/>
                <w:sz w:val="26"/>
                <w:szCs w:val="26"/>
              </w:rPr>
              <w:t xml:space="preserve">мещений для проведения встреч с </w:t>
            </w:r>
            <w:r w:rsidR="0051285C" w:rsidRPr="0051285C">
              <w:rPr>
                <w:b/>
                <w:sz w:val="26"/>
                <w:szCs w:val="26"/>
              </w:rPr>
              <w:t>избирателями кандидатов на должность Президента Российской Федерации и политических партий</w:t>
            </w:r>
          </w:p>
        </w:tc>
        <w:tc>
          <w:tcPr>
            <w:tcW w:w="3509" w:type="dxa"/>
          </w:tcPr>
          <w:p w:rsidR="00F43C68" w:rsidRPr="0051285C" w:rsidRDefault="00F43C68" w:rsidP="002226D0">
            <w:pPr>
              <w:jc w:val="center"/>
              <w:rPr>
                <w:rFonts w:ascii="Times New Roman CYR" w:hAnsi="Times New Roman CYR"/>
                <w:b/>
                <w:sz w:val="26"/>
                <w:szCs w:val="26"/>
              </w:rPr>
            </w:pPr>
          </w:p>
        </w:tc>
      </w:tr>
    </w:tbl>
    <w:p w:rsidR="002226D0" w:rsidRPr="00C97C64" w:rsidRDefault="002226D0" w:rsidP="002226D0">
      <w:pPr>
        <w:jc w:val="center"/>
        <w:rPr>
          <w:rFonts w:ascii="Times New Roman CYR" w:hAnsi="Times New Roman CYR"/>
          <w:b/>
          <w:sz w:val="26"/>
          <w:szCs w:val="26"/>
        </w:rPr>
      </w:pPr>
    </w:p>
    <w:p w:rsidR="00B91F57" w:rsidRPr="0051285C" w:rsidRDefault="0051285C" w:rsidP="00370621">
      <w:pPr>
        <w:spacing w:line="276" w:lineRule="auto"/>
        <w:ind w:firstLine="709"/>
        <w:jc w:val="both"/>
        <w:rPr>
          <w:rFonts w:cs="Mangal"/>
          <w:b/>
          <w:sz w:val="26"/>
          <w:szCs w:val="26"/>
        </w:rPr>
      </w:pPr>
      <w:r w:rsidRPr="0051285C">
        <w:rPr>
          <w:sz w:val="26"/>
          <w:szCs w:val="26"/>
        </w:rPr>
        <w:t>В целях обеспечения условий проведения предвыборной агитации посредством агитационных публичных мероприятий при проведении выборов Президента Российской Федерации 17 марта 2024 года, руководствуясь пунктами 3, 4, 4.1 статьи 54 Федерального закона «О выборах П</w:t>
      </w:r>
      <w:r w:rsidR="00AD29DD">
        <w:rPr>
          <w:sz w:val="26"/>
          <w:szCs w:val="26"/>
        </w:rPr>
        <w:t xml:space="preserve">резидента Российской Федерации», </w:t>
      </w:r>
      <w:r w:rsidR="00E75550">
        <w:rPr>
          <w:sz w:val="26"/>
          <w:szCs w:val="26"/>
        </w:rPr>
        <w:t xml:space="preserve">Постановлением Избирательной комиссии Чувашской Республики от 18 января </w:t>
      </w:r>
      <w:r w:rsidR="00592AA6">
        <w:rPr>
          <w:sz w:val="26"/>
          <w:szCs w:val="26"/>
        </w:rPr>
        <w:t xml:space="preserve">2024 года </w:t>
      </w:r>
      <w:r w:rsidR="00E75550">
        <w:rPr>
          <w:sz w:val="26"/>
          <w:szCs w:val="26"/>
        </w:rPr>
        <w:t xml:space="preserve">№ 56/331-7 «О поручении территориальным </w:t>
      </w:r>
      <w:r w:rsidR="00E75550" w:rsidRPr="00E75550">
        <w:rPr>
          <w:sz w:val="26"/>
          <w:szCs w:val="26"/>
        </w:rPr>
        <w:t xml:space="preserve">избирательным комиссиям Чувашской Республики устанавливать время использования </w:t>
      </w:r>
      <w:r w:rsidR="00E75550">
        <w:rPr>
          <w:sz w:val="26"/>
          <w:szCs w:val="26"/>
        </w:rPr>
        <w:t xml:space="preserve">помещений </w:t>
      </w:r>
      <w:r w:rsidR="00E75550" w:rsidRPr="00E75550">
        <w:rPr>
          <w:sz w:val="26"/>
          <w:szCs w:val="26"/>
        </w:rPr>
        <w:t>для проведения встреч с избирателями кандидатов на должность Президента Российской Федерации и политических партий</w:t>
      </w:r>
      <w:r w:rsidR="00370621">
        <w:rPr>
          <w:sz w:val="26"/>
          <w:szCs w:val="26"/>
        </w:rPr>
        <w:t>»</w:t>
      </w:r>
      <w:r w:rsidR="00E75550">
        <w:rPr>
          <w:sz w:val="26"/>
          <w:szCs w:val="26"/>
        </w:rPr>
        <w:t>,</w:t>
      </w:r>
      <w:r w:rsidR="00E75550" w:rsidRPr="00E75550">
        <w:rPr>
          <w:rFonts w:cs="Mangal"/>
          <w:sz w:val="26"/>
          <w:szCs w:val="26"/>
        </w:rPr>
        <w:t xml:space="preserve"> </w:t>
      </w:r>
      <w:r w:rsidR="00B91F57" w:rsidRPr="00E75550">
        <w:rPr>
          <w:rFonts w:cs="Mangal"/>
          <w:sz w:val="26"/>
          <w:szCs w:val="26"/>
        </w:rPr>
        <w:t>Шемуршинская территориальная</w:t>
      </w:r>
      <w:r w:rsidR="00B91F57" w:rsidRPr="0051285C">
        <w:rPr>
          <w:rFonts w:cs="Mangal"/>
          <w:sz w:val="26"/>
          <w:szCs w:val="26"/>
        </w:rPr>
        <w:t xml:space="preserve"> избирательная комиссия </w:t>
      </w:r>
      <w:r w:rsidR="00E75550">
        <w:rPr>
          <w:rFonts w:cs="Mangal"/>
          <w:sz w:val="26"/>
          <w:szCs w:val="26"/>
        </w:rPr>
        <w:t xml:space="preserve"> </w:t>
      </w:r>
      <w:r w:rsidR="00B91F57" w:rsidRPr="0051285C">
        <w:rPr>
          <w:rFonts w:cs="Mangal"/>
          <w:b/>
          <w:sz w:val="26"/>
          <w:szCs w:val="26"/>
        </w:rPr>
        <w:t>р е ш и л а:</w:t>
      </w:r>
    </w:p>
    <w:p w:rsidR="00FE1ADF" w:rsidRPr="0051285C" w:rsidRDefault="00B91F57" w:rsidP="00370621">
      <w:pPr>
        <w:pStyle w:val="a7"/>
        <w:spacing w:line="276" w:lineRule="auto"/>
        <w:ind w:firstLine="708"/>
        <w:rPr>
          <w:sz w:val="26"/>
          <w:szCs w:val="26"/>
        </w:rPr>
      </w:pPr>
      <w:r w:rsidRPr="0051285C">
        <w:rPr>
          <w:sz w:val="26"/>
          <w:szCs w:val="26"/>
        </w:rPr>
        <w:t xml:space="preserve">1. </w:t>
      </w:r>
      <w:r w:rsidR="0051285C" w:rsidRPr="0051285C">
        <w:rPr>
          <w:sz w:val="26"/>
          <w:szCs w:val="26"/>
        </w:rPr>
        <w:t>Устан</w:t>
      </w:r>
      <w:r w:rsidR="0051285C">
        <w:rPr>
          <w:sz w:val="26"/>
          <w:szCs w:val="26"/>
        </w:rPr>
        <w:t>о</w:t>
      </w:r>
      <w:r w:rsidR="0051285C" w:rsidRPr="0051285C">
        <w:rPr>
          <w:sz w:val="26"/>
          <w:szCs w:val="26"/>
        </w:rPr>
        <w:t xml:space="preserve">вить время использования помещений, предоставляемых по заявке зарегистрированного кандидата на должность Президента Российской Федерации, политической партии, выдвинувшей зарегистрированного кандидата на должность Президента Российской Федерации, для проведения встреч с избирателями </w:t>
      </w:r>
      <w:r w:rsidR="00E75550">
        <w:rPr>
          <w:sz w:val="26"/>
          <w:szCs w:val="26"/>
        </w:rPr>
        <w:t>продолжительностью один час, а при проведении кандидатами совместных мероприятий – один час тридцать минут.</w:t>
      </w:r>
    </w:p>
    <w:p w:rsidR="00370621" w:rsidRPr="00370621" w:rsidRDefault="0051285C" w:rsidP="00370621">
      <w:pPr>
        <w:tabs>
          <w:tab w:val="left" w:pos="1134"/>
        </w:tabs>
        <w:spacing w:line="276" w:lineRule="auto"/>
        <w:ind w:firstLine="709"/>
        <w:jc w:val="both"/>
        <w:rPr>
          <w:sz w:val="26"/>
          <w:szCs w:val="26"/>
        </w:rPr>
      </w:pPr>
      <w:r w:rsidRPr="0051285C">
        <w:rPr>
          <w:sz w:val="26"/>
          <w:szCs w:val="26"/>
        </w:rPr>
        <w:t xml:space="preserve">2. </w:t>
      </w:r>
      <w:r w:rsidR="00E75550">
        <w:rPr>
          <w:sz w:val="26"/>
          <w:szCs w:val="26"/>
        </w:rPr>
        <w:t>Рекомендовать собственникам, владельцам</w:t>
      </w:r>
      <w:r w:rsidRPr="0051285C">
        <w:rPr>
          <w:sz w:val="26"/>
          <w:szCs w:val="26"/>
        </w:rPr>
        <w:t xml:space="preserve"> помещений, находящихся в государственной или муниципальной собственности, а также в собственности организации, имеющей по состоянию на 7 декабря 2023 года в своем уставном (складочном) капитале долю (вклад) Российской Федерации, субъектов Российской Федерации и (или) муниципальных образований, превыша</w:t>
      </w:r>
      <w:r w:rsidR="00E75550">
        <w:rPr>
          <w:sz w:val="26"/>
          <w:szCs w:val="26"/>
        </w:rPr>
        <w:t xml:space="preserve">ющую (превышающий) 30 процентов, </w:t>
      </w:r>
      <w:r w:rsidR="00E75550" w:rsidRPr="00370621">
        <w:rPr>
          <w:sz w:val="26"/>
          <w:szCs w:val="26"/>
        </w:rPr>
        <w:t xml:space="preserve">уведомлять Шемуршинскую территориальную избирательную комиссию </w:t>
      </w:r>
      <w:r w:rsidR="00370621" w:rsidRPr="00370621">
        <w:rPr>
          <w:sz w:val="26"/>
          <w:szCs w:val="26"/>
        </w:rPr>
        <w:t xml:space="preserve">о факте и условиях предоставления указанного помещения зарегистрированному кандидату на должность Президента Российской Федерации, его доверенным лицам, представителям политической партии, выдвинувшей зарегистрированного кандидата на должность Президента Российской Федерации, а также о том, когда это помещение может быть предоставлено в течение агитационного периода другим зарегистрированным кандидатам на должность </w:t>
      </w:r>
      <w:r w:rsidR="00370621" w:rsidRPr="00370621">
        <w:rPr>
          <w:sz w:val="26"/>
          <w:szCs w:val="26"/>
        </w:rPr>
        <w:lastRenderedPageBreak/>
        <w:t xml:space="preserve">Президента Российской Федерации, их доверенным лицам, представителям политических партий, выдвинувших зарегистрированных кандидатов на должность Президента Российской Федерации </w:t>
      </w:r>
      <w:r w:rsidR="00370621">
        <w:rPr>
          <w:sz w:val="26"/>
          <w:szCs w:val="26"/>
        </w:rPr>
        <w:t xml:space="preserve">по форме, утвержденной постановлением Избирательной комиссии Чувашской Республики от 18 января </w:t>
      </w:r>
      <w:r w:rsidR="00592AA6">
        <w:rPr>
          <w:sz w:val="26"/>
          <w:szCs w:val="26"/>
        </w:rPr>
        <w:t xml:space="preserve">2024 года </w:t>
      </w:r>
      <w:r w:rsidR="00370621">
        <w:rPr>
          <w:sz w:val="26"/>
          <w:szCs w:val="26"/>
        </w:rPr>
        <w:t xml:space="preserve">№ 56/331-7 «О поручении территориальным </w:t>
      </w:r>
      <w:r w:rsidR="00370621" w:rsidRPr="00E75550">
        <w:rPr>
          <w:sz w:val="26"/>
          <w:szCs w:val="26"/>
        </w:rPr>
        <w:t xml:space="preserve">избирательным комиссиям Чувашской Республики устанавливать время использования </w:t>
      </w:r>
      <w:r w:rsidR="00370621">
        <w:rPr>
          <w:sz w:val="26"/>
          <w:szCs w:val="26"/>
        </w:rPr>
        <w:t xml:space="preserve">помещений </w:t>
      </w:r>
      <w:r w:rsidR="00370621" w:rsidRPr="00E75550">
        <w:rPr>
          <w:sz w:val="26"/>
          <w:szCs w:val="26"/>
        </w:rPr>
        <w:t>для проведения встреч с избирателями кандидатов на должность Президента Российской Федерации и политических партий</w:t>
      </w:r>
      <w:r w:rsidR="00370621">
        <w:rPr>
          <w:sz w:val="26"/>
          <w:szCs w:val="26"/>
        </w:rPr>
        <w:t>».</w:t>
      </w:r>
    </w:p>
    <w:p w:rsidR="0051285C" w:rsidRPr="0051285C" w:rsidRDefault="0051285C" w:rsidP="00370621">
      <w:pPr>
        <w:pStyle w:val="a7"/>
        <w:spacing w:line="276" w:lineRule="auto"/>
        <w:ind w:firstLine="708"/>
        <w:rPr>
          <w:sz w:val="26"/>
          <w:szCs w:val="26"/>
        </w:rPr>
      </w:pPr>
      <w:r w:rsidRPr="0051285C">
        <w:rPr>
          <w:sz w:val="26"/>
          <w:szCs w:val="26"/>
        </w:rPr>
        <w:t>3. О</w:t>
      </w:r>
      <w:r w:rsidR="00370621">
        <w:rPr>
          <w:sz w:val="26"/>
          <w:szCs w:val="26"/>
        </w:rPr>
        <w:t>существить</w:t>
      </w:r>
      <w:r w:rsidRPr="0051285C">
        <w:rPr>
          <w:sz w:val="26"/>
          <w:szCs w:val="26"/>
        </w:rPr>
        <w:t xml:space="preserve"> контроль за соблюдением порядка предоставления помещений зарегистрированным кандидатам на должность Президента Российской Федерации, политическим партиям, выдвинувшим зарегистрированных кандидатов на должность Президента Российской Федерации, для проведения агитационных публичных мероприятий.</w:t>
      </w:r>
    </w:p>
    <w:p w:rsidR="0051285C" w:rsidRPr="0051285C" w:rsidRDefault="0051285C" w:rsidP="00370621">
      <w:pPr>
        <w:tabs>
          <w:tab w:val="left" w:pos="1134"/>
        </w:tabs>
        <w:spacing w:line="276" w:lineRule="auto"/>
        <w:ind w:firstLine="709"/>
        <w:jc w:val="both"/>
        <w:rPr>
          <w:sz w:val="26"/>
          <w:szCs w:val="26"/>
        </w:rPr>
      </w:pPr>
      <w:r w:rsidRPr="0051285C">
        <w:rPr>
          <w:sz w:val="26"/>
          <w:szCs w:val="26"/>
        </w:rPr>
        <w:t>4. Незамедлительно направлять в Избирательную комиссию Чувашской Республики поступивш</w:t>
      </w:r>
      <w:r w:rsidR="00592AA6">
        <w:rPr>
          <w:sz w:val="26"/>
          <w:szCs w:val="26"/>
        </w:rPr>
        <w:t>ие уведомления</w:t>
      </w:r>
      <w:r w:rsidRPr="0051285C">
        <w:rPr>
          <w:sz w:val="26"/>
          <w:szCs w:val="26"/>
        </w:rPr>
        <w:t xml:space="preserve"> о факте предоставления помещения, а также размещать данную информацию на сайте </w:t>
      </w:r>
      <w:r w:rsidR="00592AA6">
        <w:rPr>
          <w:sz w:val="26"/>
          <w:szCs w:val="26"/>
        </w:rPr>
        <w:t xml:space="preserve">Шемуршинской </w:t>
      </w:r>
      <w:bookmarkStart w:id="0" w:name="_GoBack"/>
      <w:bookmarkEnd w:id="0"/>
      <w:r w:rsidRPr="0051285C">
        <w:rPr>
          <w:sz w:val="26"/>
          <w:szCs w:val="26"/>
        </w:rPr>
        <w:t>территориальной избирательной комиссии.</w:t>
      </w:r>
    </w:p>
    <w:p w:rsidR="0051285C" w:rsidRDefault="0051285C" w:rsidP="00370621">
      <w:pPr>
        <w:pStyle w:val="a7"/>
        <w:spacing w:line="276" w:lineRule="auto"/>
        <w:ind w:firstLine="708"/>
        <w:rPr>
          <w:sz w:val="26"/>
          <w:szCs w:val="26"/>
        </w:rPr>
      </w:pPr>
      <w:r w:rsidRPr="0051285C">
        <w:rPr>
          <w:sz w:val="26"/>
          <w:szCs w:val="26"/>
        </w:rPr>
        <w:t>5. Разместить настоящее решение на странице Шемуршинской территориальной избирательной комиссии в сети Интернет.</w:t>
      </w:r>
    </w:p>
    <w:p w:rsidR="00370621" w:rsidRPr="0051285C" w:rsidRDefault="00370621" w:rsidP="00370621">
      <w:pPr>
        <w:pStyle w:val="a7"/>
        <w:spacing w:line="276" w:lineRule="auto"/>
        <w:ind w:firstLine="708"/>
        <w:rPr>
          <w:sz w:val="26"/>
          <w:szCs w:val="26"/>
        </w:rPr>
      </w:pPr>
      <w:r>
        <w:rPr>
          <w:sz w:val="26"/>
          <w:szCs w:val="26"/>
        </w:rPr>
        <w:t>6. Контроль выполнения настоящего решения возложить на председателя Шемуршинской территориальной избирательной комиссии Л.Н. Портнову.</w:t>
      </w:r>
    </w:p>
    <w:p w:rsidR="0051285C" w:rsidRPr="0051285C" w:rsidRDefault="0051285C" w:rsidP="00370621">
      <w:pPr>
        <w:pStyle w:val="a7"/>
        <w:spacing w:line="276" w:lineRule="auto"/>
        <w:ind w:firstLine="708"/>
        <w:rPr>
          <w:color w:val="000000"/>
          <w:sz w:val="26"/>
          <w:szCs w:val="26"/>
        </w:rPr>
      </w:pPr>
    </w:p>
    <w:p w:rsidR="00FE1ADF" w:rsidRPr="00B91F57" w:rsidRDefault="00FE1ADF" w:rsidP="00370621">
      <w:pPr>
        <w:pStyle w:val="a7"/>
        <w:spacing w:line="276" w:lineRule="auto"/>
        <w:rPr>
          <w:sz w:val="26"/>
          <w:szCs w:val="26"/>
        </w:rPr>
      </w:pPr>
    </w:p>
    <w:tbl>
      <w:tblPr>
        <w:tblW w:w="9498" w:type="dxa"/>
        <w:tblInd w:w="108" w:type="dxa"/>
        <w:tblLayout w:type="fixed"/>
        <w:tblLook w:val="0000" w:firstRow="0" w:lastRow="0" w:firstColumn="0" w:lastColumn="0" w:noHBand="0" w:noVBand="0"/>
      </w:tblPr>
      <w:tblGrid>
        <w:gridCol w:w="4962"/>
        <w:gridCol w:w="283"/>
        <w:gridCol w:w="1559"/>
        <w:gridCol w:w="284"/>
        <w:gridCol w:w="2410"/>
      </w:tblGrid>
      <w:tr w:rsidR="002226D0" w:rsidRPr="00B91F57" w:rsidTr="00931809">
        <w:trPr>
          <w:cantSplit/>
        </w:trPr>
        <w:tc>
          <w:tcPr>
            <w:tcW w:w="4962" w:type="dxa"/>
            <w:tcBorders>
              <w:top w:val="nil"/>
              <w:left w:val="nil"/>
              <w:bottom w:val="nil"/>
              <w:right w:val="nil"/>
            </w:tcBorders>
          </w:tcPr>
          <w:p w:rsidR="00F30A5F" w:rsidRDefault="002226D0" w:rsidP="00370621">
            <w:pPr>
              <w:pStyle w:val="a7"/>
              <w:spacing w:line="276" w:lineRule="auto"/>
              <w:jc w:val="center"/>
              <w:rPr>
                <w:sz w:val="26"/>
                <w:szCs w:val="26"/>
              </w:rPr>
            </w:pPr>
            <w:r w:rsidRPr="00B91F57">
              <w:rPr>
                <w:sz w:val="26"/>
                <w:szCs w:val="26"/>
              </w:rPr>
              <w:t xml:space="preserve">Председатель </w:t>
            </w:r>
          </w:p>
          <w:p w:rsidR="002226D0" w:rsidRPr="00961EAF" w:rsidRDefault="002226D0" w:rsidP="00370621">
            <w:pPr>
              <w:pStyle w:val="a7"/>
              <w:spacing w:line="276" w:lineRule="auto"/>
              <w:jc w:val="center"/>
            </w:pPr>
            <w:r w:rsidRPr="00B91F57">
              <w:rPr>
                <w:sz w:val="26"/>
                <w:szCs w:val="26"/>
              </w:rPr>
              <w:t>Шемуршинской</w:t>
            </w:r>
            <w:r w:rsidR="00F30A5F">
              <w:rPr>
                <w:sz w:val="26"/>
                <w:szCs w:val="26"/>
              </w:rPr>
              <w:t xml:space="preserve"> </w:t>
            </w:r>
            <w:r w:rsidRPr="00B91F57">
              <w:rPr>
                <w:sz w:val="26"/>
                <w:szCs w:val="26"/>
              </w:rPr>
              <w:t>территориальной избирательной комиссии</w:t>
            </w:r>
          </w:p>
        </w:tc>
        <w:tc>
          <w:tcPr>
            <w:tcW w:w="283" w:type="dxa"/>
            <w:tcBorders>
              <w:left w:val="nil"/>
              <w:right w:val="nil"/>
            </w:tcBorders>
          </w:tcPr>
          <w:p w:rsidR="002226D0" w:rsidRPr="00961EAF" w:rsidRDefault="002226D0" w:rsidP="00370621">
            <w:pPr>
              <w:pStyle w:val="a7"/>
              <w:spacing w:line="276" w:lineRule="auto"/>
              <w:rPr>
                <w:i/>
                <w:iCs/>
              </w:rPr>
            </w:pPr>
          </w:p>
        </w:tc>
        <w:tc>
          <w:tcPr>
            <w:tcW w:w="1559" w:type="dxa"/>
            <w:tcBorders>
              <w:left w:val="nil"/>
              <w:bottom w:val="single" w:sz="6" w:space="0" w:color="auto"/>
              <w:right w:val="nil"/>
            </w:tcBorders>
          </w:tcPr>
          <w:p w:rsidR="002226D0" w:rsidRPr="00961EAF" w:rsidRDefault="002226D0" w:rsidP="00370621">
            <w:pPr>
              <w:pStyle w:val="a7"/>
              <w:spacing w:line="276" w:lineRule="auto"/>
              <w:jc w:val="center"/>
              <w:rPr>
                <w:i/>
                <w:iCs/>
              </w:rPr>
            </w:pPr>
          </w:p>
        </w:tc>
        <w:tc>
          <w:tcPr>
            <w:tcW w:w="284" w:type="dxa"/>
            <w:tcBorders>
              <w:top w:val="nil"/>
              <w:left w:val="nil"/>
              <w:bottom w:val="nil"/>
              <w:right w:val="nil"/>
            </w:tcBorders>
          </w:tcPr>
          <w:p w:rsidR="002226D0" w:rsidRPr="00961EAF" w:rsidRDefault="002226D0" w:rsidP="00370621">
            <w:pPr>
              <w:pStyle w:val="a7"/>
              <w:spacing w:line="276" w:lineRule="auto"/>
            </w:pPr>
          </w:p>
        </w:tc>
        <w:tc>
          <w:tcPr>
            <w:tcW w:w="2410" w:type="dxa"/>
            <w:tcBorders>
              <w:top w:val="nil"/>
              <w:left w:val="nil"/>
              <w:bottom w:val="single" w:sz="6" w:space="0" w:color="auto"/>
              <w:right w:val="nil"/>
            </w:tcBorders>
            <w:vAlign w:val="bottom"/>
          </w:tcPr>
          <w:p w:rsidR="002226D0" w:rsidRPr="00B91F57" w:rsidRDefault="002226D0" w:rsidP="00370621">
            <w:pPr>
              <w:pStyle w:val="a7"/>
              <w:spacing w:line="276" w:lineRule="auto"/>
              <w:jc w:val="right"/>
              <w:rPr>
                <w:sz w:val="26"/>
                <w:szCs w:val="26"/>
              </w:rPr>
            </w:pPr>
            <w:r w:rsidRPr="00B91F57">
              <w:rPr>
                <w:sz w:val="26"/>
                <w:szCs w:val="26"/>
              </w:rPr>
              <w:t>Л.Н. Портнова</w:t>
            </w:r>
          </w:p>
        </w:tc>
      </w:tr>
      <w:tr w:rsidR="002226D0" w:rsidRPr="00063F74" w:rsidTr="00931809">
        <w:trPr>
          <w:cantSplit/>
        </w:trPr>
        <w:tc>
          <w:tcPr>
            <w:tcW w:w="4962" w:type="dxa"/>
            <w:tcBorders>
              <w:top w:val="nil"/>
              <w:left w:val="nil"/>
              <w:bottom w:val="nil"/>
              <w:right w:val="nil"/>
            </w:tcBorders>
          </w:tcPr>
          <w:p w:rsidR="002226D0" w:rsidRPr="00C97C64" w:rsidRDefault="002226D0" w:rsidP="00931809">
            <w:pPr>
              <w:pStyle w:val="a7"/>
              <w:jc w:val="center"/>
              <w:rPr>
                <w:sz w:val="26"/>
                <w:szCs w:val="26"/>
              </w:rPr>
            </w:pPr>
          </w:p>
        </w:tc>
        <w:tc>
          <w:tcPr>
            <w:tcW w:w="283" w:type="dxa"/>
            <w:tcBorders>
              <w:left w:val="nil"/>
              <w:right w:val="nil"/>
            </w:tcBorders>
          </w:tcPr>
          <w:p w:rsidR="002226D0" w:rsidRPr="00063F74" w:rsidRDefault="002226D0" w:rsidP="00931809">
            <w:pPr>
              <w:pStyle w:val="a7"/>
              <w:rPr>
                <w:sz w:val="28"/>
                <w:szCs w:val="28"/>
              </w:rPr>
            </w:pPr>
          </w:p>
        </w:tc>
        <w:tc>
          <w:tcPr>
            <w:tcW w:w="1559" w:type="dxa"/>
            <w:tcBorders>
              <w:top w:val="single" w:sz="6" w:space="0" w:color="auto"/>
              <w:left w:val="nil"/>
              <w:right w:val="nil"/>
            </w:tcBorders>
          </w:tcPr>
          <w:p w:rsidR="002226D0" w:rsidRPr="00063F74" w:rsidRDefault="002226D0" w:rsidP="002226D0">
            <w:pPr>
              <w:pStyle w:val="a7"/>
              <w:jc w:val="center"/>
              <w:rPr>
                <w:sz w:val="16"/>
                <w:szCs w:val="16"/>
              </w:rPr>
            </w:pPr>
            <w:r w:rsidRPr="00063F74">
              <w:rPr>
                <w:iCs/>
                <w:sz w:val="16"/>
                <w:szCs w:val="16"/>
              </w:rPr>
              <w:t>подпись</w:t>
            </w:r>
          </w:p>
        </w:tc>
        <w:tc>
          <w:tcPr>
            <w:tcW w:w="284" w:type="dxa"/>
            <w:tcBorders>
              <w:top w:val="nil"/>
              <w:left w:val="nil"/>
              <w:bottom w:val="nil"/>
              <w:right w:val="nil"/>
            </w:tcBorders>
          </w:tcPr>
          <w:p w:rsidR="002226D0" w:rsidRPr="00063F74" w:rsidRDefault="002226D0" w:rsidP="00931809">
            <w:pPr>
              <w:pStyle w:val="a7"/>
              <w:rPr>
                <w:sz w:val="16"/>
                <w:szCs w:val="16"/>
              </w:rPr>
            </w:pPr>
          </w:p>
        </w:tc>
        <w:tc>
          <w:tcPr>
            <w:tcW w:w="2410" w:type="dxa"/>
            <w:tcBorders>
              <w:top w:val="single" w:sz="6" w:space="0" w:color="auto"/>
              <w:left w:val="nil"/>
              <w:right w:val="nil"/>
            </w:tcBorders>
          </w:tcPr>
          <w:p w:rsidR="002226D0" w:rsidRPr="00063F74" w:rsidRDefault="002226D0" w:rsidP="002226D0">
            <w:pPr>
              <w:pStyle w:val="a7"/>
              <w:jc w:val="center"/>
              <w:rPr>
                <w:sz w:val="16"/>
                <w:szCs w:val="16"/>
              </w:rPr>
            </w:pPr>
            <w:r w:rsidRPr="00063F74">
              <w:rPr>
                <w:iCs/>
                <w:sz w:val="16"/>
                <w:szCs w:val="16"/>
              </w:rPr>
              <w:t>инициалы, фамилия</w:t>
            </w:r>
          </w:p>
        </w:tc>
      </w:tr>
      <w:tr w:rsidR="002226D0" w:rsidRPr="00063F74" w:rsidTr="00931809">
        <w:trPr>
          <w:cantSplit/>
        </w:trPr>
        <w:tc>
          <w:tcPr>
            <w:tcW w:w="4962" w:type="dxa"/>
            <w:tcBorders>
              <w:top w:val="nil"/>
              <w:left w:val="nil"/>
              <w:bottom w:val="nil"/>
              <w:right w:val="nil"/>
            </w:tcBorders>
          </w:tcPr>
          <w:p w:rsidR="00F30A5F" w:rsidRDefault="002226D0" w:rsidP="00F30A5F">
            <w:pPr>
              <w:pStyle w:val="a7"/>
              <w:spacing w:line="276" w:lineRule="auto"/>
              <w:jc w:val="center"/>
              <w:rPr>
                <w:sz w:val="26"/>
                <w:szCs w:val="26"/>
              </w:rPr>
            </w:pPr>
            <w:r w:rsidRPr="00B91F57">
              <w:rPr>
                <w:sz w:val="26"/>
                <w:szCs w:val="26"/>
              </w:rPr>
              <w:t xml:space="preserve">Секретарь </w:t>
            </w:r>
          </w:p>
          <w:p w:rsidR="002226D0" w:rsidRPr="00B91F57" w:rsidRDefault="002226D0" w:rsidP="00F30A5F">
            <w:pPr>
              <w:pStyle w:val="a7"/>
              <w:spacing w:line="276" w:lineRule="auto"/>
              <w:jc w:val="center"/>
              <w:rPr>
                <w:sz w:val="26"/>
                <w:szCs w:val="26"/>
              </w:rPr>
            </w:pPr>
            <w:r w:rsidRPr="00B91F57">
              <w:rPr>
                <w:sz w:val="26"/>
                <w:szCs w:val="26"/>
              </w:rPr>
              <w:t>Шемуршинской</w:t>
            </w:r>
            <w:r w:rsidR="00F30A5F">
              <w:rPr>
                <w:sz w:val="26"/>
                <w:szCs w:val="26"/>
              </w:rPr>
              <w:t xml:space="preserve"> </w:t>
            </w:r>
            <w:r w:rsidRPr="00B91F57">
              <w:rPr>
                <w:sz w:val="26"/>
                <w:szCs w:val="26"/>
              </w:rPr>
              <w:t>территориальной избирательной комиссии</w:t>
            </w:r>
          </w:p>
        </w:tc>
        <w:tc>
          <w:tcPr>
            <w:tcW w:w="283" w:type="dxa"/>
            <w:tcBorders>
              <w:left w:val="nil"/>
              <w:right w:val="nil"/>
            </w:tcBorders>
          </w:tcPr>
          <w:p w:rsidR="002226D0" w:rsidRPr="00B91F57" w:rsidRDefault="002226D0" w:rsidP="00931809">
            <w:pPr>
              <w:pStyle w:val="a7"/>
              <w:rPr>
                <w:i/>
                <w:iCs/>
                <w:sz w:val="26"/>
                <w:szCs w:val="26"/>
              </w:rPr>
            </w:pPr>
          </w:p>
        </w:tc>
        <w:tc>
          <w:tcPr>
            <w:tcW w:w="1559" w:type="dxa"/>
            <w:tcBorders>
              <w:left w:val="nil"/>
              <w:bottom w:val="single" w:sz="6" w:space="0" w:color="auto"/>
              <w:right w:val="nil"/>
            </w:tcBorders>
          </w:tcPr>
          <w:p w:rsidR="002226D0" w:rsidRPr="00B91F57" w:rsidRDefault="002226D0" w:rsidP="002226D0">
            <w:pPr>
              <w:pStyle w:val="a7"/>
              <w:jc w:val="center"/>
              <w:rPr>
                <w:i/>
                <w:iCs/>
                <w:sz w:val="26"/>
                <w:szCs w:val="26"/>
              </w:rPr>
            </w:pPr>
          </w:p>
        </w:tc>
        <w:tc>
          <w:tcPr>
            <w:tcW w:w="284" w:type="dxa"/>
            <w:tcBorders>
              <w:top w:val="nil"/>
              <w:left w:val="nil"/>
              <w:bottom w:val="nil"/>
              <w:right w:val="nil"/>
            </w:tcBorders>
          </w:tcPr>
          <w:p w:rsidR="002226D0" w:rsidRPr="00B91F57" w:rsidRDefault="002226D0" w:rsidP="00931809">
            <w:pPr>
              <w:pStyle w:val="a7"/>
              <w:rPr>
                <w:sz w:val="26"/>
                <w:szCs w:val="26"/>
              </w:rPr>
            </w:pPr>
          </w:p>
        </w:tc>
        <w:tc>
          <w:tcPr>
            <w:tcW w:w="2410" w:type="dxa"/>
            <w:tcBorders>
              <w:top w:val="nil"/>
              <w:left w:val="nil"/>
              <w:bottom w:val="single" w:sz="6" w:space="0" w:color="auto"/>
              <w:right w:val="nil"/>
            </w:tcBorders>
            <w:vAlign w:val="bottom"/>
          </w:tcPr>
          <w:p w:rsidR="002226D0" w:rsidRPr="00B91F57" w:rsidRDefault="002226D0" w:rsidP="002226D0">
            <w:pPr>
              <w:pStyle w:val="a7"/>
              <w:jc w:val="right"/>
              <w:rPr>
                <w:sz w:val="26"/>
                <w:szCs w:val="26"/>
              </w:rPr>
            </w:pPr>
            <w:r w:rsidRPr="00B91F57">
              <w:rPr>
                <w:sz w:val="26"/>
                <w:szCs w:val="26"/>
              </w:rPr>
              <w:t>И.Г. Мульдиярова</w:t>
            </w:r>
          </w:p>
        </w:tc>
      </w:tr>
      <w:tr w:rsidR="002226D0" w:rsidRPr="00822C25" w:rsidTr="00931809">
        <w:trPr>
          <w:cantSplit/>
        </w:trPr>
        <w:tc>
          <w:tcPr>
            <w:tcW w:w="4962" w:type="dxa"/>
            <w:tcBorders>
              <w:top w:val="nil"/>
              <w:left w:val="nil"/>
              <w:bottom w:val="nil"/>
              <w:right w:val="nil"/>
            </w:tcBorders>
          </w:tcPr>
          <w:p w:rsidR="002226D0" w:rsidRPr="007B27FA" w:rsidRDefault="002226D0" w:rsidP="00931809">
            <w:pPr>
              <w:pStyle w:val="a7"/>
            </w:pPr>
          </w:p>
        </w:tc>
        <w:tc>
          <w:tcPr>
            <w:tcW w:w="283" w:type="dxa"/>
            <w:tcBorders>
              <w:left w:val="nil"/>
              <w:right w:val="nil"/>
            </w:tcBorders>
          </w:tcPr>
          <w:p w:rsidR="002226D0" w:rsidRPr="007B27FA" w:rsidRDefault="002226D0" w:rsidP="00931809">
            <w:pPr>
              <w:pStyle w:val="a7"/>
            </w:pPr>
          </w:p>
        </w:tc>
        <w:tc>
          <w:tcPr>
            <w:tcW w:w="1559" w:type="dxa"/>
            <w:tcBorders>
              <w:top w:val="single" w:sz="6" w:space="0" w:color="auto"/>
              <w:left w:val="nil"/>
              <w:right w:val="nil"/>
            </w:tcBorders>
          </w:tcPr>
          <w:p w:rsidR="002226D0" w:rsidRPr="00822C25" w:rsidRDefault="002226D0" w:rsidP="002226D0">
            <w:pPr>
              <w:pStyle w:val="a7"/>
              <w:jc w:val="center"/>
              <w:rPr>
                <w:sz w:val="18"/>
                <w:szCs w:val="18"/>
              </w:rPr>
            </w:pPr>
            <w:r w:rsidRPr="00822C25">
              <w:rPr>
                <w:iCs/>
                <w:sz w:val="18"/>
                <w:szCs w:val="18"/>
              </w:rPr>
              <w:t>подпись</w:t>
            </w:r>
          </w:p>
        </w:tc>
        <w:tc>
          <w:tcPr>
            <w:tcW w:w="284" w:type="dxa"/>
            <w:tcBorders>
              <w:top w:val="nil"/>
              <w:left w:val="nil"/>
              <w:bottom w:val="nil"/>
              <w:right w:val="nil"/>
            </w:tcBorders>
          </w:tcPr>
          <w:p w:rsidR="002226D0" w:rsidRPr="00822C25" w:rsidRDefault="002226D0" w:rsidP="00931809">
            <w:pPr>
              <w:pStyle w:val="a7"/>
              <w:rPr>
                <w:sz w:val="18"/>
                <w:szCs w:val="18"/>
              </w:rPr>
            </w:pPr>
          </w:p>
        </w:tc>
        <w:tc>
          <w:tcPr>
            <w:tcW w:w="2410" w:type="dxa"/>
            <w:tcBorders>
              <w:top w:val="single" w:sz="6" w:space="0" w:color="auto"/>
              <w:left w:val="nil"/>
              <w:right w:val="nil"/>
            </w:tcBorders>
          </w:tcPr>
          <w:p w:rsidR="002226D0" w:rsidRPr="00822C25" w:rsidRDefault="002226D0" w:rsidP="002226D0">
            <w:pPr>
              <w:pStyle w:val="a7"/>
              <w:jc w:val="center"/>
              <w:rPr>
                <w:sz w:val="18"/>
                <w:szCs w:val="18"/>
              </w:rPr>
            </w:pPr>
            <w:r w:rsidRPr="00822C25">
              <w:rPr>
                <w:iCs/>
                <w:sz w:val="18"/>
                <w:szCs w:val="18"/>
              </w:rPr>
              <w:t>инициалы, фамилия</w:t>
            </w:r>
          </w:p>
        </w:tc>
      </w:tr>
    </w:tbl>
    <w:p w:rsidR="00C71928" w:rsidRDefault="00C71928"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F50F95" w:rsidRDefault="00F50F95" w:rsidP="00115824">
      <w:pPr>
        <w:ind w:right="-284"/>
        <w:jc w:val="center"/>
        <w:rPr>
          <w:b/>
          <w:sz w:val="28"/>
          <w:szCs w:val="28"/>
        </w:rPr>
      </w:pPr>
    </w:p>
    <w:p w:rsidR="00592AA6" w:rsidRDefault="00592AA6" w:rsidP="00592AA6">
      <w:pPr>
        <w:tabs>
          <w:tab w:val="left" w:pos="1134"/>
        </w:tabs>
        <w:ind w:firstLine="567"/>
        <w:jc w:val="right"/>
        <w:rPr>
          <w:sz w:val="28"/>
          <w:szCs w:val="28"/>
        </w:rPr>
      </w:pPr>
      <w:r>
        <w:rPr>
          <w:sz w:val="28"/>
          <w:szCs w:val="28"/>
        </w:rPr>
        <w:lastRenderedPageBreak/>
        <w:t xml:space="preserve">В Шемуршинскую территориальную </w:t>
      </w:r>
    </w:p>
    <w:p w:rsidR="00592AA6" w:rsidRDefault="00592AA6" w:rsidP="00592AA6">
      <w:pPr>
        <w:tabs>
          <w:tab w:val="left" w:pos="1134"/>
        </w:tabs>
        <w:ind w:firstLine="567"/>
        <w:jc w:val="right"/>
        <w:rPr>
          <w:sz w:val="28"/>
          <w:szCs w:val="28"/>
        </w:rPr>
      </w:pPr>
      <w:r>
        <w:rPr>
          <w:sz w:val="28"/>
          <w:szCs w:val="28"/>
        </w:rPr>
        <w:t>избирательную комиссию</w:t>
      </w:r>
    </w:p>
    <w:p w:rsidR="00592AA6" w:rsidRDefault="00592AA6" w:rsidP="00F50F95">
      <w:pPr>
        <w:tabs>
          <w:tab w:val="left" w:pos="1134"/>
        </w:tabs>
        <w:ind w:firstLine="567"/>
        <w:jc w:val="center"/>
        <w:rPr>
          <w:sz w:val="28"/>
          <w:szCs w:val="28"/>
        </w:rPr>
      </w:pPr>
    </w:p>
    <w:p w:rsidR="00F50F95" w:rsidRDefault="00F50F95" w:rsidP="00F50F95">
      <w:pPr>
        <w:tabs>
          <w:tab w:val="left" w:pos="1134"/>
        </w:tabs>
        <w:ind w:firstLine="567"/>
        <w:jc w:val="center"/>
        <w:rPr>
          <w:sz w:val="28"/>
          <w:szCs w:val="28"/>
        </w:rPr>
      </w:pPr>
      <w:r w:rsidRPr="001B3504">
        <w:rPr>
          <w:sz w:val="28"/>
          <w:szCs w:val="28"/>
        </w:rPr>
        <w:t>УВЕДОМЛЕНИЕ</w:t>
      </w:r>
    </w:p>
    <w:p w:rsidR="00592AA6" w:rsidRPr="001B3504" w:rsidRDefault="00592AA6" w:rsidP="00592AA6">
      <w:pPr>
        <w:tabs>
          <w:tab w:val="left" w:pos="1134"/>
        </w:tabs>
        <w:ind w:firstLine="567"/>
        <w:jc w:val="right"/>
        <w:rPr>
          <w:sz w:val="28"/>
          <w:szCs w:val="28"/>
        </w:rPr>
      </w:pPr>
      <w:r>
        <w:rPr>
          <w:sz w:val="28"/>
          <w:szCs w:val="28"/>
        </w:rPr>
        <w:t>от «___»____________2024 года</w:t>
      </w:r>
    </w:p>
    <w:p w:rsidR="00F50F95" w:rsidRPr="001B3504" w:rsidRDefault="00F50F95" w:rsidP="00F50F95">
      <w:pPr>
        <w:tabs>
          <w:tab w:val="left" w:pos="1134"/>
        </w:tabs>
        <w:ind w:firstLine="567"/>
        <w:jc w:val="both"/>
        <w:rPr>
          <w:sz w:val="28"/>
          <w:szCs w:val="28"/>
        </w:rPr>
      </w:pPr>
    </w:p>
    <w:p w:rsidR="00F50F95" w:rsidRPr="001B3504" w:rsidRDefault="00F50F95" w:rsidP="00F50F95">
      <w:pPr>
        <w:ind w:firstLine="567"/>
        <w:jc w:val="both"/>
        <w:rPr>
          <w:sz w:val="28"/>
          <w:szCs w:val="28"/>
        </w:rPr>
      </w:pPr>
      <w:r w:rsidRPr="001B3504">
        <w:rPr>
          <w:sz w:val="28"/>
          <w:szCs w:val="28"/>
        </w:rPr>
        <w:t xml:space="preserve">В соответствии с пунктами 3, 4, 4.1 статьи 54 Федерального закона «О выборах Президента Российской Федерации» _______________________ __________________________________________________________________ </w:t>
      </w:r>
    </w:p>
    <w:p w:rsidR="00F50F95" w:rsidRPr="001B3504" w:rsidRDefault="00F50F95" w:rsidP="00F50F95">
      <w:pPr>
        <w:ind w:firstLine="567"/>
        <w:jc w:val="center"/>
        <w:rPr>
          <w:sz w:val="16"/>
          <w:szCs w:val="16"/>
        </w:rPr>
      </w:pPr>
      <w:r w:rsidRPr="001B3504">
        <w:rPr>
          <w:sz w:val="16"/>
          <w:szCs w:val="16"/>
        </w:rPr>
        <w:t>(полное наименование организации, учреждения)</w:t>
      </w:r>
    </w:p>
    <w:p w:rsidR="00F50F95" w:rsidRPr="001B3504" w:rsidRDefault="00F50F95" w:rsidP="00F50F95">
      <w:pPr>
        <w:jc w:val="both"/>
        <w:rPr>
          <w:sz w:val="28"/>
          <w:szCs w:val="28"/>
        </w:rPr>
      </w:pPr>
      <w:r w:rsidRPr="001B3504">
        <w:rPr>
          <w:sz w:val="28"/>
          <w:szCs w:val="28"/>
        </w:rPr>
        <w:t>сообщает о факте предоставления на безвозмездной (платной) основе</w:t>
      </w:r>
      <w:r w:rsidR="00592AA6">
        <w:rPr>
          <w:sz w:val="28"/>
          <w:szCs w:val="28"/>
        </w:rPr>
        <w:t xml:space="preserve"> </w:t>
      </w:r>
      <w:r w:rsidRPr="001B3504">
        <w:rPr>
          <w:sz w:val="28"/>
          <w:szCs w:val="28"/>
        </w:rPr>
        <w:t>«____» _____________ 2024 года помещения, расположенного по адресу: __________________________________________________________________, для проведения агитационного публичного мероприятия в форме собрания</w:t>
      </w:r>
    </w:p>
    <w:p w:rsidR="00F50F95" w:rsidRPr="001B3504" w:rsidRDefault="00F50F95" w:rsidP="00F50F95">
      <w:pPr>
        <w:ind w:firstLine="600"/>
        <w:jc w:val="both"/>
        <w:rPr>
          <w:sz w:val="28"/>
          <w:szCs w:val="28"/>
        </w:rPr>
      </w:pPr>
      <w:r w:rsidRPr="001B3504">
        <w:rPr>
          <w:sz w:val="28"/>
          <w:szCs w:val="28"/>
        </w:rPr>
        <w:t xml:space="preserve">зарегистрированному кандидату на должность Президента Российской Федерации ________________________________________________________, </w:t>
      </w:r>
    </w:p>
    <w:p w:rsidR="00F50F95" w:rsidRPr="001B3504" w:rsidRDefault="00F50F95" w:rsidP="00F50F95">
      <w:pPr>
        <w:ind w:firstLine="567"/>
        <w:jc w:val="center"/>
      </w:pPr>
      <w:r w:rsidRPr="001B3504">
        <w:t>(ФИО кандидата)</w:t>
      </w:r>
    </w:p>
    <w:p w:rsidR="00F50F95" w:rsidRPr="001B3504" w:rsidRDefault="00F50F95" w:rsidP="00F50F95">
      <w:pPr>
        <w:ind w:firstLine="600"/>
        <w:jc w:val="both"/>
        <w:rPr>
          <w:sz w:val="28"/>
          <w:szCs w:val="28"/>
        </w:rPr>
      </w:pPr>
      <w:r w:rsidRPr="001B3504">
        <w:rPr>
          <w:sz w:val="28"/>
          <w:szCs w:val="28"/>
        </w:rPr>
        <w:t xml:space="preserve">доверенному лицу кандидата на должность Президента Российской Федерации _______________________________________________________, </w:t>
      </w:r>
    </w:p>
    <w:p w:rsidR="00F50F95" w:rsidRPr="001B3504" w:rsidRDefault="00F50F95" w:rsidP="00F50F95">
      <w:pPr>
        <w:ind w:left="3540" w:firstLine="708"/>
        <w:jc w:val="both"/>
      </w:pPr>
      <w:r w:rsidRPr="001B3504">
        <w:t>(ФИО кандидата)</w:t>
      </w:r>
    </w:p>
    <w:p w:rsidR="00F50F95" w:rsidRPr="001B3504" w:rsidRDefault="00F50F95" w:rsidP="00F50F95">
      <w:pPr>
        <w:jc w:val="both"/>
        <w:rPr>
          <w:sz w:val="28"/>
          <w:szCs w:val="28"/>
        </w:rPr>
      </w:pPr>
      <w:r w:rsidRPr="001B3504">
        <w:rPr>
          <w:sz w:val="28"/>
          <w:szCs w:val="28"/>
        </w:rPr>
        <w:t xml:space="preserve">__________________________________________________________________, </w:t>
      </w:r>
    </w:p>
    <w:p w:rsidR="00F50F95" w:rsidRPr="001B3504" w:rsidRDefault="00F50F95" w:rsidP="00F50F95">
      <w:pPr>
        <w:ind w:left="3540"/>
        <w:jc w:val="both"/>
      </w:pPr>
      <w:r w:rsidRPr="001B3504">
        <w:t>(ФИО доверенного лица)</w:t>
      </w:r>
    </w:p>
    <w:p w:rsidR="00F50F95" w:rsidRPr="001B3504" w:rsidRDefault="00F50F95" w:rsidP="00F50F95">
      <w:pPr>
        <w:ind w:firstLine="567"/>
        <w:jc w:val="both"/>
        <w:rPr>
          <w:sz w:val="28"/>
          <w:szCs w:val="28"/>
        </w:rPr>
      </w:pPr>
      <w:r w:rsidRPr="001B3504">
        <w:rPr>
          <w:sz w:val="28"/>
          <w:szCs w:val="28"/>
        </w:rPr>
        <w:t xml:space="preserve">представителям политической партии _____________________________ __________________________________________________________________, выдвинувшей зарегистрированного кандидата на должность Президента Российской Федерации ______________________________________________ </w:t>
      </w:r>
    </w:p>
    <w:p w:rsidR="00F50F95" w:rsidRPr="001B3504" w:rsidRDefault="00F50F95" w:rsidP="00F50F95">
      <w:pPr>
        <w:ind w:firstLine="567"/>
        <w:jc w:val="both"/>
      </w:pPr>
      <w:r w:rsidRPr="001B3504">
        <w:rPr>
          <w:sz w:val="28"/>
          <w:szCs w:val="28"/>
        </w:rPr>
        <w:tab/>
      </w:r>
      <w:r w:rsidRPr="001B3504">
        <w:rPr>
          <w:sz w:val="28"/>
          <w:szCs w:val="28"/>
        </w:rPr>
        <w:tab/>
      </w:r>
      <w:r w:rsidRPr="001B3504">
        <w:rPr>
          <w:sz w:val="28"/>
          <w:szCs w:val="28"/>
        </w:rPr>
        <w:tab/>
      </w:r>
      <w:r w:rsidRPr="001B3504">
        <w:rPr>
          <w:sz w:val="28"/>
          <w:szCs w:val="28"/>
        </w:rPr>
        <w:tab/>
      </w:r>
      <w:r w:rsidRPr="001B3504">
        <w:rPr>
          <w:sz w:val="28"/>
          <w:szCs w:val="28"/>
        </w:rPr>
        <w:tab/>
      </w:r>
      <w:r w:rsidRPr="001B3504">
        <w:rPr>
          <w:sz w:val="28"/>
          <w:szCs w:val="28"/>
        </w:rPr>
        <w:tab/>
      </w:r>
      <w:r w:rsidRPr="001B3504">
        <w:t>(ФИО кандидата)</w:t>
      </w:r>
    </w:p>
    <w:p w:rsidR="00F50F95" w:rsidRPr="001B3504" w:rsidRDefault="00F50F95" w:rsidP="00F50F95">
      <w:pPr>
        <w:jc w:val="both"/>
        <w:rPr>
          <w:sz w:val="28"/>
          <w:szCs w:val="28"/>
        </w:rPr>
      </w:pPr>
      <w:r w:rsidRPr="001B3504">
        <w:rPr>
          <w:sz w:val="28"/>
          <w:szCs w:val="28"/>
        </w:rPr>
        <w:t xml:space="preserve">__________________________________________________________________, </w:t>
      </w:r>
    </w:p>
    <w:p w:rsidR="00F50F95" w:rsidRPr="001B3504" w:rsidRDefault="00F50F95" w:rsidP="00F50F95">
      <w:pPr>
        <w:ind w:left="2124" w:firstLine="708"/>
        <w:jc w:val="both"/>
        <w:rPr>
          <w:sz w:val="28"/>
          <w:szCs w:val="28"/>
        </w:rPr>
      </w:pPr>
      <w:r w:rsidRPr="001B3504">
        <w:t>(ФИО представителей политической партии)</w:t>
      </w:r>
    </w:p>
    <w:p w:rsidR="00F50F95" w:rsidRPr="001B3504" w:rsidRDefault="00F50F95" w:rsidP="00F50F95">
      <w:pPr>
        <w:jc w:val="both"/>
        <w:rPr>
          <w:sz w:val="28"/>
          <w:szCs w:val="28"/>
        </w:rPr>
      </w:pPr>
    </w:p>
    <w:p w:rsidR="00F50F95" w:rsidRPr="001B3504" w:rsidRDefault="00F50F95" w:rsidP="00F50F95">
      <w:pPr>
        <w:ind w:firstLine="540"/>
        <w:jc w:val="both"/>
        <w:rPr>
          <w:sz w:val="28"/>
          <w:szCs w:val="28"/>
        </w:rPr>
      </w:pPr>
      <w:r w:rsidRPr="001B3504">
        <w:rPr>
          <w:sz w:val="28"/>
          <w:szCs w:val="28"/>
        </w:rPr>
        <w:t>Указанное помещение может быть предоставлено другим зарегистрированным кандидатам на должность Президента Российской Федерации, политическим партиям, выдвинувших зарегистрированных кандидатов на должность Президента Российской Федерации, на тех же условиях:</w:t>
      </w:r>
    </w:p>
    <w:p w:rsidR="00F50F95" w:rsidRPr="001B3504" w:rsidRDefault="00F50F95" w:rsidP="00F50F95">
      <w:pPr>
        <w:ind w:firstLine="540"/>
        <w:jc w:val="both"/>
        <w:rPr>
          <w:sz w:val="28"/>
          <w:szCs w:val="28"/>
        </w:rPr>
      </w:pPr>
      <w:r w:rsidRPr="001B3504">
        <w:rPr>
          <w:sz w:val="28"/>
          <w:szCs w:val="28"/>
        </w:rPr>
        <w:t>с «____» ________ 2024 года по «____» ________ 2024 года с ____ часов до ____ часов.</w:t>
      </w:r>
    </w:p>
    <w:p w:rsidR="00F50F95" w:rsidRPr="001B3504" w:rsidRDefault="00F50F95" w:rsidP="00F50F95">
      <w:pPr>
        <w:ind w:firstLine="540"/>
        <w:jc w:val="both"/>
        <w:rPr>
          <w:sz w:val="28"/>
          <w:szCs w:val="28"/>
        </w:rPr>
      </w:pPr>
    </w:p>
    <w:p w:rsidR="00F50F95" w:rsidRPr="001B3504" w:rsidRDefault="00F50F95" w:rsidP="00F50F95">
      <w:pPr>
        <w:ind w:firstLine="540"/>
        <w:jc w:val="both"/>
        <w:rPr>
          <w:sz w:val="28"/>
          <w:szCs w:val="28"/>
        </w:rPr>
      </w:pPr>
      <w:r w:rsidRPr="001B3504">
        <w:rPr>
          <w:sz w:val="28"/>
          <w:szCs w:val="28"/>
        </w:rPr>
        <w:t>ИЛИ</w:t>
      </w:r>
    </w:p>
    <w:p w:rsidR="00F50F95" w:rsidRPr="001B3504" w:rsidRDefault="00F50F95" w:rsidP="00F50F95">
      <w:pPr>
        <w:ind w:firstLine="540"/>
        <w:jc w:val="both"/>
        <w:rPr>
          <w:sz w:val="28"/>
          <w:szCs w:val="28"/>
        </w:rPr>
      </w:pPr>
      <w:r w:rsidRPr="001B3504">
        <w:rPr>
          <w:sz w:val="28"/>
          <w:szCs w:val="28"/>
        </w:rPr>
        <w:t>дата «____» ___________ 2024 года с ____ часов до ____ часов</w:t>
      </w:r>
    </w:p>
    <w:p w:rsidR="00F50F95" w:rsidRPr="001B3504" w:rsidRDefault="00F50F95" w:rsidP="00F50F95">
      <w:pPr>
        <w:ind w:firstLine="540"/>
        <w:jc w:val="both"/>
        <w:rPr>
          <w:sz w:val="28"/>
          <w:szCs w:val="28"/>
        </w:rPr>
      </w:pPr>
      <w:r w:rsidRPr="001B3504">
        <w:rPr>
          <w:sz w:val="28"/>
          <w:szCs w:val="28"/>
        </w:rPr>
        <w:t>дата «____» ___________ 2024 года с ____ часов до ____ часов</w:t>
      </w:r>
    </w:p>
    <w:p w:rsidR="00F50F95" w:rsidRPr="001B3504" w:rsidRDefault="00F50F95" w:rsidP="00F50F95">
      <w:pPr>
        <w:ind w:firstLine="540"/>
        <w:jc w:val="both"/>
        <w:rPr>
          <w:sz w:val="28"/>
          <w:szCs w:val="28"/>
        </w:rPr>
      </w:pPr>
      <w:r w:rsidRPr="001B3504">
        <w:rPr>
          <w:sz w:val="28"/>
          <w:szCs w:val="28"/>
        </w:rPr>
        <w:t>дата «____» ___________ 2024 года с ____ часов до ____ часов</w:t>
      </w:r>
    </w:p>
    <w:p w:rsidR="00F50F95" w:rsidRPr="001B3504" w:rsidRDefault="00F50F95" w:rsidP="00F50F95">
      <w:pPr>
        <w:ind w:firstLine="540"/>
        <w:jc w:val="both"/>
      </w:pPr>
    </w:p>
    <w:p w:rsidR="00F50F95" w:rsidRPr="001B3504" w:rsidRDefault="00F50F95" w:rsidP="00F50F95">
      <w:pPr>
        <w:ind w:firstLine="540"/>
        <w:jc w:val="both"/>
      </w:pPr>
    </w:p>
    <w:p w:rsidR="00F50F95" w:rsidRPr="001B3504" w:rsidRDefault="00F50F95" w:rsidP="00F50F95">
      <w:pPr>
        <w:ind w:firstLine="540"/>
        <w:jc w:val="both"/>
      </w:pPr>
    </w:p>
    <w:p w:rsidR="00F50F95" w:rsidRPr="001B3504" w:rsidRDefault="00F50F95" w:rsidP="00F50F95">
      <w:pPr>
        <w:ind w:firstLine="540"/>
        <w:jc w:val="both"/>
        <w:rPr>
          <w:sz w:val="28"/>
          <w:szCs w:val="28"/>
        </w:rPr>
      </w:pPr>
      <w:r w:rsidRPr="001B3504">
        <w:rPr>
          <w:sz w:val="28"/>
          <w:szCs w:val="28"/>
        </w:rPr>
        <w:t xml:space="preserve">Руководитель </w:t>
      </w:r>
    </w:p>
    <w:p w:rsidR="00F50F95" w:rsidRDefault="00F50F95" w:rsidP="00592AA6">
      <w:pPr>
        <w:ind w:right="-81" w:firstLine="567"/>
        <w:rPr>
          <w:b/>
          <w:sz w:val="28"/>
          <w:szCs w:val="28"/>
        </w:rPr>
      </w:pPr>
      <w:r w:rsidRPr="001B3504">
        <w:rPr>
          <w:sz w:val="28"/>
          <w:szCs w:val="28"/>
        </w:rPr>
        <w:t>организации, учреждения</w:t>
      </w:r>
      <w:r w:rsidRPr="001B3504">
        <w:rPr>
          <w:sz w:val="28"/>
          <w:szCs w:val="28"/>
        </w:rPr>
        <w:tab/>
      </w:r>
      <w:r w:rsidRPr="001B3504">
        <w:rPr>
          <w:sz w:val="28"/>
          <w:szCs w:val="28"/>
        </w:rPr>
        <w:tab/>
      </w:r>
      <w:r w:rsidRPr="001B3504">
        <w:rPr>
          <w:sz w:val="28"/>
          <w:szCs w:val="28"/>
        </w:rPr>
        <w:tab/>
      </w:r>
      <w:r w:rsidRPr="001B3504">
        <w:rPr>
          <w:sz w:val="28"/>
          <w:szCs w:val="28"/>
        </w:rPr>
        <w:tab/>
      </w:r>
      <w:r w:rsidRPr="001B3504">
        <w:rPr>
          <w:sz w:val="28"/>
          <w:szCs w:val="28"/>
        </w:rPr>
        <w:tab/>
        <w:t>______________</w:t>
      </w:r>
    </w:p>
    <w:sectPr w:rsidR="00F50F95" w:rsidSect="00C50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73A16"/>
    <w:multiLevelType w:val="hybridMultilevel"/>
    <w:tmpl w:val="44CEF482"/>
    <w:lvl w:ilvl="0" w:tplc="B7ACC5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D0"/>
    <w:rsid w:val="00063F74"/>
    <w:rsid w:val="000D3A30"/>
    <w:rsid w:val="000E36BE"/>
    <w:rsid w:val="000F6A8E"/>
    <w:rsid w:val="00115824"/>
    <w:rsid w:val="00130D7D"/>
    <w:rsid w:val="001E58C1"/>
    <w:rsid w:val="00202D20"/>
    <w:rsid w:val="00205A11"/>
    <w:rsid w:val="002226D0"/>
    <w:rsid w:val="002B683F"/>
    <w:rsid w:val="0030168A"/>
    <w:rsid w:val="00370621"/>
    <w:rsid w:val="00371268"/>
    <w:rsid w:val="003C6ABD"/>
    <w:rsid w:val="00406D63"/>
    <w:rsid w:val="0042411C"/>
    <w:rsid w:val="00456AA3"/>
    <w:rsid w:val="0051285C"/>
    <w:rsid w:val="00570455"/>
    <w:rsid w:val="00592AA6"/>
    <w:rsid w:val="005D721C"/>
    <w:rsid w:val="00644784"/>
    <w:rsid w:val="008D5B3B"/>
    <w:rsid w:val="00927485"/>
    <w:rsid w:val="00931809"/>
    <w:rsid w:val="00951AFE"/>
    <w:rsid w:val="00961EAF"/>
    <w:rsid w:val="0097320B"/>
    <w:rsid w:val="009A76F8"/>
    <w:rsid w:val="009B7C7F"/>
    <w:rsid w:val="009D0307"/>
    <w:rsid w:val="009E53A7"/>
    <w:rsid w:val="009F5E70"/>
    <w:rsid w:val="00A83A73"/>
    <w:rsid w:val="00AA04B0"/>
    <w:rsid w:val="00AD29DD"/>
    <w:rsid w:val="00B450C8"/>
    <w:rsid w:val="00B91F57"/>
    <w:rsid w:val="00BC4098"/>
    <w:rsid w:val="00C03591"/>
    <w:rsid w:val="00C163C7"/>
    <w:rsid w:val="00C4453B"/>
    <w:rsid w:val="00C462D0"/>
    <w:rsid w:val="00C50D4F"/>
    <w:rsid w:val="00C6004D"/>
    <w:rsid w:val="00C71928"/>
    <w:rsid w:val="00C97C64"/>
    <w:rsid w:val="00D56A92"/>
    <w:rsid w:val="00D73DD1"/>
    <w:rsid w:val="00D80543"/>
    <w:rsid w:val="00D92AA7"/>
    <w:rsid w:val="00DE3BF4"/>
    <w:rsid w:val="00E1622D"/>
    <w:rsid w:val="00E32B94"/>
    <w:rsid w:val="00E75550"/>
    <w:rsid w:val="00EB25EF"/>
    <w:rsid w:val="00F1303A"/>
    <w:rsid w:val="00F30A5F"/>
    <w:rsid w:val="00F31D60"/>
    <w:rsid w:val="00F43C68"/>
    <w:rsid w:val="00F50F95"/>
    <w:rsid w:val="00F75421"/>
    <w:rsid w:val="00FE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1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91F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97320B"/>
    <w:pPr>
      <w:keepNext/>
      <w:keepLines/>
      <w:spacing w:before="200" w:after="8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6D0"/>
    <w:pPr>
      <w:jc w:val="center"/>
    </w:pPr>
    <w:rPr>
      <w:b/>
      <w:sz w:val="28"/>
    </w:rPr>
  </w:style>
  <w:style w:type="character" w:customStyle="1" w:styleId="a4">
    <w:name w:val="Основной текст Знак"/>
    <w:basedOn w:val="a0"/>
    <w:link w:val="a3"/>
    <w:semiHidden/>
    <w:rsid w:val="002226D0"/>
    <w:rPr>
      <w:rFonts w:ascii="Times New Roman" w:eastAsia="Times New Roman" w:hAnsi="Times New Roman" w:cs="Times New Roman"/>
      <w:b/>
      <w:sz w:val="28"/>
      <w:szCs w:val="20"/>
      <w:lang w:eastAsia="ru-RU"/>
    </w:rPr>
  </w:style>
  <w:style w:type="paragraph" w:styleId="a5">
    <w:name w:val="header"/>
    <w:basedOn w:val="a"/>
    <w:link w:val="a6"/>
    <w:uiPriority w:val="99"/>
    <w:rsid w:val="002226D0"/>
    <w:pPr>
      <w:tabs>
        <w:tab w:val="center" w:pos="4677"/>
        <w:tab w:val="right" w:pos="9355"/>
      </w:tabs>
    </w:pPr>
  </w:style>
  <w:style w:type="character" w:customStyle="1" w:styleId="a6">
    <w:name w:val="Верхний колонтитул Знак"/>
    <w:basedOn w:val="a0"/>
    <w:link w:val="a5"/>
    <w:uiPriority w:val="99"/>
    <w:rsid w:val="002226D0"/>
    <w:rPr>
      <w:rFonts w:ascii="Times New Roman" w:eastAsia="Times New Roman" w:hAnsi="Times New Roman" w:cs="Times New Roman"/>
      <w:sz w:val="20"/>
      <w:szCs w:val="20"/>
      <w:lang w:eastAsia="ru-RU"/>
    </w:rPr>
  </w:style>
  <w:style w:type="paragraph" w:styleId="a7">
    <w:name w:val="No Spacing"/>
    <w:uiPriority w:val="1"/>
    <w:qFormat/>
    <w:rsid w:val="002226D0"/>
    <w:pPr>
      <w:spacing w:after="0" w:line="240" w:lineRule="auto"/>
      <w:jc w:val="both"/>
    </w:pPr>
    <w:rPr>
      <w:rFonts w:ascii="Times New Roman" w:eastAsia="Calibri" w:hAnsi="Times New Roman" w:cs="Times New Roman"/>
      <w:sz w:val="24"/>
      <w:szCs w:val="24"/>
    </w:rPr>
  </w:style>
  <w:style w:type="character" w:styleId="a8">
    <w:name w:val="Hyperlink"/>
    <w:semiHidden/>
    <w:rsid w:val="002226D0"/>
    <w:rPr>
      <w:rFonts w:ascii="Tahoma" w:hAnsi="Tahoma" w:cs="Tahoma" w:hint="default"/>
      <w:color w:val="B01100"/>
      <w:sz w:val="20"/>
      <w:szCs w:val="20"/>
      <w:u w:val="single"/>
    </w:rPr>
  </w:style>
  <w:style w:type="table" w:styleId="a9">
    <w:name w:val="Table Grid"/>
    <w:basedOn w:val="a1"/>
    <w:uiPriority w:val="59"/>
    <w:rsid w:val="00D73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163C7"/>
    <w:rPr>
      <w:rFonts w:ascii="Tahoma" w:hAnsi="Tahoma" w:cs="Tahoma"/>
      <w:sz w:val="16"/>
      <w:szCs w:val="16"/>
    </w:rPr>
  </w:style>
  <w:style w:type="character" w:customStyle="1" w:styleId="ab">
    <w:name w:val="Текст выноски Знак"/>
    <w:basedOn w:val="a0"/>
    <w:link w:val="aa"/>
    <w:uiPriority w:val="99"/>
    <w:semiHidden/>
    <w:rsid w:val="00C163C7"/>
    <w:rPr>
      <w:rFonts w:ascii="Tahoma" w:eastAsia="Times New Roman" w:hAnsi="Tahoma" w:cs="Tahoma"/>
      <w:sz w:val="16"/>
      <w:szCs w:val="16"/>
      <w:lang w:eastAsia="ru-RU"/>
    </w:rPr>
  </w:style>
  <w:style w:type="character" w:customStyle="1" w:styleId="40">
    <w:name w:val="Заголовок 4 Знак"/>
    <w:basedOn w:val="a0"/>
    <w:link w:val="4"/>
    <w:rsid w:val="0097320B"/>
    <w:rPr>
      <w:rFonts w:asciiTheme="majorHAnsi" w:eastAsiaTheme="majorEastAsia" w:hAnsiTheme="majorHAnsi" w:cstheme="majorBidi"/>
      <w:b/>
      <w:bCs/>
      <w:i/>
      <w:iCs/>
      <w:color w:val="4F81BD" w:themeColor="accent1"/>
      <w:sz w:val="24"/>
      <w:szCs w:val="24"/>
      <w:lang w:eastAsia="ru-RU"/>
    </w:rPr>
  </w:style>
  <w:style w:type="character" w:styleId="ac">
    <w:name w:val="Emphasis"/>
    <w:basedOn w:val="a0"/>
    <w:qFormat/>
    <w:rsid w:val="0097320B"/>
    <w:rPr>
      <w:i/>
      <w:iCs/>
    </w:rPr>
  </w:style>
  <w:style w:type="character" w:customStyle="1" w:styleId="10">
    <w:name w:val="Заголовок 1 Знак"/>
    <w:basedOn w:val="a0"/>
    <w:link w:val="1"/>
    <w:uiPriority w:val="9"/>
    <w:rsid w:val="00371268"/>
    <w:rPr>
      <w:rFonts w:asciiTheme="majorHAnsi" w:eastAsiaTheme="majorEastAsia" w:hAnsiTheme="majorHAnsi" w:cstheme="majorBidi"/>
      <w:b/>
      <w:bCs/>
      <w:color w:val="365F91" w:themeColor="accent1" w:themeShade="BF"/>
      <w:sz w:val="28"/>
      <w:szCs w:val="28"/>
      <w:lang w:eastAsia="ru-RU"/>
    </w:rPr>
  </w:style>
  <w:style w:type="paragraph" w:styleId="ad">
    <w:name w:val="Body Text Indent"/>
    <w:basedOn w:val="a"/>
    <w:link w:val="ae"/>
    <w:uiPriority w:val="99"/>
    <w:unhideWhenUsed/>
    <w:rsid w:val="001E58C1"/>
    <w:pPr>
      <w:spacing w:after="120"/>
      <w:ind w:left="283"/>
    </w:pPr>
  </w:style>
  <w:style w:type="character" w:customStyle="1" w:styleId="ae">
    <w:name w:val="Основной текст с отступом Знак"/>
    <w:basedOn w:val="a0"/>
    <w:link w:val="ad"/>
    <w:uiPriority w:val="99"/>
    <w:rsid w:val="001E58C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91F5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1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91F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97320B"/>
    <w:pPr>
      <w:keepNext/>
      <w:keepLines/>
      <w:spacing w:before="200" w:after="8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6D0"/>
    <w:pPr>
      <w:jc w:val="center"/>
    </w:pPr>
    <w:rPr>
      <w:b/>
      <w:sz w:val="28"/>
    </w:rPr>
  </w:style>
  <w:style w:type="character" w:customStyle="1" w:styleId="a4">
    <w:name w:val="Основной текст Знак"/>
    <w:basedOn w:val="a0"/>
    <w:link w:val="a3"/>
    <w:semiHidden/>
    <w:rsid w:val="002226D0"/>
    <w:rPr>
      <w:rFonts w:ascii="Times New Roman" w:eastAsia="Times New Roman" w:hAnsi="Times New Roman" w:cs="Times New Roman"/>
      <w:b/>
      <w:sz w:val="28"/>
      <w:szCs w:val="20"/>
      <w:lang w:eastAsia="ru-RU"/>
    </w:rPr>
  </w:style>
  <w:style w:type="paragraph" w:styleId="a5">
    <w:name w:val="header"/>
    <w:basedOn w:val="a"/>
    <w:link w:val="a6"/>
    <w:uiPriority w:val="99"/>
    <w:rsid w:val="002226D0"/>
    <w:pPr>
      <w:tabs>
        <w:tab w:val="center" w:pos="4677"/>
        <w:tab w:val="right" w:pos="9355"/>
      </w:tabs>
    </w:pPr>
  </w:style>
  <w:style w:type="character" w:customStyle="1" w:styleId="a6">
    <w:name w:val="Верхний колонтитул Знак"/>
    <w:basedOn w:val="a0"/>
    <w:link w:val="a5"/>
    <w:uiPriority w:val="99"/>
    <w:rsid w:val="002226D0"/>
    <w:rPr>
      <w:rFonts w:ascii="Times New Roman" w:eastAsia="Times New Roman" w:hAnsi="Times New Roman" w:cs="Times New Roman"/>
      <w:sz w:val="20"/>
      <w:szCs w:val="20"/>
      <w:lang w:eastAsia="ru-RU"/>
    </w:rPr>
  </w:style>
  <w:style w:type="paragraph" w:styleId="a7">
    <w:name w:val="No Spacing"/>
    <w:uiPriority w:val="1"/>
    <w:qFormat/>
    <w:rsid w:val="002226D0"/>
    <w:pPr>
      <w:spacing w:after="0" w:line="240" w:lineRule="auto"/>
      <w:jc w:val="both"/>
    </w:pPr>
    <w:rPr>
      <w:rFonts w:ascii="Times New Roman" w:eastAsia="Calibri" w:hAnsi="Times New Roman" w:cs="Times New Roman"/>
      <w:sz w:val="24"/>
      <w:szCs w:val="24"/>
    </w:rPr>
  </w:style>
  <w:style w:type="character" w:styleId="a8">
    <w:name w:val="Hyperlink"/>
    <w:semiHidden/>
    <w:rsid w:val="002226D0"/>
    <w:rPr>
      <w:rFonts w:ascii="Tahoma" w:hAnsi="Tahoma" w:cs="Tahoma" w:hint="default"/>
      <w:color w:val="B01100"/>
      <w:sz w:val="20"/>
      <w:szCs w:val="20"/>
      <w:u w:val="single"/>
    </w:rPr>
  </w:style>
  <w:style w:type="table" w:styleId="a9">
    <w:name w:val="Table Grid"/>
    <w:basedOn w:val="a1"/>
    <w:uiPriority w:val="59"/>
    <w:rsid w:val="00D73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163C7"/>
    <w:rPr>
      <w:rFonts w:ascii="Tahoma" w:hAnsi="Tahoma" w:cs="Tahoma"/>
      <w:sz w:val="16"/>
      <w:szCs w:val="16"/>
    </w:rPr>
  </w:style>
  <w:style w:type="character" w:customStyle="1" w:styleId="ab">
    <w:name w:val="Текст выноски Знак"/>
    <w:basedOn w:val="a0"/>
    <w:link w:val="aa"/>
    <w:uiPriority w:val="99"/>
    <w:semiHidden/>
    <w:rsid w:val="00C163C7"/>
    <w:rPr>
      <w:rFonts w:ascii="Tahoma" w:eastAsia="Times New Roman" w:hAnsi="Tahoma" w:cs="Tahoma"/>
      <w:sz w:val="16"/>
      <w:szCs w:val="16"/>
      <w:lang w:eastAsia="ru-RU"/>
    </w:rPr>
  </w:style>
  <w:style w:type="character" w:customStyle="1" w:styleId="40">
    <w:name w:val="Заголовок 4 Знак"/>
    <w:basedOn w:val="a0"/>
    <w:link w:val="4"/>
    <w:rsid w:val="0097320B"/>
    <w:rPr>
      <w:rFonts w:asciiTheme="majorHAnsi" w:eastAsiaTheme="majorEastAsia" w:hAnsiTheme="majorHAnsi" w:cstheme="majorBidi"/>
      <w:b/>
      <w:bCs/>
      <w:i/>
      <w:iCs/>
      <w:color w:val="4F81BD" w:themeColor="accent1"/>
      <w:sz w:val="24"/>
      <w:szCs w:val="24"/>
      <w:lang w:eastAsia="ru-RU"/>
    </w:rPr>
  </w:style>
  <w:style w:type="character" w:styleId="ac">
    <w:name w:val="Emphasis"/>
    <w:basedOn w:val="a0"/>
    <w:qFormat/>
    <w:rsid w:val="0097320B"/>
    <w:rPr>
      <w:i/>
      <w:iCs/>
    </w:rPr>
  </w:style>
  <w:style w:type="character" w:customStyle="1" w:styleId="10">
    <w:name w:val="Заголовок 1 Знак"/>
    <w:basedOn w:val="a0"/>
    <w:link w:val="1"/>
    <w:uiPriority w:val="9"/>
    <w:rsid w:val="00371268"/>
    <w:rPr>
      <w:rFonts w:asciiTheme="majorHAnsi" w:eastAsiaTheme="majorEastAsia" w:hAnsiTheme="majorHAnsi" w:cstheme="majorBidi"/>
      <w:b/>
      <w:bCs/>
      <w:color w:val="365F91" w:themeColor="accent1" w:themeShade="BF"/>
      <w:sz w:val="28"/>
      <w:szCs w:val="28"/>
      <w:lang w:eastAsia="ru-RU"/>
    </w:rPr>
  </w:style>
  <w:style w:type="paragraph" w:styleId="ad">
    <w:name w:val="Body Text Indent"/>
    <w:basedOn w:val="a"/>
    <w:link w:val="ae"/>
    <w:uiPriority w:val="99"/>
    <w:unhideWhenUsed/>
    <w:rsid w:val="001E58C1"/>
    <w:pPr>
      <w:spacing w:after="120"/>
      <w:ind w:left="283"/>
    </w:pPr>
  </w:style>
  <w:style w:type="character" w:customStyle="1" w:styleId="ae">
    <w:name w:val="Основной текст с отступом Знак"/>
    <w:basedOn w:val="a0"/>
    <w:link w:val="ad"/>
    <w:uiPriority w:val="99"/>
    <w:rsid w:val="001E58C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91F5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APM-TIK</cp:lastModifiedBy>
  <cp:revision>8</cp:revision>
  <cp:lastPrinted>2024-01-24T08:07:00Z</cp:lastPrinted>
  <dcterms:created xsi:type="dcterms:W3CDTF">2024-01-18T14:11:00Z</dcterms:created>
  <dcterms:modified xsi:type="dcterms:W3CDTF">2024-01-24T08:14:00Z</dcterms:modified>
</cp:coreProperties>
</file>