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A0B9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18.11.</w:t>
            </w:r>
            <w:bookmarkStart w:id="0" w:name="_GoBack"/>
            <w:bookmarkEnd w:id="0"/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1060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A0B9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18.11.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1060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A94425">
      <w:pPr>
        <w:spacing w:line="240" w:lineRule="auto"/>
        <w:ind w:firstLine="0"/>
        <w:rPr>
          <w:sz w:val="28"/>
          <w:szCs w:val="28"/>
        </w:rPr>
      </w:pPr>
    </w:p>
    <w:p w:rsidR="00A94425" w:rsidRPr="00A94425" w:rsidRDefault="00A94425" w:rsidP="00A94425">
      <w:pPr>
        <w:spacing w:line="240" w:lineRule="auto"/>
        <w:ind w:firstLine="0"/>
        <w:rPr>
          <w:sz w:val="16"/>
          <w:szCs w:val="16"/>
        </w:rPr>
      </w:pPr>
    </w:p>
    <w:p w:rsidR="00AA5ACB" w:rsidRDefault="00AA5ACB" w:rsidP="00AA5ACB">
      <w:pPr>
        <w:spacing w:line="240" w:lineRule="auto"/>
        <w:ind w:right="4960"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изменения в п</w:t>
      </w:r>
      <w:r w:rsidRPr="004E244B">
        <w:rPr>
          <w:sz w:val="28"/>
          <w:szCs w:val="28"/>
        </w:rPr>
        <w:t>остановление администрации Янтиковского муницип</w:t>
      </w:r>
      <w:r>
        <w:rPr>
          <w:sz w:val="28"/>
          <w:szCs w:val="28"/>
        </w:rPr>
        <w:t>ального округа Чувашской Республики от 28.02.2023 № 163 «</w:t>
      </w:r>
      <w:r w:rsidRPr="004E244B">
        <w:rPr>
          <w:sz w:val="28"/>
          <w:szCs w:val="28"/>
        </w:rPr>
        <w:t>Об утверждении Примерного положения об оплате труда работников муниципальных учреждений Янтиковского муниципального окру</w:t>
      </w:r>
      <w:r>
        <w:rPr>
          <w:sz w:val="28"/>
          <w:szCs w:val="28"/>
        </w:rPr>
        <w:t>га, занятых в сфере образования»</w:t>
      </w:r>
    </w:p>
    <w:p w:rsidR="00AA5ACB" w:rsidRDefault="00AA5ACB" w:rsidP="00AA5ACB">
      <w:pPr>
        <w:spacing w:line="240" w:lineRule="auto"/>
        <w:ind w:right="4960" w:firstLine="0"/>
        <w:rPr>
          <w:sz w:val="28"/>
          <w:szCs w:val="28"/>
        </w:rPr>
      </w:pPr>
    </w:p>
    <w:p w:rsidR="00AA5ACB" w:rsidRPr="00AA5ACB" w:rsidRDefault="00AA5ACB" w:rsidP="00AA5ACB">
      <w:pPr>
        <w:spacing w:line="240" w:lineRule="auto"/>
        <w:ind w:right="4960" w:firstLine="0"/>
        <w:rPr>
          <w:sz w:val="16"/>
          <w:szCs w:val="16"/>
        </w:rPr>
      </w:pPr>
    </w:p>
    <w:p w:rsidR="00AA5ACB" w:rsidRPr="00262A1B" w:rsidRDefault="00AA5ACB" w:rsidP="00AA5ACB">
      <w:pPr>
        <w:pStyle w:val="affd"/>
        <w:spacing w:line="360" w:lineRule="auto"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Янтиковского муниципального округа</w:t>
      </w:r>
      <w:r w:rsidRPr="00262A1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262A1B">
        <w:rPr>
          <w:rFonts w:eastAsia="Calibri"/>
          <w:b/>
          <w:sz w:val="28"/>
          <w:szCs w:val="28"/>
        </w:rPr>
        <w:t>п о с т а н о в л я е т:</w:t>
      </w:r>
    </w:p>
    <w:p w:rsidR="00AA5ACB" w:rsidRDefault="00AA5ACB" w:rsidP="00AA5ACB">
      <w:pPr>
        <w:pStyle w:val="affd"/>
        <w:numPr>
          <w:ilvl w:val="0"/>
          <w:numId w:val="18"/>
        </w:numPr>
        <w:suppressAutoHyphens w:val="0"/>
        <w:spacing w:after="200" w:line="360" w:lineRule="auto"/>
        <w:ind w:left="0" w:firstLine="6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Примерное положение об оплате труда работников муниципальных учреждений Янтиковского муниципального округа, занятых в сфере образования, утвержденное постановлением администрации Янтиковского муниципального округа Чувашской Республики от 28.02.2023 </w:t>
      </w:r>
      <w:r>
        <w:rPr>
          <w:sz w:val="28"/>
          <w:szCs w:val="28"/>
        </w:rPr>
        <w:br/>
        <w:t>№ 163, следующие изменения</w:t>
      </w:r>
      <w:r w:rsidRPr="00114098">
        <w:rPr>
          <w:sz w:val="28"/>
          <w:szCs w:val="28"/>
        </w:rPr>
        <w:t>:</w:t>
      </w:r>
    </w:p>
    <w:p w:rsidR="00AA5ACB" w:rsidRPr="008C05CA" w:rsidRDefault="00AA5ACB" w:rsidP="00AA5ACB">
      <w:pPr>
        <w:pStyle w:val="aff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8C05CA">
        <w:rPr>
          <w:sz w:val="28"/>
          <w:szCs w:val="28"/>
        </w:rPr>
        <w:t xml:space="preserve"> 5.</w:t>
      </w:r>
      <w:r>
        <w:rPr>
          <w:sz w:val="28"/>
          <w:szCs w:val="28"/>
        </w:rPr>
        <w:t>5</w:t>
      </w:r>
      <w:r w:rsidRPr="008C0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 w:rsidRPr="008C05CA">
        <w:rPr>
          <w:rFonts w:ascii="Times New Roman CYR" w:hAnsi="Times New Roman CYR" w:cs="Times New Roman CYR"/>
          <w:bCs/>
          <w:color w:val="26282F"/>
          <w:sz w:val="28"/>
          <w:szCs w:val="28"/>
        </w:rPr>
        <w:t>V</w:t>
      </w:r>
      <w:r w:rsidRPr="008C05CA">
        <w:rPr>
          <w:sz w:val="28"/>
          <w:szCs w:val="28"/>
        </w:rPr>
        <w:t xml:space="preserve"> «Условия оплаты труда руководителей учреждений и их заместителей»</w:t>
      </w:r>
      <w:r>
        <w:rPr>
          <w:sz w:val="28"/>
          <w:szCs w:val="28"/>
        </w:rPr>
        <w:t xml:space="preserve"> </w:t>
      </w:r>
      <w:r w:rsidRPr="008C05CA">
        <w:rPr>
          <w:sz w:val="28"/>
          <w:szCs w:val="28"/>
        </w:rPr>
        <w:t>изложить в следующей редакции:</w:t>
      </w:r>
    </w:p>
    <w:p w:rsidR="00AA5ACB" w:rsidRDefault="00AA5ACB" w:rsidP="00AA5ACB">
      <w:pPr>
        <w:pStyle w:val="affd"/>
        <w:spacing w:line="360" w:lineRule="auto"/>
        <w:ind w:left="0" w:firstLine="709"/>
        <w:jc w:val="both"/>
        <w:rPr>
          <w:sz w:val="28"/>
          <w:szCs w:val="28"/>
        </w:rPr>
      </w:pPr>
      <w:r w:rsidRPr="008C05CA">
        <w:rPr>
          <w:sz w:val="28"/>
          <w:szCs w:val="28"/>
        </w:rPr>
        <w:t>«</w:t>
      </w:r>
      <w:r>
        <w:rPr>
          <w:sz w:val="28"/>
          <w:szCs w:val="28"/>
        </w:rPr>
        <w:t xml:space="preserve">5.5. </w:t>
      </w:r>
      <w:r w:rsidRPr="008C05CA">
        <w:rPr>
          <w:sz w:val="28"/>
          <w:szCs w:val="28"/>
        </w:rPr>
        <w:t xml:space="preserve">Условия оплаты труда, продолжительность ежегодного отпуска, а также иные гарантии и компенсации руководителю учреждения определяются исключительно в трудовом договоре (дополнительном соглашении к трудовому договору), заключаемом на основе типовой формы трудового договора, утвержденной постановлением Правительства Российской Федерации от </w:t>
      </w:r>
      <w:r w:rsidRPr="008C05CA">
        <w:rPr>
          <w:sz w:val="28"/>
          <w:szCs w:val="28"/>
        </w:rPr>
        <w:lastRenderedPageBreak/>
        <w:t xml:space="preserve">12.04.2013 № 329 «О типовой форме трудового договора с руководителем государственного (муниципального) учреждения», условия которого должны соответствовать муниципальным правовым актам </w:t>
      </w:r>
      <w:r>
        <w:rPr>
          <w:sz w:val="28"/>
          <w:szCs w:val="28"/>
        </w:rPr>
        <w:t>Янтиков</w:t>
      </w:r>
      <w:r w:rsidRPr="008C05CA">
        <w:rPr>
          <w:sz w:val="28"/>
          <w:szCs w:val="28"/>
        </w:rPr>
        <w:t>ского муниципального округа. Положения коллективного договора учреждения, соглашений или локальных нормативных актов учреждения на руководителя учреждения не распространяются.».</w:t>
      </w:r>
    </w:p>
    <w:p w:rsidR="00AA5ACB" w:rsidRPr="00C44B03" w:rsidRDefault="00AA5ACB" w:rsidP="00AA5ACB">
      <w:pPr>
        <w:pStyle w:val="21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60" w:lineRule="auto"/>
        <w:ind w:left="0" w:firstLine="632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C11D0" w:rsidRDefault="000C11D0" w:rsidP="0021097C">
      <w:pPr>
        <w:spacing w:line="240" w:lineRule="auto"/>
        <w:ind w:firstLine="0"/>
        <w:rPr>
          <w:sz w:val="28"/>
          <w:szCs w:val="28"/>
          <w:lang w:eastAsia="ru-RU"/>
        </w:rPr>
      </w:pPr>
    </w:p>
    <w:p w:rsidR="00A94425" w:rsidRDefault="00A94425" w:rsidP="0021097C">
      <w:pPr>
        <w:spacing w:line="240" w:lineRule="auto"/>
        <w:ind w:firstLine="0"/>
        <w:rPr>
          <w:sz w:val="28"/>
          <w:szCs w:val="28"/>
          <w:lang w:eastAsia="ru-RU"/>
        </w:rPr>
      </w:pPr>
    </w:p>
    <w:p w:rsidR="0021097C" w:rsidRDefault="0021097C" w:rsidP="0021097C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3E3BE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Янтиковского </w:t>
      </w:r>
    </w:p>
    <w:p w:rsidR="005F7CE7" w:rsidRPr="009A2DCE" w:rsidRDefault="0021097C" w:rsidP="008E5A7A">
      <w:pPr>
        <w:spacing w:line="240" w:lineRule="auto"/>
        <w:ind w:firstLine="0"/>
        <w:rPr>
          <w:kern w:val="0"/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  <w:r w:rsidRPr="003E3BE3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3E3BE3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</w:t>
      </w:r>
      <w:r w:rsidRPr="003E3BE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О.А. Ломоносов</w:t>
      </w:r>
    </w:p>
    <w:sectPr w:rsidR="005F7CE7" w:rsidRPr="009A2DCE" w:rsidSect="008E5A7A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736193"/>
      <w:docPartObj>
        <w:docPartGallery w:val="Page Numbers (Top of Page)"/>
        <w:docPartUnique/>
      </w:docPartObj>
    </w:sdtPr>
    <w:sdtEndPr/>
    <w:sdtContent>
      <w:p w:rsidR="00601EC7" w:rsidRDefault="00601EC7" w:rsidP="00601EC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B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9B6215D"/>
    <w:multiLevelType w:val="hybridMultilevel"/>
    <w:tmpl w:val="CED2FE9C"/>
    <w:lvl w:ilvl="0" w:tplc="55E0DB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70949A1"/>
    <w:multiLevelType w:val="hybridMultilevel"/>
    <w:tmpl w:val="B02C047A"/>
    <w:lvl w:ilvl="0" w:tplc="44562B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7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11D0"/>
    <w:rsid w:val="000C5C20"/>
    <w:rsid w:val="000D068C"/>
    <w:rsid w:val="000D1855"/>
    <w:rsid w:val="000D353D"/>
    <w:rsid w:val="000D5775"/>
    <w:rsid w:val="000D6E58"/>
    <w:rsid w:val="000D716D"/>
    <w:rsid w:val="000E00EE"/>
    <w:rsid w:val="000E2D66"/>
    <w:rsid w:val="000F5475"/>
    <w:rsid w:val="00102BCE"/>
    <w:rsid w:val="00106D07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3D07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97C"/>
    <w:rsid w:val="00210A3D"/>
    <w:rsid w:val="0021190B"/>
    <w:rsid w:val="002131D0"/>
    <w:rsid w:val="00217F94"/>
    <w:rsid w:val="0022375D"/>
    <w:rsid w:val="00225976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67C46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05277"/>
    <w:rsid w:val="00414A66"/>
    <w:rsid w:val="0041784F"/>
    <w:rsid w:val="004207A7"/>
    <w:rsid w:val="00421E18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5FFF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1C3D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5F7CE7"/>
    <w:rsid w:val="00601EC7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60E6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E5A7A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2DCE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216B"/>
    <w:rsid w:val="00A73FA7"/>
    <w:rsid w:val="00A742E0"/>
    <w:rsid w:val="00A7610C"/>
    <w:rsid w:val="00A776E6"/>
    <w:rsid w:val="00A84204"/>
    <w:rsid w:val="00A87DB6"/>
    <w:rsid w:val="00A903D6"/>
    <w:rsid w:val="00A9279B"/>
    <w:rsid w:val="00A94425"/>
    <w:rsid w:val="00AA064C"/>
    <w:rsid w:val="00AA5ACB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1625"/>
    <w:rsid w:val="00C22FD0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185F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0B99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1A4A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  <w14:docId w14:val="2CD657F8"/>
  <w15:docId w15:val="{861F7129-EDC1-4FAF-B969-BD0A232D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C5A9-DB8A-482D-8CAC-9607D135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215</cp:revision>
  <cp:lastPrinted>2024-11-18T13:55:00Z</cp:lastPrinted>
  <dcterms:created xsi:type="dcterms:W3CDTF">2023-01-09T05:07:00Z</dcterms:created>
  <dcterms:modified xsi:type="dcterms:W3CDTF">2024-11-22T11:07:00Z</dcterms:modified>
</cp:coreProperties>
</file>