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7871B6" w:rsidRPr="007871B6" w:rsidTr="007871B6">
        <w:trPr>
          <w:cantSplit/>
          <w:trHeight w:val="542"/>
        </w:trPr>
        <w:tc>
          <w:tcPr>
            <w:tcW w:w="3828" w:type="dxa"/>
          </w:tcPr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hideMark/>
          </w:tcPr>
          <w:p w:rsidR="007871B6" w:rsidRPr="007871B6" w:rsidRDefault="007871B6" w:rsidP="0078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A9644B" wp14:editId="299BFACB">
                  <wp:extent cx="704850" cy="828675"/>
                  <wp:effectExtent l="0" t="0" r="0" b="9525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1B6" w:rsidRPr="007871B6" w:rsidTr="007871B6">
        <w:trPr>
          <w:cantSplit/>
          <w:trHeight w:val="1785"/>
        </w:trPr>
        <w:tc>
          <w:tcPr>
            <w:tcW w:w="3828" w:type="dxa"/>
          </w:tcPr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ÇĚРПУ МУНИЦИПАЛЛĂ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ОКРУГĔН ДЕПУТАТСЕН ПУХĂВĚ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2023 ç. майăн 24–мӗшӗ 14-22</w:t>
            </w:r>
            <w:r w:rsidRPr="007871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</w:t>
            </w:r>
            <w:r w:rsidRPr="007871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ěрп</w:t>
            </w:r>
            <w:r w:rsidRPr="0078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ӳ</w:t>
            </w:r>
            <w:r w:rsidRPr="007871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хули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71B6" w:rsidRPr="007871B6" w:rsidRDefault="007871B6" w:rsidP="0078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dxa"/>
          </w:tcPr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ЦИВИЛЬСКОГО МУНИЦИПАЛЬНОГО ОКРУГА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24 мая 2023 г. № 14-22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871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город Цивильск</w:t>
            </w:r>
          </w:p>
          <w:p w:rsidR="007871B6" w:rsidRPr="007871B6" w:rsidRDefault="007871B6" w:rsidP="007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202C1B" w:rsidRDefault="00202C1B" w:rsidP="007871B6">
      <w:pPr>
        <w:tabs>
          <w:tab w:val="left" w:pos="7371"/>
          <w:tab w:val="left" w:pos="9072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="003665F4"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Чиричкасинского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Республики от 22.01.2018. №31 «</w:t>
      </w:r>
      <w:r>
        <w:rPr>
          <w:rFonts w:ascii="Times New Roman" w:hAnsi="Times New Roman" w:cs="Times New Roman"/>
          <w:b/>
          <w:sz w:val="24"/>
          <w:szCs w:val="24"/>
        </w:rPr>
        <w:t>Об утверждении Правил  землепользования и застройки в Чиричкасинском сельском поселении Цивильского района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7871B6" w:rsidRDefault="007871B6" w:rsidP="00202C1B">
      <w:pPr>
        <w:tabs>
          <w:tab w:val="left" w:pos="7371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2C1B" w:rsidRDefault="00202C1B" w:rsidP="00202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Федерального закона  от 29.12.2022 № 612-ФЗ «О внесении изменений в Градостроительный кодекс Российской Федерации и отдельные законодательные акты Российской Федерации», и в соответствии с новой редакцией ч. 11 ст. 46 Градостроительного кодекса РФ», Федеральным законом от 06 октября 2003 года №131-ФЗ «Об общих принципах организации местного самоуправления в Российской Федерации» и протеста прокурора Цивильского района от 28.04.2023 года за № 3-01-2023/ПРДП234-23-20970017,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решением Собрания депутатов Цивильского муниципального округа Чувашской Республики от 27.01.2023 №10-9 «О правопреемстве органов местного самоуправления Цивильского муниципал</w:t>
      </w: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ьного округа Чувашской Республики» </w:t>
      </w:r>
      <w:bookmarkEnd w:id="0"/>
    </w:p>
    <w:p w:rsidR="00202C1B" w:rsidRDefault="00202C1B" w:rsidP="0020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02C1B" w:rsidRDefault="00202C1B" w:rsidP="0020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202C1B" w:rsidRDefault="00202C1B" w:rsidP="00202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C1B" w:rsidRDefault="00202C1B" w:rsidP="007871B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 в Правила землепользования и застройки Чиричкасинского сельского поселения Цивильского района Чувашской Республики, утвержденные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Чиричкасинского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284858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 января 2018 г. № 31                     (с изменениями от 18 марта 2022  г. № 17-02</w:t>
      </w:r>
      <w:r>
        <w:rPr>
          <w:rFonts w:ascii="Times New Roman" w:hAnsi="Times New Roman" w:cs="Times New Roman"/>
          <w:sz w:val="24"/>
          <w:szCs w:val="24"/>
        </w:rPr>
        <w:t xml:space="preserve">, от 18.08.2022 № 21-02, от </w:t>
      </w:r>
      <w:r>
        <w:rPr>
          <w:rFonts w:ascii="Times New Roman" w:hAnsi="Times New Roman" w:cs="Times New Roman"/>
          <w:noProof/>
          <w:sz w:val="24"/>
          <w:szCs w:val="24"/>
        </w:rPr>
        <w:t>27  сентября  2022 г.  № 23),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202C1B" w:rsidRDefault="00202C1B" w:rsidP="0078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Часть 11 статьи 30  Правил изложить в следующей редакции:</w:t>
      </w:r>
    </w:p>
    <w:p w:rsidR="00202C1B" w:rsidRDefault="00202C1B" w:rsidP="0078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дней.»</w:t>
      </w:r>
      <w:proofErr w:type="gramEnd"/>
    </w:p>
    <w:p w:rsidR="00202C1B" w:rsidRDefault="00202C1B" w:rsidP="0078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Часть 5 статьи 31 Правил изложить в следующей редакции:</w:t>
      </w:r>
    </w:p>
    <w:p w:rsidR="00202C1B" w:rsidRDefault="00202C1B" w:rsidP="007871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«Продолжительность общественных обсуждений или публичных слушаний по проекту </w:t>
      </w:r>
      <w:hyperlink r:id="rId6" w:anchor="/document/12138258/entry/108" w:history="1">
        <w:r w:rsidRPr="007871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 землепользования и застройки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составляет не более одного месяца со дня опубликования такого проекта.</w:t>
      </w:r>
    </w:p>
    <w:p w:rsidR="00202C1B" w:rsidRDefault="00202C1B" w:rsidP="0078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1.3. часть 6 статьи 31 Правил изложить в следующей редакции:</w:t>
      </w:r>
    </w:p>
    <w:p w:rsidR="00202C1B" w:rsidRDefault="00202C1B" w:rsidP="0078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871B6">
        <w:rPr>
          <w:rFonts w:ascii="Times New Roman" w:hAnsi="Times New Roman" w:cs="Times New Roman"/>
          <w:sz w:val="24"/>
          <w:szCs w:val="24"/>
        </w:rPr>
        <w:t xml:space="preserve">«  В случае подготовки изменений в правила землепользования и застройки в части внесения изменений в градостроительный регламент, установленный для </w:t>
      </w:r>
      <w:r w:rsidRPr="007871B6">
        <w:rPr>
          <w:rFonts w:ascii="Times New Roman" w:hAnsi="Times New Roman" w:cs="Times New Roman"/>
          <w:sz w:val="24"/>
          <w:szCs w:val="24"/>
        </w:rPr>
        <w:lastRenderedPageBreak/>
        <w:t>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7871B6">
        <w:rPr>
          <w:rFonts w:ascii="Times New Roman" w:hAnsi="Times New Roman" w:cs="Times New Roman"/>
          <w:sz w:val="24"/>
          <w:szCs w:val="24"/>
        </w:rPr>
        <w:t xml:space="preserve"> которой установлен такой градостроительный регламент, в границах территории,</w:t>
      </w:r>
      <w:r>
        <w:rPr>
          <w:rFonts w:ascii="Times New Roman" w:hAnsi="Times New Roman" w:cs="Times New Roman"/>
          <w:sz w:val="24"/>
          <w:szCs w:val="24"/>
          <w:shd w:val="clear" w:color="auto" w:fill="F3F1E9"/>
        </w:rPr>
        <w:t xml:space="preserve"> </w:t>
      </w:r>
      <w:r w:rsidRPr="007871B6">
        <w:rPr>
          <w:rFonts w:ascii="Times New Roman" w:hAnsi="Times New Roman" w:cs="Times New Roman"/>
          <w:sz w:val="24"/>
          <w:szCs w:val="24"/>
        </w:rPr>
        <w:t>подлежащей комплексному развитию</w:t>
      </w:r>
      <w:proofErr w:type="gramStart"/>
      <w:r w:rsidRPr="007871B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02C1B" w:rsidRDefault="00202C1B" w:rsidP="0078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202C1B" w:rsidRDefault="00202C1B" w:rsidP="007871B6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202C1B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02C1B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202C1B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Т.В. Баранова</w:t>
      </w:r>
    </w:p>
    <w:p w:rsidR="00202C1B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02C1B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02C1B" w:rsidRDefault="00202C1B" w:rsidP="0094074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</w:t>
      </w:r>
    </w:p>
    <w:p w:rsidR="0027553B" w:rsidRDefault="00202C1B" w:rsidP="00940741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  А.В. Иванов</w:t>
      </w:r>
    </w:p>
    <w:sectPr w:rsidR="0027553B" w:rsidSect="00482D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C1B"/>
    <w:rsid w:val="00202C1B"/>
    <w:rsid w:val="0027553B"/>
    <w:rsid w:val="00284858"/>
    <w:rsid w:val="003665F4"/>
    <w:rsid w:val="00482DB7"/>
    <w:rsid w:val="007871B6"/>
    <w:rsid w:val="009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C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3011</Characters>
  <Application>Microsoft Office Word</Application>
  <DocSecurity>0</DocSecurity>
  <Lines>25</Lines>
  <Paragraphs>7</Paragraphs>
  <ScaleCrop>false</ScaleCrop>
  <Company>Grizli777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Алексеева Ольга Васильевна</cp:lastModifiedBy>
  <cp:revision>8</cp:revision>
  <dcterms:created xsi:type="dcterms:W3CDTF">2023-05-18T07:32:00Z</dcterms:created>
  <dcterms:modified xsi:type="dcterms:W3CDTF">2023-06-02T11:47:00Z</dcterms:modified>
</cp:coreProperties>
</file>