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446C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20.03.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210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446C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20.03.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210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282E31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352497" w:rsidRPr="00352497" w:rsidRDefault="00352497" w:rsidP="00352497">
      <w:pPr>
        <w:widowControl w:val="0"/>
        <w:autoSpaceDE w:val="0"/>
        <w:autoSpaceDN w:val="0"/>
        <w:adjustRightInd w:val="0"/>
        <w:spacing w:line="240" w:lineRule="auto"/>
        <w:ind w:right="5148" w:firstLine="0"/>
        <w:outlineLvl w:val="0"/>
        <w:rPr>
          <w:rFonts w:eastAsiaTheme="minorEastAsia"/>
          <w:bCs/>
          <w:kern w:val="0"/>
          <w:sz w:val="28"/>
          <w:szCs w:val="28"/>
          <w:lang w:eastAsia="ru-RU"/>
        </w:rPr>
      </w:pPr>
      <w:r w:rsidRPr="00352497">
        <w:rPr>
          <w:rFonts w:eastAsiaTheme="minorEastAsia"/>
          <w:bCs/>
          <w:kern w:val="0"/>
          <w:sz w:val="28"/>
          <w:szCs w:val="28"/>
          <w:lang w:eastAsia="ru-RU"/>
        </w:rPr>
        <w:t>Об утверждении Положения о кадровом резерве для замещения вакантных должностей муниципальной службы в администрации Янтиковского муниципального округа Чувашской Республики</w:t>
      </w: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EastAsia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r w:rsidRPr="00352497">
        <w:rPr>
          <w:rFonts w:eastAsiaTheme="minorHAnsi"/>
          <w:kern w:val="0"/>
          <w:sz w:val="28"/>
          <w:szCs w:val="28"/>
          <w:lang w:eastAsia="en-US"/>
        </w:rPr>
        <w:t xml:space="preserve">В соответствии с </w:t>
      </w:r>
      <w:hyperlink r:id="rId10" w:history="1">
        <w:r w:rsidRPr="00352497">
          <w:rPr>
            <w:rFonts w:eastAsiaTheme="minorHAnsi"/>
            <w:kern w:val="0"/>
            <w:sz w:val="28"/>
            <w:szCs w:val="28"/>
            <w:lang w:eastAsia="en-US"/>
          </w:rPr>
          <w:t>Федеральным законом</w:t>
        </w:r>
      </w:hyperlink>
      <w:r w:rsidRPr="00352497">
        <w:rPr>
          <w:rFonts w:eastAsiaTheme="minorHAnsi"/>
          <w:kern w:val="0"/>
          <w:sz w:val="28"/>
          <w:szCs w:val="28"/>
          <w:lang w:eastAsia="en-US"/>
        </w:rPr>
        <w:t xml:space="preserve"> от 02.03.2007 № 25-ФЗ «О муниципальной службе в Российской Федерации», </w:t>
      </w:r>
      <w:hyperlink r:id="rId11" w:history="1">
        <w:r w:rsidRPr="00352497">
          <w:rPr>
            <w:rFonts w:eastAsiaTheme="minorHAnsi"/>
            <w:kern w:val="0"/>
            <w:sz w:val="28"/>
            <w:szCs w:val="28"/>
            <w:lang w:eastAsia="en-US"/>
          </w:rPr>
          <w:t>Законом</w:t>
        </w:r>
      </w:hyperlink>
      <w:r w:rsidRPr="00352497">
        <w:rPr>
          <w:rFonts w:eastAsiaTheme="minorHAnsi"/>
          <w:kern w:val="0"/>
          <w:sz w:val="28"/>
          <w:szCs w:val="28"/>
          <w:lang w:eastAsia="en-US"/>
        </w:rPr>
        <w:t xml:space="preserve"> Чувашской Республики от 05.10.2007 № 62 «О муниципальной службе в Чувашской Республики» и в целях формирования кадрового резерва для замещения вакантных должностей муниципальной службы в администрации Янтиковского муниципального округа Чувашской Республики, администрация Янтиковского муниципального округа </w:t>
      </w:r>
      <w:r w:rsidRPr="00352497">
        <w:rPr>
          <w:rFonts w:eastAsiaTheme="minorHAnsi"/>
          <w:b/>
          <w:kern w:val="0"/>
          <w:sz w:val="28"/>
          <w:szCs w:val="28"/>
          <w:lang w:eastAsia="en-US"/>
        </w:rPr>
        <w:t>п о с т а н о в л я е т</w:t>
      </w:r>
      <w:r w:rsidRPr="00352497">
        <w:rPr>
          <w:rFonts w:eastAsiaTheme="minorHAnsi"/>
          <w:kern w:val="0"/>
          <w:sz w:val="28"/>
          <w:szCs w:val="28"/>
          <w:lang w:eastAsia="en-US"/>
        </w:rPr>
        <w:t>:</w:t>
      </w:r>
    </w:p>
    <w:p w:rsidR="00352497" w:rsidRPr="00352497" w:rsidRDefault="00352497" w:rsidP="00352497">
      <w:pPr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r w:rsidRPr="00352497">
        <w:rPr>
          <w:rFonts w:eastAsiaTheme="minorHAnsi"/>
          <w:kern w:val="0"/>
          <w:sz w:val="28"/>
          <w:szCs w:val="28"/>
          <w:lang w:eastAsia="en-US"/>
        </w:rPr>
        <w:t>1. Утвердить Положение о кадровом резерве для замещения вакантных должностей муниципальной службы в администрации Янтиковского муниципального округа Чувашской Республики согласно приложению № 1 к настоящему постановлению (далее - Положение).</w:t>
      </w:r>
    </w:p>
    <w:p w:rsidR="00352497" w:rsidRPr="00352497" w:rsidRDefault="00352497" w:rsidP="00352497">
      <w:pPr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r w:rsidRPr="00352497">
        <w:rPr>
          <w:rFonts w:eastAsiaTheme="minorHAnsi"/>
          <w:kern w:val="0"/>
          <w:sz w:val="28"/>
          <w:szCs w:val="28"/>
          <w:lang w:eastAsia="en-US"/>
        </w:rPr>
        <w:t>2. Утвердить состав конкурсной комиссии по формированию кадрового резерва для замещения вакантных должностей муниципальной службы в администрации Янтиковского муниципального округа Чувашской Республики согласно приложению № 2 к настоящему постановлению.</w:t>
      </w:r>
    </w:p>
    <w:p w:rsidR="00352497" w:rsidRPr="00352497" w:rsidRDefault="00352497" w:rsidP="00352497">
      <w:pPr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r w:rsidRPr="00352497">
        <w:rPr>
          <w:rFonts w:eastAsiaTheme="minorHAnsi"/>
          <w:kern w:val="0"/>
          <w:sz w:val="28"/>
          <w:szCs w:val="28"/>
          <w:lang w:eastAsia="en-US"/>
        </w:rPr>
        <w:lastRenderedPageBreak/>
        <w:t>3.  Настоящее постановление вступает в силу со дня его официального опубликования.</w:t>
      </w:r>
    </w:p>
    <w:p w:rsid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  <w:r w:rsidRPr="00352497">
        <w:rPr>
          <w:rFonts w:eastAsiaTheme="minorEastAsia"/>
          <w:kern w:val="0"/>
          <w:sz w:val="28"/>
          <w:szCs w:val="28"/>
          <w:lang w:eastAsia="ru-RU"/>
        </w:rPr>
        <w:t xml:space="preserve">Глава Янтиковского  </w:t>
      </w: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  <w:r>
        <w:rPr>
          <w:rFonts w:eastAsiaTheme="minorEastAsia"/>
          <w:kern w:val="0"/>
          <w:sz w:val="28"/>
          <w:szCs w:val="28"/>
          <w:lang w:eastAsia="ru-RU"/>
        </w:rPr>
        <w:t xml:space="preserve">муниципального </w:t>
      </w:r>
      <w:r w:rsidRPr="00352497">
        <w:rPr>
          <w:rFonts w:eastAsiaTheme="minorEastAsia"/>
          <w:kern w:val="0"/>
          <w:sz w:val="28"/>
          <w:szCs w:val="28"/>
          <w:lang w:eastAsia="ru-RU"/>
        </w:rPr>
        <w:t>округа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Pr="00352497">
        <w:rPr>
          <w:rFonts w:eastAsiaTheme="minorEastAsia"/>
          <w:kern w:val="0"/>
          <w:sz w:val="28"/>
          <w:szCs w:val="28"/>
          <w:lang w:eastAsia="ru-RU"/>
        </w:rPr>
        <w:t xml:space="preserve">                                                                    В.Б. Михайлов</w:t>
      </w:r>
    </w:p>
    <w:p w:rsidR="00352497" w:rsidRPr="00352497" w:rsidRDefault="00352497" w:rsidP="00352497">
      <w:pPr>
        <w:suppressAutoHyphens w:val="0"/>
        <w:spacing w:after="200" w:line="360" w:lineRule="auto"/>
        <w:ind w:firstLine="0"/>
        <w:jc w:val="left"/>
        <w:rPr>
          <w:rFonts w:asciiTheme="minorHAnsi" w:eastAsiaTheme="minorHAnsi" w:hAnsiTheme="minorHAnsi" w:cstheme="minorBidi"/>
          <w:kern w:val="0"/>
          <w:sz w:val="28"/>
          <w:szCs w:val="28"/>
          <w:lang w:eastAsia="ru-RU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left="5670" w:hanging="6"/>
        <w:jc w:val="left"/>
        <w:rPr>
          <w:rFonts w:eastAsiaTheme="minorHAnsi" w:cstheme="minorBidi"/>
          <w:kern w:val="0"/>
          <w:lang w:eastAsia="en-US"/>
        </w:rPr>
      </w:pPr>
      <w:r w:rsidRPr="00352497">
        <w:rPr>
          <w:rFonts w:eastAsiaTheme="minorHAnsi" w:cstheme="minorBidi"/>
          <w:kern w:val="0"/>
          <w:lang w:eastAsia="en-US"/>
        </w:rPr>
        <w:lastRenderedPageBreak/>
        <w:t>Приложение № 1</w:t>
      </w:r>
    </w:p>
    <w:p w:rsidR="00352497" w:rsidRPr="00352497" w:rsidRDefault="00352497" w:rsidP="00352497">
      <w:pPr>
        <w:suppressAutoHyphens w:val="0"/>
        <w:spacing w:line="240" w:lineRule="auto"/>
        <w:ind w:left="5670" w:hanging="6"/>
        <w:jc w:val="left"/>
        <w:rPr>
          <w:rFonts w:eastAsiaTheme="minorHAnsi" w:cstheme="minorBidi"/>
          <w:kern w:val="0"/>
          <w:lang w:eastAsia="en-US"/>
        </w:rPr>
      </w:pPr>
      <w:r w:rsidRPr="00352497">
        <w:rPr>
          <w:rFonts w:eastAsiaTheme="minorHAnsi" w:cstheme="minorBidi"/>
          <w:kern w:val="0"/>
          <w:lang w:eastAsia="en-US"/>
        </w:rPr>
        <w:t>УТВЕРЖДЕНО</w:t>
      </w:r>
    </w:p>
    <w:p w:rsidR="00352497" w:rsidRPr="00352497" w:rsidRDefault="00352497" w:rsidP="00352497">
      <w:pPr>
        <w:suppressAutoHyphens w:val="0"/>
        <w:spacing w:line="240" w:lineRule="auto"/>
        <w:ind w:left="5670" w:hanging="6"/>
        <w:jc w:val="left"/>
        <w:rPr>
          <w:rFonts w:eastAsiaTheme="minorHAnsi" w:cstheme="minorBidi"/>
          <w:kern w:val="0"/>
          <w:lang w:eastAsia="en-US"/>
        </w:rPr>
      </w:pPr>
      <w:r w:rsidRPr="00352497">
        <w:rPr>
          <w:rFonts w:eastAsiaTheme="minorHAnsi" w:cstheme="minorBidi"/>
          <w:kern w:val="0"/>
          <w:lang w:eastAsia="en-US"/>
        </w:rPr>
        <w:t>постановлением администрации</w:t>
      </w:r>
    </w:p>
    <w:p w:rsidR="00352497" w:rsidRPr="00352497" w:rsidRDefault="00352497" w:rsidP="00352497">
      <w:pPr>
        <w:suppressAutoHyphens w:val="0"/>
        <w:spacing w:line="240" w:lineRule="auto"/>
        <w:ind w:left="5670" w:hanging="6"/>
        <w:jc w:val="left"/>
        <w:rPr>
          <w:rFonts w:eastAsiaTheme="minorHAnsi" w:cstheme="minorBidi"/>
          <w:kern w:val="0"/>
          <w:lang w:eastAsia="en-US"/>
        </w:rPr>
      </w:pPr>
      <w:r w:rsidRPr="00352497">
        <w:rPr>
          <w:rFonts w:eastAsiaTheme="minorHAnsi" w:cstheme="minorBidi"/>
          <w:kern w:val="0"/>
          <w:lang w:eastAsia="en-US"/>
        </w:rPr>
        <w:t>Янтиковского муниципального округа</w:t>
      </w:r>
    </w:p>
    <w:p w:rsidR="00352497" w:rsidRPr="00352497" w:rsidRDefault="005446C9" w:rsidP="00352497">
      <w:pPr>
        <w:suppressAutoHyphens w:val="0"/>
        <w:spacing w:line="240" w:lineRule="auto"/>
        <w:ind w:left="5670" w:hanging="6"/>
        <w:jc w:val="left"/>
        <w:rPr>
          <w:rFonts w:eastAsiaTheme="minorHAnsi" w:cstheme="minorBidi"/>
          <w:b/>
          <w:color w:val="000000" w:themeColor="text1"/>
          <w:kern w:val="0"/>
          <w:lang w:eastAsia="en-US"/>
        </w:rPr>
      </w:pPr>
      <w:r>
        <w:rPr>
          <w:rFonts w:eastAsiaTheme="minorHAnsi" w:cstheme="minorBidi"/>
          <w:kern w:val="0"/>
          <w:lang w:eastAsia="en-US"/>
        </w:rPr>
        <w:t>от 20.03.2023 № 210</w:t>
      </w:r>
    </w:p>
    <w:p w:rsidR="00352497" w:rsidRPr="00352497" w:rsidRDefault="00352497" w:rsidP="00352497">
      <w:pPr>
        <w:suppressAutoHyphens w:val="0"/>
        <w:spacing w:after="200" w:line="276" w:lineRule="auto"/>
        <w:ind w:firstLine="0"/>
        <w:rPr>
          <w:rFonts w:eastAsiaTheme="minorHAnsi" w:cstheme="minorBidi"/>
          <w:kern w:val="0"/>
          <w:lang w:eastAsia="en-US"/>
        </w:rPr>
      </w:pPr>
    </w:p>
    <w:p w:rsidR="00352497" w:rsidRPr="00352497" w:rsidRDefault="00352497" w:rsidP="00352497">
      <w:pPr>
        <w:keepNext/>
        <w:keepLines/>
        <w:suppressAutoHyphens w:val="0"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Положение</w:t>
      </w:r>
    </w:p>
    <w:p w:rsidR="00352497" w:rsidRPr="00352497" w:rsidRDefault="00352497" w:rsidP="00352497">
      <w:pPr>
        <w:keepNext/>
        <w:keepLines/>
        <w:suppressAutoHyphens w:val="0"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о кадровом резерве для замещения вакантных должностей муниципальной службы в администрации Янтиковского муниципального округа</w:t>
      </w: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EastAsia"/>
          <w:kern w:val="0"/>
          <w:lang w:eastAsia="en-US"/>
        </w:rPr>
      </w:pPr>
    </w:p>
    <w:p w:rsidR="00352497" w:rsidRPr="00352497" w:rsidRDefault="00352497" w:rsidP="00352497">
      <w:pPr>
        <w:keepNext/>
        <w:keepLines/>
        <w:suppressAutoHyphens w:val="0"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1. Общие положения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EastAsia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1.1. Настоящее Положение определяет порядок и основные принципы формирования, ведения, подготовки и использования кадрового резерва для замещения вакантных должностей муниципальной службы в администрации Янтиковского муниципального округа, в том числе в структурных подразделениях администрации, наделенных правами юридического лица (далее - кадровый резерв).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1.2. Кадровый резерв представляет собой сводный перечень должностей и лиц, соответствующих или способных соответствовать в результате дополнительной подготовки установленным квалификационным требованиям и иным требованиям к этим должностям и способных по своим деловым и личностным качествам осуществлять профессиональную деятельность по соответствующей должности.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1.3. Основными задачами кадрового резерва являются: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обеспечение конституционных прав граждан Российской Федерации на равный доступ к муниципальной службе;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реализация приоритетного направления формирования кадрового состава муниципальной службы в органах местного самоуправления – «создание кадрового резерва и его эффективное использование», предусмотренного Федеральным законом о муниципальной службе;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реализация права граждан на свободу труда, включая право на труд, участие в управлении делами исполнительно-распорядительного органа местного самоуправления и на должностной рост;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обеспечение эффективности использования кадров, своевременного замещения вакантных муниципальных должностей муниципальной службы квалифицированными специалистами;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содействие профессиональному и должностному росту кадров, стимулирование повышения профессионализма кадров, служебной активности;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обеспечение непрерывности, преемственности и эффективности деятельности исполнительно-распорядительного органа местного самоуправления.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1.4. Основными принципами формирования, ведения, подготовки и использования кадрового резерва является: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принцип законности;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принцип доступности информации о кадровом резерве;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принцип добровольности включения граждан в кадровый резерв;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принцип единства основных требований, предъявляемых к кандидатам на включение в кадровый резерв и кандидатам на вакантные должности, замещаемые из кадрового резерва;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принцип объективности оценки кандидатов на включение в кадровый резерв, с учетом их профессионального уровня, заслуг, деловых и личностных качеств;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принцип эффективности использования кадрового резерва;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принцип непрерывности работы с кадровым резервом, постоянного обновления его состава;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принцип персональной ответственности руководителей исполнительно-распорядительного органа местного самоуправления за работу с кадровым резервом.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keepNext/>
        <w:keepLines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2. Формирование кадрового резерва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EastAsia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2.1. Кадровый резерв формируется в соответствии с утвержденным Реестром должностей муниципальной службы.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2.2. Персональный список кадрового резерва утверждается распоряжением администрации Янтиковского муниципального округа. Изменения в список кадрового резерва также вносятся администрацией Янтиковского муниципального округа.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2.3. Муниципальные служащие (граждане) включаются в кадровый резерв: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по результатам конкурса, проводимого в порядке, установленном настоящим Положением;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по результатам конкурса на замещение вакантной должности муниципальной службы.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2.4. Муниципальный служащий (гражданин) может быть включен в кадровый резерв для замещения нескольких должностей. Численный состав кандидатов, состоящих в кадровом резерве по каждой должности, не ограничен.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2.5. Муниципальный служащий (гражданин) включается в кадровый резерв сроком на три года.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keepNext/>
        <w:keepLines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3. Ведение кадрового резерва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EastAsia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3.1. Ведение кадрового резерва осуществляется отделом организационно-контрольной, кадровой работы и цифрового развития администрации Янтиковского муниципального округа путем: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3.1.1. проведения анализа перемещения по службе лиц, замещающих должности, на которые формируется кадровый резерв, подготовки прогноза их сменяемости;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3.1.2. определения потребности в кадровом резерве для замещения соответствующих должностей и перспектив его развития;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3.1.3. подготовки проектов правовых актов администрации Янтиковского муниципального округа, в том числе: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о включении муниципального служащего (гражданина) в кадровый резерв,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об исключении муниципального служащего (гражданина) из кадрового резерва,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иных правовых актов администрации Янтиковского муниципального округа по вопросам ведения кадрового резерва;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3.1.4. составления общего списка состоящих в кадровом резерве лиц в соответствии с должностями, для замещения которых формируется этот резерв, с указанием наименования должности и персональных данных каждого такого лица (фамилии, имени, отчества, даты рождения, сведений об образовании, повышении квалификации и переподготовке).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3.2. Список кадрового резерва оформляется в соответствии с формами, прилагаемыми к настоящему Положению (приложения №1 и №2). 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3.3. Сведения, возникающие в связи с пребыванием муниципального служащего (гражданина) в кадровом резерве, носят конфиденциальный характер.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3.4. Все документы и материалы, представленные кандидатом для участия в конкурсе, а также документы и материалы, образованные в результате конкурса и связанные с пребыванием его в кадровом резерве, подшиваются в дело.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keepNext/>
        <w:keepLines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4. Конкурсная комиссия по формированию кадрового резерва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EastAsia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4.1. Для проведения конкурса по формированию кадрового резерва создается конкурсная комиссия (далее - Комиссия), действующая на постоянной основе. Комиссия создается в количестве не менее 7 человек.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Состав комиссии утверждается постановлением администрации Янтиковского муниципального округа в количестве не менее 7 человек.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lastRenderedPageBreak/>
        <w:t>Комиссия состоит из председателя, заместителя председателя, секретаря и членов комиссии.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Работа комиссии проводится в форме заседаний, на которых должно присутствовать не менее 2/3 членов конкурсной комиссии.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В отсутствие председателя комиссии на заседаниях комиссии председательствует заместитель председателя комиссии.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Решения комиссии принимаются простым большинством голосов присутствующих на заседании членов комиссии.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В случае равенства голосов решающим является голос председательствующего на заседании комиссии.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Решения, принимаемые на заседаниях комиссии, оформляются протоколами, которые подписывают председательствующий на заседании комиссии и секретарь комиссии.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4.2. Комиссия руководствуется в своей деятельности </w:t>
      </w:r>
      <w:hyperlink r:id="rId12" w:history="1">
        <w:r w:rsidRPr="00352497">
          <w:rPr>
            <w:rFonts w:eastAsiaTheme="minorHAnsi"/>
            <w:kern w:val="0"/>
            <w:lang w:eastAsia="en-US"/>
          </w:rPr>
          <w:t>Конституцией Российской Федерации</w:t>
        </w:r>
      </w:hyperlink>
      <w:r w:rsidRPr="00352497">
        <w:rPr>
          <w:rFonts w:eastAsiaTheme="minorHAnsi"/>
          <w:kern w:val="0"/>
          <w:lang w:eastAsia="en-US"/>
        </w:rPr>
        <w:t>, федеральными законами, законами Чувашской Республики, Уставом Янтиковского муниципального округа Чувашской Республики, нормативными правовыми актами Янтиковского муниципального округа, а также настоящим Положением.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4.3. Основной задачей комиссии является обеспечение равного доступа гражданам на участие в отборе в кадровый резерв администрации.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4.4. Комиссия осуществляет следующие функции: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проведение отбора лиц, претендующих на включение в кадровый резерв администрации (далее - претенденты);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определение соответствия претендентов квалификационным и иным требованиям к должностям, на которые формируется резерв;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оценка профессиональных и деловых качеств претендентов на основании представленных документов на основе 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тестирование, проведение групповых дискуссий, написание реферата или выполнение практических заданий;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подготовка предложений об исключении из резерва лиц, включенных в резерв (далее - кандидаты).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4.5. Комиссия для решения возложенных на нее основных задач имеет право: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запрашивать и получать в установленном порядке необходимую информацию от претендентов;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приглашать на свои заседания депутатов Собрания депутатов Янтиковского муниципального округа, независимых экспертов.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4.6. Заседания комиссии проводятся по мере необходимости.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keepNext/>
        <w:keepLines/>
        <w:spacing w:line="240" w:lineRule="auto"/>
        <w:ind w:firstLine="720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5. Порядок проведения конкурса на включение в кадровый резерв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EastAsia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5.1. Целью конкурса на включение в кадровый резерв является отбор лиц, соответствующих или способных соответствовать в результате дополнительной подготовки установленным квалификационным требованиям и иным требованиям к должностям, для замещения которых формируется кадровый резерв, и способных по своим деловым и личностным качествам осуществлять профессиональную деятельность по соответствующей должности.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5.2. Конкурс на включение в кадровый резерв объявляется распоряжением администрации Янтиковского муниципального округа, проводится Комиссией.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5.3. На основании распоряжения администрации Янтиковского муниципального округа об объявлении конкурса не позднее, чем через 5 дней со дня его подписания, секретарь Комиссии направляет объявление о приеме документов для участия в конкурсе в  отдел организационно-контрольной, кадровой работы и цифрового развития для опубликования в периодическом печатном издании «Вестник Янтиковского муниципального округа», а также размещает информацию о проведении конкурса на официальном интернет-сайте администрации Янтиковского муниципального округа в сети «Интернет». В объявлении наряду с другими сведениями должны быть указаны: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наименования должностей, по которым проводится конкурс;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требования, предъявляемые к кандидатам на замещение соответствующей должности;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дата, место и срок приема документов, подлежащих представлению для участия в конкурсе, который не может быть менее 20 дней со дня опубликования объявления о проведении конкурса;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дата, время и место проведения конкурса;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перечень документов и материалов, подлежащих представлению в соответствии с пунктом 5.6 настоящего Положения;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сведения об источнике подробной информации о конкурсе (контактный телефон, электронный адрес сайта в сети «Интернет»).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5.4. 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но не достигшие предельного возраста - 65 лет, владеющие государственным языком Российской Федерации, соответствующие квалификационным требованиям, установленным в соответствии с </w:t>
      </w:r>
      <w:hyperlink r:id="rId13" w:history="1">
        <w:r w:rsidRPr="00352497">
          <w:rPr>
            <w:rFonts w:eastAsiaTheme="minorHAnsi"/>
            <w:kern w:val="0"/>
            <w:lang w:eastAsia="en-US"/>
          </w:rPr>
          <w:t>Законом</w:t>
        </w:r>
      </w:hyperlink>
      <w:r w:rsidRPr="00352497">
        <w:rPr>
          <w:rFonts w:eastAsiaTheme="minorHAnsi"/>
          <w:kern w:val="0"/>
          <w:lang w:eastAsia="en-US"/>
        </w:rPr>
        <w:t xml:space="preserve"> Чувашской Республики от 05.10.2007 № 62 «О муниципальной службе в Чувашской Республике» для замещения должностей муниципальной службы, при отсутствии обстоятельств, указанных в </w:t>
      </w:r>
      <w:hyperlink r:id="rId14" w:history="1">
        <w:r w:rsidRPr="00352497">
          <w:rPr>
            <w:rFonts w:eastAsiaTheme="minorHAnsi"/>
            <w:kern w:val="0"/>
            <w:lang w:eastAsia="en-US"/>
          </w:rPr>
          <w:t>статье 13</w:t>
        </w:r>
      </w:hyperlink>
      <w:r w:rsidRPr="00352497">
        <w:rPr>
          <w:rFonts w:eastAsiaTheme="minorHAnsi"/>
          <w:kern w:val="0"/>
          <w:lang w:eastAsia="en-US"/>
        </w:rPr>
        <w:t xml:space="preserve"> Федерального закона от 02.03.2007 № 25-ФЗ «О муниципальной службе в Российской Федерации», в статье 11  Федерального закона от 14.07.2022 № 255-ФЗ «О контроле за деятельностью лиц, находящихся под иностранным влиянием» в качестве ограничений, связанных с муниципальной службой.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5.5. Претенденты на участие в конкурсе определяются из числа: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лиц, рекомендованных для включения в кадровый резерв муниципальными служащими, замещающими в данный момент должность, для которой формируется кадровый резерв;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лиц, рекомендованных для включения в кадровый резерв по результатам аттестации муниципальных служащих;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лиц, лично представивших документы для участия в конкурсе.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5.6. Претендент на включение в кадровый резерв в установленные сроки представляет секретарю Комиссии личное заявление по форме, представленной в приложении № 3 к настоящему Положению, с приложением следующих документов и материалов: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а) собственноручно заполненную и подписанную анкету по форме, утвержденной </w:t>
      </w:r>
      <w:hyperlink r:id="rId15" w:history="1">
        <w:r w:rsidRPr="00352497">
          <w:rPr>
            <w:rFonts w:eastAsiaTheme="minorHAnsi"/>
            <w:kern w:val="0"/>
            <w:lang w:eastAsia="en-US"/>
          </w:rPr>
          <w:t>распоряжением</w:t>
        </w:r>
      </w:hyperlink>
      <w:r w:rsidRPr="00352497">
        <w:rPr>
          <w:rFonts w:eastAsiaTheme="minorHAnsi"/>
          <w:kern w:val="0"/>
          <w:lang w:eastAsia="en-US"/>
        </w:rPr>
        <w:t xml:space="preserve"> Правительства Российской Федерации от 26.05.2005 N 667-р, с фотографией;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б) копию паспорта или заменяющего его документа (соответствующий документ предъявляется лично по прибытии на конкурс);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в) документы, подтверждающие необходимое профессиональное образование, стаж работы и квалификацию: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копию трудовой книжки и (или) сведения о трудовой деятельности, оформленные в установленном законодательством Российской Федерации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lastRenderedPageBreak/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г) 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учетной форме N 001-ГС/У, утвержденной приказом Министерства здравоохранения и социального развития Российской Федерации от 14 декабря 2009 года N 984н;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д) согласие на обработку персональных данных;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е) иные документы, предусмотренные Федеральным законом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По желанию претендента дополнительно могут быть представлены другие документы и материалы, которые, по мнению претендента, подтверждают его профессиональные заслуги и свидетельствуют о деловых и личностных качествах (например, отзыв-характеристика непосредственного руководителя, публикации, дипломы, рекомендации, книги, брошюры, рефераты).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При представлении копий документов претенденту необходимо при себе иметь оригиналы вышеперечисленных документов, если копии нотариально не заверены.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Если представленные копии документов нотариально не заверены, Секретарь Комиссии,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5.7. Муниципальный служащий, замещающий должность муниципальной службы в администрации Янтиковского муниципального округа Чувашской Республики, изъявивший желание участвовать в конкурсе, проводимом в администрации, подает заявление на имя представителя нанимателя.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5.8. Муниципальный служащий иного органа местного самоуправления, изъявивший желание участвовать в конкурсе, проводимом в администрации, представляет заявление на имя представителя нанимателя и заполненную, подписанную и заверенную кадровой службой органа, в котором он замещает должность муниципальной службы, анкету с фотографией.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5.9. Секретарь Комиссии предупреждает муниципального служащего (гражданина), изъявившего желание участвовать в конкурсе на включение в кадровый резерв и представившего необходимые документы и материалы, о том, что сведения, сообщенные им о себе, могут быть проверены. Организация проверки документов и материалов, представляемых для участия в конкурсе, осуществляется секретарем Комиссии.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5.10. Комиссия отказывает претенденту в допуске к участию в конкурсе в связи с: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предоставлением документов после истечения установленного срока;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непредставлением документов или материалов, предусмотренных в пункте 5.6 настоящего Положения;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несоответствием требованиям, предъявляемым к кандидатам на замещение соответствующей должности, указанным в объявлении о проведении конкурса;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нарушением установленных законодательством ограничений для замещения соответствующей должности;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наличием обстоятельств, препятствующих замещению соответствующей должности.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5.11. При принятии Комиссией решения об отказе в допуске к участию в конкурсе гражданин в течение 3 календарных дней после принятия такого решения извещается об этом письмом за подписью председателя Комиссии. Документы, направленные гражданином в Комиссию, возвращаются муниципальному служащему (гражданину) по его письменному заявлению.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5.12. Муниципальный служащий (гражданин), не допущенный к участию в конкурсе на включение в кадровый резерв, вправе обжаловать это решение в соответствии с действующим процессуальным законодательством.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lastRenderedPageBreak/>
        <w:t>5.13. Конкурс заключается в оценке профессионального уровня допущенных к участию в конкурсе кандидатов, их соответствия квалификационным и другим требованиям, предъявляемым к должностям, для замещения которых формируется кадровый резерв.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5.14. При проведении конкурса Комиссия оценивает кандидатов на основании представленных ими документов и материалов,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кандидатов, включая индивидуальное собеседование по вопросам, связанным с выполнением должностных обязанностей по соответствующей должности, для замещения которой формируется резерв.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5.15. Конкурс проводится в два этапа: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конкурс представленных кандидатом документов и материалов;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индивидуальное собеседование с кандидатом.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5.16. В ходе конкурса изучению подлежат: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документы и дополнительные сведения, представленные кандидатом;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уровень и характер профессиональных знаний и навыков, которыми обладает гражданин по должности, для замещения которой формируется резерв;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качество исполнения служебных обязанностей в соответствии с задачами и функциями органа местного самоуправления и его структурных подразделений, функциональными особенностями должности, для замещения которой формируется резерв;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степень развития управленческих качеств и организаторских способностей;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участие в работе по подготовке проектов муниципальных нормативных правовых актов и (или) проектов управленческих решений и качество их подготовки (для граждан, состоящих на муниципальной службе в администрации Янтиковского муниципального округа);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объем и качество служебного взаимодействия кандидата в связи с исполнением им должностных обязанностей с должностными лицами, муниципальными служащими администрации Янтиковского муниципального округа, а также с гражданами и организациями;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личностные качества кандидата (коммуникабельность, принципиальность, честность, исполнительность, ответственность, инициативность и т.д.).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5.17. По результатам конкурса Комиссия принимает следующие решения: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включить муниципального служащего (гражданина) в кадровый резерв для замещения соответствующей должности;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отказать муниципальному служащему (гражданину) во включении его в кадровый резерв.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Лицам, включенным в кадровый резерв, Комиссией даются рекомендации по индивидуальной подготовке к замещению должности муниципальной службы.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5.18. Решение Комиссии по результатам проведения конкурса принимается в отсутствии кандидатов и является основанием для включения их в кадровый резерв для замещения должностей, на которые проводился конкурс, либо отказа в таком включении.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Кандидат вправе обжаловать решение Комиссии в соответствии с действующим законодательством.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5.19. Лицам, участвовавшим в конкурсе, сообщается о результатах конкурса в письменной форме в течение 10 календарных дней со дня его завершения. Информация о результатах конкурса размещается на официальном сайте администрации Янтиковского муниципального округа в сети «Интернет».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5.20. В соответствии с результатами конкурса секретарь Комиссии в течение 10 рабочих дней готовит проект распоряжения администрации Янтиковского муниципального округа об утверждении списка кадрового резерва и направляет его на утверждение.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5.21. Все документы, связанные с проведением конкурса, хранятся в отделе организационно-контрольной, кадровой работы и цифрового развития администрации Янтиковского муниципального округа в течение трех лет.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5.3. Расходы, связанные с участием в конкурсе, осуществляются кандидатом за счет собственных средств.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keepNext/>
        <w:keepLines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6. Подготовка кадрового резерва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EastAsia"/>
          <w:kern w:val="0"/>
          <w:lang w:eastAsia="en-US"/>
        </w:rPr>
      </w:pP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6.1. Подготовка кадрового резерва осуществляется путем проведения мероприятий, направленных на дальнейшее изучение и развитие профессиональных, деловых и личностных качеств муниципальных служащих (граждан), состоящих в кадровом резерве, проверку на практике их компетентности, а также на приобретение ими профессиональных знаний, умений и опыта по соответствующей должности муниципальной службы.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6.2. Подготовка муниципальных служащих (граждан), состоящих в кадровом резерве, осуществляется в индивидуальном порядке с учетом рекомендаций Комиссии по следующим направлениям: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направление на подготовку, профессиональную переподготовку, повышение квалификации, стажировку на соответствующих должностях муниципальной службы в администрации Янтиковского муниципального округа;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направление лица, зачисленного в кадровый резерв, на профессиональную переподготовку, повышение квалификации, стажировку на соответствующих должностях муниципальной службы (при наличии такой возможности);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- временное замещение соответствующей должности муниципальной службы (при наличии такой возможности).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keepNext/>
        <w:keepLines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7. Использование кадрового резерва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EastAsia"/>
          <w:kern w:val="0"/>
          <w:lang w:eastAsia="en-US"/>
        </w:rPr>
      </w:pP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7.1. Использование кадрового резерва осуществляется путем замещения лицом, состоящим в кадровом резерве, соответствующей вакантной должности муниципальной службы в соответствии с распоряжением администрации Янтиковского муниципального округа.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7.2. Замещение вакантной должности муниципальной службы лицом, состоящим в кадровом резерве, при наличии письменного согласия этого лица на замещение соответствующей вакантной должности, осуществляется в установленном законодательством порядке, в том числе по результатам конкурса на замещение вакантной должности муниципальной службы.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7.3. Лицо, состоящее в кадровом резерве, вправе отказаться от предложения о замещении соответствующей вакантной должности. В этом случае принимается решение об исключении указанного лица из кадрового резерва для замещения этой должности.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7.4. Лицо, состоящее в кадровом резерве на замещение конкретной муниципальной должности муниципальной службы, с его письменного согласия может быть назначено на другую муниципальную должность муниципальной службы.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keepNext/>
        <w:keepLines/>
        <w:spacing w:line="240" w:lineRule="auto"/>
        <w:ind w:firstLine="720"/>
        <w:outlineLvl w:val="2"/>
        <w:rPr>
          <w:rFonts w:eastAsiaTheme="minorEastAsia"/>
          <w:b/>
          <w:bCs/>
          <w:kern w:val="0"/>
          <w:lang w:eastAsia="en-US"/>
        </w:rPr>
      </w:pPr>
    </w:p>
    <w:p w:rsidR="00352497" w:rsidRPr="00352497" w:rsidRDefault="00352497" w:rsidP="00352497">
      <w:pPr>
        <w:keepNext/>
        <w:keepLines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8. Исключение из кадрового резерва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EastAsia"/>
          <w:kern w:val="0"/>
          <w:lang w:eastAsia="en-US"/>
        </w:rPr>
      </w:pP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8.1. Муниципальный служащий (гражданин) исключается из кадрового резерва в следующих случаях: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8.1.1. в случае замещения соответствующей вакантной должности;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8.1.2. в случае истечения срока нахождения гражданина в резерве;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8.1.3. в случае отказа от предложений для замещения вакантной должности;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8.1.4. на основании личного заявления об исключении из кадрового резерва;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8.1.5. в случае увольнения с места его работы (службы) в связи с расторжением трудового договора по инициативе работодателя на основании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аттестации, на основании неисполнения работником без уважительных причин трудовых обязанностей и (или) нарушений им трудовой дисциплины, на основании совершения по месту работы хищения (в том числе мелкого) чужого имущества, растраты, умышленного его уничтожения или повреждения, установленных </w:t>
      </w:r>
      <w:r w:rsidRPr="00352497">
        <w:rPr>
          <w:rFonts w:eastAsiaTheme="minorHAnsi"/>
          <w:kern w:val="0"/>
          <w:lang w:eastAsia="en-US"/>
        </w:rPr>
        <w:lastRenderedPageBreak/>
        <w:t>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правонарушениях, а также совершения иного нарушения, если это нарушение повлекло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8.1.6. в случае осуждения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8.1.7. в случае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8.1.8. в случае признания судом недееспособным;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8.1.9. в случае достижения предельного возраста, установленного для замещения муниципальных должностей муниципальной службы;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8.1.10. сокращение должности, по которой лицо находится в резерве;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8.1.11. в случае смерти (гибели) либо признание безвестно отсутствующим или объявление его умершим решением суда, вступившим в законную силу.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8.2. Исключение муниципального служащего (гражданина) из кадрового резерва осуществляется путем внесения изменений в список кадрового резерва и оформляется правовым актом администрации Янтиковского муниципального округа.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8.3. Решение об исключении из кадрового резерва может быть обжаловано муниципальным служащим (гражданином) в установленном законодательством порядке.</w:t>
      </w: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left="5103" w:firstLine="0"/>
        <w:jc w:val="left"/>
        <w:rPr>
          <w:rFonts w:eastAsiaTheme="minorHAnsi"/>
          <w:kern w:val="0"/>
          <w:lang w:eastAsia="en-US"/>
        </w:rPr>
        <w:sectPr w:rsidR="00352497" w:rsidRPr="00352497" w:rsidSect="00623119">
          <w:pgSz w:w="11900" w:h="16800"/>
          <w:pgMar w:top="1134" w:right="567" w:bottom="709" w:left="1701" w:header="720" w:footer="720" w:gutter="0"/>
          <w:cols w:space="720"/>
          <w:docGrid w:linePitch="299"/>
        </w:sectPr>
      </w:pPr>
    </w:p>
    <w:p w:rsidR="00352497" w:rsidRPr="00352497" w:rsidRDefault="00352497" w:rsidP="00352497">
      <w:pPr>
        <w:suppressAutoHyphens w:val="0"/>
        <w:spacing w:line="240" w:lineRule="auto"/>
        <w:ind w:left="10206" w:firstLine="0"/>
        <w:jc w:val="left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lastRenderedPageBreak/>
        <w:t>Приложение № 1</w:t>
      </w:r>
    </w:p>
    <w:p w:rsidR="00352497" w:rsidRPr="00352497" w:rsidRDefault="00352497" w:rsidP="00352497">
      <w:pPr>
        <w:suppressAutoHyphens w:val="0"/>
        <w:spacing w:line="240" w:lineRule="auto"/>
        <w:ind w:left="10206" w:firstLine="0"/>
        <w:jc w:val="left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к Положению о кадровом резерве для </w:t>
      </w:r>
    </w:p>
    <w:p w:rsidR="00352497" w:rsidRPr="00352497" w:rsidRDefault="00352497" w:rsidP="00352497">
      <w:pPr>
        <w:suppressAutoHyphens w:val="0"/>
        <w:spacing w:line="240" w:lineRule="auto"/>
        <w:ind w:left="10206" w:firstLine="0"/>
        <w:jc w:val="left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замещения вакантных должностей </w:t>
      </w:r>
    </w:p>
    <w:p w:rsidR="00352497" w:rsidRPr="00352497" w:rsidRDefault="00352497" w:rsidP="00352497">
      <w:pPr>
        <w:suppressAutoHyphens w:val="0"/>
        <w:spacing w:line="240" w:lineRule="auto"/>
        <w:ind w:left="10206" w:firstLine="0"/>
        <w:jc w:val="left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муниципальной службы в администрации </w:t>
      </w:r>
    </w:p>
    <w:p w:rsidR="00352497" w:rsidRPr="00352497" w:rsidRDefault="00352497" w:rsidP="00352497">
      <w:pPr>
        <w:suppressAutoHyphens w:val="0"/>
        <w:spacing w:line="240" w:lineRule="auto"/>
        <w:ind w:left="10206" w:firstLine="0"/>
        <w:jc w:val="left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Янтиковского муниципального округа</w:t>
      </w: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keepNext/>
        <w:keepLines/>
        <w:suppressAutoHyphens w:val="0"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Список</w:t>
      </w:r>
    </w:p>
    <w:p w:rsidR="00352497" w:rsidRPr="00352497" w:rsidRDefault="00352497" w:rsidP="00352497">
      <w:pPr>
        <w:keepNext/>
        <w:keepLines/>
        <w:suppressAutoHyphens w:val="0"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лиц, включенных в кадровый резерв для замещения</w:t>
      </w:r>
    </w:p>
    <w:p w:rsidR="00352497" w:rsidRPr="00352497" w:rsidRDefault="00352497" w:rsidP="00352497">
      <w:pPr>
        <w:keepNext/>
        <w:keepLines/>
        <w:suppressAutoHyphens w:val="0"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вакантных должностей муниципальной службы</w:t>
      </w:r>
    </w:p>
    <w:p w:rsidR="00352497" w:rsidRPr="00352497" w:rsidRDefault="00352497" w:rsidP="00352497">
      <w:pPr>
        <w:keepNext/>
        <w:keepLines/>
        <w:suppressAutoHyphens w:val="0"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администрации Янтиковского муниципального округа</w:t>
      </w:r>
    </w:p>
    <w:p w:rsidR="00352497" w:rsidRPr="00352497" w:rsidRDefault="00352497" w:rsidP="00352497">
      <w:pPr>
        <w:suppressAutoHyphens w:val="0"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134"/>
        <w:gridCol w:w="2268"/>
        <w:gridCol w:w="1843"/>
        <w:gridCol w:w="1984"/>
        <w:gridCol w:w="1560"/>
        <w:gridCol w:w="1559"/>
        <w:gridCol w:w="2268"/>
      </w:tblGrid>
      <w:tr w:rsidR="00352497" w:rsidRPr="00352497" w:rsidTr="0090585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N</w:t>
            </w:r>
          </w:p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65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Год, число и месяц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Образование (наименование учебного заведения, год окончания, специальность и квалификация по диплому), отметки о наличии ученой степени, ученого звания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hanging="13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Замещаемая должность и место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hanging="13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Стаж муниципальной (государственной) службы (стаж работы по специальности / общий трудовой стаж)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Дата и номер распоряжения о включении в кадровый резерв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Дата и номер распоряжения об исключении из кадрового резерва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Наименование должности муниципальной службы для замещения</w:t>
            </w:r>
          </w:p>
        </w:tc>
      </w:tr>
      <w:tr w:rsidR="00352497" w:rsidRPr="00352497" w:rsidTr="0090585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97" w:rsidRPr="00352497" w:rsidRDefault="00352497" w:rsidP="00352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kern w:val="0"/>
                <w:lang w:eastAsia="ru-RU"/>
              </w:rPr>
            </w:pPr>
            <w:r w:rsidRPr="00352497">
              <w:rPr>
                <w:rFonts w:eastAsiaTheme="minorEastAsia"/>
                <w:kern w:val="0"/>
                <w:lang w:eastAsia="ru-RU"/>
              </w:rPr>
              <w:t>9</w:t>
            </w:r>
          </w:p>
        </w:tc>
      </w:tr>
    </w:tbl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EastAsia"/>
          <w:kern w:val="0"/>
          <w:lang w:eastAsia="en-US"/>
        </w:rPr>
        <w:sectPr w:rsidR="00352497" w:rsidRPr="00352497" w:rsidSect="006332B8">
          <w:pgSz w:w="16800" w:h="11900" w:orient="landscape"/>
          <w:pgMar w:top="1701" w:right="1134" w:bottom="567" w:left="1134" w:header="720" w:footer="720" w:gutter="0"/>
          <w:cols w:space="720"/>
          <w:docGrid w:linePitch="299"/>
        </w:sectPr>
      </w:pPr>
    </w:p>
    <w:p w:rsidR="00352497" w:rsidRPr="00352497" w:rsidRDefault="00352497" w:rsidP="00352497">
      <w:pPr>
        <w:suppressAutoHyphens w:val="0"/>
        <w:spacing w:line="240" w:lineRule="auto"/>
        <w:ind w:left="5103" w:firstLine="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lastRenderedPageBreak/>
        <w:t>Приложение № 2</w:t>
      </w:r>
    </w:p>
    <w:p w:rsidR="00352497" w:rsidRPr="00352497" w:rsidRDefault="00352497" w:rsidP="00352497">
      <w:pPr>
        <w:suppressAutoHyphens w:val="0"/>
        <w:spacing w:line="240" w:lineRule="auto"/>
        <w:ind w:left="5103" w:firstLine="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к Положению о кадровом резерве для </w:t>
      </w:r>
    </w:p>
    <w:p w:rsidR="00352497" w:rsidRPr="00352497" w:rsidRDefault="00352497" w:rsidP="00352497">
      <w:pPr>
        <w:suppressAutoHyphens w:val="0"/>
        <w:spacing w:line="240" w:lineRule="auto"/>
        <w:ind w:left="5103" w:firstLine="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замещения вакантных должностей </w:t>
      </w:r>
    </w:p>
    <w:p w:rsidR="00352497" w:rsidRPr="00352497" w:rsidRDefault="00352497" w:rsidP="00352497">
      <w:pPr>
        <w:suppressAutoHyphens w:val="0"/>
        <w:spacing w:line="240" w:lineRule="auto"/>
        <w:ind w:left="5103" w:firstLine="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муниципальной службы в администрации </w:t>
      </w:r>
    </w:p>
    <w:p w:rsidR="00352497" w:rsidRPr="00352497" w:rsidRDefault="00352497" w:rsidP="00352497">
      <w:pPr>
        <w:suppressAutoHyphens w:val="0"/>
        <w:spacing w:line="240" w:lineRule="auto"/>
        <w:ind w:left="5103" w:firstLine="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Янтиковского муниципального округа</w:t>
      </w: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352497">
        <w:rPr>
          <w:b/>
          <w:kern w:val="0"/>
          <w:lang w:eastAsia="ru-RU"/>
        </w:rPr>
        <w:t>Учетная карточка</w:t>
      </w:r>
      <w:r w:rsidRPr="00352497">
        <w:rPr>
          <w:b/>
          <w:kern w:val="0"/>
          <w:lang w:eastAsia="ru-RU"/>
        </w:rPr>
        <w:br/>
        <w:t xml:space="preserve">лица, включенного в кадровый резерв для замещения вакантных должностей </w:t>
      </w:r>
    </w:p>
    <w:p w:rsidR="00352497" w:rsidRPr="00352497" w:rsidRDefault="00352497" w:rsidP="00352497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352497">
        <w:rPr>
          <w:b/>
          <w:kern w:val="0"/>
          <w:lang w:eastAsia="ru-RU"/>
        </w:rPr>
        <w:t>муниципальной службы в администрации Янтиковского муниципального округа</w:t>
      </w:r>
    </w:p>
    <w:p w:rsidR="00352497" w:rsidRPr="00352497" w:rsidRDefault="00352497" w:rsidP="00352497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352497" w:rsidRPr="00352497" w:rsidRDefault="00352497" w:rsidP="00352497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1. Фамилия, имя, отчество ________________________________________________________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2. Рекомендуется на должность (должности) кадрового резерва 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_______________________________________________________________________________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3. Замещаемая должность и место работы ___________________________________________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_______________________________________________________________________________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4. Дата рождения: _______________________________________________________________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5. Образование (наименование учебного заведения, год окончания,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специальность и квалификация по диплому): ________________________________________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_______________________________________________________________________________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6. Отметка о наличии ученой степени, ученого звания 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_______________________________________________________________________________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7. Отметки о курсах повышения квалификации, профессиональной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переподготовке, стажировке, пройденных до включения в кадровый резерв: 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_______________________________________________________________________________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пройденных после включения в кадровый резерв: 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_______________________________________________________________________________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8. Государственные награды ______________________________________________________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9. Трудовая (служебная) деятельность: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2076"/>
        <w:gridCol w:w="5049"/>
      </w:tblGrid>
      <w:tr w:rsidR="00352497" w:rsidRPr="00352497" w:rsidTr="00905854"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>Год начала работы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 xml:space="preserve">Год окончания </w:t>
            </w:r>
          </w:p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>работы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 xml:space="preserve">Наименование должности </w:t>
            </w:r>
          </w:p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>с указанием места  работы</w:t>
            </w:r>
          </w:p>
        </w:tc>
      </w:tr>
      <w:tr w:rsidR="00352497" w:rsidRPr="00352497" w:rsidTr="00905854"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> 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> </w:t>
            </w:r>
          </w:p>
        </w:tc>
      </w:tr>
      <w:tr w:rsidR="00352497" w:rsidRPr="00352497" w:rsidTr="00905854"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> 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> </w:t>
            </w:r>
          </w:p>
        </w:tc>
      </w:tr>
      <w:tr w:rsidR="00352497" w:rsidRPr="00352497" w:rsidTr="00905854"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> 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497" w:rsidRPr="00352497" w:rsidRDefault="00352497" w:rsidP="0035249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52497">
              <w:rPr>
                <w:kern w:val="0"/>
                <w:lang w:eastAsia="ru-RU"/>
              </w:rPr>
              <w:t> </w:t>
            </w:r>
          </w:p>
        </w:tc>
      </w:tr>
    </w:tbl>
    <w:p w:rsidR="00352497" w:rsidRPr="00352497" w:rsidRDefault="00352497" w:rsidP="00352497">
      <w:pPr>
        <w:shd w:val="clear" w:color="auto" w:fill="FFFFFF"/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10. Дата проведения конкурса на включение в кадровый резерв: 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11. Решения комиссии по замещению   вакантной   должности   муниципальной службы в  администрации   Янтиковского   муниципального   округа   (с указанием дат заседаний и номеров протоколов):_____________________________________________________________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12. Рекомендации комиссии по индивидуальной   подготовке   к   замещению соответствующей(их) должности (должностей) муниципальной службы: 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13. Отметка об отказе от замещения  вакантной  должности,  для  замещения которой состоял в кадровом резерве, с указанием причины: ____________________________________________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 xml:space="preserve">14. </w:t>
      </w:r>
      <w:proofErr w:type="gramStart"/>
      <w:r w:rsidRPr="00352497">
        <w:rPr>
          <w:kern w:val="0"/>
          <w:lang w:eastAsia="ru-RU"/>
        </w:rPr>
        <w:t>Отметка    о   назначении   на   должность  (дата,   номер   приказа (распоряжения): ________________________________________________________________________________</w:t>
      </w:r>
      <w:proofErr w:type="gramEnd"/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 xml:space="preserve">      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kern w:val="0"/>
          <w:lang w:eastAsia="ru-RU"/>
        </w:rPr>
      </w:pP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kern w:val="0"/>
          <w:lang w:eastAsia="ru-RU"/>
        </w:rPr>
      </w:pPr>
      <w:r w:rsidRPr="00352497">
        <w:rPr>
          <w:kern w:val="0"/>
          <w:lang w:eastAsia="ru-RU"/>
        </w:rPr>
        <w:t>__________________________________       _______________     ____________________</w:t>
      </w:r>
    </w:p>
    <w:p w:rsidR="00352497" w:rsidRPr="00352497" w:rsidRDefault="00352497" w:rsidP="00352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kern w:val="0"/>
          <w:sz w:val="20"/>
          <w:szCs w:val="20"/>
          <w:lang w:eastAsia="ru-RU"/>
        </w:rPr>
      </w:pPr>
      <w:r w:rsidRPr="00352497">
        <w:rPr>
          <w:kern w:val="0"/>
          <w:sz w:val="20"/>
          <w:szCs w:val="20"/>
          <w:lang w:eastAsia="ru-RU"/>
        </w:rPr>
        <w:t xml:space="preserve">(должность,                                 </w:t>
      </w:r>
      <w:r>
        <w:rPr>
          <w:kern w:val="0"/>
          <w:sz w:val="20"/>
          <w:szCs w:val="20"/>
          <w:lang w:eastAsia="ru-RU"/>
        </w:rPr>
        <w:t xml:space="preserve">                              </w:t>
      </w:r>
      <w:r w:rsidRPr="00352497">
        <w:rPr>
          <w:kern w:val="0"/>
          <w:sz w:val="20"/>
          <w:szCs w:val="20"/>
          <w:lang w:eastAsia="ru-RU"/>
        </w:rPr>
        <w:t xml:space="preserve">    подпись, фамилия, инициалы лица, заполнившего карточку)</w:t>
      </w: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left="5103" w:firstLine="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Приложение № 3</w:t>
      </w:r>
    </w:p>
    <w:p w:rsidR="00352497" w:rsidRPr="00352497" w:rsidRDefault="00352497" w:rsidP="00352497">
      <w:pPr>
        <w:suppressAutoHyphens w:val="0"/>
        <w:spacing w:line="240" w:lineRule="auto"/>
        <w:ind w:left="5103" w:firstLine="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к Положению о кадровом резерве для </w:t>
      </w:r>
    </w:p>
    <w:p w:rsidR="00352497" w:rsidRPr="00352497" w:rsidRDefault="00352497" w:rsidP="00352497">
      <w:pPr>
        <w:suppressAutoHyphens w:val="0"/>
        <w:spacing w:line="240" w:lineRule="auto"/>
        <w:ind w:left="5103" w:firstLine="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замещения вакантных должностей </w:t>
      </w:r>
    </w:p>
    <w:p w:rsidR="00352497" w:rsidRPr="00352497" w:rsidRDefault="00352497" w:rsidP="00352497">
      <w:pPr>
        <w:suppressAutoHyphens w:val="0"/>
        <w:spacing w:line="240" w:lineRule="auto"/>
        <w:ind w:left="5103" w:firstLine="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 xml:space="preserve">муниципальной службы в администрации </w:t>
      </w:r>
    </w:p>
    <w:p w:rsidR="00352497" w:rsidRPr="00352497" w:rsidRDefault="00352497" w:rsidP="00352497">
      <w:pPr>
        <w:suppressAutoHyphens w:val="0"/>
        <w:spacing w:line="240" w:lineRule="auto"/>
        <w:ind w:left="5103" w:firstLine="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Янтиковского муниципального округа</w:t>
      </w:r>
    </w:p>
    <w:p w:rsidR="00352497" w:rsidRPr="00352497" w:rsidRDefault="00352497" w:rsidP="00352497">
      <w:pPr>
        <w:suppressAutoHyphens w:val="0"/>
        <w:spacing w:line="240" w:lineRule="auto"/>
        <w:ind w:left="4248" w:firstLine="12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left="4248" w:firstLine="12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left="4248" w:firstLine="12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В Комиссию по формированию кадрового резерва для замещения вакантных должностей муниципальной службы в администрации Янтиковского муниципального округа</w:t>
      </w:r>
    </w:p>
    <w:p w:rsidR="00352497" w:rsidRPr="00352497" w:rsidRDefault="00352497" w:rsidP="00352497">
      <w:pPr>
        <w:suppressAutoHyphens w:val="0"/>
        <w:spacing w:line="240" w:lineRule="auto"/>
        <w:ind w:left="3540"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от _______________________________________</w:t>
      </w:r>
    </w:p>
    <w:p w:rsidR="00352497" w:rsidRPr="00352497" w:rsidRDefault="00352497" w:rsidP="00352497">
      <w:pPr>
        <w:suppressAutoHyphens w:val="0"/>
        <w:spacing w:line="240" w:lineRule="auto"/>
        <w:ind w:left="3540" w:firstLine="720"/>
        <w:rPr>
          <w:rFonts w:eastAsiaTheme="minorHAnsi"/>
          <w:kern w:val="0"/>
          <w:sz w:val="18"/>
          <w:szCs w:val="18"/>
          <w:lang w:eastAsia="en-US"/>
        </w:rPr>
      </w:pPr>
      <w:r w:rsidRPr="00352497">
        <w:rPr>
          <w:rFonts w:eastAsiaTheme="minorHAnsi"/>
          <w:kern w:val="0"/>
          <w:lang w:eastAsia="en-US"/>
        </w:rPr>
        <w:t>(</w:t>
      </w:r>
      <w:r w:rsidRPr="00352497">
        <w:rPr>
          <w:rFonts w:eastAsiaTheme="minorHAnsi"/>
          <w:kern w:val="0"/>
          <w:sz w:val="18"/>
          <w:szCs w:val="18"/>
          <w:lang w:eastAsia="en-US"/>
        </w:rPr>
        <w:t>фамилия, имя, отчество (последнее- при наличии))</w:t>
      </w:r>
    </w:p>
    <w:p w:rsidR="00352497" w:rsidRPr="00352497" w:rsidRDefault="00352497" w:rsidP="00352497">
      <w:pPr>
        <w:keepNext/>
        <w:keepLines/>
        <w:suppressAutoHyphens w:val="0"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52497" w:rsidRPr="00352497" w:rsidRDefault="00352497" w:rsidP="00352497">
      <w:pPr>
        <w:suppressAutoHyphens w:val="0"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52497" w:rsidRPr="00352497" w:rsidRDefault="00352497" w:rsidP="00352497">
      <w:pPr>
        <w:keepNext/>
        <w:keepLines/>
        <w:suppressAutoHyphens w:val="0"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Заявление</w:t>
      </w: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EastAsia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 Прошу допустить меня к участию в конкурсе на включение в кадровый резерв для замещения вакантных должностей муниципальной службы в администрации Янтиковского муниципального округа, для замещения следующей должности муниципальной службы: _______________________________________________________________________________.</w:t>
      </w: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С положением о кадровом резерве для замещения вакантных должностей муниципальной службы в администрации Янтиковского муниципального округа, квалификационными и другими требованиями, предъявляемыми к вышеуказанной должности, информацией о конкурсе ознакомлен (а).</w:t>
      </w: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Даю свое согласие комиссии по формированию кадрового резерва для замещения вакантной должности муниципальной службы в администрации Янтиковского муниципального округа на получение, хранение и обработку моих персональных данных в связи с формированием резерва кадров.</w:t>
      </w: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  <w:r w:rsidRPr="00352497">
        <w:rPr>
          <w:rFonts w:eastAsiaTheme="minorHAnsi"/>
          <w:kern w:val="0"/>
          <w:lang w:eastAsia="en-US"/>
        </w:rPr>
        <w:t>К заявлению прилагаю (перечислить прилагаемые документы):</w:t>
      </w: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352497">
        <w:rPr>
          <w:rFonts w:eastAsiaTheme="minorEastAsia"/>
          <w:kern w:val="0"/>
          <w:lang w:eastAsia="ru-RU"/>
        </w:rPr>
        <w:t>_____________ ________________ _________________________</w:t>
      </w:r>
    </w:p>
    <w:p w:rsidR="00352497" w:rsidRPr="00352497" w:rsidRDefault="00352497" w:rsidP="003524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18"/>
          <w:szCs w:val="18"/>
          <w:lang w:eastAsia="ru-RU"/>
        </w:rPr>
      </w:pPr>
      <w:r w:rsidRPr="00352497">
        <w:rPr>
          <w:rFonts w:eastAsiaTheme="minorEastAsia"/>
          <w:kern w:val="0"/>
          <w:sz w:val="18"/>
          <w:szCs w:val="18"/>
          <w:lang w:eastAsia="ru-RU"/>
        </w:rPr>
        <w:t>(дата)                                              (подпись)                           (расшифровка подписи)</w:t>
      </w: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suppressAutoHyphens w:val="0"/>
        <w:spacing w:line="240" w:lineRule="auto"/>
        <w:ind w:left="5670" w:firstLine="5"/>
        <w:jc w:val="left"/>
        <w:rPr>
          <w:rFonts w:eastAsiaTheme="minorHAnsi" w:cstheme="minorBidi"/>
          <w:kern w:val="0"/>
          <w:lang w:eastAsia="en-US"/>
        </w:rPr>
      </w:pPr>
      <w:r w:rsidRPr="00352497">
        <w:rPr>
          <w:rFonts w:eastAsiaTheme="minorHAnsi" w:cstheme="minorBidi"/>
          <w:kern w:val="0"/>
          <w:lang w:eastAsia="en-US"/>
        </w:rPr>
        <w:t>Приложение № 2</w:t>
      </w:r>
    </w:p>
    <w:p w:rsidR="00352497" w:rsidRPr="00352497" w:rsidRDefault="00352497" w:rsidP="00352497">
      <w:pPr>
        <w:suppressAutoHyphens w:val="0"/>
        <w:spacing w:line="240" w:lineRule="auto"/>
        <w:ind w:left="5670" w:firstLine="5"/>
        <w:jc w:val="left"/>
        <w:rPr>
          <w:rFonts w:eastAsiaTheme="minorHAnsi" w:cstheme="minorBidi"/>
          <w:kern w:val="0"/>
          <w:lang w:eastAsia="en-US"/>
        </w:rPr>
      </w:pPr>
      <w:r w:rsidRPr="00352497">
        <w:rPr>
          <w:rFonts w:eastAsiaTheme="minorHAnsi" w:cstheme="minorBidi"/>
          <w:kern w:val="0"/>
          <w:lang w:eastAsia="en-US"/>
        </w:rPr>
        <w:t>УТВЕРЖДЁН</w:t>
      </w:r>
    </w:p>
    <w:p w:rsidR="00352497" w:rsidRPr="00352497" w:rsidRDefault="00352497" w:rsidP="00352497">
      <w:pPr>
        <w:suppressAutoHyphens w:val="0"/>
        <w:spacing w:line="240" w:lineRule="auto"/>
        <w:ind w:left="5670" w:firstLine="5"/>
        <w:jc w:val="left"/>
        <w:rPr>
          <w:rFonts w:eastAsiaTheme="minorHAnsi" w:cstheme="minorBidi"/>
          <w:kern w:val="0"/>
          <w:lang w:eastAsia="en-US"/>
        </w:rPr>
      </w:pPr>
      <w:r w:rsidRPr="00352497">
        <w:rPr>
          <w:rFonts w:eastAsiaTheme="minorHAnsi" w:cstheme="minorBidi"/>
          <w:kern w:val="0"/>
          <w:lang w:eastAsia="en-US"/>
        </w:rPr>
        <w:t>постановлением администрации</w:t>
      </w:r>
    </w:p>
    <w:p w:rsidR="00352497" w:rsidRPr="00352497" w:rsidRDefault="00352497" w:rsidP="00352497">
      <w:pPr>
        <w:suppressAutoHyphens w:val="0"/>
        <w:spacing w:line="240" w:lineRule="auto"/>
        <w:ind w:left="5670" w:firstLine="5"/>
        <w:jc w:val="left"/>
        <w:rPr>
          <w:rFonts w:eastAsiaTheme="minorHAnsi" w:cstheme="minorBidi"/>
          <w:kern w:val="0"/>
          <w:lang w:eastAsia="en-US"/>
        </w:rPr>
      </w:pPr>
      <w:r w:rsidRPr="00352497">
        <w:rPr>
          <w:rFonts w:eastAsiaTheme="minorHAnsi" w:cstheme="minorBidi"/>
          <w:kern w:val="0"/>
          <w:lang w:eastAsia="en-US"/>
        </w:rPr>
        <w:t>Янтиковского муниципального округа</w:t>
      </w:r>
    </w:p>
    <w:p w:rsidR="00352497" w:rsidRPr="00352497" w:rsidRDefault="005446C9" w:rsidP="00352497">
      <w:pPr>
        <w:widowControl w:val="0"/>
        <w:suppressAutoHyphens w:val="0"/>
        <w:autoSpaceDE w:val="0"/>
        <w:autoSpaceDN w:val="0"/>
        <w:spacing w:line="240" w:lineRule="auto"/>
        <w:ind w:left="5670" w:firstLine="5"/>
        <w:jc w:val="left"/>
        <w:rPr>
          <w:rFonts w:eastAsiaTheme="minorHAnsi" w:cstheme="minorBidi"/>
          <w:b/>
          <w:color w:val="000000" w:themeColor="text1"/>
          <w:kern w:val="0"/>
          <w:lang w:eastAsia="en-US"/>
        </w:rPr>
      </w:pPr>
      <w:r>
        <w:rPr>
          <w:rFonts w:eastAsiaTheme="minorHAnsi" w:cstheme="minorBidi"/>
          <w:kern w:val="0"/>
          <w:lang w:eastAsia="en-US"/>
        </w:rPr>
        <w:t>от 20.03.</w:t>
      </w:r>
      <w:bookmarkStart w:id="0" w:name="_GoBack"/>
      <w:bookmarkEnd w:id="0"/>
      <w:r>
        <w:rPr>
          <w:rFonts w:eastAsiaTheme="minorHAnsi" w:cstheme="minorBidi"/>
          <w:kern w:val="0"/>
          <w:lang w:eastAsia="en-US"/>
        </w:rPr>
        <w:t>2023 № 210</w:t>
      </w:r>
    </w:p>
    <w:p w:rsidR="00352497" w:rsidRPr="00352497" w:rsidRDefault="00352497" w:rsidP="00352497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352497" w:rsidRPr="00352497" w:rsidRDefault="00352497" w:rsidP="00352497">
      <w:pPr>
        <w:keepNext/>
        <w:keepLines/>
        <w:suppressAutoHyphens w:val="0"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</w:p>
    <w:p w:rsidR="00352497" w:rsidRPr="00352497" w:rsidRDefault="00352497" w:rsidP="00352497">
      <w:pPr>
        <w:keepNext/>
        <w:keepLines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>СОСТАВ</w:t>
      </w:r>
    </w:p>
    <w:p w:rsidR="00352497" w:rsidRPr="00352497" w:rsidRDefault="00352497" w:rsidP="00352497">
      <w:pPr>
        <w:keepNext/>
        <w:keepLines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352497">
        <w:rPr>
          <w:rFonts w:eastAsiaTheme="minorEastAsia"/>
          <w:b/>
          <w:bCs/>
          <w:kern w:val="0"/>
          <w:lang w:eastAsia="en-US"/>
        </w:rPr>
        <w:t xml:space="preserve">конкурсной комиссии по формированию кадрового резерва для замещения вакантных должностей муниципальной службы в администрации Янтиковского муниципального округа </w:t>
      </w:r>
    </w:p>
    <w:p w:rsidR="00352497" w:rsidRPr="00352497" w:rsidRDefault="00352497" w:rsidP="0035249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tbl>
      <w:tblPr>
        <w:tblStyle w:val="34"/>
        <w:tblW w:w="97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567"/>
        <w:gridCol w:w="6379"/>
      </w:tblGrid>
      <w:tr w:rsidR="00352497" w:rsidRPr="00352497" w:rsidTr="00905854">
        <w:tc>
          <w:tcPr>
            <w:tcW w:w="704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1.</w:t>
            </w:r>
          </w:p>
        </w:tc>
        <w:tc>
          <w:tcPr>
            <w:tcW w:w="2126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Михайлов В.Б.</w:t>
            </w:r>
          </w:p>
        </w:tc>
        <w:tc>
          <w:tcPr>
            <w:tcW w:w="567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глава Янтиковского муниципального округа, председатель комиссии;</w:t>
            </w:r>
          </w:p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352497" w:rsidRPr="00352497" w:rsidTr="00905854">
        <w:tc>
          <w:tcPr>
            <w:tcW w:w="704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2.</w:t>
            </w:r>
          </w:p>
        </w:tc>
        <w:tc>
          <w:tcPr>
            <w:tcW w:w="2126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Потапова И.А.</w:t>
            </w:r>
          </w:p>
        </w:tc>
        <w:tc>
          <w:tcPr>
            <w:tcW w:w="567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заместитель главы администрации Янтиковского муниципального округа – начальник отдела организационно-контрольной, кадровой работы и цифрового развития, заместитель председателя комиссии;</w:t>
            </w:r>
          </w:p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352497" w:rsidRPr="00352497" w:rsidTr="00905854">
        <w:tc>
          <w:tcPr>
            <w:tcW w:w="704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3.</w:t>
            </w:r>
          </w:p>
        </w:tc>
        <w:tc>
          <w:tcPr>
            <w:tcW w:w="2126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Петрова Т.А.</w:t>
            </w:r>
          </w:p>
        </w:tc>
        <w:tc>
          <w:tcPr>
            <w:tcW w:w="567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заместитель начальника отдела организационно-контрольной, кадровой работы и цифрового развития администрации Янтиковского муниципального округа, секретарь комиссии;</w:t>
            </w:r>
          </w:p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352497" w:rsidRPr="00352497" w:rsidTr="00905854">
        <w:tc>
          <w:tcPr>
            <w:tcW w:w="704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4.</w:t>
            </w:r>
          </w:p>
        </w:tc>
        <w:tc>
          <w:tcPr>
            <w:tcW w:w="2126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Владимиров В.В.</w:t>
            </w:r>
          </w:p>
        </w:tc>
        <w:tc>
          <w:tcPr>
            <w:tcW w:w="567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proofErr w:type="spellStart"/>
            <w:r w:rsidRPr="00352497">
              <w:rPr>
                <w:rFonts w:eastAsiaTheme="minorHAnsi"/>
                <w:kern w:val="0"/>
                <w:lang w:eastAsia="en-US"/>
              </w:rPr>
              <w:t>и.о</w:t>
            </w:r>
            <w:proofErr w:type="spellEnd"/>
            <w:r w:rsidRPr="00352497">
              <w:rPr>
                <w:rFonts w:eastAsiaTheme="minorHAnsi"/>
                <w:kern w:val="0"/>
                <w:lang w:eastAsia="en-US"/>
              </w:rPr>
              <w:t>. первого заместителя главы администрации Янтиковского муниципального округа – начальника Управления по благоустройству и развитию территорий;</w:t>
            </w:r>
          </w:p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352497" w:rsidRPr="00352497" w:rsidTr="00905854">
        <w:tc>
          <w:tcPr>
            <w:tcW w:w="704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5.</w:t>
            </w:r>
          </w:p>
        </w:tc>
        <w:tc>
          <w:tcPr>
            <w:tcW w:w="2126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Ломоносов О.А.</w:t>
            </w:r>
          </w:p>
        </w:tc>
        <w:tc>
          <w:tcPr>
            <w:tcW w:w="567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заместитель главы администрации Янтиковского муниципального округа – начальник отдела образования и молодежной политики;</w:t>
            </w:r>
          </w:p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352497" w:rsidRPr="00352497" w:rsidTr="00905854">
        <w:tc>
          <w:tcPr>
            <w:tcW w:w="704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6.</w:t>
            </w:r>
          </w:p>
        </w:tc>
        <w:tc>
          <w:tcPr>
            <w:tcW w:w="2126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Сергеев А.Г.</w:t>
            </w:r>
          </w:p>
        </w:tc>
        <w:tc>
          <w:tcPr>
            <w:tcW w:w="567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 xml:space="preserve">- </w:t>
            </w:r>
          </w:p>
        </w:tc>
        <w:tc>
          <w:tcPr>
            <w:tcW w:w="6379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начальник финансового отдела администрации Янтиковского муниципального округа;</w:t>
            </w:r>
          </w:p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352497" w:rsidRPr="00352497" w:rsidTr="00905854">
        <w:tc>
          <w:tcPr>
            <w:tcW w:w="704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7.</w:t>
            </w:r>
          </w:p>
        </w:tc>
        <w:tc>
          <w:tcPr>
            <w:tcW w:w="2126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Сергеева Л.Н.</w:t>
            </w:r>
          </w:p>
        </w:tc>
        <w:tc>
          <w:tcPr>
            <w:tcW w:w="567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352497" w:rsidRPr="00352497" w:rsidRDefault="00352497" w:rsidP="00352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52497">
              <w:rPr>
                <w:rFonts w:eastAsiaTheme="minorHAnsi"/>
                <w:kern w:val="0"/>
                <w:lang w:eastAsia="en-US"/>
              </w:rPr>
              <w:t>начальник отдела экономики, земельных и имущественных отношений администрации Янтиковского муниципального округа.</w:t>
            </w:r>
          </w:p>
        </w:tc>
      </w:tr>
    </w:tbl>
    <w:p w:rsidR="00352497" w:rsidRPr="00352497" w:rsidRDefault="00352497" w:rsidP="0035249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282E31" w:rsidRPr="003602EA" w:rsidRDefault="00282E31" w:rsidP="00352497">
      <w:pPr>
        <w:spacing w:line="240" w:lineRule="auto"/>
        <w:ind w:right="4818" w:firstLine="0"/>
        <w:rPr>
          <w:kern w:val="0"/>
          <w:lang w:eastAsia="ru-RU"/>
        </w:rPr>
      </w:pPr>
    </w:p>
    <w:sectPr w:rsidR="00282E31" w:rsidRPr="003602EA" w:rsidSect="0052624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2E31"/>
    <w:rsid w:val="002845C4"/>
    <w:rsid w:val="00285227"/>
    <w:rsid w:val="00286CC4"/>
    <w:rsid w:val="00292310"/>
    <w:rsid w:val="00292657"/>
    <w:rsid w:val="002A6710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2497"/>
    <w:rsid w:val="003557FD"/>
    <w:rsid w:val="00356333"/>
    <w:rsid w:val="0035793A"/>
    <w:rsid w:val="003602E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3A8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2776"/>
    <w:rsid w:val="005446C9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5428E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1538"/>
    <w:rsid w:val="009A3087"/>
    <w:rsid w:val="009A427E"/>
    <w:rsid w:val="009B4E13"/>
    <w:rsid w:val="009C3BE8"/>
    <w:rsid w:val="009E7530"/>
    <w:rsid w:val="00A07346"/>
    <w:rsid w:val="00A12814"/>
    <w:rsid w:val="00A23F4F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57886"/>
    <w:rsid w:val="00B614CF"/>
    <w:rsid w:val="00B7156C"/>
    <w:rsid w:val="00B81896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0BA6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4824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0350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5"/>
    <w:uiPriority w:val="59"/>
    <w:rsid w:val="003524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5"/>
    <w:uiPriority w:val="59"/>
    <w:rsid w:val="003524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7624649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1010300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7624649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/redirect/12140330/0" TargetMode="External"/><Relationship Id="rId10" Type="http://schemas.openxmlformats.org/officeDocument/2006/relationships/hyperlink" Target="http://municipal.garant.ru/document/redirect/1215227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unicipal.garant.ru/document/redirect/12152272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4565-B87C-48C4-874E-E16E965E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4919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3</cp:revision>
  <cp:lastPrinted>2023-02-22T12:20:00Z</cp:lastPrinted>
  <dcterms:created xsi:type="dcterms:W3CDTF">2023-03-21T12:37:00Z</dcterms:created>
  <dcterms:modified xsi:type="dcterms:W3CDTF">2023-03-31T18:03:00Z</dcterms:modified>
</cp:coreProperties>
</file>