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9813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065874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065874">
              <w:rPr>
                <w:lang w:eastAsia="ru-RU"/>
              </w:rPr>
              <w:t>154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065874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154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D557B9">
        <w:rPr>
          <w:rFonts w:ascii="Times New Roman" w:hAnsi="Times New Roman"/>
          <w:i w:val="0"/>
          <w:sz w:val="24"/>
          <w:szCs w:val="24"/>
        </w:rPr>
        <w:t>06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D557B9">
        <w:rPr>
          <w:rFonts w:ascii="Times New Roman" w:hAnsi="Times New Roman"/>
          <w:i w:val="0"/>
          <w:sz w:val="24"/>
          <w:szCs w:val="24"/>
        </w:rPr>
        <w:t>2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D557B9">
        <w:rPr>
          <w:rFonts w:ascii="Times New Roman" w:hAnsi="Times New Roman"/>
          <w:i w:val="0"/>
          <w:sz w:val="24"/>
          <w:szCs w:val="24"/>
        </w:rPr>
        <w:t>75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предоставления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367F9B">
        <w:rPr>
          <w:rFonts w:ascii="Times New Roman" w:hAnsi="Times New Roman"/>
          <w:i w:val="0"/>
          <w:sz w:val="24"/>
          <w:szCs w:val="24"/>
        </w:rPr>
        <w:t xml:space="preserve">редоставление </w:t>
      </w:r>
      <w:r w:rsidR="00A25C20">
        <w:rPr>
          <w:rFonts w:ascii="Times New Roman" w:hAnsi="Times New Roman"/>
          <w:i w:val="0"/>
          <w:sz w:val="24"/>
          <w:szCs w:val="24"/>
        </w:rPr>
        <w:t xml:space="preserve">в собственность, аренду, постоянное (бессрочное) пользование, безвозмездное пользование </w:t>
      </w:r>
      <w:r w:rsidR="00367F9B">
        <w:rPr>
          <w:rFonts w:ascii="Times New Roman" w:hAnsi="Times New Roman"/>
          <w:i w:val="0"/>
          <w:sz w:val="24"/>
          <w:szCs w:val="24"/>
        </w:rPr>
        <w:t>з</w:t>
      </w:r>
      <w:r w:rsidR="0018240C">
        <w:rPr>
          <w:rFonts w:ascii="Times New Roman" w:hAnsi="Times New Roman"/>
          <w:i w:val="0"/>
          <w:sz w:val="24"/>
          <w:szCs w:val="24"/>
        </w:rPr>
        <w:t>е</w:t>
      </w:r>
      <w:r w:rsidR="00367F9B">
        <w:rPr>
          <w:rFonts w:ascii="Times New Roman" w:hAnsi="Times New Roman"/>
          <w:i w:val="0"/>
          <w:sz w:val="24"/>
          <w:szCs w:val="24"/>
        </w:rPr>
        <w:t>мельного</w:t>
      </w:r>
      <w:r w:rsidR="0018240C">
        <w:rPr>
          <w:rFonts w:ascii="Times New Roman" w:hAnsi="Times New Roman"/>
          <w:i w:val="0"/>
          <w:sz w:val="24"/>
          <w:szCs w:val="24"/>
        </w:rPr>
        <w:t xml:space="preserve"> участк</w:t>
      </w:r>
      <w:r w:rsidR="00367F9B">
        <w:rPr>
          <w:rFonts w:ascii="Times New Roman" w:hAnsi="Times New Roman"/>
          <w:i w:val="0"/>
          <w:sz w:val="24"/>
          <w:szCs w:val="24"/>
        </w:rPr>
        <w:t>а, находящего</w:t>
      </w:r>
      <w:r w:rsidR="0018240C">
        <w:rPr>
          <w:rFonts w:ascii="Times New Roman" w:hAnsi="Times New Roman"/>
          <w:i w:val="0"/>
          <w:sz w:val="24"/>
          <w:szCs w:val="24"/>
        </w:rPr>
        <w:t xml:space="preserve">ся в муниципальной собственности, </w:t>
      </w:r>
      <w:r w:rsidR="00367F9B">
        <w:rPr>
          <w:rFonts w:ascii="Times New Roman" w:hAnsi="Times New Roman"/>
          <w:i w:val="0"/>
          <w:sz w:val="24"/>
          <w:szCs w:val="24"/>
        </w:rPr>
        <w:t xml:space="preserve">либо земельного участка, государственная собственность на который не разграничена, </w:t>
      </w:r>
      <w:r w:rsidR="00A25C20">
        <w:rPr>
          <w:rFonts w:ascii="Times New Roman" w:hAnsi="Times New Roman"/>
          <w:i w:val="0"/>
          <w:sz w:val="24"/>
          <w:szCs w:val="24"/>
        </w:rPr>
        <w:t>без проведения торгов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End"/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A25C20" w:rsidRPr="00A25C20">
        <w:rPr>
          <w:rFonts w:ascii="Times New Roman" w:hAnsi="Times New Roman"/>
          <w:b w:val="0"/>
          <w:i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06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75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End"/>
    </w:p>
    <w:p w:rsidR="006F06C9" w:rsidRDefault="006F06C9" w:rsidP="006B5BC8">
      <w:pPr>
        <w:spacing w:line="240" w:lineRule="auto"/>
      </w:pPr>
      <w:r>
        <w:t>1.1.</w:t>
      </w:r>
      <w:r w:rsidR="00A3238B">
        <w:t xml:space="preserve"> Подпункт 2.2.1.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A3238B">
        <w:t xml:space="preserve">2.2.1. 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экономики и инвестиционной деятельности» администрации Порецкого муниципального округа Чувашской Республики (далее – Управление)»;</w:t>
      </w:r>
    </w:p>
    <w:p w:rsidR="00BC3849" w:rsidRDefault="00BC3849" w:rsidP="00967EA8">
      <w:pPr>
        <w:spacing w:line="240" w:lineRule="auto"/>
      </w:pPr>
      <w:r>
        <w:lastRenderedPageBreak/>
        <w:t>1.</w:t>
      </w:r>
      <w:r w:rsidR="005F4658">
        <w:t>2</w:t>
      </w:r>
      <w:r>
        <w:t xml:space="preserve">. Пункт 2.14. раздела II Регламента </w:t>
      </w:r>
      <w:r w:rsidR="00367F9B">
        <w:t>дополнить подпунктом 2.14.</w:t>
      </w:r>
      <w:r w:rsidR="00A25C20">
        <w:t>4</w:t>
      </w:r>
      <w:r w:rsidR="00A3238B">
        <w:t>.</w:t>
      </w:r>
      <w:r w:rsidR="00367F9B">
        <w:t xml:space="preserve"> следующего содержания</w:t>
      </w:r>
      <w:r>
        <w:t>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«2.14.</w:t>
      </w:r>
      <w:r w:rsidR="00A25C20">
        <w:rPr>
          <w:shd w:val="clear" w:color="auto" w:fill="FFFFFF"/>
          <w:lang w:eastAsia="ru-RU"/>
        </w:rPr>
        <w:t>4</w:t>
      </w:r>
      <w:r w:rsidR="0018240C">
        <w:rPr>
          <w:shd w:val="clear" w:color="auto" w:fill="FFFFFF"/>
          <w:lang w:eastAsia="ru-RU"/>
        </w:rPr>
        <w:t xml:space="preserve">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A3238B">
        <w:rPr>
          <w:shd w:val="clear" w:color="auto" w:fill="FFFFFF"/>
          <w:lang w:eastAsia="ru-RU"/>
        </w:rPr>
        <w:t>;</w:t>
      </w:r>
    </w:p>
    <w:p w:rsidR="00A3238B" w:rsidRDefault="00A3238B" w:rsidP="00A3238B">
      <w:pPr>
        <w:spacing w:line="240" w:lineRule="auto"/>
      </w:pPr>
      <w:r>
        <w:t xml:space="preserve">1.3. В абзаце восьмом подпункта 3.3.6.3.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A3238B" w:rsidRDefault="00A3238B" w:rsidP="00A3238B">
      <w:pPr>
        <w:spacing w:line="240" w:lineRule="auto"/>
      </w:pPr>
      <w:r>
        <w:t>1.4.</w:t>
      </w:r>
      <w:r w:rsidRPr="00A3238B">
        <w:t xml:space="preserve"> </w:t>
      </w:r>
      <w:r>
        <w:t>В абзаце втором пункта 4.1. раздела I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</w:t>
      </w:r>
      <w:r w:rsidR="00ED70C5">
        <w:t>»;</w:t>
      </w:r>
    </w:p>
    <w:p w:rsidR="00ED70C5" w:rsidRDefault="00ED70C5" w:rsidP="00A3238B">
      <w:pPr>
        <w:spacing w:line="240" w:lineRule="auto"/>
      </w:pPr>
      <w:r>
        <w:t>1.5.</w:t>
      </w:r>
      <w:r w:rsidRPr="00ED70C5">
        <w:t xml:space="preserve"> </w:t>
      </w:r>
      <w:r>
        <w:t xml:space="preserve">В абзаце втором пункта 5.3. раздела 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31" w:rsidRDefault="00497E31" w:rsidP="0008391F">
      <w:pPr>
        <w:spacing w:line="240" w:lineRule="auto"/>
      </w:pPr>
      <w:r>
        <w:separator/>
      </w:r>
    </w:p>
  </w:endnote>
  <w:endnote w:type="continuationSeparator" w:id="0">
    <w:p w:rsidR="00497E31" w:rsidRDefault="00497E31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181176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31" w:rsidRDefault="00497E31" w:rsidP="0008391F">
      <w:pPr>
        <w:spacing w:line="240" w:lineRule="auto"/>
      </w:pPr>
      <w:r>
        <w:separator/>
      </w:r>
    </w:p>
  </w:footnote>
  <w:footnote w:type="continuationSeparator" w:id="0">
    <w:p w:rsidR="00497E31" w:rsidRDefault="00497E31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181176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5874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176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2312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97E31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852D1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34F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D5FF-CF1E-4490-A744-0297FDBC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83</cp:revision>
  <cp:lastPrinted>2025-02-25T08:13:00Z</cp:lastPrinted>
  <dcterms:created xsi:type="dcterms:W3CDTF">2023-03-07T08:32:00Z</dcterms:created>
  <dcterms:modified xsi:type="dcterms:W3CDTF">2025-02-27T06:45:00Z</dcterms:modified>
</cp:coreProperties>
</file>