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D0" w:rsidRPr="00BE35D0" w:rsidRDefault="00BE35D0" w:rsidP="00BE35D0">
      <w:pPr>
        <w:shd w:val="clear" w:color="auto" w:fill="FFFFFF" w:themeFill="background1"/>
        <w:tabs>
          <w:tab w:val="left" w:pos="360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kern w:val="36"/>
          <w:lang w:eastAsia="ru-RU"/>
        </w:rPr>
        <w:t>Для размещения на сайте в раздел Пресс-служба</w:t>
      </w:r>
      <w:r w:rsidR="002D459E">
        <w:rPr>
          <w:rFonts w:ascii="Times New Roman" w:eastAsia="Times New Roman" w:hAnsi="Times New Roman" w:cs="Times New Roman"/>
          <w:b/>
          <w:bCs/>
          <w:spacing w:val="8"/>
          <w:kern w:val="36"/>
          <w:lang w:eastAsia="ru-RU"/>
        </w:rPr>
        <w:t xml:space="preserve"> и ВКонтакте</w:t>
      </w:r>
      <w:bookmarkStart w:id="0" w:name="_GoBack"/>
      <w:bookmarkEnd w:id="0"/>
    </w:p>
    <w:p w:rsidR="00F1077E" w:rsidRDefault="00F1077E" w:rsidP="00BE35D0">
      <w:pPr>
        <w:shd w:val="clear" w:color="auto" w:fill="FFFFFF" w:themeFill="background1"/>
        <w:tabs>
          <w:tab w:val="left" w:pos="3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</w:pPr>
    </w:p>
    <w:p w:rsidR="00137739" w:rsidRPr="00DE39C6" w:rsidRDefault="00F1077E" w:rsidP="00BE35D0">
      <w:pPr>
        <w:shd w:val="clear" w:color="auto" w:fill="FFFFFF" w:themeFill="background1"/>
        <w:tabs>
          <w:tab w:val="left" w:pos="3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</w:pPr>
      <w:r w:rsidRPr="00F1077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 xml:space="preserve">О рекомендациях по выбору безопасной </w:t>
      </w:r>
      <w:proofErr w:type="spellStart"/>
      <w:r w:rsidRPr="00F1077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>стеклоомывающей</w:t>
      </w:r>
      <w:proofErr w:type="spellEnd"/>
      <w:r w:rsidRPr="00F1077E"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 xml:space="preserve"> жидкости</w:t>
      </w:r>
    </w:p>
    <w:p w:rsidR="00DE39C6" w:rsidRPr="00DE39C6" w:rsidRDefault="00470AB7" w:rsidP="00C62DA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spacing w:val="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B669D"/>
          <w:spacing w:val="8"/>
          <w:kern w:val="36"/>
          <w:sz w:val="24"/>
          <w:szCs w:val="24"/>
          <w:lang w:eastAsia="ru-RU"/>
        </w:rPr>
        <w:drawing>
          <wp:inline distT="0" distB="0" distL="0" distR="0">
            <wp:extent cx="1847850" cy="193772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idz4wmxki3aoqfkev9xqrccgw3bap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81" cy="19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Зима близко, и скоро автовладельцы начнут приобретать для своих автомобилей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стеклоомывающую</w:t>
      </w:r>
      <w:proofErr w:type="spellEnd"/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жидкость – или «</w:t>
      </w:r>
      <w:proofErr w:type="spellStart"/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незамерзайку</w:t>
      </w:r>
      <w:proofErr w:type="spellEnd"/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».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«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Незамерзайка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» должна быть абсолютно безопасной для водителя пассажиров. При покупке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стеклоомывающей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жидкости обраща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йте внимание на запах средства.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Зимние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стеклоомывающие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жидкости производят из растворов спиртов с водой с добавлением моющих средств, то есть поверхностно-активных веществ (ПАВ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ароматизаторов</w:t>
      </w:r>
      <w:proofErr w:type="spellEnd"/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и красителей.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В современных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стеклоомывающих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жидкостях используют изопропиловый спирт,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пропиленгликоли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, этиленгликоли. Изопропиловый спирт разрешен к использованию при производстве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стеклоомывающих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спирт не токсичен для человека.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Стеклоомывающие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жидкости на спиртовой основе содержат непищевые спирты и непригодны для пищевых целей. </w:t>
      </w:r>
      <w:proofErr w:type="spellStart"/>
      <w:proofErr w:type="gram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Однако,нелегальные</w:t>
      </w:r>
      <w:proofErr w:type="spellEnd"/>
      <w:proofErr w:type="gram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производители используют в стеклоочистителях метиловый сп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ирт.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Метиловый спирт (метанол) – очень опасное токсическое вещество, по органолептическим свойствам практически не отличается от этилового спирта и, в случае использования в быту, может оказать негативное воздействие на здоровье человека и привести к лета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льному исходу.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Метиловый спирт (метанол) – сильный кумулятивный яд, обладающий направленным действием на нервную и сосудистую системы, з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рительные нервы, сетчатку глаз.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Метиловый спирт может вызвать острые отравления со смертельным исходом при ингаляции, абсорбции через неповрежденную кожу, заглатывании, раздражает слизистые оболочки верхних дыхательных путей, и глаз. Повторное длительное воздействие метанола вызывает головокружение, боли в области сердца и печени, приводит к неврастении, вегетососудистой дистонии, ухудшению зрения, заболеваниям органов желудочно-кишечного тракта, верхних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дыхательных путей, дерматитам.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При приеме внутрь смертельная доза метанола для человека равна 30 граммам, но тяжелое отравление, сопровождающееся слепотой, может быть вы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звано и 5-10 граммами вещества.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lastRenderedPageBreak/>
        <w:tab/>
        <w:t>Обратите внимание: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Согласно ст. 7 Закона РФ «О защите прав потребителей», 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нял вред имуществу потребителя.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При покупке «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незамерзайки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» внимательно озн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акомьтесь с маркировкой товара.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Добросовестные производители указывают логотип компании и все надписи печатают легко читаемым шрифтом. Также на этикетках качественной продукции потребитель сможет прочитать инструкцию по применению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стеклоомывающей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жидкости, дату производства и срок хранения, подробный состав, все предосторожности во время использования и обратный адрес производителя. В случае необходимости потребители имеют право ознакомиться с сертификатом соответствия, который в обязательном порядке должен находиться 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в месте осуществления торговли.</w:t>
      </w:r>
    </w:p>
    <w:p w:rsidR="00F1077E" w:rsidRPr="00F1077E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Кроме того, на незамерзающую жидкость должно быть оформлено свидетельство о государственной регистрации, копия которого должна храниться у продавца, а также предоставляться производителем с</w:t>
      </w: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партией отпускаемой продукции.</w:t>
      </w:r>
    </w:p>
    <w:p w:rsidR="00991C70" w:rsidRDefault="00F1077E" w:rsidP="00F107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ab/>
      </w:r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Информацию о выданных свидетельствах о государственной регистрации на </w:t>
      </w:r>
      <w:proofErr w:type="spellStart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>стеклоомывающие</w:t>
      </w:r>
      <w:proofErr w:type="spellEnd"/>
      <w:r w:rsidRPr="00F1077E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  <w:t xml:space="preserve"> жидкости также можно получить в Реестре свидетельств о государственной регистрации.</w:t>
      </w:r>
    </w:p>
    <w:p w:rsidR="00C62DAB" w:rsidRDefault="00C62DAB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</w:p>
    <w:p w:rsidR="00DB241B" w:rsidRDefault="00DB241B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>Л. Л. Филиппова</w:t>
      </w: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98" w:rsidRPr="00521186" w:rsidRDefault="00CB0C98" w:rsidP="00CB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4C" w:rsidRDefault="00CB0C98" w:rsidP="00D7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  <w:r w:rsidRPr="0052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94C" w:rsidRPr="00DE39C6" w:rsidRDefault="0008694C" w:rsidP="00BE35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  <w:lang w:eastAsia="ru-RU"/>
        </w:rPr>
      </w:pPr>
    </w:p>
    <w:sectPr w:rsidR="0008694C" w:rsidRPr="00DE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0596"/>
    <w:multiLevelType w:val="multilevel"/>
    <w:tmpl w:val="13A2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8"/>
    <w:rsid w:val="0008694C"/>
    <w:rsid w:val="00137739"/>
    <w:rsid w:val="002D459E"/>
    <w:rsid w:val="00344449"/>
    <w:rsid w:val="003F41BA"/>
    <w:rsid w:val="00455DB8"/>
    <w:rsid w:val="00470AB7"/>
    <w:rsid w:val="004A44D6"/>
    <w:rsid w:val="006010AC"/>
    <w:rsid w:val="0071028C"/>
    <w:rsid w:val="00842E29"/>
    <w:rsid w:val="008C7C98"/>
    <w:rsid w:val="0090190E"/>
    <w:rsid w:val="00991C70"/>
    <w:rsid w:val="00A22101"/>
    <w:rsid w:val="00BE35D0"/>
    <w:rsid w:val="00C169F2"/>
    <w:rsid w:val="00C62DAB"/>
    <w:rsid w:val="00CB0C98"/>
    <w:rsid w:val="00D71ECF"/>
    <w:rsid w:val="00D82876"/>
    <w:rsid w:val="00DB241B"/>
    <w:rsid w:val="00DE39C6"/>
    <w:rsid w:val="00F03AF3"/>
    <w:rsid w:val="00F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4D0E"/>
  <w15:docId w15:val="{0AC66A86-063E-4D6D-B2A4-D60ECB0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7C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7C98"/>
  </w:style>
  <w:style w:type="paragraph" w:styleId="a4">
    <w:name w:val="Normal (Web)"/>
    <w:basedOn w:val="a"/>
    <w:uiPriority w:val="99"/>
    <w:semiHidden/>
    <w:unhideWhenUsed/>
    <w:rsid w:val="008C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9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5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Центр гигианы и эпидемиологии в ЧР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25</cp:revision>
  <dcterms:created xsi:type="dcterms:W3CDTF">2019-11-06T12:55:00Z</dcterms:created>
  <dcterms:modified xsi:type="dcterms:W3CDTF">2024-10-02T08:16:00Z</dcterms:modified>
</cp:coreProperties>
</file>