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CF" w:rsidRDefault="00537BCF"/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C37C94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 </w:t>
            </w: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5D019C" w:rsidRPr="00030758" w:rsidRDefault="005D019C" w:rsidP="006605B8">
            <w:pPr>
              <w:spacing w:line="100" w:lineRule="atLeast"/>
              <w:ind w:left="936"/>
              <w:jc w:val="both"/>
              <w:rPr>
                <w:color w:val="FF0000"/>
                <w:sz w:val="26"/>
                <w:szCs w:val="26"/>
                <w:highlight w:val="yellow"/>
              </w:rPr>
            </w:pP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Pr="00943B56" w:rsidRDefault="005D019C" w:rsidP="005D019C">
      <w:pPr>
        <w:spacing w:line="100" w:lineRule="atLeast"/>
        <w:ind w:firstLine="709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Default="005D019C" w:rsidP="005D019C">
      <w:pPr>
        <w:spacing w:line="100" w:lineRule="atLeast"/>
        <w:ind w:firstLine="709"/>
        <w:jc w:val="center"/>
        <w:rPr>
          <w:b/>
          <w:sz w:val="26"/>
          <w:szCs w:val="26"/>
        </w:rPr>
      </w:pP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65C5C" w:rsidRDefault="00565C5C" w:rsidP="00565C5C">
      <w:pPr>
        <w:tabs>
          <w:tab w:val="center" w:pos="4818"/>
          <w:tab w:val="left" w:pos="7861"/>
        </w:tabs>
        <w:jc w:val="center"/>
        <w:rPr>
          <w:b/>
          <w:sz w:val="24"/>
          <w:szCs w:val="24"/>
        </w:rPr>
      </w:pPr>
      <w:r w:rsidRPr="00E341D2">
        <w:rPr>
          <w:b/>
          <w:sz w:val="24"/>
          <w:szCs w:val="24"/>
        </w:rPr>
        <w:t xml:space="preserve">ИНФОРМАЦИОННОЕ СООБЩЕНИЕ О ПРОВЕДЕНИИ ТОРГОВ ПО ПРОДАЖЕ ИМУЩЕСТВА, НАХОДЯЩЕГОСЯ В СОБСТВЕННОСТИ </w:t>
      </w:r>
      <w:r>
        <w:rPr>
          <w:b/>
          <w:sz w:val="24"/>
          <w:szCs w:val="24"/>
        </w:rPr>
        <w:t xml:space="preserve">МУНИЦИПАЛЬНОГО ОБРАЗОВАНИЯ ПОРЕЦКИЙ </w:t>
      </w:r>
      <w:r w:rsidR="00FC6104">
        <w:rPr>
          <w:b/>
          <w:sz w:val="24"/>
          <w:szCs w:val="24"/>
        </w:rPr>
        <w:t>МУНИЦИПАЛЬНЫЙ ОКРУГ ЧУВАШСКОЙ РЕСПУБЛИКИ</w:t>
      </w:r>
      <w:r w:rsidRPr="00E341D2">
        <w:rPr>
          <w:b/>
          <w:sz w:val="24"/>
          <w:szCs w:val="24"/>
        </w:rPr>
        <w:t>, ПОСРЕДСТВОМ ПУБЛИЧНОГО ПРЕДЛОЖЕНИЯ</w:t>
      </w:r>
      <w:r w:rsidRPr="00891E76">
        <w:rPr>
          <w:b/>
          <w:sz w:val="24"/>
          <w:szCs w:val="24"/>
        </w:rPr>
        <w:t xml:space="preserve"> </w:t>
      </w:r>
      <w:r w:rsidRPr="00E341D2">
        <w:rPr>
          <w:b/>
          <w:sz w:val="24"/>
          <w:szCs w:val="24"/>
        </w:rPr>
        <w:t>В ЭЛЕКТРОННОЙ ФОРМЕ</w:t>
      </w:r>
    </w:p>
    <w:p w:rsidR="00F37A73" w:rsidRPr="00AA5788" w:rsidRDefault="00C61999" w:rsidP="00F37A73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C61999">
        <w:rPr>
          <w:szCs w:val="24"/>
        </w:rPr>
        <w:t xml:space="preserve">- </w:t>
      </w:r>
      <w:r w:rsidR="00F37A73" w:rsidRPr="00A23BB1">
        <w:rPr>
          <w:sz w:val="24"/>
          <w:szCs w:val="24"/>
        </w:rPr>
        <w:t xml:space="preserve">Автомобиль марка, (модель) </w:t>
      </w:r>
      <w:r w:rsidR="00F37A73">
        <w:rPr>
          <w:sz w:val="24"/>
          <w:szCs w:val="24"/>
          <w:lang w:val="en-US"/>
        </w:rPr>
        <w:t>LADA</w:t>
      </w:r>
      <w:r w:rsidR="00F37A73" w:rsidRPr="00AC5A38">
        <w:rPr>
          <w:sz w:val="24"/>
          <w:szCs w:val="24"/>
        </w:rPr>
        <w:t>- 210740</w:t>
      </w:r>
      <w:r w:rsidR="00F37A73" w:rsidRPr="00A23BB1">
        <w:rPr>
          <w:sz w:val="24"/>
          <w:szCs w:val="24"/>
        </w:rPr>
        <w:t xml:space="preserve">, идентификационный номер </w:t>
      </w:r>
      <w:r w:rsidR="00F37A73" w:rsidRPr="00A23BB1">
        <w:rPr>
          <w:sz w:val="24"/>
          <w:szCs w:val="24"/>
          <w:lang w:val="en-US"/>
        </w:rPr>
        <w:t>VIN</w:t>
      </w:r>
      <w:r w:rsidR="00F37A73" w:rsidRPr="00A23BB1">
        <w:rPr>
          <w:sz w:val="24"/>
          <w:szCs w:val="24"/>
        </w:rPr>
        <w:t xml:space="preserve"> </w:t>
      </w:r>
      <w:r w:rsidR="00F37A73" w:rsidRPr="00A23BB1">
        <w:rPr>
          <w:sz w:val="24"/>
          <w:szCs w:val="24"/>
          <w:lang w:val="en-US"/>
        </w:rPr>
        <w:t>X</w:t>
      </w:r>
      <w:r w:rsidR="00F37A73" w:rsidRPr="00A23BB1">
        <w:rPr>
          <w:sz w:val="24"/>
          <w:szCs w:val="24"/>
        </w:rPr>
        <w:t>Т</w:t>
      </w:r>
      <w:r w:rsidR="00F37A73">
        <w:rPr>
          <w:sz w:val="24"/>
          <w:szCs w:val="24"/>
          <w:lang w:val="en-US"/>
        </w:rPr>
        <w:t>A</w:t>
      </w:r>
      <w:r w:rsidR="00F37A73">
        <w:rPr>
          <w:sz w:val="24"/>
          <w:szCs w:val="24"/>
        </w:rPr>
        <w:t xml:space="preserve"> 21074082788709</w:t>
      </w:r>
      <w:r w:rsidR="00F37A73" w:rsidRPr="00A23BB1">
        <w:rPr>
          <w:sz w:val="24"/>
          <w:szCs w:val="24"/>
        </w:rPr>
        <w:t>, категории</w:t>
      </w:r>
      <w:proofErr w:type="gramStart"/>
      <w:r w:rsidR="00F37A73" w:rsidRPr="00A23BB1">
        <w:rPr>
          <w:sz w:val="24"/>
          <w:szCs w:val="24"/>
        </w:rPr>
        <w:t xml:space="preserve"> </w:t>
      </w:r>
      <w:r w:rsidR="00F37A73">
        <w:rPr>
          <w:sz w:val="24"/>
          <w:szCs w:val="24"/>
        </w:rPr>
        <w:t>В</w:t>
      </w:r>
      <w:proofErr w:type="gramEnd"/>
      <w:r w:rsidR="00F37A73" w:rsidRPr="00A23BB1">
        <w:rPr>
          <w:sz w:val="24"/>
          <w:szCs w:val="24"/>
        </w:rPr>
        <w:t>, год изготовления 200</w:t>
      </w:r>
      <w:r w:rsidR="00F37A73">
        <w:rPr>
          <w:sz w:val="24"/>
          <w:szCs w:val="24"/>
        </w:rPr>
        <w:t>8</w:t>
      </w:r>
      <w:r w:rsidR="00F37A73" w:rsidRPr="00A23BB1">
        <w:rPr>
          <w:sz w:val="24"/>
          <w:szCs w:val="24"/>
        </w:rPr>
        <w:t xml:space="preserve">, модель, № двигателя: </w:t>
      </w:r>
      <w:r w:rsidR="00F37A73">
        <w:rPr>
          <w:sz w:val="24"/>
          <w:szCs w:val="24"/>
        </w:rPr>
        <w:t>21067 9107731</w:t>
      </w:r>
      <w:r w:rsidR="00F37A73" w:rsidRPr="00A23BB1">
        <w:rPr>
          <w:sz w:val="24"/>
          <w:szCs w:val="24"/>
        </w:rPr>
        <w:t xml:space="preserve">, шасси (рама) № </w:t>
      </w:r>
      <w:r w:rsidR="00F37A73">
        <w:rPr>
          <w:sz w:val="24"/>
          <w:szCs w:val="24"/>
        </w:rPr>
        <w:t>отсутствует</w:t>
      </w:r>
      <w:r w:rsidR="00F37A73" w:rsidRPr="00A23BB1">
        <w:rPr>
          <w:sz w:val="24"/>
          <w:szCs w:val="24"/>
        </w:rPr>
        <w:t xml:space="preserve">, </w:t>
      </w:r>
      <w:r w:rsidR="00F37A73">
        <w:rPr>
          <w:sz w:val="24"/>
          <w:szCs w:val="24"/>
        </w:rPr>
        <w:t xml:space="preserve">кузов № ХТА 21074082788709, </w:t>
      </w:r>
      <w:r w:rsidR="00F37A73" w:rsidRPr="00A23BB1">
        <w:rPr>
          <w:sz w:val="24"/>
          <w:szCs w:val="24"/>
        </w:rPr>
        <w:t xml:space="preserve">цвет кузова </w:t>
      </w:r>
      <w:r w:rsidR="00F37A73">
        <w:rPr>
          <w:sz w:val="24"/>
          <w:szCs w:val="24"/>
        </w:rPr>
        <w:t>– темно-вишневый</w:t>
      </w:r>
      <w:r w:rsidR="00F37A73" w:rsidRPr="00A23BB1">
        <w:rPr>
          <w:sz w:val="24"/>
          <w:szCs w:val="24"/>
        </w:rPr>
        <w:t>, мо</w:t>
      </w:r>
      <w:r w:rsidR="00F37A73">
        <w:rPr>
          <w:sz w:val="24"/>
          <w:szCs w:val="24"/>
        </w:rPr>
        <w:t>щность двигателя, л. с. (кВт) 72.7 л.с. (53.5 кВт)</w:t>
      </w:r>
      <w:r w:rsidR="00F37A73" w:rsidRPr="00A23BB1">
        <w:rPr>
          <w:sz w:val="24"/>
          <w:szCs w:val="24"/>
        </w:rPr>
        <w:t xml:space="preserve">, рабочий объем двигателя,  куб. см.  </w:t>
      </w:r>
      <w:r w:rsidR="00F37A73">
        <w:rPr>
          <w:sz w:val="24"/>
          <w:szCs w:val="24"/>
        </w:rPr>
        <w:t>1568</w:t>
      </w:r>
      <w:r w:rsidR="00F37A73" w:rsidRPr="00A23BB1">
        <w:rPr>
          <w:sz w:val="24"/>
          <w:szCs w:val="24"/>
        </w:rPr>
        <w:t>, тип двигателя – бензиновый, разрешенная максимальная масса, кг – 1</w:t>
      </w:r>
      <w:r w:rsidR="00F37A73">
        <w:rPr>
          <w:sz w:val="24"/>
          <w:szCs w:val="24"/>
        </w:rPr>
        <w:t>460</w:t>
      </w:r>
      <w:r w:rsidR="00F37A73" w:rsidRPr="00A23BB1">
        <w:rPr>
          <w:sz w:val="24"/>
          <w:szCs w:val="24"/>
        </w:rPr>
        <w:t xml:space="preserve">, масса без нагрузки, кг – </w:t>
      </w:r>
      <w:r w:rsidR="00F37A73">
        <w:rPr>
          <w:sz w:val="24"/>
          <w:szCs w:val="24"/>
        </w:rPr>
        <w:t>1060</w:t>
      </w:r>
      <w:r w:rsidR="00F37A73" w:rsidRPr="00A23BB1">
        <w:rPr>
          <w:sz w:val="24"/>
          <w:szCs w:val="24"/>
        </w:rPr>
        <w:t xml:space="preserve">, паспорт транспортного средства № </w:t>
      </w:r>
      <w:r w:rsidR="00F37A73">
        <w:rPr>
          <w:sz w:val="24"/>
          <w:szCs w:val="24"/>
        </w:rPr>
        <w:t>63 МС</w:t>
      </w:r>
      <w:r w:rsidR="00F37A73" w:rsidRPr="00A23BB1">
        <w:rPr>
          <w:sz w:val="24"/>
          <w:szCs w:val="24"/>
        </w:rPr>
        <w:t xml:space="preserve"> </w:t>
      </w:r>
      <w:r w:rsidR="00F37A73">
        <w:rPr>
          <w:sz w:val="24"/>
          <w:szCs w:val="24"/>
        </w:rPr>
        <w:t>415540</w:t>
      </w:r>
      <w:r w:rsidR="00F37A73" w:rsidRPr="00AA5788">
        <w:rPr>
          <w:sz w:val="24"/>
          <w:szCs w:val="24"/>
        </w:rPr>
        <w:t>.</w:t>
      </w:r>
    </w:p>
    <w:p w:rsidR="00EB2773" w:rsidRDefault="00EB2773" w:rsidP="00F37A73">
      <w:pPr>
        <w:pStyle w:val="a4"/>
        <w:ind w:right="-1"/>
      </w:pPr>
    </w:p>
    <w:p w:rsidR="00597ECD" w:rsidRDefault="00597ECD" w:rsidP="00597ECD">
      <w:pPr>
        <w:pStyle w:val="a4"/>
        <w:ind w:right="-1" w:firstLine="708"/>
      </w:pPr>
    </w:p>
    <w:p w:rsidR="00764EAF" w:rsidRDefault="00764EAF" w:rsidP="00764EAF">
      <w:pPr>
        <w:pStyle w:val="a4"/>
        <w:ind w:right="-1" w:firstLine="708"/>
      </w:pPr>
    </w:p>
    <w:p w:rsidR="00C61999" w:rsidRPr="00C61999" w:rsidRDefault="00C61999" w:rsidP="00C61999">
      <w:pPr>
        <w:spacing w:line="0" w:lineRule="atLeast"/>
        <w:jc w:val="both"/>
        <w:rPr>
          <w:sz w:val="24"/>
          <w:szCs w:val="24"/>
        </w:rPr>
      </w:pPr>
      <w:r w:rsidRPr="00C61999">
        <w:rPr>
          <w:sz w:val="24"/>
          <w:szCs w:val="24"/>
        </w:rPr>
        <w:t xml:space="preserve">                   </w:t>
      </w:r>
    </w:p>
    <w:p w:rsidR="00237E56" w:rsidRDefault="00237E5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6605B8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6D48F7" w:rsidRDefault="006D48F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62A78" w:rsidRDefault="00162A7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37E56" w:rsidRDefault="00A76698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С настоящ</w:t>
      </w:r>
      <w:r w:rsidR="00565C5C">
        <w:rPr>
          <w:rFonts w:eastAsia="SimSun"/>
          <w:i/>
          <w:iCs/>
          <w:kern w:val="1"/>
          <w:sz w:val="22"/>
          <w:szCs w:val="22"/>
          <w:lang w:eastAsia="ar-SA"/>
        </w:rPr>
        <w:t>им информационным сообщением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можно ознакомиться у организатора </w:t>
      </w:r>
      <w:r w:rsidR="00565C5C">
        <w:rPr>
          <w:rFonts w:eastAsia="SimSun"/>
          <w:i/>
          <w:iCs/>
          <w:kern w:val="1"/>
          <w:sz w:val="22"/>
          <w:szCs w:val="22"/>
          <w:lang w:eastAsia="ar-SA"/>
        </w:rPr>
        <w:t>торгов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по адресу: Чувашская Республика,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с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Порецкое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, ул. 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Ленина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, д.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3 </w:t>
      </w:r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или на официальных</w:t>
      </w:r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сайтах  в сети Интернет  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www</w:t>
      </w:r>
      <w:proofErr w:type="spellEnd"/>
      <w:r w:rsidR="00CF5857"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="00CF5857" w:rsidRPr="00662319">
        <w:rPr>
          <w:rFonts w:eastAsia="SimSun"/>
          <w:i/>
          <w:iCs/>
          <w:kern w:val="1"/>
          <w:sz w:val="22"/>
          <w:szCs w:val="22"/>
          <w:lang w:val="en-US" w:eastAsia="ar-SA"/>
        </w:rPr>
        <w:t>porezk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.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cap.ru</w:t>
      </w:r>
      <w:proofErr w:type="spellEnd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 xml:space="preserve">  и на сайте </w:t>
      </w:r>
      <w:proofErr w:type="spellStart"/>
      <w:r w:rsidRPr="00662319">
        <w:rPr>
          <w:rFonts w:eastAsia="SimSun"/>
          <w:i/>
          <w:iCs/>
          <w:kern w:val="1"/>
          <w:sz w:val="22"/>
          <w:szCs w:val="22"/>
          <w:lang w:eastAsia="ar-SA"/>
        </w:rPr>
        <w:t>www.torgi.gov.ru</w:t>
      </w:r>
      <w:proofErr w:type="spellEnd"/>
      <w:r w:rsidR="00565C5C" w:rsidRPr="00565C5C">
        <w:rPr>
          <w:rFonts w:eastAsia="SimSun"/>
          <w:i/>
          <w:iCs/>
          <w:kern w:val="1"/>
          <w:sz w:val="22"/>
          <w:szCs w:val="22"/>
          <w:lang w:eastAsia="ar-SA"/>
        </w:rPr>
        <w:t>,</w:t>
      </w:r>
      <w:r w:rsidR="00565C5C" w:rsidRPr="00565C5C">
        <w:t xml:space="preserve"> </w:t>
      </w:r>
      <w:hyperlink r:id="rId8" w:history="1">
        <w:r w:rsidR="00565C5C" w:rsidRPr="00565C5C">
          <w:rPr>
            <w:rStyle w:val="af0"/>
            <w:i/>
            <w:color w:val="auto"/>
            <w:sz w:val="24"/>
            <w:szCs w:val="24"/>
            <w:u w:val="none"/>
          </w:rPr>
          <w:t>https://178</w:t>
        </w:r>
        <w:proofErr w:type="spellStart"/>
        <w:r w:rsidR="00565C5C" w:rsidRPr="00565C5C">
          <w:rPr>
            <w:rStyle w:val="af0"/>
            <w:i/>
            <w:color w:val="auto"/>
            <w:sz w:val="24"/>
            <w:szCs w:val="24"/>
            <w:u w:val="none"/>
            <w:lang w:val="en-US"/>
          </w:rPr>
          <w:t>fz</w:t>
        </w:r>
        <w:proofErr w:type="spellEnd"/>
        <w:r w:rsidR="00565C5C" w:rsidRPr="00565C5C">
          <w:rPr>
            <w:rStyle w:val="af0"/>
            <w:i/>
            <w:color w:val="auto"/>
            <w:sz w:val="24"/>
            <w:szCs w:val="24"/>
            <w:u w:val="none"/>
          </w:rPr>
          <w:t>.</w:t>
        </w:r>
        <w:proofErr w:type="spellStart"/>
        <w:r w:rsidR="00565C5C" w:rsidRPr="00565C5C">
          <w:rPr>
            <w:rStyle w:val="af0"/>
            <w:i/>
            <w:color w:val="auto"/>
            <w:sz w:val="24"/>
            <w:szCs w:val="24"/>
            <w:u w:val="none"/>
            <w:lang w:val="en-US"/>
          </w:rPr>
          <w:t>roseltorg</w:t>
        </w:r>
        <w:proofErr w:type="spellEnd"/>
        <w:r w:rsidR="00565C5C" w:rsidRPr="00565C5C">
          <w:rPr>
            <w:rStyle w:val="af0"/>
            <w:i/>
            <w:color w:val="auto"/>
            <w:sz w:val="24"/>
            <w:szCs w:val="24"/>
            <w:u w:val="none"/>
          </w:rPr>
          <w:t>.</w:t>
        </w:r>
        <w:proofErr w:type="spellStart"/>
        <w:r w:rsidR="00565C5C" w:rsidRPr="00565C5C">
          <w:rPr>
            <w:rStyle w:val="af0"/>
            <w:i/>
            <w:color w:val="auto"/>
            <w:sz w:val="24"/>
            <w:szCs w:val="24"/>
            <w:u w:val="none"/>
          </w:rPr>
          <w:t>ru</w:t>
        </w:r>
        <w:proofErr w:type="spellEnd"/>
      </w:hyperlink>
      <w:r w:rsidR="00565C5C">
        <w:rPr>
          <w:i/>
        </w:rPr>
        <w:t>.</w:t>
      </w:r>
      <w:r w:rsidRPr="00A76698">
        <w:rPr>
          <w:rFonts w:eastAsia="SimSun"/>
          <w:i/>
          <w:iCs/>
          <w:kern w:val="1"/>
          <w:sz w:val="22"/>
          <w:szCs w:val="22"/>
          <w:lang w:eastAsia="ar-SA"/>
        </w:rPr>
        <w:t xml:space="preserve">  </w:t>
      </w:r>
    </w:p>
    <w:p w:rsidR="00237E56" w:rsidRDefault="00237E56">
      <w:pPr>
        <w:widowControl/>
        <w:spacing w:after="200" w:line="276" w:lineRule="auto"/>
        <w:rPr>
          <w:rFonts w:eastAsia="SimSun"/>
          <w:i/>
          <w:iCs/>
          <w:kern w:val="1"/>
          <w:sz w:val="22"/>
          <w:szCs w:val="22"/>
          <w:lang w:eastAsia="ar-SA"/>
        </w:rPr>
      </w:pPr>
      <w:r>
        <w:rPr>
          <w:rFonts w:eastAsia="SimSun"/>
          <w:i/>
          <w:iCs/>
          <w:kern w:val="1"/>
          <w:sz w:val="22"/>
          <w:szCs w:val="22"/>
          <w:lang w:eastAsia="ar-SA"/>
        </w:rPr>
        <w:br w:type="page"/>
      </w:r>
    </w:p>
    <w:p w:rsidR="00CB0217" w:rsidRDefault="00CB0217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D019C" w:rsidRDefault="005D019C" w:rsidP="00CF5857">
      <w:pPr>
        <w:pStyle w:val="afb"/>
        <w:numPr>
          <w:ilvl w:val="0"/>
          <w:numId w:val="34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Законодательное регулирование,</w:t>
      </w:r>
    </w:p>
    <w:p w:rsidR="005D019C" w:rsidRPr="00A20A1F" w:rsidRDefault="005D019C" w:rsidP="005D019C">
      <w:pPr>
        <w:pStyle w:val="afb"/>
        <w:ind w:left="108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5D019C" w:rsidRPr="00662319" w:rsidRDefault="00565C5C" w:rsidP="005D019C">
      <w:pPr>
        <w:pStyle w:val="a4"/>
        <w:ind w:firstLine="709"/>
        <w:rPr>
          <w:szCs w:val="24"/>
        </w:rPr>
      </w:pPr>
      <w:proofErr w:type="gramStart"/>
      <w:r>
        <w:rPr>
          <w:rStyle w:val="afd"/>
          <w:rFonts w:ascii="Times New Roman" w:hAnsi="Times New Roman"/>
          <w:szCs w:val="24"/>
        </w:rPr>
        <w:t xml:space="preserve">Торги </w:t>
      </w:r>
      <w:r w:rsidR="005D019C" w:rsidRPr="00CB0217">
        <w:rPr>
          <w:rStyle w:val="afd"/>
          <w:rFonts w:ascii="Times New Roman" w:hAnsi="Times New Roman"/>
          <w:szCs w:val="24"/>
        </w:rPr>
        <w:t xml:space="preserve">по продаже имущества, находящегося в </w:t>
      </w:r>
      <w:r w:rsidR="00CF5857">
        <w:rPr>
          <w:rStyle w:val="afd"/>
          <w:rFonts w:ascii="Times New Roman" w:hAnsi="Times New Roman"/>
          <w:szCs w:val="24"/>
        </w:rPr>
        <w:t xml:space="preserve">муниципальной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="00CF5857">
        <w:rPr>
          <w:rStyle w:val="afd"/>
          <w:rFonts w:ascii="Times New Roman" w:hAnsi="Times New Roman"/>
          <w:szCs w:val="24"/>
        </w:rPr>
        <w:t xml:space="preserve">Порецкого </w:t>
      </w:r>
      <w:r w:rsidR="00B80547">
        <w:rPr>
          <w:rStyle w:val="afd"/>
          <w:rFonts w:ascii="Times New Roman" w:hAnsi="Times New Roman"/>
          <w:szCs w:val="24"/>
        </w:rPr>
        <w:t>муниципального округа</w:t>
      </w:r>
      <w:r w:rsidR="00CF5857">
        <w:rPr>
          <w:rStyle w:val="afd"/>
          <w:rFonts w:ascii="Times New Roman" w:hAnsi="Times New Roman"/>
          <w:szCs w:val="24"/>
        </w:rPr>
        <w:t xml:space="preserve"> </w:t>
      </w:r>
      <w:r w:rsidR="005D019C" w:rsidRPr="00CB0217">
        <w:rPr>
          <w:rStyle w:val="afd"/>
          <w:rFonts w:ascii="Times New Roman" w:hAnsi="Times New Roman"/>
          <w:szCs w:val="24"/>
        </w:rPr>
        <w:t xml:space="preserve">Чувашской Республики </w:t>
      </w:r>
      <w:r w:rsidR="0042337F">
        <w:rPr>
          <w:rStyle w:val="afd"/>
          <w:rFonts w:ascii="Times New Roman" w:hAnsi="Times New Roman"/>
          <w:szCs w:val="24"/>
        </w:rPr>
        <w:t>посредством публичного предложения (торги), проводя</w:t>
      </w:r>
      <w:r w:rsidR="005D019C" w:rsidRPr="00CB0217">
        <w:rPr>
          <w:rStyle w:val="afd"/>
          <w:rFonts w:ascii="Times New Roman" w:hAnsi="Times New Roman"/>
          <w:szCs w:val="24"/>
        </w:rPr>
        <w:t>тся  в электронной форме</w:t>
      </w:r>
      <w:r w:rsidR="005D019C">
        <w:rPr>
          <w:rStyle w:val="afd"/>
          <w:szCs w:val="24"/>
        </w:rPr>
        <w:t xml:space="preserve">  </w:t>
      </w:r>
      <w:r w:rsidR="005D019C" w:rsidRPr="000B2A37">
        <w:rPr>
          <w:szCs w:val="24"/>
        </w:rPr>
        <w:t>в соответствии с Гражданск</w:t>
      </w:r>
      <w:r w:rsidR="005D019C">
        <w:rPr>
          <w:szCs w:val="24"/>
        </w:rPr>
        <w:t>им</w:t>
      </w:r>
      <w:r w:rsidR="005D019C" w:rsidRPr="000B2A37">
        <w:rPr>
          <w:szCs w:val="24"/>
        </w:rPr>
        <w:t xml:space="preserve"> кодекс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Российской Федерации, Федеральн</w:t>
      </w:r>
      <w:r w:rsidR="005D019C">
        <w:rPr>
          <w:szCs w:val="24"/>
        </w:rPr>
        <w:t>ым</w:t>
      </w:r>
      <w:r w:rsidR="005D019C" w:rsidRPr="000B2A37">
        <w:rPr>
          <w:szCs w:val="24"/>
        </w:rPr>
        <w:t xml:space="preserve"> закон</w:t>
      </w:r>
      <w:r w:rsidR="005D019C">
        <w:rPr>
          <w:szCs w:val="24"/>
        </w:rPr>
        <w:t>ом</w:t>
      </w:r>
      <w:r w:rsidR="005D019C" w:rsidRPr="000B2A37">
        <w:rPr>
          <w:szCs w:val="24"/>
        </w:rPr>
        <w:t xml:space="preserve"> от</w:t>
      </w:r>
      <w:r w:rsidR="005D019C">
        <w:rPr>
          <w:szCs w:val="24"/>
        </w:rPr>
        <w:t xml:space="preserve"> </w:t>
      </w:r>
      <w:r w:rsidR="005D019C" w:rsidRPr="000B2A37">
        <w:rPr>
          <w:szCs w:val="24"/>
        </w:rPr>
        <w:t>21 декабря 2001 г. № 178-ФЗ «О приватизации государственного и муниципального имущества» (далее – Закон о приватизации), постановлением Правительства Р</w:t>
      </w:r>
      <w:r w:rsidR="005D019C">
        <w:rPr>
          <w:szCs w:val="24"/>
        </w:rPr>
        <w:t xml:space="preserve">оссийской </w:t>
      </w:r>
      <w:r w:rsidR="005D019C" w:rsidRPr="000B2A37">
        <w:rPr>
          <w:szCs w:val="24"/>
        </w:rPr>
        <w:t>Ф</w:t>
      </w:r>
      <w:r w:rsidR="005D019C">
        <w:rPr>
          <w:szCs w:val="24"/>
        </w:rPr>
        <w:t>едерации</w:t>
      </w:r>
      <w:r w:rsidR="005D019C" w:rsidRPr="000B2A37">
        <w:rPr>
          <w:szCs w:val="24"/>
        </w:rPr>
        <w:t xml:space="preserve"> от 27 августа 2012 г.</w:t>
      </w:r>
      <w:r w:rsidR="00F55748">
        <w:rPr>
          <w:szCs w:val="24"/>
        </w:rPr>
        <w:t xml:space="preserve"> </w:t>
      </w:r>
      <w:r w:rsidR="005D019C" w:rsidRPr="000B2A37">
        <w:rPr>
          <w:szCs w:val="24"/>
        </w:rPr>
        <w:t>№ 860 «Об организации и проведении</w:t>
      </w:r>
      <w:proofErr w:type="gramEnd"/>
      <w:r w:rsidR="005D019C" w:rsidRPr="001B5274">
        <w:rPr>
          <w:szCs w:val="24"/>
        </w:rPr>
        <w:t xml:space="preserve"> продажи государственного или муниципального имущества в электронной форме» и распоряжением </w:t>
      </w:r>
      <w:r w:rsidR="00CF5857">
        <w:rPr>
          <w:szCs w:val="24"/>
        </w:rPr>
        <w:t xml:space="preserve">администрации Порецкого </w:t>
      </w:r>
      <w:r w:rsidR="00B80547">
        <w:rPr>
          <w:szCs w:val="24"/>
        </w:rPr>
        <w:t>муниципального округа</w:t>
      </w:r>
      <w:r w:rsidR="00F55748">
        <w:rPr>
          <w:szCs w:val="24"/>
        </w:rPr>
        <w:t xml:space="preserve"> </w:t>
      </w:r>
      <w:r w:rsidR="00F55748" w:rsidRPr="00662319">
        <w:rPr>
          <w:szCs w:val="24"/>
        </w:rPr>
        <w:t xml:space="preserve">от </w:t>
      </w:r>
      <w:r w:rsidR="00F37A73">
        <w:rPr>
          <w:szCs w:val="24"/>
        </w:rPr>
        <w:t>27</w:t>
      </w:r>
      <w:r w:rsidR="009F7E79">
        <w:rPr>
          <w:szCs w:val="24"/>
        </w:rPr>
        <w:t>.</w:t>
      </w:r>
      <w:r w:rsidR="00764EAF">
        <w:rPr>
          <w:szCs w:val="24"/>
        </w:rPr>
        <w:t>0</w:t>
      </w:r>
      <w:r w:rsidR="00F37A73">
        <w:rPr>
          <w:szCs w:val="24"/>
        </w:rPr>
        <w:t>4</w:t>
      </w:r>
      <w:r w:rsidR="009F7E79">
        <w:rPr>
          <w:szCs w:val="24"/>
        </w:rPr>
        <w:t>.</w:t>
      </w:r>
      <w:r w:rsidR="00304C1F" w:rsidRPr="00662319">
        <w:rPr>
          <w:szCs w:val="24"/>
        </w:rPr>
        <w:t>20</w:t>
      </w:r>
      <w:r w:rsidR="00764EAF">
        <w:rPr>
          <w:szCs w:val="24"/>
        </w:rPr>
        <w:t>2</w:t>
      </w:r>
      <w:r w:rsidR="00F37A73">
        <w:rPr>
          <w:szCs w:val="24"/>
        </w:rPr>
        <w:t>4</w:t>
      </w:r>
      <w:r w:rsidR="00304C1F" w:rsidRPr="00662319">
        <w:rPr>
          <w:szCs w:val="24"/>
        </w:rPr>
        <w:t xml:space="preserve"> г.</w:t>
      </w:r>
      <w:r w:rsidR="00162A78" w:rsidRPr="00662319">
        <w:rPr>
          <w:szCs w:val="24"/>
        </w:rPr>
        <w:t xml:space="preserve"> </w:t>
      </w:r>
      <w:r w:rsidR="005D019C" w:rsidRPr="00662319">
        <w:rPr>
          <w:szCs w:val="24"/>
        </w:rPr>
        <w:t xml:space="preserve"> № </w:t>
      </w:r>
      <w:r w:rsidR="00F37A73">
        <w:rPr>
          <w:szCs w:val="24"/>
        </w:rPr>
        <w:t>160</w:t>
      </w:r>
      <w:r w:rsidR="006D48F7" w:rsidRPr="00662319">
        <w:rPr>
          <w:szCs w:val="24"/>
        </w:rPr>
        <w:t>-р</w:t>
      </w:r>
      <w:r w:rsidR="00304C1F" w:rsidRPr="00662319">
        <w:rPr>
          <w:szCs w:val="24"/>
        </w:rPr>
        <w:t>.</w:t>
      </w:r>
      <w:r w:rsidR="005D019C" w:rsidRPr="00662319">
        <w:rPr>
          <w:szCs w:val="24"/>
        </w:rPr>
        <w:t xml:space="preserve"> </w:t>
      </w:r>
    </w:p>
    <w:p w:rsidR="009F7E79" w:rsidRDefault="005D019C" w:rsidP="009F7E7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B80547" w:rsidRPr="00AA5788" w:rsidRDefault="005D019C" w:rsidP="00B80547">
      <w:pPr>
        <w:spacing w:line="0" w:lineRule="atLeast"/>
        <w:ind w:firstLine="709"/>
        <w:jc w:val="both"/>
        <w:rPr>
          <w:b/>
          <w:bCs/>
          <w:sz w:val="24"/>
          <w:szCs w:val="24"/>
        </w:rPr>
      </w:pPr>
      <w:r w:rsidRPr="00B80547">
        <w:rPr>
          <w:b/>
          <w:sz w:val="24"/>
          <w:szCs w:val="24"/>
        </w:rPr>
        <w:t xml:space="preserve">Предмет </w:t>
      </w:r>
      <w:r w:rsidR="0042337F" w:rsidRPr="00B80547">
        <w:rPr>
          <w:b/>
          <w:sz w:val="24"/>
          <w:szCs w:val="24"/>
        </w:rPr>
        <w:t>продажи посредством публичного предложения в электронной форме</w:t>
      </w:r>
      <w:r w:rsidRPr="00B80547">
        <w:rPr>
          <w:b/>
          <w:sz w:val="24"/>
          <w:szCs w:val="24"/>
        </w:rPr>
        <w:t xml:space="preserve"> – </w:t>
      </w:r>
      <w:r w:rsidRPr="00B80547">
        <w:rPr>
          <w:sz w:val="24"/>
          <w:szCs w:val="24"/>
        </w:rPr>
        <w:t xml:space="preserve">продажа </w:t>
      </w:r>
      <w:r w:rsidR="00CF5857" w:rsidRPr="00B80547">
        <w:rPr>
          <w:sz w:val="24"/>
          <w:szCs w:val="24"/>
        </w:rPr>
        <w:t xml:space="preserve">муниципального имущества </w:t>
      </w:r>
      <w:r w:rsidR="006D48F7" w:rsidRPr="00B80547">
        <w:rPr>
          <w:sz w:val="24"/>
          <w:szCs w:val="24"/>
        </w:rPr>
        <w:t>-</w:t>
      </w:r>
      <w:r w:rsidR="00866AC9" w:rsidRPr="00B80547">
        <w:rPr>
          <w:sz w:val="24"/>
          <w:szCs w:val="24"/>
        </w:rPr>
        <w:t xml:space="preserve"> </w:t>
      </w:r>
      <w:r w:rsidR="00B80547" w:rsidRPr="00B80547">
        <w:rPr>
          <w:sz w:val="24"/>
          <w:szCs w:val="24"/>
        </w:rPr>
        <w:t xml:space="preserve">Автомобиль марка, (модель) </w:t>
      </w:r>
      <w:r w:rsidR="00B80547" w:rsidRPr="00B80547">
        <w:rPr>
          <w:sz w:val="24"/>
          <w:szCs w:val="24"/>
          <w:lang w:val="en-US"/>
        </w:rPr>
        <w:t>LADA</w:t>
      </w:r>
      <w:r w:rsidR="00B80547" w:rsidRPr="00B80547">
        <w:rPr>
          <w:sz w:val="24"/>
          <w:szCs w:val="24"/>
        </w:rPr>
        <w:t xml:space="preserve">- 210740, идентификационный номер </w:t>
      </w:r>
      <w:r w:rsidR="00B80547" w:rsidRPr="00B80547">
        <w:rPr>
          <w:sz w:val="24"/>
          <w:szCs w:val="24"/>
          <w:lang w:val="en-US"/>
        </w:rPr>
        <w:t>VIN</w:t>
      </w:r>
      <w:r w:rsidR="00B80547" w:rsidRPr="00B80547">
        <w:rPr>
          <w:sz w:val="24"/>
          <w:szCs w:val="24"/>
        </w:rPr>
        <w:t xml:space="preserve"> </w:t>
      </w:r>
      <w:r w:rsidR="00B80547" w:rsidRPr="00B80547">
        <w:rPr>
          <w:sz w:val="24"/>
          <w:szCs w:val="24"/>
          <w:lang w:val="en-US"/>
        </w:rPr>
        <w:t>X</w:t>
      </w:r>
      <w:r w:rsidR="00B80547" w:rsidRPr="00B80547">
        <w:rPr>
          <w:sz w:val="24"/>
          <w:szCs w:val="24"/>
        </w:rPr>
        <w:t>Т</w:t>
      </w:r>
      <w:r w:rsidR="00B80547" w:rsidRPr="00B80547">
        <w:rPr>
          <w:sz w:val="24"/>
          <w:szCs w:val="24"/>
          <w:lang w:val="en-US"/>
        </w:rPr>
        <w:t>A</w:t>
      </w:r>
      <w:r w:rsidR="00B80547" w:rsidRPr="00B80547">
        <w:rPr>
          <w:sz w:val="24"/>
          <w:szCs w:val="24"/>
        </w:rPr>
        <w:t xml:space="preserve"> 21074082788709</w:t>
      </w:r>
      <w:r w:rsidR="00B80547" w:rsidRPr="00A23BB1">
        <w:rPr>
          <w:sz w:val="24"/>
          <w:szCs w:val="24"/>
        </w:rPr>
        <w:t>, категории</w:t>
      </w:r>
      <w:proofErr w:type="gramStart"/>
      <w:r w:rsidR="00B80547" w:rsidRPr="00A23BB1">
        <w:rPr>
          <w:sz w:val="24"/>
          <w:szCs w:val="24"/>
        </w:rPr>
        <w:t xml:space="preserve"> </w:t>
      </w:r>
      <w:r w:rsidR="00B80547">
        <w:rPr>
          <w:sz w:val="24"/>
          <w:szCs w:val="24"/>
        </w:rPr>
        <w:t>В</w:t>
      </w:r>
      <w:proofErr w:type="gramEnd"/>
      <w:r w:rsidR="00B80547" w:rsidRPr="00A23BB1">
        <w:rPr>
          <w:sz w:val="24"/>
          <w:szCs w:val="24"/>
        </w:rPr>
        <w:t>, год изготовления 200</w:t>
      </w:r>
      <w:r w:rsidR="00B80547">
        <w:rPr>
          <w:sz w:val="24"/>
          <w:szCs w:val="24"/>
        </w:rPr>
        <w:t>8</w:t>
      </w:r>
      <w:r w:rsidR="00B80547" w:rsidRPr="00A23BB1">
        <w:rPr>
          <w:sz w:val="24"/>
          <w:szCs w:val="24"/>
        </w:rPr>
        <w:t xml:space="preserve">, модель, № двигателя: </w:t>
      </w:r>
      <w:r w:rsidR="00B80547">
        <w:rPr>
          <w:sz w:val="24"/>
          <w:szCs w:val="24"/>
        </w:rPr>
        <w:t>21067 9107731</w:t>
      </w:r>
      <w:r w:rsidR="00B80547" w:rsidRPr="00A23BB1">
        <w:rPr>
          <w:sz w:val="24"/>
          <w:szCs w:val="24"/>
        </w:rPr>
        <w:t xml:space="preserve">, шасси (рама) № </w:t>
      </w:r>
      <w:r w:rsidR="00B80547">
        <w:rPr>
          <w:sz w:val="24"/>
          <w:szCs w:val="24"/>
        </w:rPr>
        <w:t>отсутствует</w:t>
      </w:r>
      <w:r w:rsidR="00B80547" w:rsidRPr="00A23BB1">
        <w:rPr>
          <w:sz w:val="24"/>
          <w:szCs w:val="24"/>
        </w:rPr>
        <w:t xml:space="preserve">, </w:t>
      </w:r>
      <w:r w:rsidR="00B80547">
        <w:rPr>
          <w:sz w:val="24"/>
          <w:szCs w:val="24"/>
        </w:rPr>
        <w:t xml:space="preserve">кузов № ХТА 21074082788709, </w:t>
      </w:r>
      <w:r w:rsidR="00B80547" w:rsidRPr="00A23BB1">
        <w:rPr>
          <w:sz w:val="24"/>
          <w:szCs w:val="24"/>
        </w:rPr>
        <w:t xml:space="preserve">цвет кузова </w:t>
      </w:r>
      <w:r w:rsidR="00B80547">
        <w:rPr>
          <w:sz w:val="24"/>
          <w:szCs w:val="24"/>
        </w:rPr>
        <w:t>– темно-вишневый</w:t>
      </w:r>
      <w:r w:rsidR="00B80547" w:rsidRPr="00A23BB1">
        <w:rPr>
          <w:sz w:val="24"/>
          <w:szCs w:val="24"/>
        </w:rPr>
        <w:t>, мо</w:t>
      </w:r>
      <w:r w:rsidR="00B80547">
        <w:rPr>
          <w:sz w:val="24"/>
          <w:szCs w:val="24"/>
        </w:rPr>
        <w:t>щность двигателя, л. с. (кВт) 72.7 л.с. (53.5 кВт)</w:t>
      </w:r>
      <w:r w:rsidR="00B80547" w:rsidRPr="00A23BB1">
        <w:rPr>
          <w:sz w:val="24"/>
          <w:szCs w:val="24"/>
        </w:rPr>
        <w:t xml:space="preserve">, рабочий объем двигателя,  куб. см.  </w:t>
      </w:r>
      <w:r w:rsidR="00B80547">
        <w:rPr>
          <w:sz w:val="24"/>
          <w:szCs w:val="24"/>
        </w:rPr>
        <w:t>1568</w:t>
      </w:r>
      <w:r w:rsidR="00B80547" w:rsidRPr="00A23BB1">
        <w:rPr>
          <w:sz w:val="24"/>
          <w:szCs w:val="24"/>
        </w:rPr>
        <w:t xml:space="preserve">, тип двигателя – бензиновый, разрешенная максимальная масса, </w:t>
      </w:r>
      <w:proofErr w:type="gramStart"/>
      <w:r w:rsidR="00B80547" w:rsidRPr="00A23BB1">
        <w:rPr>
          <w:sz w:val="24"/>
          <w:szCs w:val="24"/>
        </w:rPr>
        <w:t>кг</w:t>
      </w:r>
      <w:proofErr w:type="gramEnd"/>
      <w:r w:rsidR="00B80547" w:rsidRPr="00A23BB1">
        <w:rPr>
          <w:sz w:val="24"/>
          <w:szCs w:val="24"/>
        </w:rPr>
        <w:t xml:space="preserve"> – 1</w:t>
      </w:r>
      <w:r w:rsidR="00B80547">
        <w:rPr>
          <w:sz w:val="24"/>
          <w:szCs w:val="24"/>
        </w:rPr>
        <w:t>460</w:t>
      </w:r>
      <w:r w:rsidR="00B80547" w:rsidRPr="00A23BB1">
        <w:rPr>
          <w:sz w:val="24"/>
          <w:szCs w:val="24"/>
        </w:rPr>
        <w:t xml:space="preserve">, масса без нагрузки, кг – </w:t>
      </w:r>
      <w:r w:rsidR="00B80547">
        <w:rPr>
          <w:sz w:val="24"/>
          <w:szCs w:val="24"/>
        </w:rPr>
        <w:t>1060</w:t>
      </w:r>
      <w:r w:rsidR="00B80547" w:rsidRPr="00A23BB1">
        <w:rPr>
          <w:sz w:val="24"/>
          <w:szCs w:val="24"/>
        </w:rPr>
        <w:t xml:space="preserve">, паспорт транспортного средства № </w:t>
      </w:r>
      <w:r w:rsidR="00B80547">
        <w:rPr>
          <w:sz w:val="24"/>
          <w:szCs w:val="24"/>
        </w:rPr>
        <w:t>63 МС</w:t>
      </w:r>
      <w:r w:rsidR="00B80547" w:rsidRPr="00A23BB1">
        <w:rPr>
          <w:sz w:val="24"/>
          <w:szCs w:val="24"/>
        </w:rPr>
        <w:t xml:space="preserve"> </w:t>
      </w:r>
      <w:r w:rsidR="00B80547">
        <w:rPr>
          <w:sz w:val="24"/>
          <w:szCs w:val="24"/>
        </w:rPr>
        <w:t>415540</w:t>
      </w:r>
      <w:r w:rsidR="00B80547" w:rsidRPr="00AA5788">
        <w:rPr>
          <w:sz w:val="24"/>
          <w:szCs w:val="24"/>
        </w:rPr>
        <w:t>.</w:t>
      </w:r>
    </w:p>
    <w:p w:rsidR="005D019C" w:rsidRPr="00B145D7" w:rsidRDefault="00B80547" w:rsidP="00B80547">
      <w:pPr>
        <w:pStyle w:val="a4"/>
        <w:ind w:right="-1"/>
        <w:rPr>
          <w:szCs w:val="24"/>
        </w:rPr>
      </w:pPr>
      <w:r>
        <w:rPr>
          <w:szCs w:val="24"/>
        </w:rPr>
        <w:t xml:space="preserve">            </w:t>
      </w:r>
      <w:r w:rsidR="005D019C">
        <w:rPr>
          <w:b/>
          <w:szCs w:val="24"/>
        </w:rPr>
        <w:t xml:space="preserve">Продавец </w:t>
      </w:r>
      <w:r w:rsidR="005D019C" w:rsidRPr="00B145D7">
        <w:rPr>
          <w:b/>
          <w:szCs w:val="24"/>
        </w:rPr>
        <w:t>–</w:t>
      </w:r>
      <w:r w:rsidR="005D019C" w:rsidRPr="00B145D7">
        <w:rPr>
          <w:szCs w:val="24"/>
        </w:rPr>
        <w:t xml:space="preserve"> </w:t>
      </w:r>
      <w:r>
        <w:rPr>
          <w:szCs w:val="24"/>
        </w:rPr>
        <w:t>Администрация Порецкого муниципального округа</w:t>
      </w:r>
      <w:r w:rsidR="00CF5857" w:rsidRPr="00B145D7">
        <w:rPr>
          <w:szCs w:val="24"/>
        </w:rPr>
        <w:t xml:space="preserve"> Чувашской Республики</w:t>
      </w:r>
      <w:r w:rsidR="005D019C" w:rsidRPr="00B145D7">
        <w:rPr>
          <w:szCs w:val="24"/>
        </w:rPr>
        <w:t>.</w:t>
      </w:r>
    </w:p>
    <w:p w:rsidR="005D019C" w:rsidRDefault="005D019C" w:rsidP="005D019C">
      <w:pPr>
        <w:pStyle w:val="aff"/>
        <w:shd w:val="clear" w:color="auto" w:fill="FFFFFF"/>
        <w:spacing w:after="0"/>
        <w:ind w:firstLine="714"/>
        <w:jc w:val="both"/>
        <w:rPr>
          <w:rFonts w:ascii="Arial" w:hAnsi="Arial" w:cs="Arial"/>
          <w:color w:val="2D2D2D"/>
        </w:rPr>
      </w:pPr>
      <w:proofErr w:type="gramStart"/>
      <w:r w:rsidRPr="001B5274">
        <w:rPr>
          <w:b/>
        </w:rPr>
        <w:t>О</w:t>
      </w:r>
      <w:r>
        <w:rPr>
          <w:b/>
        </w:rPr>
        <w:t xml:space="preserve">рганизатор – </w:t>
      </w:r>
      <w:r>
        <w:t xml:space="preserve">юридическое лицо, владеющее сайтом в информационно-телекоммуникационной сети «Интернет»  </w:t>
      </w:r>
      <w:r w:rsidR="00F55748" w:rsidRPr="001B5274">
        <w:t>–</w:t>
      </w:r>
      <w:r>
        <w:t xml:space="preserve"> АО «</w:t>
      </w:r>
      <w:r w:rsidR="00F55748">
        <w:t>Единая электронная торговая площадка</w:t>
      </w:r>
      <w:r>
        <w:t xml:space="preserve">», </w:t>
      </w:r>
      <w:r w:rsidRPr="00CD19A9">
        <w:t xml:space="preserve">адрес </w:t>
      </w:r>
      <w:r w:rsidRPr="00032290">
        <w:t xml:space="preserve">местонахождения: </w:t>
      </w:r>
      <w:r w:rsidR="00F55748" w:rsidRPr="00032290">
        <w:t xml:space="preserve">115114, г. Москва, ул. </w:t>
      </w:r>
      <w:proofErr w:type="spellStart"/>
      <w:r w:rsidR="00F55748" w:rsidRPr="00032290">
        <w:t>Кожевническая</w:t>
      </w:r>
      <w:proofErr w:type="spellEnd"/>
      <w:r w:rsidR="00F55748" w:rsidRPr="00032290">
        <w:t>, д. 14, стр. 5</w:t>
      </w:r>
      <w:r w:rsidRPr="00032290">
        <w:t xml:space="preserve"> тел. </w:t>
      </w:r>
      <w:r w:rsidR="00382563" w:rsidRPr="00032290">
        <w:t xml:space="preserve">8 </w:t>
      </w:r>
      <w:r w:rsidRPr="00032290">
        <w:t>(</w:t>
      </w:r>
      <w:r w:rsidR="00F55748" w:rsidRPr="00032290">
        <w:t>49</w:t>
      </w:r>
      <w:r w:rsidR="00382563" w:rsidRPr="00032290">
        <w:t>5</w:t>
      </w:r>
      <w:r w:rsidRPr="00032290">
        <w:t xml:space="preserve">) </w:t>
      </w:r>
      <w:r w:rsidR="00F55748" w:rsidRPr="00032290">
        <w:t>276</w:t>
      </w:r>
      <w:r w:rsidRPr="00032290">
        <w:t>-</w:t>
      </w:r>
      <w:r w:rsidR="00F55748" w:rsidRPr="00032290">
        <w:t>16</w:t>
      </w:r>
      <w:r w:rsidRPr="00032290">
        <w:t>-</w:t>
      </w:r>
      <w:r w:rsidR="00F55748" w:rsidRPr="00032290">
        <w:t>26.</w:t>
      </w:r>
      <w:proofErr w:type="gramEnd"/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Регистрация на электронной площадке</w:t>
      </w:r>
      <w:r w:rsidRPr="001B5274">
        <w:rPr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CF5857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</w:t>
      </w:r>
      <w:r w:rsidR="0042337F">
        <w:rPr>
          <w:sz w:val="24"/>
          <w:szCs w:val="24"/>
        </w:rPr>
        <w:t>торгах в электронной форме</w:t>
      </w:r>
      <w:r w:rsidRPr="001B5274">
        <w:rPr>
          <w:sz w:val="24"/>
          <w:szCs w:val="24"/>
        </w:rPr>
        <w:t xml:space="preserve">, подавшее в установленном порядке заявку на участие в </w:t>
      </w:r>
      <w:r w:rsidR="0042337F">
        <w:rPr>
          <w:sz w:val="24"/>
          <w:szCs w:val="24"/>
        </w:rPr>
        <w:t>торгах в электронной форме</w:t>
      </w:r>
      <w:r w:rsidR="0042337F" w:rsidRPr="001B5274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и принимающее на себя обязательство</w:t>
      </w:r>
      <w:r w:rsidR="0042337F">
        <w:rPr>
          <w:sz w:val="24"/>
          <w:szCs w:val="24"/>
        </w:rPr>
        <w:t xml:space="preserve"> выполнять условия электронных торгов</w:t>
      </w:r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Участник </w:t>
      </w:r>
      <w:r w:rsidR="0042337F">
        <w:rPr>
          <w:b/>
          <w:sz w:val="24"/>
          <w:szCs w:val="24"/>
        </w:rPr>
        <w:t>продажи</w:t>
      </w:r>
      <w:r w:rsidRPr="001B5274">
        <w:rPr>
          <w:sz w:val="24"/>
          <w:szCs w:val="24"/>
        </w:rPr>
        <w:t xml:space="preserve"> – претендент, допущенный к участию в </w:t>
      </w:r>
      <w:r w:rsidR="0042337F">
        <w:rPr>
          <w:sz w:val="24"/>
          <w:szCs w:val="24"/>
        </w:rPr>
        <w:t>торгах</w:t>
      </w:r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</w:t>
      </w:r>
      <w:r w:rsidRPr="001B5274">
        <w:rPr>
          <w:sz w:val="24"/>
          <w:szCs w:val="24"/>
        </w:rPr>
        <w:lastRenderedPageBreak/>
        <w:t>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О</w:t>
      </w:r>
      <w:r>
        <w:rPr>
          <w:sz w:val="24"/>
          <w:szCs w:val="24"/>
        </w:rPr>
        <w:t>рганизатором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</w:t>
      </w:r>
      <w:r w:rsidR="0042337F">
        <w:rPr>
          <w:sz w:val="24"/>
          <w:szCs w:val="24"/>
        </w:rPr>
        <w:t>ых торгов</w:t>
      </w:r>
      <w:r w:rsidRPr="001B5274">
        <w:rPr>
          <w:sz w:val="24"/>
          <w:szCs w:val="24"/>
        </w:rPr>
        <w:t>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Победитель </w:t>
      </w:r>
      <w:r w:rsidR="0042337F">
        <w:rPr>
          <w:b/>
          <w:sz w:val="24"/>
          <w:szCs w:val="24"/>
        </w:rPr>
        <w:t>продажи</w:t>
      </w:r>
      <w:r w:rsidRPr="001B5274">
        <w:rPr>
          <w:sz w:val="24"/>
          <w:szCs w:val="24"/>
        </w:rPr>
        <w:t xml:space="preserve"> – </w:t>
      </w:r>
      <w:r w:rsidR="0042337F" w:rsidRPr="00754FEB">
        <w:rPr>
          <w:sz w:val="24"/>
          <w:szCs w:val="24"/>
        </w:rPr>
        <w:t>участник продажи,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</w:t>
      </w:r>
      <w:r w:rsidRPr="001B5274">
        <w:rPr>
          <w:sz w:val="24"/>
          <w:szCs w:val="24"/>
        </w:rPr>
        <w:t>.</w:t>
      </w:r>
    </w:p>
    <w:p w:rsidR="001C39F9" w:rsidRPr="00754FEB" w:rsidRDefault="001C39F9" w:rsidP="001C39F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54FEB">
        <w:rPr>
          <w:rFonts w:ascii="Times New Roman" w:hAnsi="Times New Roman"/>
          <w:b/>
          <w:sz w:val="24"/>
          <w:szCs w:val="24"/>
        </w:rPr>
        <w:t>Способ приватизации</w:t>
      </w:r>
      <w:r w:rsidRPr="00754FEB">
        <w:rPr>
          <w:rFonts w:ascii="Times New Roman" w:hAnsi="Times New Roman"/>
          <w:sz w:val="24"/>
          <w:szCs w:val="24"/>
        </w:rPr>
        <w:t xml:space="preserve"> – продажа 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муниципального имущества </w:t>
      </w:r>
      <w:r w:rsidRPr="00754FEB">
        <w:rPr>
          <w:rFonts w:ascii="Times New Roman" w:hAnsi="Times New Roman"/>
          <w:sz w:val="24"/>
          <w:szCs w:val="24"/>
        </w:rPr>
        <w:t xml:space="preserve">в электронной форме 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>посредством публичного предложения</w:t>
      </w:r>
      <w:r w:rsidRPr="00754FEB">
        <w:rPr>
          <w:rFonts w:ascii="Times New Roman" w:hAnsi="Times New Roman"/>
          <w:sz w:val="24"/>
          <w:szCs w:val="24"/>
        </w:rPr>
        <w:t>.</w:t>
      </w:r>
    </w:p>
    <w:p w:rsidR="001C39F9" w:rsidRPr="001B5274" w:rsidRDefault="001C39F9" w:rsidP="005D019C">
      <w:pPr>
        <w:ind w:firstLine="709"/>
        <w:jc w:val="both"/>
        <w:rPr>
          <w:sz w:val="24"/>
          <w:szCs w:val="24"/>
        </w:rPr>
      </w:pP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5D019C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E00A39">
        <w:rPr>
          <w:b/>
          <w:sz w:val="24"/>
          <w:szCs w:val="24"/>
        </w:rPr>
        <w:t>Организатор торгов –</w:t>
      </w:r>
      <w:r w:rsidRPr="00E00A39">
        <w:rPr>
          <w:sz w:val="24"/>
          <w:szCs w:val="24"/>
        </w:rPr>
        <w:t xml:space="preserve"> Акционерное общество «</w:t>
      </w:r>
      <w:r w:rsidR="00382563" w:rsidRPr="00E00A39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5D019C" w:rsidRPr="00E00A39" w:rsidRDefault="00382563" w:rsidP="000C21D1">
      <w:pPr>
        <w:pStyle w:val="aff"/>
        <w:shd w:val="clear" w:color="auto" w:fill="FFFFFF"/>
        <w:spacing w:after="0"/>
        <w:ind w:firstLine="714"/>
        <w:jc w:val="both"/>
      </w:pPr>
      <w:r w:rsidRPr="00E00A39">
        <w:t xml:space="preserve">115114, г. Москва, ул. </w:t>
      </w:r>
      <w:proofErr w:type="spellStart"/>
      <w:r w:rsidRPr="00E00A39">
        <w:t>Кожевническая</w:t>
      </w:r>
      <w:proofErr w:type="spellEnd"/>
      <w:r w:rsidRPr="00E00A39">
        <w:t>, д. 14, стр. 5 тел. 8 (495) 276-16-26.</w:t>
      </w:r>
    </w:p>
    <w:p w:rsidR="005D019C" w:rsidRPr="00E00A39" w:rsidRDefault="00382563" w:rsidP="00234421">
      <w:pPr>
        <w:widowControl/>
        <w:ind w:left="708" w:firstLine="1"/>
        <w:rPr>
          <w:sz w:val="24"/>
          <w:szCs w:val="24"/>
        </w:rPr>
      </w:pPr>
      <w:r w:rsidRPr="00E00A39">
        <w:rPr>
          <w:b/>
          <w:bCs/>
          <w:sz w:val="24"/>
          <w:szCs w:val="24"/>
        </w:rPr>
        <w:t>Для решения текущих вопросов пользователей</w:t>
      </w:r>
      <w:r w:rsidR="005D019C" w:rsidRPr="00E00A39">
        <w:rPr>
          <w:b/>
          <w:bCs/>
          <w:sz w:val="24"/>
          <w:szCs w:val="24"/>
        </w:rPr>
        <w:t xml:space="preserve"> (круглосуточно):</w:t>
      </w:r>
      <w:r w:rsidR="005D019C" w:rsidRPr="00E00A39">
        <w:rPr>
          <w:sz w:val="24"/>
          <w:szCs w:val="24"/>
        </w:rPr>
        <w:br/>
        <w:t>8</w:t>
      </w:r>
      <w:r w:rsidRPr="00E00A39">
        <w:rPr>
          <w:sz w:val="24"/>
          <w:szCs w:val="24"/>
        </w:rPr>
        <w:t xml:space="preserve"> </w:t>
      </w:r>
      <w:r w:rsidR="005D019C" w:rsidRPr="00E00A39">
        <w:rPr>
          <w:sz w:val="24"/>
          <w:szCs w:val="24"/>
        </w:rPr>
        <w:t>(</w:t>
      </w:r>
      <w:r w:rsidRPr="00E00A39">
        <w:rPr>
          <w:sz w:val="24"/>
          <w:szCs w:val="24"/>
        </w:rPr>
        <w:t>495</w:t>
      </w:r>
      <w:r w:rsidR="005D019C" w:rsidRPr="00E00A39">
        <w:rPr>
          <w:sz w:val="24"/>
          <w:szCs w:val="24"/>
        </w:rPr>
        <w:t>)</w:t>
      </w:r>
      <w:r w:rsidRPr="00E00A39">
        <w:rPr>
          <w:sz w:val="24"/>
          <w:szCs w:val="24"/>
        </w:rPr>
        <w:t xml:space="preserve"> 276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16</w:t>
      </w:r>
      <w:r w:rsidR="005D019C" w:rsidRPr="00E00A39">
        <w:rPr>
          <w:sz w:val="24"/>
          <w:szCs w:val="24"/>
        </w:rPr>
        <w:t>-</w:t>
      </w:r>
      <w:r w:rsidRPr="00E00A39">
        <w:rPr>
          <w:sz w:val="24"/>
          <w:szCs w:val="24"/>
        </w:rPr>
        <w:t>26</w:t>
      </w:r>
      <w:r w:rsidR="005D019C" w:rsidRPr="00E00A39">
        <w:rPr>
          <w:sz w:val="24"/>
          <w:szCs w:val="24"/>
        </w:rPr>
        <w:t xml:space="preserve"> (звонок по России бесплатный)</w:t>
      </w:r>
      <w:r w:rsidR="005D019C" w:rsidRPr="00E00A39">
        <w:rPr>
          <w:sz w:val="24"/>
          <w:szCs w:val="24"/>
        </w:rPr>
        <w:br/>
      </w:r>
      <w:r w:rsidR="005D019C" w:rsidRPr="00E00A39">
        <w:rPr>
          <w:iCs/>
          <w:sz w:val="24"/>
          <w:szCs w:val="24"/>
          <w:lang w:eastAsia="ar-SA"/>
        </w:rPr>
        <w:t>Адрес электронной почты</w:t>
      </w:r>
      <w:r w:rsidR="005D019C" w:rsidRPr="00E00A39">
        <w:rPr>
          <w:sz w:val="24"/>
          <w:szCs w:val="24"/>
          <w:lang w:eastAsia="ar-SA"/>
        </w:rPr>
        <w:t xml:space="preserve"> </w:t>
      </w:r>
      <w:r w:rsidR="005D019C" w:rsidRPr="00E00A39">
        <w:rPr>
          <w:sz w:val="24"/>
          <w:szCs w:val="24"/>
          <w:lang w:val="en-US"/>
        </w:rPr>
        <w:t>E</w:t>
      </w:r>
      <w:r w:rsidR="005D019C" w:rsidRPr="00E00A39">
        <w:rPr>
          <w:sz w:val="24"/>
          <w:szCs w:val="24"/>
        </w:rPr>
        <w:t>-</w:t>
      </w:r>
      <w:r w:rsidR="005D019C" w:rsidRPr="00E00A39">
        <w:rPr>
          <w:sz w:val="24"/>
          <w:szCs w:val="24"/>
          <w:lang w:val="en-US"/>
        </w:rPr>
        <w:t>mail</w:t>
      </w:r>
      <w:r w:rsidR="005D019C" w:rsidRPr="00E00A39">
        <w:rPr>
          <w:sz w:val="24"/>
          <w:szCs w:val="24"/>
        </w:rPr>
        <w:t xml:space="preserve">: </w:t>
      </w:r>
      <w:hyperlink r:id="rId9" w:history="1">
        <w:r w:rsidRPr="00E00A39">
          <w:rPr>
            <w:rStyle w:val="af0"/>
            <w:color w:val="auto"/>
            <w:sz w:val="24"/>
            <w:szCs w:val="24"/>
            <w:shd w:val="clear" w:color="auto" w:fill="FFFFFF"/>
          </w:rPr>
          <w:t>info@roseltorg.ru</w:t>
        </w:r>
      </w:hyperlink>
      <w:r w:rsidR="005D019C" w:rsidRPr="00E00A39">
        <w:rPr>
          <w:sz w:val="24"/>
          <w:szCs w:val="24"/>
        </w:rPr>
        <w:t xml:space="preserve"> 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Pr="00B145D7" w:rsidRDefault="005D019C" w:rsidP="005D019C">
      <w:pPr>
        <w:ind w:firstLine="709"/>
        <w:jc w:val="both"/>
        <w:rPr>
          <w:sz w:val="24"/>
          <w:szCs w:val="24"/>
        </w:rPr>
      </w:pPr>
      <w:r w:rsidRPr="00B145D7">
        <w:rPr>
          <w:b/>
          <w:sz w:val="24"/>
          <w:szCs w:val="24"/>
        </w:rPr>
        <w:t>Продавец –</w:t>
      </w:r>
      <w:r w:rsidRPr="00B145D7">
        <w:rPr>
          <w:sz w:val="24"/>
          <w:szCs w:val="24"/>
        </w:rPr>
        <w:t xml:space="preserve"> </w:t>
      </w:r>
      <w:r w:rsidR="00B80547">
        <w:rPr>
          <w:sz w:val="24"/>
          <w:szCs w:val="24"/>
        </w:rPr>
        <w:t>Администрация Порецкого муниципального округа</w:t>
      </w:r>
      <w:r w:rsidR="00FC6104">
        <w:rPr>
          <w:sz w:val="24"/>
          <w:szCs w:val="24"/>
        </w:rPr>
        <w:t xml:space="preserve"> Чувашской Республики</w:t>
      </w:r>
      <w:r w:rsidRPr="00B145D7">
        <w:rPr>
          <w:sz w:val="24"/>
          <w:szCs w:val="24"/>
        </w:rPr>
        <w:t>.</w:t>
      </w:r>
    </w:p>
    <w:p w:rsidR="004A7ECF" w:rsidRDefault="004A7ECF" w:rsidP="004A7ECF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429020, Чувашская Республика, </w:t>
      </w:r>
      <w:proofErr w:type="spellStart"/>
      <w:r>
        <w:rPr>
          <w:iCs/>
          <w:sz w:val="24"/>
          <w:szCs w:val="24"/>
          <w:lang w:eastAsia="ar-SA"/>
        </w:rPr>
        <w:t>Порецкий</w:t>
      </w:r>
      <w:proofErr w:type="spellEnd"/>
      <w:r>
        <w:rPr>
          <w:iCs/>
          <w:sz w:val="24"/>
          <w:szCs w:val="24"/>
          <w:lang w:eastAsia="ar-SA"/>
        </w:rPr>
        <w:t xml:space="preserve"> </w:t>
      </w:r>
      <w:r w:rsidR="00B80547">
        <w:rPr>
          <w:iCs/>
          <w:sz w:val="24"/>
          <w:szCs w:val="24"/>
          <w:lang w:eastAsia="ar-SA"/>
        </w:rPr>
        <w:t>мо</w:t>
      </w:r>
      <w:r>
        <w:rPr>
          <w:iCs/>
          <w:sz w:val="24"/>
          <w:szCs w:val="24"/>
          <w:lang w:eastAsia="ar-SA"/>
        </w:rPr>
        <w:t>, с</w:t>
      </w:r>
      <w:proofErr w:type="gramStart"/>
      <w:r>
        <w:rPr>
          <w:iCs/>
          <w:sz w:val="24"/>
          <w:szCs w:val="24"/>
          <w:lang w:eastAsia="ar-SA"/>
        </w:rPr>
        <w:t>.П</w:t>
      </w:r>
      <w:proofErr w:type="gramEnd"/>
      <w:r>
        <w:rPr>
          <w:iCs/>
          <w:sz w:val="24"/>
          <w:szCs w:val="24"/>
          <w:lang w:eastAsia="ar-SA"/>
        </w:rPr>
        <w:t>орецкое, ул. Ленина, д.3.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Pr="003851F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="009F7E79" w:rsidRPr="009F7E79">
        <w:rPr>
          <w:bCs/>
          <w:color w:val="0070C0"/>
          <w:sz w:val="24"/>
          <w:szCs w:val="24"/>
          <w:u w:val="single"/>
          <w:lang w:eastAsia="ar-SA"/>
        </w:rPr>
        <w:t xml:space="preserve"> </w:t>
      </w:r>
      <w:proofErr w:type="spellStart"/>
      <w:r w:rsidR="009F7E79">
        <w:rPr>
          <w:bCs/>
          <w:color w:val="0070C0"/>
          <w:sz w:val="24"/>
          <w:szCs w:val="24"/>
          <w:u w:val="single"/>
          <w:lang w:val="en-US" w:eastAsia="ar-SA"/>
        </w:rPr>
        <w:t>porezk</w:t>
      </w:r>
      <w:proofErr w:type="spellEnd"/>
      <w:r w:rsidR="009F7E79">
        <w:rPr>
          <w:bCs/>
          <w:color w:val="0070C0"/>
          <w:sz w:val="24"/>
          <w:szCs w:val="24"/>
          <w:u w:val="single"/>
          <w:lang w:eastAsia="ar-SA"/>
        </w:rPr>
        <w:t>_</w:t>
      </w:r>
      <w:proofErr w:type="spellStart"/>
      <w:r w:rsidRPr="006F7D98">
        <w:rPr>
          <w:color w:val="0070C0"/>
          <w:sz w:val="24"/>
          <w:szCs w:val="24"/>
          <w:lang w:val="en-US" w:eastAsia="ar-SA"/>
        </w:rPr>
        <w:t>mio</w:t>
      </w:r>
      <w:proofErr w:type="spellEnd"/>
      <w:r w:rsidRPr="001B27C1">
        <w:rPr>
          <w:bCs/>
          <w:color w:val="0070C0"/>
          <w:sz w:val="24"/>
          <w:szCs w:val="24"/>
          <w:u w:val="single"/>
          <w:lang w:eastAsia="ar-SA"/>
        </w:rPr>
        <w:t>@</w:t>
      </w:r>
      <w:r w:rsidRPr="003851F6">
        <w:rPr>
          <w:bCs/>
          <w:color w:val="0000FF"/>
          <w:sz w:val="24"/>
          <w:szCs w:val="24"/>
          <w:u w:val="single"/>
          <w:lang w:val="en-US" w:eastAsia="ar-SA"/>
        </w:rPr>
        <w:t>cap</w:t>
      </w:r>
      <w:r w:rsidRPr="003851F6">
        <w:rPr>
          <w:bCs/>
          <w:color w:val="0000FF"/>
          <w:sz w:val="24"/>
          <w:szCs w:val="24"/>
          <w:u w:val="single"/>
          <w:lang w:eastAsia="ar-SA"/>
        </w:rPr>
        <w:t>.</w:t>
      </w:r>
      <w:proofErr w:type="spellStart"/>
      <w:r w:rsidRPr="003851F6">
        <w:rPr>
          <w:bCs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>
        <w:rPr>
          <w:sz w:val="24"/>
          <w:szCs w:val="24"/>
          <w:lang w:eastAsia="ar-SA"/>
        </w:rPr>
        <w:t xml:space="preserve">. </w:t>
      </w:r>
    </w:p>
    <w:p w:rsidR="004A7ECF" w:rsidRDefault="004A7ECF" w:rsidP="004A7ECF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Номер контактного  телефона  8</w:t>
      </w:r>
      <w:r>
        <w:rPr>
          <w:bCs/>
          <w:sz w:val="24"/>
          <w:szCs w:val="24"/>
          <w:lang w:eastAsia="ar-SA"/>
        </w:rPr>
        <w:t xml:space="preserve">(83543) </w:t>
      </w:r>
      <w:r w:rsidR="00A03657">
        <w:rPr>
          <w:sz w:val="24"/>
          <w:szCs w:val="24"/>
          <w:lang w:eastAsia="ar-SA"/>
        </w:rPr>
        <w:t>2-13</w:t>
      </w:r>
      <w:r>
        <w:rPr>
          <w:sz w:val="24"/>
          <w:szCs w:val="24"/>
          <w:lang w:eastAsia="ar-SA"/>
        </w:rPr>
        <w:t>-</w:t>
      </w:r>
      <w:r w:rsidR="00A03657">
        <w:rPr>
          <w:sz w:val="24"/>
          <w:szCs w:val="24"/>
          <w:lang w:eastAsia="ar-SA"/>
        </w:rPr>
        <w:t>35</w:t>
      </w:r>
    </w:p>
    <w:p w:rsidR="004A7ECF" w:rsidRDefault="004A7ECF" w:rsidP="004A7ECF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Ответственное должностное лицо (представитель Продавца) – </w:t>
      </w:r>
      <w:r w:rsidR="009F7E79">
        <w:rPr>
          <w:sz w:val="24"/>
          <w:szCs w:val="24"/>
          <w:lang w:eastAsia="ar-SA"/>
        </w:rPr>
        <w:t xml:space="preserve">заведующий сектором </w:t>
      </w:r>
      <w:r w:rsidR="00B80547">
        <w:rPr>
          <w:sz w:val="24"/>
          <w:szCs w:val="24"/>
          <w:lang w:eastAsia="ar-SA"/>
        </w:rPr>
        <w:t xml:space="preserve">земельных и </w:t>
      </w:r>
      <w:r w:rsidR="009F7E79">
        <w:rPr>
          <w:sz w:val="24"/>
          <w:szCs w:val="24"/>
          <w:lang w:eastAsia="ar-SA"/>
        </w:rPr>
        <w:t>имущественных отношений</w:t>
      </w:r>
      <w:r w:rsidR="00B80547">
        <w:rPr>
          <w:sz w:val="24"/>
          <w:szCs w:val="24"/>
          <w:lang w:eastAsia="ar-SA"/>
        </w:rPr>
        <w:t xml:space="preserve"> администрации Порецкого муниципального округа</w:t>
      </w:r>
      <w:r>
        <w:rPr>
          <w:sz w:val="24"/>
          <w:szCs w:val="24"/>
          <w:lang w:eastAsia="ar-SA"/>
        </w:rPr>
        <w:t xml:space="preserve"> Чувашской Республики</w:t>
      </w:r>
      <w:r>
        <w:rPr>
          <w:iCs/>
          <w:sz w:val="24"/>
          <w:szCs w:val="24"/>
          <w:lang w:eastAsia="ar-SA"/>
        </w:rPr>
        <w:t xml:space="preserve"> </w:t>
      </w:r>
      <w:proofErr w:type="spellStart"/>
      <w:r>
        <w:rPr>
          <w:iCs/>
          <w:sz w:val="24"/>
          <w:szCs w:val="24"/>
          <w:lang w:eastAsia="ar-SA"/>
        </w:rPr>
        <w:t>Шлягина</w:t>
      </w:r>
      <w:proofErr w:type="spellEnd"/>
      <w:r>
        <w:rPr>
          <w:iCs/>
          <w:sz w:val="24"/>
          <w:szCs w:val="24"/>
          <w:lang w:eastAsia="ar-SA"/>
        </w:rPr>
        <w:t xml:space="preserve"> Мария Евгеньевна</w:t>
      </w:r>
      <w:r>
        <w:rPr>
          <w:sz w:val="24"/>
          <w:szCs w:val="24"/>
          <w:lang w:eastAsia="ar-SA"/>
        </w:rPr>
        <w:t>.</w:t>
      </w:r>
    </w:p>
    <w:p w:rsidR="00402B83" w:rsidRDefault="003152F6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5D019C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9627BD" w:rsidRPr="00030758" w:rsidRDefault="002C1438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о </w:t>
      </w:r>
      <w:r w:rsidRPr="00A03657">
        <w:rPr>
          <w:rFonts w:ascii="Times New Roman" w:hAnsi="Times New Roman"/>
          <w:b/>
          <w:sz w:val="24"/>
          <w:szCs w:val="24"/>
        </w:rPr>
        <w:t>проведении</w:t>
      </w:r>
      <w:r w:rsidR="005D019C" w:rsidRPr="00A03657">
        <w:rPr>
          <w:rFonts w:ascii="Times New Roman" w:hAnsi="Times New Roman"/>
          <w:b/>
          <w:sz w:val="24"/>
          <w:szCs w:val="24"/>
        </w:rPr>
        <w:t xml:space="preserve"> </w:t>
      </w:r>
      <w:r w:rsidR="00346AD9" w:rsidRPr="00FD3EA8">
        <w:rPr>
          <w:rFonts w:ascii="Times New Roman" w:hAnsi="Times New Roman"/>
          <w:b/>
          <w:sz w:val="24"/>
          <w:szCs w:val="24"/>
        </w:rPr>
        <w:t xml:space="preserve">27 </w:t>
      </w:r>
      <w:r w:rsidR="00FD3EA8" w:rsidRPr="00FD3EA8">
        <w:rPr>
          <w:rFonts w:ascii="Times New Roman" w:hAnsi="Times New Roman"/>
          <w:b/>
          <w:sz w:val="24"/>
          <w:szCs w:val="24"/>
        </w:rPr>
        <w:t>июня</w:t>
      </w:r>
      <w:r w:rsidR="00866AC9" w:rsidRPr="00FD3EA8">
        <w:rPr>
          <w:rFonts w:ascii="Times New Roman" w:hAnsi="Times New Roman"/>
          <w:b/>
          <w:sz w:val="24"/>
          <w:szCs w:val="24"/>
        </w:rPr>
        <w:t xml:space="preserve"> 202</w:t>
      </w:r>
      <w:r w:rsidR="00FD3EA8" w:rsidRPr="00FD3EA8">
        <w:rPr>
          <w:rFonts w:ascii="Times New Roman" w:hAnsi="Times New Roman"/>
          <w:b/>
          <w:sz w:val="24"/>
          <w:szCs w:val="24"/>
        </w:rPr>
        <w:t>4</w:t>
      </w:r>
      <w:r w:rsidR="005D019C" w:rsidRPr="00FD3EA8">
        <w:rPr>
          <w:rFonts w:ascii="Times New Roman" w:hAnsi="Times New Roman"/>
          <w:b/>
          <w:sz w:val="24"/>
          <w:szCs w:val="24"/>
        </w:rPr>
        <w:t xml:space="preserve"> г.</w:t>
      </w:r>
      <w:r w:rsidR="005D019C" w:rsidRPr="00A03657">
        <w:rPr>
          <w:rFonts w:ascii="Times New Roman" w:hAnsi="Times New Roman"/>
          <w:b/>
          <w:sz w:val="24"/>
          <w:szCs w:val="24"/>
        </w:rPr>
        <w:t xml:space="preserve"> </w:t>
      </w:r>
      <w:r w:rsidR="001C39F9" w:rsidRPr="00A03657">
        <w:rPr>
          <w:rFonts w:ascii="Times New Roman" w:hAnsi="Times New Roman"/>
          <w:b/>
          <w:sz w:val="24"/>
          <w:szCs w:val="24"/>
        </w:rPr>
        <w:t>торгов по продаже муниципального имущества посредством публичного</w:t>
      </w:r>
      <w:r w:rsidR="001C39F9">
        <w:rPr>
          <w:rFonts w:ascii="Times New Roman" w:hAnsi="Times New Roman"/>
          <w:b/>
          <w:sz w:val="24"/>
          <w:szCs w:val="24"/>
        </w:rPr>
        <w:t xml:space="preserve"> предложения 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="00B72A90" w:rsidRPr="00030758">
        <w:rPr>
          <w:rFonts w:ascii="Times New Roman" w:hAnsi="Times New Roman"/>
          <w:b/>
          <w:sz w:val="24"/>
          <w:szCs w:val="24"/>
        </w:rPr>
        <w:t xml:space="preserve"> по приватизации принадлежащего</w:t>
      </w:r>
      <w:r w:rsidR="005D019C" w:rsidRPr="00030758">
        <w:rPr>
          <w:rFonts w:ascii="Times New Roman" w:hAnsi="Times New Roman"/>
          <w:b/>
          <w:sz w:val="24"/>
          <w:szCs w:val="24"/>
        </w:rPr>
        <w:t xml:space="preserve"> </w:t>
      </w:r>
      <w:r w:rsidR="004A7ECF" w:rsidRPr="005947AE">
        <w:rPr>
          <w:rFonts w:ascii="Times New Roman" w:hAnsi="Times New Roman"/>
          <w:b/>
          <w:sz w:val="24"/>
          <w:szCs w:val="24"/>
        </w:rPr>
        <w:t xml:space="preserve">Порецкому </w:t>
      </w:r>
      <w:r w:rsidR="00B80547">
        <w:rPr>
          <w:rFonts w:ascii="Times New Roman" w:hAnsi="Times New Roman"/>
          <w:b/>
          <w:sz w:val="24"/>
          <w:szCs w:val="24"/>
        </w:rPr>
        <w:t>муниципальному округу</w:t>
      </w:r>
      <w:r w:rsidR="005D019C" w:rsidRPr="005947AE">
        <w:rPr>
          <w:rFonts w:ascii="Times New Roman" w:hAnsi="Times New Roman"/>
          <w:b/>
          <w:sz w:val="24"/>
          <w:szCs w:val="24"/>
        </w:rPr>
        <w:t xml:space="preserve"> </w:t>
      </w:r>
      <w:r w:rsidR="004A7ECF">
        <w:rPr>
          <w:rFonts w:ascii="Times New Roman" w:hAnsi="Times New Roman"/>
          <w:b/>
          <w:sz w:val="24"/>
          <w:szCs w:val="24"/>
        </w:rPr>
        <w:t>муниципального имущества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030758">
        <w:rPr>
          <w:rFonts w:ascii="Times New Roman" w:hAnsi="Times New Roman"/>
          <w:b/>
          <w:sz w:val="24"/>
          <w:szCs w:val="24"/>
        </w:rPr>
        <w:t xml:space="preserve">на электронной торговой площадке </w:t>
      </w:r>
      <w:hyperlink r:id="rId10" w:history="1"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https://178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fz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  <w:lang w:val="en-US"/>
          </w:rPr>
          <w:t>roseltorg</w:t>
        </w:r>
        <w:proofErr w:type="spellEnd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2C1438" w:rsidRPr="00030758">
          <w:rPr>
            <w:rStyle w:val="af0"/>
            <w:rFonts w:ascii="Times New Roman" w:hAnsi="Times New Roman"/>
            <w:b/>
            <w:sz w:val="24"/>
            <w:szCs w:val="24"/>
          </w:rPr>
          <w:t>ru</w:t>
        </w:r>
        <w:proofErr w:type="spellEnd"/>
      </w:hyperlink>
      <w:r w:rsidRPr="00030758">
        <w:rPr>
          <w:rFonts w:ascii="Times New Roman" w:hAnsi="Times New Roman"/>
          <w:b/>
          <w:sz w:val="24"/>
          <w:szCs w:val="24"/>
        </w:rPr>
        <w:t xml:space="preserve"> в сети Интернет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0D2D9F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019C" w:rsidRDefault="005D019C" w:rsidP="005D019C">
      <w:pPr>
        <w:ind w:firstLine="567"/>
        <w:jc w:val="both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1. Основания проведения торгов:</w:t>
      </w:r>
    </w:p>
    <w:p w:rsidR="002409C5" w:rsidRPr="005947AE" w:rsidRDefault="002409C5" w:rsidP="002409C5">
      <w:pPr>
        <w:spacing w:line="235" w:lineRule="auto"/>
        <w:ind w:firstLine="567"/>
        <w:jc w:val="both"/>
        <w:rPr>
          <w:sz w:val="24"/>
          <w:szCs w:val="24"/>
        </w:rPr>
      </w:pPr>
      <w:r w:rsidRPr="005947AE">
        <w:rPr>
          <w:sz w:val="24"/>
          <w:szCs w:val="24"/>
        </w:rPr>
        <w:t xml:space="preserve">- решение об условиях приватизации </w:t>
      </w:r>
      <w:r w:rsidR="004A7ECF" w:rsidRPr="005947AE">
        <w:rPr>
          <w:sz w:val="24"/>
          <w:szCs w:val="24"/>
        </w:rPr>
        <w:t>муниципального</w:t>
      </w:r>
      <w:r w:rsidRPr="005947AE">
        <w:rPr>
          <w:sz w:val="24"/>
          <w:szCs w:val="24"/>
        </w:rPr>
        <w:t xml:space="preserve"> имущества </w:t>
      </w:r>
      <w:r w:rsidR="004A7ECF" w:rsidRPr="005947AE">
        <w:rPr>
          <w:sz w:val="24"/>
          <w:szCs w:val="24"/>
        </w:rPr>
        <w:t xml:space="preserve"> Порецкого </w:t>
      </w:r>
      <w:r w:rsidR="00B80547">
        <w:rPr>
          <w:sz w:val="24"/>
          <w:szCs w:val="24"/>
        </w:rPr>
        <w:t>муниципального округа</w:t>
      </w:r>
      <w:r w:rsidR="004A7ECF" w:rsidRPr="005947AE">
        <w:rPr>
          <w:sz w:val="24"/>
          <w:szCs w:val="24"/>
        </w:rPr>
        <w:t xml:space="preserve"> Чувашской Республики</w:t>
      </w:r>
      <w:r w:rsidRPr="005947AE">
        <w:t xml:space="preserve"> </w:t>
      </w:r>
      <w:r w:rsidRPr="005947AE">
        <w:rPr>
          <w:sz w:val="24"/>
          <w:szCs w:val="24"/>
        </w:rPr>
        <w:t xml:space="preserve">принятое распоряжением </w:t>
      </w:r>
      <w:r w:rsidR="004A7ECF" w:rsidRPr="005947AE">
        <w:rPr>
          <w:sz w:val="24"/>
          <w:szCs w:val="24"/>
        </w:rPr>
        <w:t xml:space="preserve">администрации Порецкого </w:t>
      </w:r>
      <w:r w:rsidR="00D748A0">
        <w:rPr>
          <w:sz w:val="24"/>
          <w:szCs w:val="24"/>
        </w:rPr>
        <w:t>муниципального округа</w:t>
      </w:r>
      <w:r w:rsidRPr="005947AE">
        <w:rPr>
          <w:sz w:val="24"/>
          <w:szCs w:val="24"/>
        </w:rPr>
        <w:t xml:space="preserve"> от </w:t>
      </w:r>
      <w:r w:rsidR="00B80547">
        <w:rPr>
          <w:sz w:val="24"/>
          <w:szCs w:val="24"/>
        </w:rPr>
        <w:t>27</w:t>
      </w:r>
      <w:r w:rsidRPr="005947AE">
        <w:rPr>
          <w:sz w:val="24"/>
          <w:szCs w:val="24"/>
        </w:rPr>
        <w:t>.</w:t>
      </w:r>
      <w:r w:rsidR="00B80547">
        <w:rPr>
          <w:sz w:val="24"/>
          <w:szCs w:val="24"/>
        </w:rPr>
        <w:t>04</w:t>
      </w:r>
      <w:r w:rsidRPr="005947AE">
        <w:rPr>
          <w:sz w:val="24"/>
          <w:szCs w:val="24"/>
        </w:rPr>
        <w:t>.20</w:t>
      </w:r>
      <w:r w:rsidR="00764EAF">
        <w:rPr>
          <w:sz w:val="24"/>
          <w:szCs w:val="24"/>
        </w:rPr>
        <w:t>2</w:t>
      </w:r>
      <w:r w:rsidR="00B80547">
        <w:rPr>
          <w:sz w:val="24"/>
          <w:szCs w:val="24"/>
        </w:rPr>
        <w:t>4</w:t>
      </w:r>
      <w:r w:rsidRPr="005947AE">
        <w:rPr>
          <w:sz w:val="24"/>
          <w:szCs w:val="24"/>
        </w:rPr>
        <w:t xml:space="preserve"> № </w:t>
      </w:r>
      <w:r w:rsidR="00B80547">
        <w:rPr>
          <w:sz w:val="24"/>
          <w:szCs w:val="24"/>
        </w:rPr>
        <w:t>160</w:t>
      </w:r>
      <w:r w:rsidR="00764EAF">
        <w:rPr>
          <w:sz w:val="24"/>
          <w:szCs w:val="24"/>
        </w:rPr>
        <w:t>-</w:t>
      </w:r>
      <w:r w:rsidR="00032290" w:rsidRPr="005947AE">
        <w:rPr>
          <w:sz w:val="24"/>
          <w:szCs w:val="24"/>
        </w:rPr>
        <w:t>р.</w:t>
      </w:r>
    </w:p>
    <w:p w:rsidR="005D019C" w:rsidRPr="005947AE" w:rsidRDefault="005D019C" w:rsidP="004A7ECF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5947AE">
        <w:rPr>
          <w:b/>
          <w:bCs/>
          <w:sz w:val="24"/>
          <w:szCs w:val="24"/>
        </w:rPr>
        <w:t xml:space="preserve"> </w:t>
      </w:r>
      <w:r w:rsidR="004A7ECF" w:rsidRPr="005947AE">
        <w:rPr>
          <w:b/>
          <w:bCs/>
          <w:sz w:val="24"/>
          <w:szCs w:val="24"/>
        </w:rPr>
        <w:t>–</w:t>
      </w:r>
      <w:r w:rsidRPr="005947AE">
        <w:rPr>
          <w:sz w:val="24"/>
          <w:szCs w:val="24"/>
        </w:rPr>
        <w:t xml:space="preserve"> </w:t>
      </w:r>
      <w:r w:rsidR="004A7ECF" w:rsidRPr="005947AE">
        <w:rPr>
          <w:sz w:val="24"/>
          <w:szCs w:val="24"/>
        </w:rPr>
        <w:t xml:space="preserve">Муниципальное образование  </w:t>
      </w:r>
      <w:proofErr w:type="spellStart"/>
      <w:r w:rsidR="00B80547">
        <w:rPr>
          <w:sz w:val="24"/>
          <w:szCs w:val="24"/>
        </w:rPr>
        <w:t>Порецкий</w:t>
      </w:r>
      <w:proofErr w:type="spellEnd"/>
      <w:r w:rsidR="00B80547">
        <w:rPr>
          <w:sz w:val="24"/>
          <w:szCs w:val="24"/>
        </w:rPr>
        <w:t xml:space="preserve"> муниципальный округ</w:t>
      </w:r>
      <w:r w:rsidR="00FC6104">
        <w:rPr>
          <w:sz w:val="24"/>
          <w:szCs w:val="24"/>
        </w:rPr>
        <w:t xml:space="preserve"> Чувашской Республики.</w:t>
      </w:r>
    </w:p>
    <w:p w:rsidR="005D019C" w:rsidRPr="005947AE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3.</w:t>
      </w:r>
      <w:r w:rsidRPr="005947AE">
        <w:rPr>
          <w:b/>
          <w:sz w:val="24"/>
          <w:szCs w:val="24"/>
        </w:rPr>
        <w:t xml:space="preserve"> Продавец –</w:t>
      </w:r>
      <w:r w:rsidRPr="005947AE">
        <w:rPr>
          <w:sz w:val="24"/>
          <w:szCs w:val="24"/>
        </w:rPr>
        <w:t xml:space="preserve"> </w:t>
      </w:r>
      <w:r w:rsidR="00D748A0">
        <w:rPr>
          <w:sz w:val="24"/>
          <w:szCs w:val="24"/>
        </w:rPr>
        <w:t>А</w:t>
      </w:r>
      <w:r w:rsidR="00D748A0" w:rsidRPr="005947AE">
        <w:rPr>
          <w:sz w:val="24"/>
          <w:szCs w:val="24"/>
        </w:rPr>
        <w:t xml:space="preserve">дминистрации Порецкого </w:t>
      </w:r>
      <w:r w:rsidR="00D748A0">
        <w:rPr>
          <w:sz w:val="24"/>
          <w:szCs w:val="24"/>
        </w:rPr>
        <w:t>муниципального округа Чувашской Республики</w:t>
      </w:r>
      <w:proofErr w:type="gramStart"/>
      <w:r w:rsidR="004A7ECF" w:rsidRPr="005947AE">
        <w:rPr>
          <w:sz w:val="24"/>
          <w:szCs w:val="24"/>
        </w:rPr>
        <w:t>.</w:t>
      </w:r>
      <w:proofErr w:type="gramEnd"/>
      <w:r w:rsidR="004A7ECF" w:rsidRPr="005947AE">
        <w:rPr>
          <w:sz w:val="24"/>
          <w:szCs w:val="24"/>
          <w:shd w:val="clear" w:color="auto" w:fill="FFFFFF"/>
        </w:rPr>
        <w:t xml:space="preserve"> </w:t>
      </w:r>
      <w:r w:rsidRPr="005947AE">
        <w:rPr>
          <w:sz w:val="24"/>
          <w:szCs w:val="24"/>
          <w:shd w:val="clear" w:color="auto" w:fill="FFFFFF"/>
        </w:rPr>
        <w:t>(</w:t>
      </w:r>
      <w:proofErr w:type="gramStart"/>
      <w:r w:rsidRPr="005947AE">
        <w:rPr>
          <w:sz w:val="24"/>
          <w:szCs w:val="24"/>
          <w:shd w:val="clear" w:color="auto" w:fill="FFFFFF"/>
        </w:rPr>
        <w:t>д</w:t>
      </w:r>
      <w:proofErr w:type="gramEnd"/>
      <w:r w:rsidRPr="005947AE">
        <w:rPr>
          <w:sz w:val="24"/>
          <w:szCs w:val="24"/>
          <w:shd w:val="clear" w:color="auto" w:fill="FFFFFF"/>
        </w:rPr>
        <w:t xml:space="preserve">алее </w:t>
      </w:r>
      <w:r w:rsidR="002C1438" w:rsidRPr="005947AE">
        <w:rPr>
          <w:sz w:val="24"/>
          <w:szCs w:val="24"/>
          <w:shd w:val="clear" w:color="auto" w:fill="FFFFFF"/>
        </w:rPr>
        <w:t>–</w:t>
      </w:r>
      <w:r w:rsidRPr="005947AE">
        <w:rPr>
          <w:sz w:val="24"/>
          <w:szCs w:val="24"/>
          <w:shd w:val="clear" w:color="auto" w:fill="FFFFFF"/>
        </w:rPr>
        <w:t xml:space="preserve"> </w:t>
      </w:r>
      <w:r w:rsidR="009C5CDD">
        <w:rPr>
          <w:sz w:val="24"/>
          <w:szCs w:val="24"/>
          <w:shd w:val="clear" w:color="auto" w:fill="FFFFFF"/>
        </w:rPr>
        <w:t>Администрация</w:t>
      </w:r>
      <w:r w:rsidRPr="005947AE">
        <w:rPr>
          <w:sz w:val="24"/>
          <w:szCs w:val="24"/>
          <w:shd w:val="clear" w:color="auto" w:fill="FFFFFF"/>
        </w:rPr>
        <w:t>)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5947AE">
        <w:rPr>
          <w:b/>
          <w:bCs/>
          <w:iCs/>
          <w:sz w:val="24"/>
          <w:szCs w:val="24"/>
        </w:rPr>
        <w:t>4.</w:t>
      </w:r>
      <w:r w:rsidRPr="005947AE">
        <w:rPr>
          <w:b/>
          <w:sz w:val="24"/>
          <w:szCs w:val="24"/>
        </w:rPr>
        <w:t xml:space="preserve"> Форма торгов (способ приватизации) –</w:t>
      </w:r>
      <w:r w:rsidRPr="005947AE">
        <w:rPr>
          <w:sz w:val="24"/>
          <w:szCs w:val="24"/>
        </w:rPr>
        <w:t xml:space="preserve"> </w:t>
      </w:r>
      <w:r w:rsidR="00F25680" w:rsidRPr="00754FEB">
        <w:rPr>
          <w:sz w:val="24"/>
          <w:szCs w:val="24"/>
        </w:rPr>
        <w:t xml:space="preserve">продажа </w:t>
      </w:r>
      <w:r w:rsidR="00F25680" w:rsidRPr="00754FEB">
        <w:rPr>
          <w:sz w:val="24"/>
          <w:szCs w:val="24"/>
          <w:lang w:eastAsia="en-US"/>
        </w:rPr>
        <w:t xml:space="preserve">муниципального имущества </w:t>
      </w:r>
      <w:r w:rsidR="00F25680" w:rsidRPr="00754FEB">
        <w:rPr>
          <w:sz w:val="24"/>
          <w:szCs w:val="24"/>
        </w:rPr>
        <w:t xml:space="preserve">в электронной форме </w:t>
      </w:r>
      <w:r w:rsidR="00F25680" w:rsidRPr="00754FEB">
        <w:rPr>
          <w:sz w:val="24"/>
          <w:szCs w:val="24"/>
          <w:lang w:eastAsia="en-US"/>
        </w:rPr>
        <w:t>посредством публичного предложения</w:t>
      </w:r>
      <w:r w:rsidRPr="005947AE">
        <w:rPr>
          <w:sz w:val="24"/>
          <w:szCs w:val="24"/>
        </w:rPr>
        <w:t>.</w:t>
      </w:r>
    </w:p>
    <w:p w:rsidR="005D019C" w:rsidRPr="000D2D9F" w:rsidRDefault="005D019C" w:rsidP="005D019C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Pr="005947AE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5947A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="00A47D04">
        <w:rPr>
          <w:rFonts w:ascii="Times New Roman" w:hAnsi="Times New Roman"/>
          <w:b/>
          <w:bCs/>
          <w:caps/>
          <w:sz w:val="24"/>
          <w:szCs w:val="24"/>
        </w:rPr>
        <w:t xml:space="preserve"> на торги </w:t>
      </w:r>
      <w:r w:rsidR="002409C5" w:rsidRPr="005947A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5947AE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60F3" w:rsidRPr="005947AE" w:rsidRDefault="005A60F3" w:rsidP="005947AE">
      <w:pPr>
        <w:widowControl/>
        <w:tabs>
          <w:tab w:val="left" w:pos="284"/>
        </w:tabs>
        <w:spacing w:line="235" w:lineRule="auto"/>
        <w:ind w:firstLine="567"/>
        <w:rPr>
          <w:sz w:val="24"/>
          <w:szCs w:val="24"/>
        </w:rPr>
      </w:pPr>
      <w:r w:rsidRPr="005947AE">
        <w:rPr>
          <w:b/>
          <w:sz w:val="24"/>
          <w:szCs w:val="24"/>
        </w:rPr>
        <w:t>ЛОТ  №</w:t>
      </w:r>
      <w:r w:rsidR="00032290" w:rsidRPr="005947AE">
        <w:rPr>
          <w:b/>
          <w:sz w:val="24"/>
          <w:szCs w:val="24"/>
        </w:rPr>
        <w:t xml:space="preserve"> 1 </w:t>
      </w:r>
    </w:p>
    <w:p w:rsidR="009F7E79" w:rsidRPr="00597ECD" w:rsidRDefault="009F7E79" w:rsidP="00EB2773">
      <w:pPr>
        <w:pStyle w:val="a4"/>
        <w:ind w:right="-1" w:firstLine="708"/>
      </w:pPr>
      <w:r w:rsidRPr="00FC01F2">
        <w:rPr>
          <w:szCs w:val="24"/>
        </w:rPr>
        <w:t xml:space="preserve">- </w:t>
      </w:r>
      <w:r w:rsidR="009C5CDD" w:rsidRPr="00B80547">
        <w:rPr>
          <w:szCs w:val="24"/>
        </w:rPr>
        <w:t xml:space="preserve">Автомобиль марка, (модель) </w:t>
      </w:r>
      <w:r w:rsidR="009C5CDD" w:rsidRPr="00B80547">
        <w:rPr>
          <w:szCs w:val="24"/>
          <w:lang w:val="en-US"/>
        </w:rPr>
        <w:t>LADA</w:t>
      </w:r>
      <w:r w:rsidR="009C5CDD" w:rsidRPr="00B80547">
        <w:rPr>
          <w:szCs w:val="24"/>
        </w:rPr>
        <w:t xml:space="preserve">- 210740, идентификационный номер </w:t>
      </w:r>
      <w:r w:rsidR="009C5CDD" w:rsidRPr="00B80547">
        <w:rPr>
          <w:szCs w:val="24"/>
          <w:lang w:val="en-US"/>
        </w:rPr>
        <w:t>VIN</w:t>
      </w:r>
      <w:r w:rsidR="009C5CDD" w:rsidRPr="00B80547">
        <w:rPr>
          <w:szCs w:val="24"/>
        </w:rPr>
        <w:t xml:space="preserve"> </w:t>
      </w:r>
      <w:r w:rsidR="009C5CDD" w:rsidRPr="00B80547">
        <w:rPr>
          <w:szCs w:val="24"/>
          <w:lang w:val="en-US"/>
        </w:rPr>
        <w:t>X</w:t>
      </w:r>
      <w:r w:rsidR="009C5CDD" w:rsidRPr="00B80547">
        <w:rPr>
          <w:szCs w:val="24"/>
        </w:rPr>
        <w:t>Т</w:t>
      </w:r>
      <w:r w:rsidR="009C5CDD" w:rsidRPr="00B80547">
        <w:rPr>
          <w:szCs w:val="24"/>
          <w:lang w:val="en-US"/>
        </w:rPr>
        <w:t>A</w:t>
      </w:r>
      <w:r w:rsidR="009C5CDD" w:rsidRPr="00B80547">
        <w:rPr>
          <w:szCs w:val="24"/>
        </w:rPr>
        <w:t xml:space="preserve"> 21074082788709</w:t>
      </w:r>
      <w:r w:rsidR="009C5CDD" w:rsidRPr="00A23BB1">
        <w:rPr>
          <w:szCs w:val="24"/>
        </w:rPr>
        <w:t>, категории</w:t>
      </w:r>
      <w:proofErr w:type="gramStart"/>
      <w:r w:rsidR="009C5CDD" w:rsidRPr="00A23BB1">
        <w:rPr>
          <w:szCs w:val="24"/>
        </w:rPr>
        <w:t xml:space="preserve"> </w:t>
      </w:r>
      <w:r w:rsidR="009C5CDD">
        <w:rPr>
          <w:szCs w:val="24"/>
        </w:rPr>
        <w:t>В</w:t>
      </w:r>
      <w:proofErr w:type="gramEnd"/>
      <w:r w:rsidR="009C5CDD" w:rsidRPr="00A23BB1">
        <w:rPr>
          <w:szCs w:val="24"/>
        </w:rPr>
        <w:t>, год изготовления 200</w:t>
      </w:r>
      <w:r w:rsidR="009C5CDD">
        <w:rPr>
          <w:szCs w:val="24"/>
        </w:rPr>
        <w:t>8</w:t>
      </w:r>
      <w:r w:rsidR="009C5CDD" w:rsidRPr="00A23BB1">
        <w:rPr>
          <w:szCs w:val="24"/>
        </w:rPr>
        <w:t xml:space="preserve">, модель, № двигателя: </w:t>
      </w:r>
      <w:r w:rsidR="009C5CDD">
        <w:rPr>
          <w:szCs w:val="24"/>
        </w:rPr>
        <w:t>21067 9107731</w:t>
      </w:r>
      <w:r w:rsidR="009C5CDD" w:rsidRPr="00A23BB1">
        <w:rPr>
          <w:szCs w:val="24"/>
        </w:rPr>
        <w:t xml:space="preserve">, шасси (рама) № </w:t>
      </w:r>
      <w:r w:rsidR="009C5CDD">
        <w:rPr>
          <w:szCs w:val="24"/>
        </w:rPr>
        <w:t>отсутствует</w:t>
      </w:r>
      <w:r w:rsidR="009C5CDD" w:rsidRPr="00A23BB1">
        <w:rPr>
          <w:szCs w:val="24"/>
        </w:rPr>
        <w:t xml:space="preserve">, </w:t>
      </w:r>
      <w:r w:rsidR="009C5CDD">
        <w:rPr>
          <w:szCs w:val="24"/>
        </w:rPr>
        <w:t xml:space="preserve">кузов № ХТА 21074082788709, </w:t>
      </w:r>
      <w:r w:rsidR="009C5CDD" w:rsidRPr="00A23BB1">
        <w:rPr>
          <w:szCs w:val="24"/>
        </w:rPr>
        <w:t xml:space="preserve">цвет кузова </w:t>
      </w:r>
      <w:r w:rsidR="009C5CDD">
        <w:rPr>
          <w:szCs w:val="24"/>
        </w:rPr>
        <w:t>– темно-вишневый</w:t>
      </w:r>
      <w:r w:rsidR="009C5CDD" w:rsidRPr="00A23BB1">
        <w:rPr>
          <w:szCs w:val="24"/>
        </w:rPr>
        <w:t>, мо</w:t>
      </w:r>
      <w:r w:rsidR="009C5CDD">
        <w:rPr>
          <w:szCs w:val="24"/>
        </w:rPr>
        <w:t>щность двигателя, л. с. (кВт) 72.7 л.с. (53.5 кВт)</w:t>
      </w:r>
      <w:r w:rsidR="009C5CDD" w:rsidRPr="00A23BB1">
        <w:rPr>
          <w:szCs w:val="24"/>
        </w:rPr>
        <w:t xml:space="preserve">, рабочий объем двигателя,  куб. см.  </w:t>
      </w:r>
      <w:r w:rsidR="009C5CDD">
        <w:rPr>
          <w:szCs w:val="24"/>
        </w:rPr>
        <w:t>1568</w:t>
      </w:r>
      <w:r w:rsidR="009C5CDD" w:rsidRPr="00A23BB1">
        <w:rPr>
          <w:szCs w:val="24"/>
        </w:rPr>
        <w:t>, тип двигателя – бензиновый, разрешенная максимальная масса, кг – 1</w:t>
      </w:r>
      <w:r w:rsidR="009C5CDD">
        <w:rPr>
          <w:szCs w:val="24"/>
        </w:rPr>
        <w:t>460</w:t>
      </w:r>
      <w:r w:rsidR="009C5CDD" w:rsidRPr="00A23BB1">
        <w:rPr>
          <w:szCs w:val="24"/>
        </w:rPr>
        <w:t xml:space="preserve">, масса без нагрузки, кг – </w:t>
      </w:r>
      <w:r w:rsidR="009C5CDD">
        <w:rPr>
          <w:szCs w:val="24"/>
        </w:rPr>
        <w:t>1060</w:t>
      </w:r>
      <w:r w:rsidR="009C5CDD" w:rsidRPr="00A23BB1">
        <w:rPr>
          <w:szCs w:val="24"/>
        </w:rPr>
        <w:t xml:space="preserve">, паспорт транспортного средства № </w:t>
      </w:r>
      <w:r w:rsidR="009C5CDD">
        <w:rPr>
          <w:szCs w:val="24"/>
        </w:rPr>
        <w:t>63 МС</w:t>
      </w:r>
      <w:r w:rsidR="009C5CDD" w:rsidRPr="00A23BB1">
        <w:rPr>
          <w:szCs w:val="24"/>
        </w:rPr>
        <w:t xml:space="preserve"> </w:t>
      </w:r>
      <w:r w:rsidR="009C5CDD">
        <w:rPr>
          <w:szCs w:val="24"/>
        </w:rPr>
        <w:t>415540</w:t>
      </w:r>
      <w:r w:rsidR="00EB2773">
        <w:t>.</w:t>
      </w:r>
      <w:r w:rsidRPr="00FC01F2">
        <w:rPr>
          <w:szCs w:val="24"/>
        </w:rPr>
        <w:t xml:space="preserve">                         </w:t>
      </w:r>
    </w:p>
    <w:p w:rsidR="00F25680" w:rsidRPr="00754FEB" w:rsidRDefault="00F25680" w:rsidP="00866AC9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spacing w:line="0" w:lineRule="atLeast"/>
        <w:ind w:firstLine="709"/>
        <w:rPr>
          <w:b w:val="0"/>
          <w:sz w:val="24"/>
          <w:szCs w:val="24"/>
        </w:rPr>
      </w:pPr>
      <w:r w:rsidRPr="00754FEB">
        <w:rPr>
          <w:sz w:val="24"/>
          <w:szCs w:val="24"/>
        </w:rPr>
        <w:t xml:space="preserve">Цена первоначального предложения (начальная цена имущества) </w:t>
      </w:r>
      <w:r w:rsidR="009C5CDD">
        <w:rPr>
          <w:sz w:val="24"/>
          <w:szCs w:val="24"/>
        </w:rPr>
        <w:t>50</w:t>
      </w:r>
      <w:r w:rsidR="00EB2773">
        <w:rPr>
          <w:sz w:val="24"/>
          <w:szCs w:val="24"/>
        </w:rPr>
        <w:t xml:space="preserve"> </w:t>
      </w:r>
      <w:r w:rsidR="009C5CDD">
        <w:rPr>
          <w:sz w:val="24"/>
          <w:szCs w:val="24"/>
        </w:rPr>
        <w:t>6</w:t>
      </w:r>
      <w:r w:rsidR="00EB2773">
        <w:rPr>
          <w:sz w:val="24"/>
          <w:szCs w:val="24"/>
        </w:rPr>
        <w:t>00</w:t>
      </w:r>
      <w:r w:rsidRPr="00764EAF">
        <w:rPr>
          <w:sz w:val="24"/>
          <w:szCs w:val="24"/>
        </w:rPr>
        <w:t xml:space="preserve"> (</w:t>
      </w:r>
      <w:r w:rsidR="009C5CDD">
        <w:rPr>
          <w:sz w:val="24"/>
          <w:szCs w:val="24"/>
        </w:rPr>
        <w:t xml:space="preserve">Пятьдесят </w:t>
      </w:r>
      <w:r w:rsidR="00EB2773">
        <w:rPr>
          <w:sz w:val="24"/>
          <w:szCs w:val="24"/>
        </w:rPr>
        <w:t>тысяч</w:t>
      </w:r>
      <w:r w:rsidR="009C5CDD">
        <w:rPr>
          <w:sz w:val="24"/>
          <w:szCs w:val="24"/>
        </w:rPr>
        <w:t xml:space="preserve"> шестьсот</w:t>
      </w:r>
      <w:r w:rsidR="000D01F8" w:rsidRPr="00764EAF">
        <w:rPr>
          <w:sz w:val="24"/>
          <w:szCs w:val="24"/>
        </w:rPr>
        <w:t>)</w:t>
      </w:r>
      <w:r w:rsidR="000D01F8">
        <w:rPr>
          <w:b w:val="0"/>
          <w:sz w:val="24"/>
          <w:szCs w:val="24"/>
        </w:rPr>
        <w:t xml:space="preserve"> руб.</w:t>
      </w:r>
      <w:r w:rsidR="00FC01F2">
        <w:rPr>
          <w:b w:val="0"/>
          <w:sz w:val="24"/>
          <w:szCs w:val="24"/>
        </w:rPr>
        <w:t>00</w:t>
      </w:r>
      <w:r w:rsidRPr="00754FEB">
        <w:rPr>
          <w:b w:val="0"/>
          <w:sz w:val="24"/>
          <w:szCs w:val="24"/>
        </w:rPr>
        <w:t xml:space="preserve"> коп</w:t>
      </w:r>
      <w:proofErr w:type="gramStart"/>
      <w:r w:rsidRPr="00754FEB">
        <w:rPr>
          <w:b w:val="0"/>
          <w:sz w:val="24"/>
          <w:szCs w:val="24"/>
        </w:rPr>
        <w:t xml:space="preserve">., </w:t>
      </w:r>
      <w:proofErr w:type="gramEnd"/>
      <w:r w:rsidRPr="00754FEB">
        <w:rPr>
          <w:b w:val="0"/>
          <w:sz w:val="24"/>
          <w:szCs w:val="24"/>
        </w:rPr>
        <w:t>в том числе НДС, устанавливается не ниже начальной цены, указанной в информационном сообщении о продаже указанного  имущества на аукционе, который был признан несостоявшимся</w:t>
      </w:r>
      <w:r w:rsidRPr="00B8410C">
        <w:rPr>
          <w:b w:val="0"/>
          <w:sz w:val="24"/>
          <w:szCs w:val="24"/>
        </w:rPr>
        <w:t>.</w:t>
      </w:r>
    </w:p>
    <w:p w:rsidR="00F25680" w:rsidRPr="00754FEB" w:rsidRDefault="00F25680" w:rsidP="00F2568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754FEB">
        <w:rPr>
          <w:bCs/>
          <w:sz w:val="24"/>
          <w:szCs w:val="24"/>
        </w:rPr>
        <w:t>1.</w:t>
      </w:r>
      <w:r w:rsidR="005C3032">
        <w:rPr>
          <w:bCs/>
          <w:sz w:val="24"/>
          <w:szCs w:val="24"/>
        </w:rPr>
        <w:t>1</w:t>
      </w:r>
      <w:r w:rsidRPr="00754FEB">
        <w:rPr>
          <w:bCs/>
          <w:sz w:val="24"/>
          <w:szCs w:val="24"/>
        </w:rPr>
        <w:t>.</w:t>
      </w:r>
      <w:r w:rsidRPr="00754FEB">
        <w:rPr>
          <w:b/>
          <w:bCs/>
          <w:sz w:val="24"/>
          <w:szCs w:val="24"/>
        </w:rPr>
        <w:t> Величина снижения цены первоначального предложения («шаг понижения») –</w:t>
      </w:r>
      <w:r w:rsidR="00BD3E2F">
        <w:rPr>
          <w:b/>
          <w:bCs/>
          <w:sz w:val="24"/>
          <w:szCs w:val="24"/>
        </w:rPr>
        <w:t>5</w:t>
      </w:r>
      <w:r w:rsidR="00EB2773">
        <w:rPr>
          <w:b/>
          <w:bCs/>
          <w:sz w:val="24"/>
          <w:szCs w:val="24"/>
        </w:rPr>
        <w:t xml:space="preserve"> 600 </w:t>
      </w:r>
      <w:r>
        <w:rPr>
          <w:sz w:val="24"/>
          <w:szCs w:val="24"/>
        </w:rPr>
        <w:t xml:space="preserve"> </w:t>
      </w:r>
      <w:r w:rsidRPr="004C3EA6">
        <w:rPr>
          <w:b/>
          <w:sz w:val="24"/>
          <w:szCs w:val="24"/>
        </w:rPr>
        <w:t>(</w:t>
      </w:r>
      <w:r w:rsidR="00597ECD">
        <w:rPr>
          <w:b/>
          <w:sz w:val="24"/>
          <w:szCs w:val="24"/>
        </w:rPr>
        <w:t>Шестнадцать тысяч сто</w:t>
      </w:r>
      <w:r w:rsidRPr="004C3EA6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руб. </w:t>
      </w:r>
      <w:r w:rsidR="00BE0F0A">
        <w:rPr>
          <w:sz w:val="24"/>
          <w:szCs w:val="24"/>
        </w:rPr>
        <w:t>0</w:t>
      </w:r>
      <w:r w:rsidR="00FC01F2">
        <w:rPr>
          <w:sz w:val="24"/>
          <w:szCs w:val="24"/>
        </w:rPr>
        <w:t>0</w:t>
      </w:r>
      <w:r w:rsidRPr="00754FEB">
        <w:rPr>
          <w:sz w:val="24"/>
          <w:szCs w:val="24"/>
        </w:rPr>
        <w:t xml:space="preserve"> коп.</w:t>
      </w:r>
    </w:p>
    <w:p w:rsidR="00F25680" w:rsidRPr="00754FEB" w:rsidRDefault="00F25680" w:rsidP="00F25680">
      <w:pPr>
        <w:shd w:val="clear" w:color="auto" w:fill="FFFFFF"/>
        <w:ind w:firstLine="709"/>
        <w:jc w:val="both"/>
        <w:rPr>
          <w:sz w:val="24"/>
          <w:szCs w:val="24"/>
        </w:rPr>
      </w:pPr>
      <w:r w:rsidRPr="00754FEB">
        <w:rPr>
          <w:bCs/>
          <w:sz w:val="24"/>
          <w:szCs w:val="24"/>
        </w:rPr>
        <w:t>1.</w:t>
      </w:r>
      <w:r w:rsidR="005C3032">
        <w:rPr>
          <w:bCs/>
          <w:sz w:val="24"/>
          <w:szCs w:val="24"/>
        </w:rPr>
        <w:t>2</w:t>
      </w:r>
      <w:r w:rsidRPr="00754FEB">
        <w:rPr>
          <w:bCs/>
          <w:sz w:val="24"/>
          <w:szCs w:val="24"/>
        </w:rPr>
        <w:t>.</w:t>
      </w:r>
      <w:r w:rsidRPr="00754FEB">
        <w:rPr>
          <w:b/>
          <w:bCs/>
          <w:sz w:val="24"/>
          <w:szCs w:val="24"/>
        </w:rPr>
        <w:t> Минимальная цена предложения (цена отсечения)</w:t>
      </w:r>
      <w:r w:rsidRPr="00754F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BD3E2F">
        <w:rPr>
          <w:b/>
          <w:sz w:val="24"/>
          <w:szCs w:val="24"/>
        </w:rPr>
        <w:t>25 300</w:t>
      </w:r>
      <w:r w:rsidR="004C3EA6" w:rsidRPr="00597ECD">
        <w:rPr>
          <w:b/>
          <w:sz w:val="24"/>
          <w:szCs w:val="24"/>
        </w:rPr>
        <w:t xml:space="preserve"> </w:t>
      </w:r>
      <w:r w:rsidRPr="00597ECD">
        <w:rPr>
          <w:b/>
          <w:sz w:val="24"/>
          <w:szCs w:val="24"/>
        </w:rPr>
        <w:t>(</w:t>
      </w:r>
      <w:r w:rsidR="00BD3E2F">
        <w:rPr>
          <w:b/>
          <w:sz w:val="24"/>
          <w:szCs w:val="24"/>
        </w:rPr>
        <w:t>Двадцать пять</w:t>
      </w:r>
      <w:r w:rsidR="00597ECD" w:rsidRPr="00597ECD">
        <w:rPr>
          <w:b/>
          <w:sz w:val="24"/>
          <w:szCs w:val="24"/>
        </w:rPr>
        <w:t xml:space="preserve"> тысяч</w:t>
      </w:r>
      <w:r w:rsidR="00BD3E2F">
        <w:rPr>
          <w:b/>
          <w:sz w:val="24"/>
          <w:szCs w:val="24"/>
        </w:rPr>
        <w:t xml:space="preserve"> триста</w:t>
      </w:r>
      <w:r w:rsidR="004C3EA6" w:rsidRPr="00597ECD">
        <w:rPr>
          <w:b/>
          <w:sz w:val="24"/>
          <w:szCs w:val="24"/>
        </w:rPr>
        <w:t>)</w:t>
      </w:r>
      <w:r w:rsidR="003A70ED" w:rsidRPr="00597ECD">
        <w:rPr>
          <w:b/>
          <w:sz w:val="24"/>
          <w:szCs w:val="24"/>
        </w:rPr>
        <w:t xml:space="preserve"> руб. </w:t>
      </w:r>
      <w:r w:rsidR="00BE0F0A" w:rsidRPr="00597ECD">
        <w:rPr>
          <w:b/>
          <w:sz w:val="24"/>
          <w:szCs w:val="24"/>
        </w:rPr>
        <w:t>00</w:t>
      </w:r>
      <w:r w:rsidRPr="00597ECD">
        <w:rPr>
          <w:b/>
          <w:sz w:val="24"/>
          <w:szCs w:val="24"/>
        </w:rPr>
        <w:t xml:space="preserve"> коп</w:t>
      </w:r>
      <w:proofErr w:type="gramStart"/>
      <w:r w:rsidRPr="00754FEB">
        <w:rPr>
          <w:sz w:val="24"/>
          <w:szCs w:val="24"/>
        </w:rPr>
        <w:t xml:space="preserve">., </w:t>
      </w:r>
      <w:proofErr w:type="gramEnd"/>
      <w:r w:rsidRPr="00754FEB">
        <w:rPr>
          <w:sz w:val="24"/>
          <w:szCs w:val="24"/>
        </w:rPr>
        <w:t>что составляет 50% от цены первоначального предложения.</w:t>
      </w:r>
    </w:p>
    <w:p w:rsidR="00F25680" w:rsidRPr="00754FEB" w:rsidRDefault="005C3032" w:rsidP="00F25680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1.3</w:t>
      </w:r>
      <w:r w:rsidR="00F25680" w:rsidRPr="00754FEB">
        <w:rPr>
          <w:bCs/>
          <w:sz w:val="24"/>
          <w:szCs w:val="24"/>
        </w:rPr>
        <w:t>.</w:t>
      </w:r>
      <w:r w:rsidR="00F25680" w:rsidRPr="00754FEB">
        <w:rPr>
          <w:b/>
          <w:bCs/>
          <w:sz w:val="24"/>
          <w:szCs w:val="24"/>
        </w:rPr>
        <w:t> Величина повышения цены в случае перехода к проведению аукциона с повышением цены - («шаг аукциона»)</w:t>
      </w:r>
      <w:r w:rsidR="00F25680" w:rsidRPr="00754FEB">
        <w:rPr>
          <w:bCs/>
          <w:sz w:val="24"/>
          <w:szCs w:val="24"/>
        </w:rPr>
        <w:t xml:space="preserve"> – </w:t>
      </w:r>
      <w:r w:rsidR="00BD3E2F">
        <w:rPr>
          <w:bCs/>
          <w:sz w:val="24"/>
          <w:szCs w:val="24"/>
        </w:rPr>
        <w:t>2 530</w:t>
      </w:r>
      <w:r w:rsidR="00F25680">
        <w:rPr>
          <w:sz w:val="24"/>
          <w:szCs w:val="24"/>
        </w:rPr>
        <w:t xml:space="preserve"> (</w:t>
      </w:r>
      <w:r w:rsidR="00BD3E2F">
        <w:rPr>
          <w:sz w:val="24"/>
          <w:szCs w:val="24"/>
        </w:rPr>
        <w:t>Две</w:t>
      </w:r>
      <w:r w:rsidR="00EB2773">
        <w:rPr>
          <w:sz w:val="24"/>
          <w:szCs w:val="24"/>
        </w:rPr>
        <w:t xml:space="preserve"> </w:t>
      </w:r>
      <w:r w:rsidR="00597ECD">
        <w:rPr>
          <w:sz w:val="24"/>
          <w:szCs w:val="24"/>
        </w:rPr>
        <w:t>тысяч</w:t>
      </w:r>
      <w:r w:rsidR="00BD3E2F">
        <w:rPr>
          <w:sz w:val="24"/>
          <w:szCs w:val="24"/>
        </w:rPr>
        <w:t>и</w:t>
      </w:r>
      <w:r w:rsidR="00597ECD">
        <w:rPr>
          <w:sz w:val="24"/>
          <w:szCs w:val="24"/>
        </w:rPr>
        <w:t xml:space="preserve"> </w:t>
      </w:r>
      <w:r w:rsidR="00BD3E2F">
        <w:rPr>
          <w:sz w:val="24"/>
          <w:szCs w:val="24"/>
        </w:rPr>
        <w:t>пятьсот тридцать</w:t>
      </w:r>
      <w:r>
        <w:rPr>
          <w:sz w:val="24"/>
          <w:szCs w:val="24"/>
        </w:rPr>
        <w:t>)</w:t>
      </w:r>
      <w:r w:rsidR="00BE0F0A">
        <w:rPr>
          <w:sz w:val="24"/>
          <w:szCs w:val="24"/>
        </w:rPr>
        <w:t xml:space="preserve"> руб. </w:t>
      </w:r>
      <w:r w:rsidR="004C3EA6">
        <w:rPr>
          <w:sz w:val="24"/>
          <w:szCs w:val="24"/>
        </w:rPr>
        <w:t>0</w:t>
      </w:r>
      <w:r w:rsidR="00BE0F0A">
        <w:rPr>
          <w:sz w:val="24"/>
          <w:szCs w:val="24"/>
        </w:rPr>
        <w:t>0</w:t>
      </w:r>
      <w:r w:rsidR="00F25680" w:rsidRPr="00754FEB">
        <w:rPr>
          <w:sz w:val="24"/>
          <w:szCs w:val="24"/>
        </w:rPr>
        <w:t xml:space="preserve"> коп.</w:t>
      </w:r>
    </w:p>
    <w:p w:rsidR="00F25680" w:rsidRPr="00754FEB" w:rsidRDefault="00F25680" w:rsidP="00F2568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1.</w:t>
      </w:r>
      <w:r w:rsidR="005C3032">
        <w:rPr>
          <w:b w:val="0"/>
          <w:sz w:val="24"/>
          <w:szCs w:val="24"/>
        </w:rPr>
        <w:t>4</w:t>
      </w:r>
      <w:r w:rsidRPr="00754FEB">
        <w:rPr>
          <w:b w:val="0"/>
          <w:sz w:val="24"/>
          <w:szCs w:val="24"/>
        </w:rPr>
        <w:t>.</w:t>
      </w:r>
      <w:r w:rsidRPr="00754FEB">
        <w:rPr>
          <w:sz w:val="24"/>
          <w:szCs w:val="24"/>
        </w:rPr>
        <w:t> Сумма задатка</w:t>
      </w:r>
      <w:r w:rsidR="00BD3E2F">
        <w:rPr>
          <w:b w:val="0"/>
          <w:sz w:val="24"/>
          <w:szCs w:val="24"/>
        </w:rPr>
        <w:t xml:space="preserve"> в размере 1</w:t>
      </w:r>
      <w:r w:rsidRPr="00754FEB">
        <w:rPr>
          <w:b w:val="0"/>
          <w:sz w:val="24"/>
          <w:szCs w:val="24"/>
        </w:rPr>
        <w:t>0%, от начальной цены имущества</w:t>
      </w:r>
      <w:r>
        <w:rPr>
          <w:b w:val="0"/>
          <w:sz w:val="24"/>
          <w:szCs w:val="24"/>
        </w:rPr>
        <w:t xml:space="preserve">, что составляет – </w:t>
      </w:r>
      <w:r w:rsidR="00BD3E2F">
        <w:rPr>
          <w:b w:val="0"/>
          <w:sz w:val="24"/>
          <w:szCs w:val="24"/>
        </w:rPr>
        <w:t>5060</w:t>
      </w:r>
      <w:r w:rsidR="005C3032"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</w:t>
      </w:r>
      <w:r w:rsidR="00BD3E2F">
        <w:rPr>
          <w:b w:val="0"/>
          <w:sz w:val="24"/>
          <w:szCs w:val="24"/>
        </w:rPr>
        <w:t>Пять тысяч шестьдесят</w:t>
      </w:r>
      <w:r w:rsidR="00681D96">
        <w:rPr>
          <w:b w:val="0"/>
          <w:sz w:val="24"/>
          <w:szCs w:val="24"/>
        </w:rPr>
        <w:t xml:space="preserve">) руб. </w:t>
      </w:r>
      <w:r w:rsidR="00BE0F0A">
        <w:rPr>
          <w:b w:val="0"/>
          <w:sz w:val="24"/>
          <w:szCs w:val="24"/>
        </w:rPr>
        <w:t>0</w:t>
      </w:r>
      <w:r w:rsidR="00531EC0">
        <w:rPr>
          <w:b w:val="0"/>
          <w:sz w:val="24"/>
          <w:szCs w:val="24"/>
        </w:rPr>
        <w:t>0</w:t>
      </w:r>
      <w:r w:rsidRPr="00754FEB">
        <w:rPr>
          <w:b w:val="0"/>
          <w:sz w:val="24"/>
          <w:szCs w:val="24"/>
        </w:rPr>
        <w:t xml:space="preserve"> коп</w:t>
      </w:r>
      <w:proofErr w:type="gramStart"/>
      <w:r w:rsidRPr="00754FEB">
        <w:rPr>
          <w:b w:val="0"/>
          <w:sz w:val="24"/>
          <w:szCs w:val="24"/>
        </w:rPr>
        <w:t>.</w:t>
      </w:r>
      <w:proofErr w:type="gramEnd"/>
      <w:r w:rsidRPr="00754FEB">
        <w:rPr>
          <w:b w:val="0"/>
          <w:sz w:val="24"/>
          <w:szCs w:val="24"/>
        </w:rPr>
        <w:t xml:space="preserve"> (</w:t>
      </w:r>
      <w:proofErr w:type="gramStart"/>
      <w:r w:rsidRPr="00754FEB">
        <w:rPr>
          <w:b w:val="0"/>
          <w:sz w:val="24"/>
          <w:szCs w:val="24"/>
        </w:rPr>
        <w:t>о</w:t>
      </w:r>
      <w:proofErr w:type="gramEnd"/>
      <w:r w:rsidRPr="00754FEB">
        <w:rPr>
          <w:b w:val="0"/>
          <w:sz w:val="24"/>
        </w:rPr>
        <w:t>плата задатка осуществляется в соответствии с информационным сообщением).</w:t>
      </w:r>
    </w:p>
    <w:p w:rsidR="004A7ECF" w:rsidRPr="00333358" w:rsidRDefault="005C3032" w:rsidP="00F25680">
      <w:pPr>
        <w:tabs>
          <w:tab w:val="left" w:pos="0"/>
        </w:tabs>
        <w:contextualSpacing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1.5.</w:t>
      </w:r>
      <w:r w:rsidR="00F25680" w:rsidRPr="00754FEB">
        <w:rPr>
          <w:rFonts w:eastAsia="Calibri"/>
          <w:sz w:val="24"/>
          <w:szCs w:val="24"/>
        </w:rPr>
        <w:t> Информационное сообщение о проведении продажи имущества посредством публичного предложения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письменной форме</w:t>
      </w:r>
    </w:p>
    <w:p w:rsidR="005A60F3" w:rsidRDefault="005A60F3" w:rsidP="005A60F3">
      <w:pPr>
        <w:ind w:firstLine="567"/>
        <w:jc w:val="both"/>
        <w:rPr>
          <w:sz w:val="23"/>
          <w:szCs w:val="23"/>
        </w:rPr>
      </w:pPr>
      <w:r w:rsidRPr="004A7ECF">
        <w:rPr>
          <w:b/>
          <w:sz w:val="24"/>
          <w:szCs w:val="24"/>
        </w:rPr>
        <w:t>Информация о предыдущих торгах:</w:t>
      </w:r>
      <w:r w:rsidRPr="004A7ECF">
        <w:rPr>
          <w:sz w:val="24"/>
          <w:szCs w:val="24"/>
        </w:rPr>
        <w:t xml:space="preserve"> </w:t>
      </w:r>
      <w:r w:rsidR="00681D96">
        <w:rPr>
          <w:sz w:val="24"/>
          <w:szCs w:val="24"/>
        </w:rPr>
        <w:t>П</w:t>
      </w:r>
      <w:r w:rsidR="005C3032">
        <w:rPr>
          <w:sz w:val="24"/>
          <w:szCs w:val="24"/>
        </w:rPr>
        <w:t>редыдущи</w:t>
      </w:r>
      <w:r w:rsidR="00681D96">
        <w:rPr>
          <w:sz w:val="24"/>
          <w:szCs w:val="24"/>
        </w:rPr>
        <w:t>е</w:t>
      </w:r>
      <w:r w:rsidR="005C3032">
        <w:rPr>
          <w:sz w:val="24"/>
          <w:szCs w:val="24"/>
        </w:rPr>
        <w:t xml:space="preserve"> аукцион</w:t>
      </w:r>
      <w:r w:rsidR="00681D96">
        <w:rPr>
          <w:sz w:val="24"/>
          <w:szCs w:val="24"/>
        </w:rPr>
        <w:t>ы</w:t>
      </w:r>
      <w:r w:rsidR="005C3032">
        <w:rPr>
          <w:sz w:val="24"/>
          <w:szCs w:val="24"/>
        </w:rPr>
        <w:t xml:space="preserve"> признан</w:t>
      </w:r>
      <w:r w:rsidR="00681D96">
        <w:rPr>
          <w:sz w:val="24"/>
          <w:szCs w:val="24"/>
        </w:rPr>
        <w:t>ы</w:t>
      </w:r>
      <w:r w:rsidR="005C3032">
        <w:rPr>
          <w:sz w:val="24"/>
          <w:szCs w:val="24"/>
        </w:rPr>
        <w:t xml:space="preserve"> несостоявшимся</w:t>
      </w:r>
      <w:r w:rsidRPr="004A7ECF">
        <w:rPr>
          <w:sz w:val="23"/>
          <w:szCs w:val="23"/>
        </w:rPr>
        <w:t>.</w:t>
      </w:r>
    </w:p>
    <w:p w:rsidR="001C49E0" w:rsidRPr="002946C7" w:rsidRDefault="001C49E0" w:rsidP="005A60F3">
      <w:pPr>
        <w:ind w:firstLine="567"/>
        <w:jc w:val="both"/>
        <w:rPr>
          <w:color w:val="FF0000"/>
          <w:sz w:val="24"/>
          <w:szCs w:val="24"/>
        </w:rPr>
      </w:pPr>
    </w:p>
    <w:p w:rsidR="00680436" w:rsidRDefault="00680436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3F4BE1" w:rsidRPr="005947AE" w:rsidRDefault="003F4BE1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  <w:r w:rsidRPr="005947AE">
        <w:rPr>
          <w:b/>
          <w:caps/>
          <w:sz w:val="24"/>
          <w:szCs w:val="24"/>
        </w:rPr>
        <w:t xml:space="preserve">Сроки подачи заявок, дата, время проведения </w:t>
      </w:r>
      <w:r w:rsidR="00A47D04">
        <w:rPr>
          <w:b/>
          <w:caps/>
          <w:sz w:val="24"/>
          <w:szCs w:val="24"/>
        </w:rPr>
        <w:t>торгов по продаже муниципального имущества посредством публичного предложения</w:t>
      </w:r>
    </w:p>
    <w:p w:rsidR="00F53EAC" w:rsidRPr="005947AE" w:rsidRDefault="00F53EAC" w:rsidP="003F4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sz w:val="24"/>
          <w:szCs w:val="24"/>
        </w:rPr>
      </w:pPr>
    </w:p>
    <w:p w:rsidR="005C3032" w:rsidRPr="00687886" w:rsidRDefault="005C3032" w:rsidP="005C30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4"/>
          <w:szCs w:val="24"/>
        </w:rPr>
      </w:pPr>
      <w:r w:rsidRPr="00687886">
        <w:rPr>
          <w:sz w:val="24"/>
          <w:szCs w:val="24"/>
        </w:rPr>
        <w:t>1.</w:t>
      </w:r>
      <w:r w:rsidRPr="00687886">
        <w:rPr>
          <w:b/>
          <w:sz w:val="24"/>
          <w:szCs w:val="24"/>
        </w:rPr>
        <w:t> Начало приема заявок</w:t>
      </w:r>
      <w:r w:rsidRPr="00687886">
        <w:rPr>
          <w:sz w:val="24"/>
          <w:szCs w:val="24"/>
        </w:rPr>
        <w:t xml:space="preserve"> на участие в продаж</w:t>
      </w:r>
      <w:r>
        <w:rPr>
          <w:sz w:val="24"/>
          <w:szCs w:val="24"/>
        </w:rPr>
        <w:t xml:space="preserve">е – </w:t>
      </w:r>
      <w:r w:rsidR="00BD3E2F">
        <w:rPr>
          <w:sz w:val="24"/>
          <w:szCs w:val="24"/>
        </w:rPr>
        <w:t>2</w:t>
      </w:r>
      <w:r w:rsidR="00BD3E2F">
        <w:rPr>
          <w:b/>
          <w:sz w:val="24"/>
          <w:szCs w:val="24"/>
        </w:rPr>
        <w:t>5</w:t>
      </w:r>
      <w:r w:rsidRPr="00BB6D58">
        <w:rPr>
          <w:b/>
          <w:sz w:val="24"/>
          <w:szCs w:val="24"/>
        </w:rPr>
        <w:t>.</w:t>
      </w:r>
      <w:r w:rsidR="00BE0F0A" w:rsidRPr="00BB6D58">
        <w:rPr>
          <w:b/>
          <w:sz w:val="24"/>
          <w:szCs w:val="24"/>
        </w:rPr>
        <w:t>0</w:t>
      </w:r>
      <w:r w:rsidR="00BD3E2F">
        <w:rPr>
          <w:b/>
          <w:sz w:val="24"/>
          <w:szCs w:val="24"/>
        </w:rPr>
        <w:t>5</w:t>
      </w:r>
      <w:r w:rsidRPr="00BB6D58">
        <w:rPr>
          <w:b/>
          <w:sz w:val="24"/>
          <w:szCs w:val="24"/>
        </w:rPr>
        <w:t>.20</w:t>
      </w:r>
      <w:r w:rsidR="00BE0F0A" w:rsidRPr="00BB6D58">
        <w:rPr>
          <w:b/>
          <w:sz w:val="24"/>
          <w:szCs w:val="24"/>
        </w:rPr>
        <w:t>2</w:t>
      </w:r>
      <w:r w:rsidR="00BD3E2F">
        <w:rPr>
          <w:b/>
          <w:sz w:val="24"/>
          <w:szCs w:val="24"/>
        </w:rPr>
        <w:t>4</w:t>
      </w:r>
      <w:r w:rsidRPr="00687886">
        <w:rPr>
          <w:b/>
          <w:sz w:val="24"/>
          <w:szCs w:val="24"/>
        </w:rPr>
        <w:t>.</w:t>
      </w:r>
    </w:p>
    <w:p w:rsidR="005C3032" w:rsidRPr="00687886" w:rsidRDefault="005C3032" w:rsidP="005C30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687886">
        <w:rPr>
          <w:sz w:val="24"/>
          <w:szCs w:val="24"/>
        </w:rPr>
        <w:lastRenderedPageBreak/>
        <w:t>2. </w:t>
      </w:r>
      <w:r w:rsidRPr="00687886">
        <w:rPr>
          <w:b/>
          <w:sz w:val="24"/>
          <w:szCs w:val="24"/>
        </w:rPr>
        <w:t>Окончание приема заявок</w:t>
      </w:r>
      <w:r w:rsidRPr="00687886">
        <w:rPr>
          <w:sz w:val="24"/>
          <w:szCs w:val="24"/>
        </w:rPr>
        <w:t xml:space="preserve"> на участие в продаже – </w:t>
      </w:r>
      <w:r w:rsidR="00BD3E2F">
        <w:rPr>
          <w:b/>
          <w:sz w:val="24"/>
          <w:szCs w:val="24"/>
        </w:rPr>
        <w:t>24</w:t>
      </w:r>
      <w:r w:rsidR="00BB6D58" w:rsidRPr="00BB6D58">
        <w:rPr>
          <w:b/>
          <w:sz w:val="24"/>
          <w:szCs w:val="24"/>
        </w:rPr>
        <w:t>.</w:t>
      </w:r>
      <w:r w:rsidR="00BD3E2F">
        <w:rPr>
          <w:b/>
          <w:sz w:val="24"/>
          <w:szCs w:val="24"/>
        </w:rPr>
        <w:t>06.2024</w:t>
      </w:r>
      <w:r>
        <w:rPr>
          <w:b/>
          <w:sz w:val="24"/>
          <w:szCs w:val="24"/>
        </w:rPr>
        <w:t xml:space="preserve"> в </w:t>
      </w:r>
      <w:r w:rsidR="00997E6E">
        <w:rPr>
          <w:b/>
          <w:sz w:val="24"/>
          <w:szCs w:val="24"/>
        </w:rPr>
        <w:t>1</w:t>
      </w:r>
      <w:r w:rsidR="00441621">
        <w:rPr>
          <w:b/>
          <w:sz w:val="24"/>
          <w:szCs w:val="24"/>
        </w:rPr>
        <w:t>6</w:t>
      </w:r>
      <w:r w:rsidRPr="00687886">
        <w:rPr>
          <w:b/>
          <w:sz w:val="24"/>
          <w:szCs w:val="24"/>
        </w:rPr>
        <w:t>:00.</w:t>
      </w:r>
    </w:p>
    <w:p w:rsidR="005C3032" w:rsidRPr="00680436" w:rsidRDefault="005C3032" w:rsidP="005C30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687886">
        <w:rPr>
          <w:sz w:val="24"/>
          <w:szCs w:val="24"/>
        </w:rPr>
        <w:t>3. </w:t>
      </w:r>
      <w:r w:rsidRPr="00687886">
        <w:rPr>
          <w:b/>
          <w:sz w:val="24"/>
          <w:szCs w:val="24"/>
        </w:rPr>
        <w:t>Определение участников продажи</w:t>
      </w:r>
      <w:r w:rsidRPr="00687886">
        <w:rPr>
          <w:sz w:val="24"/>
          <w:szCs w:val="24"/>
        </w:rPr>
        <w:t xml:space="preserve"> – </w:t>
      </w:r>
      <w:r w:rsidR="00BB6D58" w:rsidRPr="00BB6D58">
        <w:rPr>
          <w:b/>
          <w:sz w:val="24"/>
          <w:szCs w:val="24"/>
        </w:rPr>
        <w:t>2</w:t>
      </w:r>
      <w:r w:rsidR="00BD3E2F">
        <w:rPr>
          <w:b/>
          <w:sz w:val="24"/>
          <w:szCs w:val="24"/>
        </w:rPr>
        <w:t>6</w:t>
      </w:r>
      <w:r w:rsidR="00BB6D58" w:rsidRPr="00BB6D58">
        <w:rPr>
          <w:b/>
          <w:sz w:val="24"/>
          <w:szCs w:val="24"/>
        </w:rPr>
        <w:t>.</w:t>
      </w:r>
      <w:r w:rsidR="00BD3E2F">
        <w:rPr>
          <w:b/>
          <w:sz w:val="24"/>
          <w:szCs w:val="24"/>
        </w:rPr>
        <w:t>06.2024</w:t>
      </w:r>
      <w:r w:rsidRPr="00680436">
        <w:rPr>
          <w:b/>
          <w:sz w:val="24"/>
          <w:szCs w:val="24"/>
        </w:rPr>
        <w:t>.</w:t>
      </w:r>
    </w:p>
    <w:p w:rsidR="005C3032" w:rsidRPr="00687886" w:rsidRDefault="005C3032" w:rsidP="005C3032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 w:rsidRPr="00687886">
        <w:rPr>
          <w:sz w:val="24"/>
          <w:szCs w:val="24"/>
        </w:rPr>
        <w:t>4. </w:t>
      </w:r>
      <w:r w:rsidRPr="00687886">
        <w:rPr>
          <w:b/>
          <w:sz w:val="24"/>
          <w:szCs w:val="24"/>
        </w:rPr>
        <w:t>Проведение продажи</w:t>
      </w:r>
      <w:r w:rsidRPr="00687886">
        <w:rPr>
          <w:sz w:val="24"/>
          <w:szCs w:val="24"/>
        </w:rPr>
        <w:t xml:space="preserve"> (дата и время начала приема предложений от участников продажи) – </w:t>
      </w:r>
      <w:r w:rsidR="00BB6D58" w:rsidRPr="00BB6D58">
        <w:rPr>
          <w:b/>
          <w:sz w:val="24"/>
          <w:szCs w:val="24"/>
        </w:rPr>
        <w:t>27.</w:t>
      </w:r>
      <w:r w:rsidR="00BD3E2F">
        <w:rPr>
          <w:b/>
          <w:sz w:val="24"/>
          <w:szCs w:val="24"/>
        </w:rPr>
        <w:t>06</w:t>
      </w:r>
      <w:r w:rsidRPr="00BB6D58">
        <w:rPr>
          <w:b/>
          <w:sz w:val="24"/>
          <w:szCs w:val="24"/>
        </w:rPr>
        <w:t>.</w:t>
      </w:r>
      <w:r w:rsidR="00D53B52" w:rsidRPr="00BB6D58">
        <w:rPr>
          <w:b/>
          <w:sz w:val="24"/>
          <w:szCs w:val="24"/>
        </w:rPr>
        <w:t>202</w:t>
      </w:r>
      <w:r w:rsidR="00BD3E2F">
        <w:rPr>
          <w:b/>
          <w:sz w:val="24"/>
          <w:szCs w:val="24"/>
        </w:rPr>
        <w:t>4</w:t>
      </w:r>
      <w:r w:rsidRPr="00687886">
        <w:rPr>
          <w:b/>
          <w:sz w:val="24"/>
          <w:szCs w:val="24"/>
        </w:rPr>
        <w:t xml:space="preserve"> в</w:t>
      </w:r>
      <w:r>
        <w:rPr>
          <w:b/>
          <w:sz w:val="24"/>
          <w:szCs w:val="24"/>
        </w:rPr>
        <w:t xml:space="preserve"> 1</w:t>
      </w:r>
      <w:r w:rsidR="00BB6D5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:</w:t>
      </w:r>
      <w:r w:rsidR="009A35D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</w:t>
      </w:r>
      <w:r w:rsidRPr="00687886">
        <w:rPr>
          <w:b/>
          <w:sz w:val="24"/>
          <w:szCs w:val="24"/>
        </w:rPr>
        <w:t xml:space="preserve">. </w:t>
      </w:r>
    </w:p>
    <w:p w:rsidR="003F4BE1" w:rsidRPr="000D2D9F" w:rsidRDefault="005C3032" w:rsidP="005C3032">
      <w:pPr>
        <w:ind w:firstLine="574"/>
        <w:jc w:val="both"/>
        <w:rPr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Pr="00687886">
        <w:rPr>
          <w:rFonts w:eastAsia="Calibri"/>
          <w:sz w:val="24"/>
          <w:szCs w:val="24"/>
        </w:rPr>
        <w:t>5. Подведение итогов продажи: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</w:t>
      </w:r>
      <w:r w:rsidR="003F4BE1" w:rsidRPr="005947AE">
        <w:rPr>
          <w:bCs/>
          <w:sz w:val="24"/>
          <w:szCs w:val="24"/>
        </w:rPr>
        <w:t>.</w:t>
      </w:r>
    </w:p>
    <w:p w:rsidR="003F4BE1" w:rsidRDefault="003F4BE1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1C49E0" w:rsidRPr="0038770D" w:rsidRDefault="001C49E0" w:rsidP="005D019C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38770D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38770D">
        <w:rPr>
          <w:b/>
          <w:caps/>
          <w:sz w:val="24"/>
          <w:szCs w:val="24"/>
        </w:rPr>
        <w:t xml:space="preserve">Условия участия в </w:t>
      </w:r>
      <w:r w:rsidR="00A47D04">
        <w:rPr>
          <w:b/>
          <w:caps/>
          <w:sz w:val="24"/>
          <w:szCs w:val="24"/>
        </w:rPr>
        <w:t>торгах</w:t>
      </w:r>
    </w:p>
    <w:p w:rsidR="0038770D" w:rsidRPr="00A95DEA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5D019C" w:rsidRPr="00A95DEA" w:rsidRDefault="005D019C" w:rsidP="005D019C">
      <w:pPr>
        <w:ind w:firstLine="567"/>
        <w:jc w:val="both"/>
        <w:rPr>
          <w:b/>
          <w:sz w:val="24"/>
          <w:szCs w:val="24"/>
        </w:rPr>
      </w:pPr>
      <w:r w:rsidRPr="00A95DEA">
        <w:rPr>
          <w:sz w:val="24"/>
          <w:szCs w:val="24"/>
        </w:rPr>
        <w:t xml:space="preserve">Лицо, отвечающее признакам покупателя в соответствии с Федеральным законом от 21.12.2001 №178-ФЗ </w:t>
      </w:r>
      <w:r w:rsidR="002C1438">
        <w:rPr>
          <w:sz w:val="24"/>
          <w:szCs w:val="24"/>
        </w:rPr>
        <w:t>«</w:t>
      </w:r>
      <w:r w:rsidRPr="00A95DEA">
        <w:rPr>
          <w:sz w:val="24"/>
          <w:szCs w:val="24"/>
        </w:rPr>
        <w:t>О приватизации государственного и муниципального имущества</w:t>
      </w:r>
      <w:r w:rsidR="002C1438">
        <w:rPr>
          <w:sz w:val="24"/>
          <w:szCs w:val="24"/>
        </w:rPr>
        <w:t>»</w:t>
      </w:r>
      <w:r w:rsidRPr="00A95DEA">
        <w:rPr>
          <w:sz w:val="24"/>
          <w:szCs w:val="24"/>
        </w:rPr>
        <w:t xml:space="preserve"> и желающее приобрести </w:t>
      </w:r>
      <w:r w:rsidR="00237E56">
        <w:rPr>
          <w:sz w:val="24"/>
          <w:szCs w:val="24"/>
        </w:rPr>
        <w:t>имущество</w:t>
      </w:r>
      <w:r w:rsidRPr="00A95DEA">
        <w:rPr>
          <w:sz w:val="24"/>
          <w:szCs w:val="24"/>
        </w:rPr>
        <w:t xml:space="preserve">, выставляемое на </w:t>
      </w:r>
      <w:r w:rsidR="009A35D5">
        <w:rPr>
          <w:sz w:val="24"/>
          <w:szCs w:val="24"/>
        </w:rPr>
        <w:t>торги</w:t>
      </w:r>
      <w:r w:rsidRPr="00A95DEA">
        <w:rPr>
          <w:sz w:val="24"/>
          <w:szCs w:val="24"/>
        </w:rPr>
        <w:t xml:space="preserve"> (далее – </w:t>
      </w:r>
      <w:r w:rsidR="004F0937">
        <w:rPr>
          <w:sz w:val="24"/>
          <w:szCs w:val="24"/>
        </w:rPr>
        <w:t>П</w:t>
      </w:r>
      <w:r w:rsidRPr="00A95DEA">
        <w:rPr>
          <w:sz w:val="24"/>
          <w:szCs w:val="24"/>
        </w:rPr>
        <w:t xml:space="preserve">ретендент), обязано осуществить </w:t>
      </w:r>
      <w:r w:rsidRPr="00A95DEA">
        <w:rPr>
          <w:b/>
          <w:sz w:val="24"/>
          <w:szCs w:val="24"/>
        </w:rPr>
        <w:t>следующие действия: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внести задаток </w:t>
      </w:r>
      <w:r w:rsidR="006D0BF3">
        <w:rPr>
          <w:sz w:val="24"/>
          <w:szCs w:val="24"/>
        </w:rPr>
        <w:t>в соответствии с регламентов электронной торговой площадки</w:t>
      </w:r>
      <w:r w:rsidRPr="00A95DEA">
        <w:rPr>
          <w:sz w:val="24"/>
          <w:szCs w:val="24"/>
        </w:rPr>
        <w:t xml:space="preserve"> в указанном в настоящем информационном сообщении порядке; 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- в установленном порядке </w:t>
      </w:r>
      <w:r>
        <w:rPr>
          <w:sz w:val="24"/>
          <w:szCs w:val="24"/>
        </w:rPr>
        <w:t xml:space="preserve">зарегистрировать </w:t>
      </w:r>
      <w:r w:rsidRPr="00A95DEA">
        <w:rPr>
          <w:sz w:val="24"/>
          <w:szCs w:val="24"/>
        </w:rPr>
        <w:t xml:space="preserve"> заявку </w:t>
      </w:r>
      <w:r>
        <w:rPr>
          <w:sz w:val="24"/>
          <w:szCs w:val="24"/>
        </w:rPr>
        <w:t xml:space="preserve"> на электронной площадке </w:t>
      </w:r>
      <w:r w:rsidRPr="00A95DEA">
        <w:rPr>
          <w:sz w:val="24"/>
          <w:szCs w:val="24"/>
        </w:rPr>
        <w:t>по утвержденной Продавцом форме;</w:t>
      </w:r>
    </w:p>
    <w:p w:rsidR="005D019C" w:rsidRPr="00A95DEA" w:rsidRDefault="005D019C" w:rsidP="005D019C">
      <w:pPr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5D019C" w:rsidRPr="00A95DEA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95DEA">
        <w:rPr>
          <w:sz w:val="24"/>
          <w:szCs w:val="24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</w:t>
      </w:r>
    </w:p>
    <w:p w:rsidR="005D019C" w:rsidRPr="000D2D9F" w:rsidRDefault="005D019C" w:rsidP="005D019C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</w:t>
      </w:r>
      <w:r w:rsidR="00A47D04">
        <w:rPr>
          <w:sz w:val="24"/>
          <w:szCs w:val="24"/>
        </w:rPr>
        <w:t>к участию в электронных торгах</w:t>
      </w:r>
      <w:r w:rsidRPr="001B527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5D019C" w:rsidRDefault="005D019C" w:rsidP="005D019C">
      <w:pPr>
        <w:ind w:firstLine="709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</w:t>
      </w:r>
      <w:r w:rsidR="002A262F">
        <w:rPr>
          <w:bCs/>
          <w:sz w:val="24"/>
        </w:rPr>
        <w:t>торгов по продаже муниципального имущества посредством публичного предложения</w:t>
      </w:r>
      <w:r>
        <w:rPr>
          <w:bCs/>
          <w:sz w:val="24"/>
        </w:rPr>
        <w:t xml:space="preserve">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4A7ECF">
        <w:rPr>
          <w:sz w:val="24"/>
        </w:rPr>
        <w:t xml:space="preserve">администрации Порецкого </w:t>
      </w:r>
      <w:r w:rsidR="00BD3E2F">
        <w:rPr>
          <w:sz w:val="24"/>
        </w:rPr>
        <w:t>муниципального округа</w:t>
      </w:r>
      <w:r w:rsidR="00FC6104">
        <w:rPr>
          <w:sz w:val="24"/>
        </w:rPr>
        <w:t xml:space="preserve"> Чувашской Республики</w:t>
      </w:r>
      <w:r w:rsidR="004A7ECF">
        <w:rPr>
          <w:sz w:val="24"/>
        </w:rPr>
        <w:t xml:space="preserve"> </w:t>
      </w:r>
      <w:r w:rsidRPr="00757905">
        <w:rPr>
          <w:sz w:val="24"/>
        </w:rPr>
        <w:t>,</w:t>
      </w:r>
      <w:hyperlink r:id="rId12" w:history="1">
        <w:r w:rsidR="004A7ECF" w:rsidRPr="006A00E5">
          <w:rPr>
            <w:rStyle w:val="af0"/>
            <w:sz w:val="24"/>
            <w:szCs w:val="24"/>
          </w:rPr>
          <w:t>www.</w:t>
        </w:r>
        <w:r w:rsidR="004A7ECF" w:rsidRPr="006A00E5">
          <w:rPr>
            <w:rStyle w:val="af0"/>
            <w:sz w:val="24"/>
            <w:szCs w:val="24"/>
            <w:lang w:val="en-US"/>
          </w:rPr>
          <w:t>porezk</w:t>
        </w:r>
        <w:r w:rsidR="004A7ECF" w:rsidRPr="006A00E5">
          <w:rPr>
            <w:rStyle w:val="af0"/>
            <w:sz w:val="24"/>
            <w:szCs w:val="24"/>
          </w:rPr>
          <w:t>.cap.ru</w:t>
        </w:r>
      </w:hyperlink>
      <w:r w:rsidRPr="001B5274">
        <w:rPr>
          <w:sz w:val="24"/>
        </w:rPr>
        <w:t>, на электронной площадке</w:t>
      </w:r>
      <w:r w:rsidR="009D2074">
        <w:rPr>
          <w:sz w:val="24"/>
        </w:rPr>
        <w:t xml:space="preserve"> </w:t>
      </w:r>
      <w:hyperlink r:id="rId13" w:history="1">
        <w:r w:rsidR="009D2074" w:rsidRPr="009D2074">
          <w:rPr>
            <w:rStyle w:val="af0"/>
            <w:sz w:val="24"/>
            <w:szCs w:val="24"/>
          </w:rPr>
          <w:t>https://178</w:t>
        </w:r>
        <w:r w:rsidR="009D2074" w:rsidRPr="009D2074">
          <w:rPr>
            <w:rStyle w:val="af0"/>
            <w:sz w:val="24"/>
            <w:szCs w:val="24"/>
            <w:lang w:val="en-US"/>
          </w:rPr>
          <w:t>fz</w:t>
        </w:r>
        <w:r w:rsidR="009D2074" w:rsidRPr="009D2074">
          <w:rPr>
            <w:rStyle w:val="af0"/>
            <w:sz w:val="24"/>
            <w:szCs w:val="24"/>
          </w:rPr>
          <w:t>.</w:t>
        </w:r>
        <w:r w:rsidR="009D2074" w:rsidRPr="009D2074">
          <w:rPr>
            <w:rStyle w:val="af0"/>
            <w:sz w:val="24"/>
            <w:szCs w:val="24"/>
            <w:lang w:val="en-US"/>
          </w:rPr>
          <w:t>roseltorg</w:t>
        </w:r>
        <w:r w:rsidR="009D2074" w:rsidRPr="009D2074">
          <w:rPr>
            <w:rStyle w:val="af0"/>
            <w:sz w:val="24"/>
            <w:szCs w:val="24"/>
          </w:rPr>
          <w:t>.</w:t>
        </w:r>
        <w:proofErr w:type="spellStart"/>
        <w:r w:rsidR="009D2074" w:rsidRPr="009D2074">
          <w:rPr>
            <w:rStyle w:val="af0"/>
            <w:sz w:val="24"/>
            <w:szCs w:val="24"/>
          </w:rPr>
          <w:t>ru</w:t>
        </w:r>
        <w:proofErr w:type="spellEnd"/>
      </w:hyperlink>
      <w:r w:rsidRPr="009D20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 w:val="24"/>
          <w:szCs w:val="24"/>
        </w:rPr>
        <w:t>Организатора</w:t>
      </w:r>
      <w:r w:rsidRPr="001B5274">
        <w:rPr>
          <w:sz w:val="24"/>
          <w:szCs w:val="24"/>
        </w:rPr>
        <w:t xml:space="preserve"> запрос о разъяснении размещенной информации.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Такой запрос в режиме реального времени направляется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 xml:space="preserve"> для рассмотрения при условии, что запрос поступил </w:t>
      </w:r>
      <w:r>
        <w:rPr>
          <w:sz w:val="24"/>
        </w:rPr>
        <w:t>Продавц</w:t>
      </w:r>
      <w:r w:rsidRPr="001B5274">
        <w:rPr>
          <w:sz w:val="24"/>
        </w:rPr>
        <w:t xml:space="preserve">у не позднее 5 </w:t>
      </w:r>
      <w:r>
        <w:rPr>
          <w:sz w:val="24"/>
        </w:rPr>
        <w:t xml:space="preserve">(пяти) </w:t>
      </w:r>
      <w:r w:rsidRPr="001B5274">
        <w:rPr>
          <w:sz w:val="24"/>
        </w:rPr>
        <w:t>рабочих дней до</w:t>
      </w:r>
      <w:r>
        <w:rPr>
          <w:sz w:val="24"/>
        </w:rPr>
        <w:t xml:space="preserve"> даты </w:t>
      </w:r>
      <w:r w:rsidRPr="001B5274">
        <w:rPr>
          <w:sz w:val="24"/>
        </w:rPr>
        <w:t>окончания подачи заявок.</w:t>
      </w:r>
    </w:p>
    <w:p w:rsidR="005D019C" w:rsidRPr="001B5274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течение </w:t>
      </w:r>
      <w:r>
        <w:rPr>
          <w:sz w:val="24"/>
        </w:rPr>
        <w:t>2 (</w:t>
      </w:r>
      <w:r w:rsidRPr="001B5274">
        <w:rPr>
          <w:sz w:val="24"/>
        </w:rPr>
        <w:t>двух</w:t>
      </w:r>
      <w:r>
        <w:rPr>
          <w:sz w:val="24"/>
        </w:rPr>
        <w:t>)</w:t>
      </w:r>
      <w:r w:rsidRPr="001B5274">
        <w:rPr>
          <w:sz w:val="24"/>
        </w:rPr>
        <w:t xml:space="preserve"> рабочих дней со дня поступления запроса </w:t>
      </w:r>
      <w:r>
        <w:rPr>
          <w:sz w:val="24"/>
        </w:rPr>
        <w:t>Продавец</w:t>
      </w:r>
      <w:r w:rsidRPr="001B5274">
        <w:rPr>
          <w:sz w:val="24"/>
        </w:rPr>
        <w:t xml:space="preserve"> предоставляет </w:t>
      </w:r>
      <w:r w:rsidRPr="001B5274">
        <w:rPr>
          <w:sz w:val="24"/>
        </w:rPr>
        <w:lastRenderedPageBreak/>
        <w:t>О</w:t>
      </w:r>
      <w:r>
        <w:rPr>
          <w:sz w:val="24"/>
        </w:rPr>
        <w:t>рганизато</w:t>
      </w:r>
      <w:r w:rsidRPr="001B5274">
        <w:rPr>
          <w:sz w:val="24"/>
        </w:rPr>
        <w:t xml:space="preserve">ру </w:t>
      </w:r>
      <w:r>
        <w:rPr>
          <w:sz w:val="24"/>
        </w:rPr>
        <w:t xml:space="preserve">торгов </w:t>
      </w:r>
      <w:r w:rsidRPr="001B5274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С </w:t>
      </w:r>
      <w:r w:rsidRPr="005C03CB">
        <w:rPr>
          <w:sz w:val="24"/>
          <w:szCs w:val="24"/>
        </w:rPr>
        <w:t>информацией о по</w:t>
      </w:r>
      <w:r>
        <w:rPr>
          <w:sz w:val="24"/>
          <w:szCs w:val="24"/>
        </w:rPr>
        <w:t>длежащем приватизации имуществе</w:t>
      </w:r>
      <w:r w:rsidRPr="005C03CB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можно ознакомиться в период заявочной кампании, направив запрос на  электронный адрес </w:t>
      </w:r>
      <w:r>
        <w:rPr>
          <w:sz w:val="24"/>
          <w:szCs w:val="24"/>
        </w:rPr>
        <w:t>Продавца</w:t>
      </w:r>
      <w:r w:rsidRPr="001B5274">
        <w:rPr>
          <w:sz w:val="24"/>
          <w:szCs w:val="24"/>
        </w:rPr>
        <w:t xml:space="preserve"> </w:t>
      </w:r>
      <w:proofErr w:type="spellStart"/>
      <w:r w:rsidR="00BD3E2F" w:rsidRPr="007D23AD">
        <w:rPr>
          <w:color w:val="0070C0"/>
          <w:sz w:val="24"/>
          <w:szCs w:val="24"/>
          <w:u w:val="single"/>
        </w:rPr>
        <w:t>porezk_</w:t>
      </w:r>
      <w:hyperlink r:id="rId14" w:history="1">
        <w:r w:rsidR="00BD3E2F" w:rsidRPr="00D34095">
          <w:rPr>
            <w:rStyle w:val="af0"/>
            <w:sz w:val="24"/>
            <w:szCs w:val="24"/>
          </w:rPr>
          <w:t>m</w:t>
        </w:r>
        <w:proofErr w:type="spellEnd"/>
        <w:r w:rsidR="00BD3E2F" w:rsidRPr="00D34095">
          <w:rPr>
            <w:rStyle w:val="af0"/>
            <w:sz w:val="24"/>
            <w:szCs w:val="24"/>
            <w:lang w:val="en-US"/>
          </w:rPr>
          <w:t>io</w:t>
        </w:r>
        <w:r w:rsidR="00BD3E2F" w:rsidRPr="00D34095">
          <w:rPr>
            <w:rStyle w:val="af0"/>
            <w:sz w:val="24"/>
            <w:szCs w:val="24"/>
          </w:rPr>
          <w:t>@</w:t>
        </w:r>
        <w:r w:rsidR="00BD3E2F" w:rsidRPr="00D34095">
          <w:rPr>
            <w:rStyle w:val="af0"/>
            <w:sz w:val="24"/>
            <w:szCs w:val="24"/>
            <w:lang w:val="en-US"/>
          </w:rPr>
          <w:t>cap</w:t>
        </w:r>
        <w:r w:rsidR="00BD3E2F" w:rsidRPr="00D34095">
          <w:rPr>
            <w:rStyle w:val="af0"/>
            <w:sz w:val="24"/>
            <w:szCs w:val="24"/>
          </w:rPr>
          <w:t>.</w:t>
        </w:r>
        <w:proofErr w:type="spellStart"/>
        <w:r w:rsidR="00BD3E2F" w:rsidRPr="00D34095">
          <w:rPr>
            <w:rStyle w:val="af0"/>
            <w:sz w:val="24"/>
            <w:szCs w:val="24"/>
          </w:rPr>
          <w:t>ru</w:t>
        </w:r>
        <w:proofErr w:type="spellEnd"/>
      </w:hyperlink>
      <w:r w:rsidRPr="001B5274">
        <w:rPr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По истечении </w:t>
      </w:r>
      <w:r>
        <w:rPr>
          <w:sz w:val="24"/>
          <w:szCs w:val="24"/>
        </w:rPr>
        <w:t>2 (</w:t>
      </w:r>
      <w:r w:rsidRPr="001B5274">
        <w:rPr>
          <w:sz w:val="24"/>
          <w:szCs w:val="24"/>
        </w:rPr>
        <w:t>двух</w:t>
      </w:r>
      <w:r>
        <w:rPr>
          <w:sz w:val="24"/>
          <w:szCs w:val="24"/>
        </w:rPr>
        <w:t>)</w:t>
      </w:r>
      <w:r w:rsidRPr="001B5274">
        <w:rPr>
          <w:sz w:val="24"/>
          <w:szCs w:val="24"/>
        </w:rPr>
        <w:t xml:space="preserve"> рабочих дней со дня поступления запроса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</w:t>
      </w:r>
      <w:r>
        <w:rPr>
          <w:sz w:val="24"/>
          <w:szCs w:val="24"/>
        </w:rPr>
        <w:t>документов</w:t>
      </w:r>
      <w:r w:rsidRPr="001B5274">
        <w:rPr>
          <w:sz w:val="24"/>
          <w:szCs w:val="24"/>
        </w:rPr>
        <w:t xml:space="preserve"> для ознакомления с информацией об объекте.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Документооборот между Претендентами, участниками</w:t>
      </w:r>
      <w:r w:rsidR="001F258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торгов, </w:t>
      </w:r>
      <w:r>
        <w:rPr>
          <w:sz w:val="24"/>
          <w:szCs w:val="24"/>
        </w:rPr>
        <w:t>Продавцом и</w:t>
      </w:r>
      <w:r w:rsidR="001F258D"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93113A" w:rsidRDefault="005D019C" w:rsidP="005D019C">
      <w:pPr>
        <w:ind w:firstLine="567"/>
        <w:jc w:val="both"/>
        <w:rPr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частника торгов, </w:t>
      </w:r>
      <w:r>
        <w:rPr>
          <w:sz w:val="24"/>
          <w:szCs w:val="24"/>
        </w:rPr>
        <w:t xml:space="preserve">Продавца либо </w:t>
      </w:r>
      <w:r w:rsidRPr="001B5274">
        <w:rPr>
          <w:sz w:val="24"/>
          <w:szCs w:val="24"/>
        </w:rPr>
        <w:t>Организатора торгов и отправитель несет ответственность за подлинность и достоверность таких документов и сведений</w:t>
      </w:r>
      <w:r>
        <w:rPr>
          <w:sz w:val="24"/>
          <w:szCs w:val="24"/>
        </w:rPr>
        <w:t xml:space="preserve">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</w:t>
      </w:r>
      <w:proofErr w:type="gramEnd"/>
      <w:r>
        <w:rPr>
          <w:sz w:val="24"/>
          <w:szCs w:val="24"/>
        </w:rPr>
        <w:t xml:space="preserve"> имени организатора торгов)</w:t>
      </w:r>
      <w:r w:rsidRPr="0093113A">
        <w:rPr>
          <w:sz w:val="24"/>
          <w:szCs w:val="24"/>
        </w:rPr>
        <w:t xml:space="preserve">. </w:t>
      </w:r>
    </w:p>
    <w:p w:rsidR="0053477D" w:rsidRDefault="0053477D" w:rsidP="005D019C">
      <w:pPr>
        <w:ind w:firstLine="709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 xml:space="preserve">Порядок, форма подачи заявок и срок отзыва заявок на участие в </w:t>
      </w:r>
      <w:r w:rsidR="001640BB">
        <w:rPr>
          <w:b/>
          <w:caps/>
          <w:sz w:val="24"/>
        </w:rPr>
        <w:t>торгах</w:t>
      </w:r>
    </w:p>
    <w:p w:rsidR="0053477D" w:rsidRPr="001B5274" w:rsidRDefault="0053477D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1B5274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</w:t>
      </w:r>
      <w:r>
        <w:rPr>
          <w:rFonts w:ascii="Times New Roman" w:hAnsi="Times New Roman"/>
          <w:bCs/>
          <w:sz w:val="24"/>
          <w:szCs w:val="24"/>
        </w:rPr>
        <w:t xml:space="preserve"> (приложения 1 и 2)</w:t>
      </w:r>
      <w:r w:rsidRPr="001B5274">
        <w:rPr>
          <w:rFonts w:ascii="Times New Roman" w:hAnsi="Times New Roman"/>
          <w:bCs/>
          <w:sz w:val="24"/>
          <w:szCs w:val="24"/>
        </w:rPr>
        <w:t>:</w:t>
      </w:r>
      <w:proofErr w:type="gramEnd"/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DAC">
        <w:rPr>
          <w:rFonts w:ascii="Times New Roman" w:hAnsi="Times New Roman" w:cs="Times New Roman"/>
          <w:b/>
          <w:sz w:val="24"/>
          <w:szCs w:val="24"/>
        </w:rPr>
        <w:t>- физические лица и индивидуальные предприниматели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F0937">
        <w:rPr>
          <w:rFonts w:ascii="Times New Roman" w:hAnsi="Times New Roman"/>
          <w:bCs/>
          <w:sz w:val="24"/>
          <w:szCs w:val="24"/>
        </w:rPr>
        <w:t>–</w:t>
      </w:r>
      <w:r w:rsidRPr="001B5274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7670">
        <w:rPr>
          <w:rFonts w:ascii="Times New Roman" w:hAnsi="Times New Roman" w:cs="Times New Roman"/>
          <w:b/>
          <w:sz w:val="24"/>
          <w:szCs w:val="24"/>
        </w:rPr>
        <w:t>- юридические лица</w:t>
      </w:r>
      <w:r>
        <w:rPr>
          <w:b/>
          <w:bCs/>
          <w:i/>
          <w:sz w:val="24"/>
        </w:rPr>
        <w:t xml:space="preserve"> </w:t>
      </w:r>
      <w:r w:rsidR="009D207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копии учредительных документов;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</w:t>
      </w:r>
      <w:r w:rsidR="00B72A90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5D019C" w:rsidRPr="00860A09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5F7670" w:rsidRDefault="005D019C" w:rsidP="005D019C">
      <w:pPr>
        <w:ind w:firstLine="567"/>
        <w:jc w:val="both"/>
        <w:rPr>
          <w:sz w:val="24"/>
          <w:szCs w:val="24"/>
        </w:rPr>
      </w:pPr>
      <w:r w:rsidRPr="005F7670">
        <w:rPr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5D019C" w:rsidRPr="001B5274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lang w:eastAsia="en-US"/>
        </w:rPr>
      </w:pPr>
      <w:r>
        <w:rPr>
          <w:sz w:val="24"/>
          <w:lang w:eastAsia="en-US"/>
        </w:rPr>
        <w:t>3. </w:t>
      </w:r>
      <w:r w:rsidRPr="001B5274">
        <w:rPr>
          <w:sz w:val="24"/>
          <w:lang w:eastAsia="en-US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</w:t>
      </w:r>
      <w:r>
        <w:rPr>
          <w:sz w:val="24"/>
          <w:lang w:eastAsia="en-US"/>
        </w:rPr>
        <w:t>руются программными средствами.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  <w:lang w:eastAsia="en-US"/>
        </w:rPr>
        <w:t>4. </w:t>
      </w:r>
      <w:r w:rsidRPr="001B5274">
        <w:rPr>
          <w:sz w:val="24"/>
        </w:rPr>
        <w:t xml:space="preserve">При приеме заявок от Претендентов </w:t>
      </w:r>
      <w:r>
        <w:rPr>
          <w:sz w:val="24"/>
        </w:rPr>
        <w:t>Организатор</w:t>
      </w:r>
      <w:r w:rsidRPr="001B5274">
        <w:rPr>
          <w:sz w:val="24"/>
        </w:rPr>
        <w:t xml:space="preserve"> обеспечивает конфиденциальность </w:t>
      </w:r>
      <w:r w:rsidRPr="001B5274">
        <w:rPr>
          <w:sz w:val="24"/>
        </w:rPr>
        <w:lastRenderedPageBreak/>
        <w:t xml:space="preserve">данных о </w:t>
      </w:r>
      <w:r>
        <w:rPr>
          <w:sz w:val="24"/>
        </w:rPr>
        <w:t>П</w:t>
      </w:r>
      <w:r w:rsidRPr="001B5274">
        <w:rPr>
          <w:sz w:val="24"/>
        </w:rPr>
        <w:t xml:space="preserve">ретендентах и </w:t>
      </w:r>
      <w:r>
        <w:rPr>
          <w:sz w:val="24"/>
        </w:rPr>
        <w:t>у</w:t>
      </w:r>
      <w:r w:rsidRPr="001B5274">
        <w:rPr>
          <w:sz w:val="24"/>
        </w:rPr>
        <w:t xml:space="preserve">частниках, за исключением случая направления электронных документов </w:t>
      </w:r>
      <w:r>
        <w:rPr>
          <w:sz w:val="24"/>
        </w:rPr>
        <w:t>П</w:t>
      </w:r>
      <w:r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Pr="001B5274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>
        <w:rPr>
          <w:sz w:val="24"/>
          <w:szCs w:val="24"/>
        </w:rPr>
        <w:t>Организатор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5.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1B5274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>
        <w:rPr>
          <w:sz w:val="24"/>
        </w:rPr>
        <w:t>Продавца</w:t>
      </w:r>
      <w:r w:rsidRPr="001B5274">
        <w:rPr>
          <w:sz w:val="24"/>
        </w:rPr>
        <w:t>, о чем Претенденту направляется соответствующее уведомление.</w:t>
      </w:r>
    </w:p>
    <w:p w:rsidR="005D019C" w:rsidRPr="007D2CC1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sz w:val="24"/>
        </w:rPr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1B5274">
        <w:rPr>
          <w:sz w:val="24"/>
        </w:rPr>
        <w:t>ии ау</w:t>
      </w:r>
      <w:proofErr w:type="gramEnd"/>
      <w:r w:rsidRPr="001B5274">
        <w:rPr>
          <w:sz w:val="24"/>
        </w:rPr>
        <w:t>кциона, при этом первоначальн</w:t>
      </w:r>
      <w:r>
        <w:rPr>
          <w:sz w:val="24"/>
        </w:rPr>
        <w:t>ая заявка должна быть отозвана.</w:t>
      </w:r>
    </w:p>
    <w:p w:rsidR="005D019C" w:rsidRPr="001B5274" w:rsidRDefault="005D019C" w:rsidP="005D019C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Pr="0053477D" w:rsidRDefault="005D019C" w:rsidP="005D019C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 xml:space="preserve">Условия допуска и отказа в допуске к участию в </w:t>
      </w:r>
      <w:r w:rsidR="001640BB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торгах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1B5274" w:rsidRDefault="005D019C" w:rsidP="005D019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</w:t>
      </w:r>
      <w:r w:rsidR="00582149">
        <w:rPr>
          <w:rFonts w:ascii="Times New Roman" w:hAnsi="Times New Roman" w:cs="Times New Roman"/>
          <w:bCs/>
          <w:sz w:val="24"/>
          <w:szCs w:val="24"/>
        </w:rPr>
        <w:t>ент не допускается к участию в торгах</w:t>
      </w:r>
      <w:r w:rsidRPr="001B5274">
        <w:rPr>
          <w:rFonts w:ascii="Times New Roman" w:hAnsi="Times New Roman" w:cs="Times New Roman"/>
          <w:bCs/>
          <w:sz w:val="24"/>
          <w:szCs w:val="24"/>
        </w:rPr>
        <w:t xml:space="preserve"> по следующим основаниям: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редставленные документы не подтверждают право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о проведении </w:t>
      </w:r>
      <w:r w:rsidR="0071664F">
        <w:rPr>
          <w:rFonts w:ascii="Times New Roman" w:hAnsi="Times New Roman" w:cs="Times New Roman"/>
          <w:sz w:val="24"/>
          <w:szCs w:val="24"/>
        </w:rPr>
        <w:t>торгов</w:t>
      </w:r>
      <w:r w:rsidRPr="001B5274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B527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B5274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счет, указанный в информационном сообщении.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в участии в </w:t>
      </w:r>
      <w:r w:rsidR="0071664F">
        <w:rPr>
          <w:rFonts w:ascii="Times New Roman" w:hAnsi="Times New Roman" w:cs="Times New Roman"/>
          <w:sz w:val="24"/>
          <w:szCs w:val="24"/>
        </w:rPr>
        <w:t>торгах</w:t>
      </w:r>
      <w:r w:rsidRPr="001B5274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5D019C" w:rsidRDefault="005D019C" w:rsidP="005D019C">
      <w:pPr>
        <w:pStyle w:val="32"/>
        <w:ind w:left="0" w:firstLine="567"/>
        <w:jc w:val="both"/>
        <w:outlineLvl w:val="0"/>
        <w:rPr>
          <w:b/>
          <w:bCs/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</w:t>
      </w:r>
      <w:r w:rsidR="0071664F">
        <w:rPr>
          <w:sz w:val="24"/>
        </w:rPr>
        <w:t>торгах</w:t>
      </w:r>
      <w:r w:rsidRPr="001B5274">
        <w:rPr>
          <w:sz w:val="24"/>
        </w:rPr>
        <w:t xml:space="preserve"> размещается на официальном сайте Российской Федерации для размещения информации о проведении торгов </w:t>
      </w:r>
      <w:proofErr w:type="spellStart"/>
      <w:r w:rsidRPr="001B5274">
        <w:rPr>
          <w:sz w:val="24"/>
        </w:rPr>
        <w:t>www.torgi.gov.ru</w:t>
      </w:r>
      <w:proofErr w:type="spellEnd"/>
      <w:r w:rsidRPr="001B5274">
        <w:rPr>
          <w:sz w:val="24"/>
        </w:rPr>
        <w:t xml:space="preserve">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="000549AF">
        <w:rPr>
          <w:sz w:val="24"/>
        </w:rPr>
        <w:t xml:space="preserve"> администрации Порецкого </w:t>
      </w:r>
      <w:r w:rsidR="00BD3E2F">
        <w:rPr>
          <w:sz w:val="24"/>
        </w:rPr>
        <w:t>муниципального округа</w:t>
      </w:r>
      <w:r w:rsidRPr="001B5274">
        <w:rPr>
          <w:sz w:val="24"/>
        </w:rPr>
        <w:t xml:space="preserve">  </w:t>
      </w:r>
      <w:hyperlink r:id="rId15" w:history="1">
        <w:proofErr w:type="gramEnd"/>
        <w:r w:rsidR="000549AF" w:rsidRPr="006A00E5">
          <w:rPr>
            <w:rStyle w:val="af0"/>
            <w:sz w:val="24"/>
          </w:rPr>
          <w:t>www.</w:t>
        </w:r>
        <w:r w:rsidR="000549AF" w:rsidRPr="006A00E5">
          <w:rPr>
            <w:rStyle w:val="af0"/>
            <w:sz w:val="24"/>
            <w:lang w:val="en-US"/>
          </w:rPr>
          <w:t>porezk</w:t>
        </w:r>
        <w:r w:rsidR="000549AF" w:rsidRPr="006A00E5">
          <w:rPr>
            <w:rStyle w:val="af0"/>
            <w:sz w:val="24"/>
          </w:rPr>
          <w:t>.</w:t>
        </w:r>
        <w:r w:rsidR="000549AF" w:rsidRPr="006A00E5">
          <w:rPr>
            <w:rStyle w:val="af0"/>
            <w:sz w:val="24"/>
            <w:lang w:val="en-US"/>
          </w:rPr>
          <w:t>cap</w:t>
        </w:r>
        <w:r w:rsidR="000549AF" w:rsidRPr="006A00E5">
          <w:rPr>
            <w:rStyle w:val="af0"/>
            <w:sz w:val="24"/>
          </w:rPr>
          <w:t>.</w:t>
        </w:r>
        <w:proofErr w:type="spellStart"/>
        <w:r w:rsidR="000549AF" w:rsidRPr="006A00E5">
          <w:rPr>
            <w:rStyle w:val="af0"/>
            <w:sz w:val="24"/>
          </w:rPr>
          <w:t>ru</w:t>
        </w:r>
        <w:proofErr w:type="spellEnd"/>
        <w:proofErr w:type="gramStart"/>
      </w:hyperlink>
      <w:r w:rsidR="0012499F">
        <w:rPr>
          <w:b/>
          <w:sz w:val="24"/>
        </w:rPr>
        <w:t xml:space="preserve"> </w:t>
      </w:r>
      <w:r w:rsidRPr="001B5274">
        <w:rPr>
          <w:b/>
          <w:sz w:val="24"/>
        </w:rPr>
        <w:t xml:space="preserve">и в открытой части электронной площадки </w:t>
      </w:r>
      <w:r w:rsidRPr="001B5274">
        <w:rPr>
          <w:sz w:val="24"/>
        </w:rPr>
        <w:t>в срок не позднее рабочего дня, следующего за днем принятия указанного решения.</w:t>
      </w:r>
      <w:proofErr w:type="gramEnd"/>
    </w:p>
    <w:p w:rsidR="0053477D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D019C" w:rsidRPr="0053477D" w:rsidRDefault="005D019C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="001640BB">
        <w:rPr>
          <w:rFonts w:ascii="Times New Roman" w:hAnsi="Times New Roman"/>
          <w:b/>
          <w:caps/>
          <w:sz w:val="24"/>
          <w:szCs w:val="24"/>
        </w:rPr>
        <w:t>торгов</w:t>
      </w:r>
    </w:p>
    <w:p w:rsidR="0053477D" w:rsidRPr="001B5274" w:rsidRDefault="0053477D" w:rsidP="005D019C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640BB" w:rsidRDefault="005D019C" w:rsidP="005D019C">
      <w:pPr>
        <w:pStyle w:val="TextBasTxt"/>
        <w:rPr>
          <w:iCs/>
        </w:rPr>
      </w:pPr>
      <w:r>
        <w:t>1. Продавец</w:t>
      </w:r>
      <w:r w:rsidRPr="001B5274">
        <w:t xml:space="preserve"> </w:t>
      </w:r>
      <w:r w:rsidRPr="001B5274">
        <w:rPr>
          <w:iCs/>
        </w:rPr>
        <w:t>вправе</w:t>
      </w:r>
      <w:r w:rsidR="001640BB">
        <w:rPr>
          <w:iCs/>
        </w:rPr>
        <w:t>:</w:t>
      </w:r>
    </w:p>
    <w:p w:rsidR="001640BB" w:rsidRPr="00754FEB" w:rsidRDefault="005D019C" w:rsidP="001640B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</w:rPr>
      </w:pPr>
      <w:r w:rsidRPr="001B5274">
        <w:rPr>
          <w:iCs/>
        </w:rPr>
        <w:t xml:space="preserve"> </w:t>
      </w:r>
      <w:r w:rsidR="001640BB" w:rsidRPr="00754FEB">
        <w:rPr>
          <w:b w:val="0"/>
          <w:sz w:val="24"/>
          <w:szCs w:val="24"/>
        </w:rPr>
        <w:t xml:space="preserve">- отказаться от проведения продажи не </w:t>
      </w:r>
      <w:proofErr w:type="gramStart"/>
      <w:r w:rsidR="001640BB" w:rsidRPr="00754FEB">
        <w:rPr>
          <w:b w:val="0"/>
          <w:sz w:val="24"/>
          <w:szCs w:val="24"/>
        </w:rPr>
        <w:t>позднее</w:t>
      </w:r>
      <w:proofErr w:type="gramEnd"/>
      <w:r w:rsidR="001640BB" w:rsidRPr="00754FEB">
        <w:rPr>
          <w:b w:val="0"/>
          <w:sz w:val="24"/>
          <w:szCs w:val="24"/>
        </w:rPr>
        <w:t xml:space="preserve"> чем за 3 (три) дня до даты проведения продажи.</w:t>
      </w:r>
    </w:p>
    <w:p w:rsidR="001640BB" w:rsidRPr="00754FEB" w:rsidRDefault="001640BB" w:rsidP="001640B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</w:rPr>
      </w:pPr>
      <w:proofErr w:type="gramStart"/>
      <w:r w:rsidRPr="00754FEB">
        <w:rPr>
          <w:b w:val="0"/>
          <w:sz w:val="24"/>
          <w:szCs w:val="24"/>
        </w:rPr>
        <w:t xml:space="preserve">При этом задатки возвращаются заявителям в течение 5 (пяти) дней с даты публикации извещения об отказе от проведения продажи на официальных сайтах торгов, электронной площадке Организатор </w:t>
      </w:r>
      <w:r w:rsidRPr="00754FEB">
        <w:rPr>
          <w:b w:val="0"/>
          <w:bCs w:val="0"/>
          <w:iCs/>
          <w:sz w:val="24"/>
          <w:szCs w:val="24"/>
        </w:rPr>
        <w:t xml:space="preserve">извещает Претендентов </w:t>
      </w:r>
      <w:r w:rsidRPr="00754FEB">
        <w:rPr>
          <w:b w:val="0"/>
          <w:iCs/>
          <w:sz w:val="24"/>
          <w:szCs w:val="24"/>
        </w:rPr>
        <w:t xml:space="preserve">об отказе </w:t>
      </w:r>
      <w:r w:rsidRPr="00754FEB">
        <w:rPr>
          <w:b w:val="0"/>
          <w:bCs w:val="0"/>
          <w:iCs/>
          <w:sz w:val="24"/>
          <w:szCs w:val="24"/>
        </w:rPr>
        <w:t>Продавцов</w:t>
      </w:r>
      <w:r w:rsidRPr="00754FEB">
        <w:rPr>
          <w:b w:val="0"/>
          <w:iCs/>
          <w:sz w:val="24"/>
          <w:szCs w:val="24"/>
        </w:rPr>
        <w:t xml:space="preserve"> от проведения продажи </w:t>
      </w:r>
      <w:r w:rsidRPr="00754FEB">
        <w:rPr>
          <w:b w:val="0"/>
          <w:bCs w:val="0"/>
          <w:iCs/>
          <w:sz w:val="24"/>
          <w:szCs w:val="24"/>
        </w:rPr>
        <w:t xml:space="preserve">не позднее следующего рабочего </w:t>
      </w:r>
      <w:r w:rsidRPr="00754FEB">
        <w:rPr>
          <w:b w:val="0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  <w:proofErr w:type="gramEnd"/>
    </w:p>
    <w:p w:rsidR="001640BB" w:rsidRPr="00754FEB" w:rsidRDefault="001640BB" w:rsidP="001640B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 xml:space="preserve">- принять решение о внесении изменений в информационное сообщение и (или) документацию о продаже не позднее, чем за 5 (пять) дней до даты окончания срока подачи заявок на участие в продаже. </w:t>
      </w:r>
    </w:p>
    <w:p w:rsidR="001640BB" w:rsidRPr="00754FEB" w:rsidRDefault="001640BB" w:rsidP="001640B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При этом изменения, внесенные в информационное сообщение и (или) документацию о продаже,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5D019C" w:rsidRPr="001640BB" w:rsidRDefault="001640BB" w:rsidP="001640B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 xml:space="preserve">При внесении изменений срок подачи заявок на участие в продаже продлевается таким </w:t>
      </w:r>
      <w:r w:rsidRPr="00754FEB">
        <w:rPr>
          <w:b w:val="0"/>
          <w:sz w:val="24"/>
          <w:szCs w:val="24"/>
        </w:rPr>
        <w:lastRenderedPageBreak/>
        <w:t xml:space="preserve">образом, чтобы </w:t>
      </w:r>
      <w:proofErr w:type="gramStart"/>
      <w:r w:rsidRPr="00754FEB">
        <w:rPr>
          <w:b w:val="0"/>
          <w:sz w:val="24"/>
          <w:szCs w:val="24"/>
        </w:rPr>
        <w:t>с даты размещения</w:t>
      </w:r>
      <w:proofErr w:type="gramEnd"/>
      <w:r w:rsidRPr="00754FEB">
        <w:rPr>
          <w:b w:val="0"/>
          <w:sz w:val="24"/>
          <w:szCs w:val="24"/>
        </w:rPr>
        <w:t xml:space="preserve"> на официальных сайтах торгов внесенных изменений до даты окончания подачи заявок на участие в продаже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 продаже, размещенными надлежащим образом</w:t>
      </w:r>
      <w:r>
        <w:rPr>
          <w:b w:val="0"/>
          <w:sz w:val="24"/>
          <w:szCs w:val="24"/>
        </w:rPr>
        <w:t>.</w:t>
      </w:r>
    </w:p>
    <w:p w:rsidR="005D019C" w:rsidRDefault="006F2EFF" w:rsidP="005D019C">
      <w:pPr>
        <w:pStyle w:val="textbastxt0"/>
        <w:ind w:firstLine="540"/>
      </w:pPr>
      <w:r>
        <w:t>2</w:t>
      </w:r>
      <w:r w:rsidR="005D019C">
        <w:t>. Организатор</w:t>
      </w:r>
      <w:r w:rsidR="005D019C" w:rsidRPr="001B5274">
        <w:t xml:space="preserve"> </w:t>
      </w:r>
      <w:r w:rsidR="005D019C" w:rsidRPr="001B5274">
        <w:rPr>
          <w:bCs/>
          <w:iCs/>
        </w:rPr>
        <w:t xml:space="preserve">извещает Претендентов об отмене </w:t>
      </w:r>
      <w:r>
        <w:rPr>
          <w:bCs/>
          <w:iCs/>
        </w:rPr>
        <w:t xml:space="preserve">торгов </w:t>
      </w:r>
      <w:r w:rsidR="005D019C" w:rsidRPr="001B5274">
        <w:rPr>
          <w:bCs/>
          <w:iCs/>
        </w:rPr>
        <w:t xml:space="preserve">не позднее следующего рабочего </w:t>
      </w:r>
      <w:r w:rsidR="005D019C"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5D019C" w:rsidRDefault="006F2EFF" w:rsidP="005D01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D019C" w:rsidRPr="00632312">
        <w:rPr>
          <w:rFonts w:ascii="Times New Roman" w:hAnsi="Times New Roman" w:cs="Times New Roman"/>
          <w:sz w:val="24"/>
          <w:szCs w:val="24"/>
        </w:rPr>
        <w:t>.</w:t>
      </w:r>
      <w:r w:rsidR="005D019C">
        <w:t xml:space="preserve"> </w:t>
      </w:r>
      <w:r w:rsidR="005D019C">
        <w:rPr>
          <w:rFonts w:ascii="Times New Roman" w:hAnsi="Times New Roman" w:cs="Times New Roman"/>
          <w:sz w:val="24"/>
          <w:szCs w:val="24"/>
        </w:rPr>
        <w:t>Организатор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5D019C" w:rsidRDefault="005D019C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F258D" w:rsidRDefault="001F258D" w:rsidP="005D019C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BC3261" w:rsidRPr="001B5274" w:rsidRDefault="00BC3261" w:rsidP="005D019C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8015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4B63BC">
        <w:rPr>
          <w:rFonts w:eastAsia="Calibri"/>
          <w:sz w:val="24"/>
          <w:szCs w:val="24"/>
        </w:rPr>
        <w:t xml:space="preserve">Для участия в </w:t>
      </w:r>
      <w:r w:rsidR="006F2EFF">
        <w:rPr>
          <w:rFonts w:eastAsia="Calibri"/>
          <w:sz w:val="24"/>
          <w:szCs w:val="24"/>
        </w:rPr>
        <w:t>торгах</w:t>
      </w:r>
      <w:r w:rsidRPr="004B63BC">
        <w:rPr>
          <w:rFonts w:eastAsia="Calibri"/>
          <w:sz w:val="24"/>
          <w:szCs w:val="24"/>
        </w:rPr>
        <w:t xml:space="preserve"> Претендент вносит задаток </w:t>
      </w:r>
      <w:r w:rsidR="0025061D">
        <w:rPr>
          <w:rFonts w:eastAsia="Calibri"/>
          <w:b/>
          <w:sz w:val="24"/>
          <w:szCs w:val="24"/>
        </w:rPr>
        <w:t>в размере 1</w:t>
      </w:r>
      <w:r w:rsidR="00191C35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080154">
        <w:rPr>
          <w:rFonts w:eastAsia="Calibri"/>
          <w:b/>
          <w:sz w:val="24"/>
          <w:szCs w:val="24"/>
        </w:rPr>
        <w:t xml:space="preserve">лота </w:t>
      </w:r>
      <w:r w:rsidR="00191C35" w:rsidRPr="00191C35">
        <w:rPr>
          <w:rFonts w:eastAsia="Calibri"/>
          <w:b/>
          <w:sz w:val="24"/>
          <w:szCs w:val="24"/>
        </w:rPr>
        <w:t xml:space="preserve"> </w:t>
      </w:r>
      <w:r w:rsidRPr="004B63BC">
        <w:rPr>
          <w:rFonts w:eastAsia="Calibri"/>
          <w:sz w:val="24"/>
          <w:szCs w:val="24"/>
        </w:rPr>
        <w:t>единым платежом</w:t>
      </w:r>
      <w:r w:rsidRPr="00492AA9"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sz w:val="24"/>
          <w:szCs w:val="24"/>
        </w:rPr>
        <w:t>в валюте Российской Федерации</w:t>
      </w:r>
      <w:r w:rsidR="00080154">
        <w:rPr>
          <w:rFonts w:eastAsia="Calibri"/>
          <w:sz w:val="24"/>
          <w:szCs w:val="24"/>
        </w:rPr>
        <w:t>:</w:t>
      </w:r>
    </w:p>
    <w:p w:rsidR="00666FCA" w:rsidRDefault="00DE346F" w:rsidP="005D019C">
      <w:pPr>
        <w:ind w:firstLine="567"/>
        <w:jc w:val="both"/>
        <w:rPr>
          <w:rFonts w:eastAsia="Calibri"/>
          <w:sz w:val="24"/>
          <w:szCs w:val="24"/>
        </w:rPr>
      </w:pPr>
      <w:r w:rsidRPr="005947AE">
        <w:rPr>
          <w:rFonts w:eastAsia="Calibri"/>
          <w:sz w:val="24"/>
          <w:szCs w:val="24"/>
        </w:rPr>
        <w:t>п</w:t>
      </w:r>
      <w:r w:rsidR="00666FCA" w:rsidRPr="005947AE">
        <w:rPr>
          <w:rFonts w:eastAsia="Calibri"/>
          <w:sz w:val="24"/>
          <w:szCs w:val="24"/>
        </w:rPr>
        <w:t>о лоту №</w:t>
      </w:r>
      <w:r w:rsidR="001F258D" w:rsidRPr="005947AE">
        <w:rPr>
          <w:rFonts w:eastAsia="Calibri"/>
          <w:sz w:val="24"/>
          <w:szCs w:val="24"/>
        </w:rPr>
        <w:t xml:space="preserve"> 1</w:t>
      </w:r>
      <w:r w:rsidR="00666FCA" w:rsidRPr="005947AE">
        <w:rPr>
          <w:rFonts w:eastAsia="Calibri"/>
          <w:sz w:val="24"/>
          <w:szCs w:val="24"/>
        </w:rPr>
        <w:t xml:space="preserve"> – </w:t>
      </w:r>
      <w:r w:rsidRPr="005947AE">
        <w:rPr>
          <w:rFonts w:eastAsia="Calibri"/>
          <w:sz w:val="24"/>
          <w:szCs w:val="24"/>
        </w:rPr>
        <w:t>в</w:t>
      </w:r>
      <w:r w:rsidR="00441621">
        <w:rPr>
          <w:rFonts w:eastAsia="Calibri"/>
          <w:sz w:val="24"/>
          <w:szCs w:val="24"/>
        </w:rPr>
        <w:t xml:space="preserve"> размере </w:t>
      </w:r>
      <w:r w:rsidR="0025061D">
        <w:rPr>
          <w:b/>
          <w:sz w:val="24"/>
          <w:szCs w:val="24"/>
        </w:rPr>
        <w:t>5060</w:t>
      </w:r>
      <w:r w:rsidR="001B7DFB">
        <w:rPr>
          <w:rFonts w:eastAsia="Calibri"/>
          <w:sz w:val="24"/>
          <w:szCs w:val="24"/>
        </w:rPr>
        <w:t xml:space="preserve"> </w:t>
      </w:r>
      <w:r w:rsidR="00531EC0">
        <w:rPr>
          <w:rFonts w:eastAsia="Calibri"/>
          <w:sz w:val="24"/>
          <w:szCs w:val="24"/>
        </w:rPr>
        <w:t>(</w:t>
      </w:r>
      <w:r w:rsidR="0025061D">
        <w:rPr>
          <w:rFonts w:eastAsia="Calibri"/>
          <w:sz w:val="24"/>
          <w:szCs w:val="24"/>
        </w:rPr>
        <w:t>Пять тысяч шестьдесят</w:t>
      </w:r>
      <w:r w:rsidR="00531EC0">
        <w:rPr>
          <w:rFonts w:eastAsia="Calibri"/>
          <w:sz w:val="24"/>
          <w:szCs w:val="24"/>
        </w:rPr>
        <w:t>)</w:t>
      </w:r>
      <w:r w:rsidR="00666FCA" w:rsidRPr="005947AE">
        <w:rPr>
          <w:rFonts w:eastAsia="Calibri"/>
          <w:sz w:val="24"/>
          <w:szCs w:val="24"/>
        </w:rPr>
        <w:t xml:space="preserve"> руб.</w:t>
      </w:r>
      <w:r w:rsidR="001B7DFB">
        <w:rPr>
          <w:rFonts w:eastAsia="Calibri"/>
          <w:sz w:val="24"/>
          <w:szCs w:val="24"/>
        </w:rPr>
        <w:t>0</w:t>
      </w:r>
      <w:r w:rsidR="00531EC0">
        <w:rPr>
          <w:rFonts w:eastAsia="Calibri"/>
          <w:sz w:val="24"/>
          <w:szCs w:val="24"/>
        </w:rPr>
        <w:t>0</w:t>
      </w:r>
      <w:r w:rsidR="00441621">
        <w:rPr>
          <w:rFonts w:eastAsia="Calibri"/>
          <w:sz w:val="24"/>
          <w:szCs w:val="24"/>
        </w:rPr>
        <w:t xml:space="preserve"> коп.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Платежи по перечислению </w:t>
      </w:r>
      <w:r w:rsidR="001F2359">
        <w:rPr>
          <w:rFonts w:eastAsia="Calibri"/>
          <w:sz w:val="24"/>
          <w:szCs w:val="24"/>
        </w:rPr>
        <w:t>задатка для</w:t>
      </w:r>
      <w:r>
        <w:rPr>
          <w:rFonts w:eastAsia="Calibri"/>
          <w:sz w:val="24"/>
          <w:szCs w:val="24"/>
        </w:rPr>
        <w:t xml:space="preserve"> участия в торгах и порядок возврата задатка осуществляются в соответствии с Регламентом электронной площадки.  </w:t>
      </w:r>
    </w:p>
    <w:p w:rsidR="00BC3261" w:rsidRDefault="00BC3261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Задаток, внесенный победителем </w:t>
      </w:r>
      <w:r w:rsidR="00582149">
        <w:rPr>
          <w:rFonts w:eastAsia="Calibri"/>
          <w:sz w:val="24"/>
          <w:szCs w:val="24"/>
        </w:rPr>
        <w:t>торгов</w:t>
      </w:r>
      <w:r>
        <w:rPr>
          <w:rFonts w:eastAsia="Calibri"/>
          <w:sz w:val="24"/>
          <w:szCs w:val="24"/>
        </w:rPr>
        <w:t>, засчитывается в счет исполнения обязательств по оплате стоимости реализуемого имущества</w:t>
      </w:r>
      <w:r w:rsidR="00F70448" w:rsidRPr="00F70448">
        <w:rPr>
          <w:rFonts w:eastAsia="Calibri"/>
          <w:sz w:val="24"/>
          <w:szCs w:val="24"/>
        </w:rPr>
        <w:t xml:space="preserve"> </w:t>
      </w:r>
      <w:r w:rsidR="00F70448">
        <w:rPr>
          <w:rFonts w:eastAsia="Calibri"/>
          <w:sz w:val="24"/>
          <w:szCs w:val="24"/>
        </w:rPr>
        <w:t>по договору купли-продажи</w:t>
      </w:r>
      <w:r>
        <w:rPr>
          <w:rFonts w:eastAsia="Calibri"/>
          <w:sz w:val="24"/>
          <w:szCs w:val="24"/>
        </w:rPr>
        <w:t xml:space="preserve">.  </w:t>
      </w:r>
      <w:r w:rsidR="005D019C" w:rsidRPr="00492AA9">
        <w:rPr>
          <w:rFonts w:eastAsia="Calibri"/>
          <w:sz w:val="24"/>
          <w:szCs w:val="24"/>
        </w:rPr>
        <w:t xml:space="preserve"> </w:t>
      </w:r>
    </w:p>
    <w:p w:rsidR="005D019C" w:rsidRDefault="005D019C" w:rsidP="005D019C">
      <w:pPr>
        <w:ind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t>2.</w:t>
      </w:r>
      <w:r>
        <w:rPr>
          <w:rFonts w:eastAsia="Calibri"/>
          <w:b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</w:t>
      </w:r>
      <w:r w:rsidRPr="00492AA9">
        <w:rPr>
          <w:rFonts w:eastAsia="Calibri"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 </w:t>
      </w:r>
      <w:r w:rsidRPr="004679F1">
        <w:rPr>
          <w:rFonts w:eastAsia="Calibri"/>
          <w:sz w:val="24"/>
          <w:szCs w:val="24"/>
        </w:rPr>
        <w:t>Порядок возвращения задатка: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участникам </w:t>
      </w:r>
      <w:r w:rsidR="006F2EFF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 xml:space="preserve">, за исключением его победителя, в течение 5 календарных дней </w:t>
      </w:r>
      <w:r w:rsidR="006F2EFF">
        <w:rPr>
          <w:rFonts w:eastAsia="Calibri"/>
          <w:sz w:val="24"/>
          <w:szCs w:val="24"/>
        </w:rPr>
        <w:t>со дня подведения итогов торгов</w:t>
      </w:r>
      <w:r w:rsidRPr="00492AA9">
        <w:rPr>
          <w:rFonts w:eastAsia="Calibri"/>
          <w:sz w:val="24"/>
          <w:szCs w:val="24"/>
        </w:rPr>
        <w:t>;</w:t>
      </w:r>
    </w:p>
    <w:p w:rsidR="005D019C" w:rsidRPr="00492AA9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492AA9">
        <w:rPr>
          <w:rFonts w:eastAsia="Calibri"/>
          <w:sz w:val="24"/>
          <w:szCs w:val="24"/>
        </w:rPr>
        <w:t xml:space="preserve">- претендентам на участие в </w:t>
      </w:r>
      <w:r w:rsidR="006F2EFF">
        <w:rPr>
          <w:rFonts w:eastAsia="Calibri"/>
          <w:sz w:val="24"/>
          <w:szCs w:val="24"/>
        </w:rPr>
        <w:t>торгах</w:t>
      </w:r>
      <w:r w:rsidRPr="00492AA9">
        <w:rPr>
          <w:rFonts w:eastAsia="Calibri"/>
          <w:sz w:val="24"/>
          <w:szCs w:val="24"/>
        </w:rPr>
        <w:t xml:space="preserve">, заявки и документы которых не были приняты к рассмотрению, либо претендентам, не допущенным к участию в </w:t>
      </w:r>
      <w:r w:rsidR="006F2EFF">
        <w:rPr>
          <w:rFonts w:eastAsia="Calibri"/>
          <w:sz w:val="24"/>
          <w:szCs w:val="24"/>
        </w:rPr>
        <w:t>торгах</w:t>
      </w:r>
      <w:r w:rsidRPr="00492AA9">
        <w:rPr>
          <w:rFonts w:eastAsia="Calibri"/>
          <w:sz w:val="24"/>
          <w:szCs w:val="24"/>
        </w:rPr>
        <w:t xml:space="preserve">, в течение 5 календарных дней со дня подписания протокола о признании претендентов участниками </w:t>
      </w:r>
      <w:r w:rsidR="006F2EFF">
        <w:rPr>
          <w:rFonts w:eastAsia="Calibri"/>
          <w:sz w:val="24"/>
          <w:szCs w:val="24"/>
        </w:rPr>
        <w:t>торгов</w:t>
      </w:r>
      <w:r w:rsidRPr="00492AA9">
        <w:rPr>
          <w:rFonts w:eastAsia="Calibri"/>
          <w:sz w:val="24"/>
          <w:szCs w:val="24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t>4</w:t>
      </w:r>
      <w:r w:rsidRPr="001B5274">
        <w:t>.</w:t>
      </w:r>
      <w:r w:rsidRPr="001B5274">
        <w:rPr>
          <w:b/>
        </w:rPr>
        <w:t> </w:t>
      </w:r>
      <w:r>
        <w:rPr>
          <w:b/>
        </w:rPr>
        <w:t xml:space="preserve"> </w:t>
      </w:r>
      <w:r w:rsidRPr="001B5274">
        <w:rPr>
          <w:rFonts w:eastAsia="Times New Roman"/>
          <w:lang w:eastAsia="en-US"/>
        </w:rPr>
        <w:t xml:space="preserve">При уклонении или отказе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обедителя </w:t>
      </w:r>
      <w:r w:rsidR="006F2EFF">
        <w:rPr>
          <w:rFonts w:eastAsia="Times New Roman"/>
          <w:lang w:eastAsia="en-US"/>
        </w:rPr>
        <w:t xml:space="preserve">торгов </w:t>
      </w:r>
      <w:r w:rsidRPr="001B5274">
        <w:rPr>
          <w:rFonts w:eastAsia="Times New Roman"/>
          <w:lang w:eastAsia="en-US"/>
        </w:rPr>
        <w:t xml:space="preserve">от заключения в установленный срок договора купли-продажи </w:t>
      </w:r>
      <w:r w:rsidR="00B72A90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, задаток ему не возвращается.</w:t>
      </w:r>
    </w:p>
    <w:p w:rsidR="00191C35" w:rsidRDefault="00191C35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53477D" w:rsidRDefault="005D019C" w:rsidP="005D019C">
      <w:pPr>
        <w:pStyle w:val="TextBoldCenter"/>
        <w:spacing w:before="0"/>
        <w:ind w:firstLine="546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5D019C" w:rsidP="005D019C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Pr="001B5274">
        <w:rPr>
          <w:b w:val="0"/>
          <w:sz w:val="24"/>
          <w:szCs w:val="24"/>
        </w:rPr>
        <w:t xml:space="preserve">.  Для участия в </w:t>
      </w:r>
      <w:r w:rsidR="006F2EFF">
        <w:rPr>
          <w:b w:val="0"/>
          <w:sz w:val="24"/>
          <w:szCs w:val="24"/>
        </w:rPr>
        <w:t>торгах</w:t>
      </w:r>
      <w:r w:rsidRPr="001B5274">
        <w:rPr>
          <w:b w:val="0"/>
          <w:sz w:val="24"/>
          <w:szCs w:val="24"/>
        </w:rPr>
        <w:t xml:space="preserve"> Претенденты перечисляют задаток в размере </w:t>
      </w:r>
      <w:r w:rsidR="0025061D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0</w:t>
      </w:r>
      <w:r w:rsidRPr="001B5274">
        <w:rPr>
          <w:b w:val="0"/>
          <w:sz w:val="24"/>
          <w:szCs w:val="24"/>
        </w:rPr>
        <w:t xml:space="preserve"> процентов начальной цены продажи </w:t>
      </w:r>
      <w:r w:rsidR="00B72A90">
        <w:rPr>
          <w:b w:val="0"/>
          <w:sz w:val="24"/>
          <w:szCs w:val="24"/>
        </w:rPr>
        <w:t>имущества</w:t>
      </w:r>
      <w:r w:rsidRPr="001B5274">
        <w:rPr>
          <w:b w:val="0"/>
          <w:sz w:val="24"/>
          <w:szCs w:val="24"/>
        </w:rPr>
        <w:t xml:space="preserve"> в счет</w:t>
      </w:r>
      <w:r>
        <w:rPr>
          <w:b w:val="0"/>
          <w:sz w:val="24"/>
          <w:szCs w:val="24"/>
        </w:rPr>
        <w:t xml:space="preserve"> обеспечения оплаты приобретаем</w:t>
      </w:r>
      <w:r w:rsidR="00B72A90">
        <w:rPr>
          <w:b w:val="0"/>
          <w:sz w:val="24"/>
          <w:szCs w:val="24"/>
        </w:rPr>
        <w:t>ого имущества</w:t>
      </w:r>
      <w:r w:rsidRPr="001B5274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1B5274">
        <w:rPr>
          <w:b w:val="0"/>
          <w:sz w:val="24"/>
          <w:szCs w:val="24"/>
        </w:rPr>
        <w:t>электронной площадки форму</w:t>
      </w:r>
      <w:r w:rsidRPr="001B5274">
        <w:rPr>
          <w:b w:val="0"/>
          <w:sz w:val="24"/>
          <w:szCs w:val="24"/>
        </w:rPr>
        <w:t xml:space="preserve"> заявки с приложением электронных документов в соответствии с перечнем, приведенным в информационном сообщении о проведении </w:t>
      </w:r>
      <w:r w:rsidR="006F2EFF">
        <w:rPr>
          <w:b w:val="0"/>
          <w:sz w:val="24"/>
          <w:szCs w:val="24"/>
        </w:rPr>
        <w:t>торгов</w:t>
      </w:r>
      <w:r w:rsidRPr="001B5274">
        <w:rPr>
          <w:b w:val="0"/>
          <w:sz w:val="24"/>
          <w:szCs w:val="24"/>
        </w:rPr>
        <w:t>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 xml:space="preserve">2. В день определения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частников </w:t>
      </w:r>
      <w:r w:rsidR="006F2EFF">
        <w:rPr>
          <w:b w:val="0"/>
          <w:sz w:val="24"/>
          <w:szCs w:val="24"/>
        </w:rPr>
        <w:t>торгов</w:t>
      </w:r>
      <w:r w:rsidRPr="001B5274">
        <w:rPr>
          <w:b w:val="0"/>
          <w:sz w:val="24"/>
          <w:szCs w:val="24"/>
        </w:rPr>
        <w:t xml:space="preserve">, указанный в </w:t>
      </w:r>
      <w:r>
        <w:rPr>
          <w:b w:val="0"/>
          <w:sz w:val="24"/>
          <w:szCs w:val="24"/>
        </w:rPr>
        <w:t>и</w:t>
      </w:r>
      <w:r w:rsidRPr="001B5274">
        <w:rPr>
          <w:b w:val="0"/>
          <w:sz w:val="24"/>
          <w:szCs w:val="24"/>
        </w:rPr>
        <w:t xml:space="preserve">нформационном сообщении </w:t>
      </w:r>
      <w:r w:rsidRPr="00B0726B">
        <w:rPr>
          <w:b w:val="0"/>
          <w:sz w:val="24"/>
          <w:szCs w:val="24"/>
        </w:rPr>
        <w:t xml:space="preserve">о проведении </w:t>
      </w:r>
      <w:r w:rsidR="006F2EFF">
        <w:rPr>
          <w:b w:val="0"/>
          <w:sz w:val="24"/>
          <w:szCs w:val="24"/>
        </w:rPr>
        <w:t>торгов</w:t>
      </w:r>
      <w:r>
        <w:rPr>
          <w:b w:val="0"/>
          <w:sz w:val="24"/>
          <w:szCs w:val="24"/>
        </w:rPr>
        <w:t xml:space="preserve"> по продаже </w:t>
      </w:r>
      <w:r w:rsidR="000549AF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6F2EFF">
        <w:rPr>
          <w:b w:val="0"/>
          <w:sz w:val="24"/>
          <w:szCs w:val="24"/>
        </w:rPr>
        <w:t xml:space="preserve"> посредством публичного предложения </w:t>
      </w:r>
      <w:r>
        <w:rPr>
          <w:b w:val="0"/>
          <w:sz w:val="24"/>
          <w:szCs w:val="24"/>
        </w:rPr>
        <w:t xml:space="preserve"> в электронной форме</w:t>
      </w:r>
      <w:r w:rsidRPr="001B5274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Организатор</w:t>
      </w:r>
      <w:r w:rsidRPr="001B5274">
        <w:rPr>
          <w:b w:val="0"/>
          <w:sz w:val="24"/>
          <w:szCs w:val="24"/>
        </w:rPr>
        <w:t xml:space="preserve"> через «личный кабинет»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обеспечивает доступ </w:t>
      </w:r>
      <w:r>
        <w:rPr>
          <w:b w:val="0"/>
          <w:sz w:val="24"/>
          <w:szCs w:val="24"/>
        </w:rPr>
        <w:t>Продавца</w:t>
      </w:r>
      <w:r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5D019C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1B5274"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> </w:t>
      </w:r>
      <w:proofErr w:type="gramStart"/>
      <w:r>
        <w:rPr>
          <w:b w:val="0"/>
          <w:sz w:val="24"/>
          <w:szCs w:val="24"/>
        </w:rPr>
        <w:t>Продавец</w:t>
      </w:r>
      <w:r w:rsidRPr="001B5274">
        <w:rPr>
          <w:b w:val="0"/>
          <w:sz w:val="24"/>
          <w:szCs w:val="24"/>
        </w:rPr>
        <w:t xml:space="preserve"> в день рассмотрения заявок и документов Претендентов подписывает протокол о признании Претендентов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</w:t>
      </w:r>
      <w:r w:rsidRPr="001B5274">
        <w:rPr>
          <w:b w:val="0"/>
          <w:sz w:val="24"/>
          <w:szCs w:val="24"/>
        </w:rPr>
        <w:lastRenderedPageBreak/>
        <w:t xml:space="preserve">указанием имен (наименований)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>
        <w:rPr>
          <w:b w:val="0"/>
          <w:sz w:val="24"/>
          <w:szCs w:val="24"/>
        </w:rPr>
        <w:t>П</w:t>
      </w:r>
      <w:r w:rsidRPr="001B5274">
        <w:rPr>
          <w:b w:val="0"/>
          <w:sz w:val="24"/>
          <w:szCs w:val="24"/>
        </w:rPr>
        <w:t xml:space="preserve">ретендентов, признанных </w:t>
      </w:r>
      <w:r>
        <w:rPr>
          <w:b w:val="0"/>
          <w:sz w:val="24"/>
          <w:szCs w:val="24"/>
        </w:rPr>
        <w:t>у</w:t>
      </w:r>
      <w:r w:rsidRPr="001B5274">
        <w:rPr>
          <w:b w:val="0"/>
          <w:sz w:val="24"/>
          <w:szCs w:val="24"/>
        </w:rPr>
        <w:t xml:space="preserve">частниками, а также имена (наименования) Претендентов, которым было отказано в допуске к участию в </w:t>
      </w:r>
      <w:r w:rsidR="00582149">
        <w:rPr>
          <w:b w:val="0"/>
          <w:sz w:val="24"/>
          <w:szCs w:val="24"/>
        </w:rPr>
        <w:t>торгах</w:t>
      </w:r>
      <w:r w:rsidRPr="001B5274">
        <w:rPr>
          <w:b w:val="0"/>
          <w:sz w:val="24"/>
          <w:szCs w:val="24"/>
        </w:rPr>
        <w:t>, с указанием оснований такого отказа.</w:t>
      </w:r>
      <w:proofErr w:type="gramEnd"/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 </w:t>
      </w:r>
      <w:r w:rsidR="006F2EFF">
        <w:rPr>
          <w:rFonts w:ascii="Times New Roman" w:hAnsi="Times New Roman"/>
          <w:bCs/>
          <w:sz w:val="24"/>
          <w:szCs w:val="24"/>
        </w:rPr>
        <w:t>торгов</w:t>
      </w:r>
      <w:r w:rsidRPr="001B5274">
        <w:rPr>
          <w:rFonts w:ascii="Times New Roman" w:hAnsi="Times New Roman"/>
          <w:bCs/>
          <w:sz w:val="24"/>
          <w:szCs w:val="24"/>
        </w:rPr>
        <w:t xml:space="preserve"> с момента подписания протокола о признании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>
        <w:rPr>
          <w:rFonts w:ascii="Times New Roman" w:hAnsi="Times New Roman"/>
          <w:bCs/>
          <w:sz w:val="24"/>
          <w:szCs w:val="24"/>
        </w:rPr>
        <w:t>у</w:t>
      </w:r>
      <w:r w:rsidRPr="001B5274">
        <w:rPr>
          <w:rFonts w:ascii="Times New Roman" w:hAnsi="Times New Roman"/>
          <w:bCs/>
          <w:sz w:val="24"/>
          <w:szCs w:val="24"/>
        </w:rPr>
        <w:t xml:space="preserve">частниками </w:t>
      </w:r>
      <w:r w:rsidR="006F2EFF">
        <w:rPr>
          <w:rFonts w:ascii="Times New Roman" w:hAnsi="Times New Roman"/>
          <w:bCs/>
          <w:sz w:val="24"/>
          <w:szCs w:val="24"/>
        </w:rPr>
        <w:t>торгов</w:t>
      </w:r>
      <w:r w:rsidRPr="001B5274">
        <w:rPr>
          <w:rFonts w:ascii="Times New Roman" w:hAnsi="Times New Roman"/>
          <w:bCs/>
          <w:sz w:val="24"/>
          <w:szCs w:val="24"/>
        </w:rPr>
        <w:t>.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6F2EFF">
        <w:rPr>
          <w:rFonts w:ascii="Times New Roman" w:hAnsi="Times New Roman" w:cs="Times New Roman"/>
          <w:sz w:val="24"/>
          <w:szCs w:val="24"/>
        </w:rPr>
        <w:t>торгов</w:t>
      </w:r>
      <w:r w:rsidRPr="001B5274">
        <w:rPr>
          <w:rFonts w:ascii="Times New Roman" w:hAnsi="Times New Roman" w:cs="Times New Roman"/>
          <w:sz w:val="24"/>
          <w:szCs w:val="24"/>
        </w:rPr>
        <w:t xml:space="preserve"> или об отказе в признании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B5274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6F2EFF">
        <w:rPr>
          <w:rFonts w:ascii="Times New Roman" w:hAnsi="Times New Roman" w:cs="Times New Roman"/>
          <w:sz w:val="24"/>
          <w:szCs w:val="24"/>
        </w:rPr>
        <w:t>торгов</w:t>
      </w:r>
      <w:r w:rsidRPr="001B5274">
        <w:rPr>
          <w:rFonts w:ascii="Times New Roman" w:hAnsi="Times New Roman" w:cs="Times New Roman"/>
          <w:sz w:val="24"/>
          <w:szCs w:val="24"/>
        </w:rPr>
        <w:t xml:space="preserve"> с указанием оснований отказа. </w:t>
      </w:r>
    </w:p>
    <w:p w:rsidR="007561B0" w:rsidRPr="009E72CC" w:rsidRDefault="005D019C" w:rsidP="007561B0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</w:rPr>
      </w:pPr>
      <w:proofErr w:type="gramStart"/>
      <w:r w:rsidRPr="001B5274">
        <w:rPr>
          <w:sz w:val="24"/>
          <w:szCs w:val="24"/>
        </w:rPr>
        <w:t xml:space="preserve">Информация о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 xml:space="preserve">ретендентах, не допущенных к участию в </w:t>
      </w:r>
      <w:r w:rsidR="006F2EFF">
        <w:rPr>
          <w:sz w:val="24"/>
          <w:szCs w:val="24"/>
        </w:rPr>
        <w:t>торгах</w:t>
      </w:r>
      <w:r w:rsidRPr="001B5274">
        <w:rPr>
          <w:sz w:val="24"/>
          <w:szCs w:val="24"/>
        </w:rPr>
        <w:t>, размещается в открытой части электронной площадки</w:t>
      </w:r>
      <w:r w:rsidRPr="003D2D76">
        <w:rPr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5102B1">
        <w:rPr>
          <w:sz w:val="24"/>
          <w:szCs w:val="24"/>
          <w:u w:val="single"/>
        </w:rPr>
        <w:t>www.torgi.gov.ru</w:t>
      </w:r>
      <w:proofErr w:type="spellEnd"/>
      <w:r w:rsidRPr="003D2D76">
        <w:rPr>
          <w:sz w:val="24"/>
          <w:szCs w:val="24"/>
        </w:rPr>
        <w:t xml:space="preserve"> и на официальном сайте Продавца </w:t>
      </w:r>
      <w:r w:rsidR="005102B1">
        <w:rPr>
          <w:sz w:val="24"/>
          <w:szCs w:val="24"/>
        </w:rPr>
        <w:t>–</w:t>
      </w:r>
      <w:r w:rsidRPr="000B2A37">
        <w:rPr>
          <w:sz w:val="24"/>
          <w:szCs w:val="24"/>
        </w:rPr>
        <w:t xml:space="preserve"> </w:t>
      </w:r>
      <w:hyperlink r:id="rId16" w:history="1">
        <w:proofErr w:type="gramEnd"/>
        <w:r w:rsidR="000549AF" w:rsidRPr="006A00E5">
          <w:rPr>
            <w:rStyle w:val="af0"/>
            <w:sz w:val="24"/>
            <w:szCs w:val="24"/>
          </w:rPr>
          <w:t>www.</w:t>
        </w:r>
        <w:r w:rsidR="000549AF" w:rsidRPr="006A00E5">
          <w:rPr>
            <w:rStyle w:val="af0"/>
            <w:sz w:val="24"/>
            <w:szCs w:val="24"/>
            <w:lang w:val="en-US"/>
          </w:rPr>
          <w:t>porezk</w:t>
        </w:r>
        <w:r w:rsidR="000549AF" w:rsidRPr="006A00E5">
          <w:rPr>
            <w:rStyle w:val="af0"/>
            <w:sz w:val="24"/>
            <w:szCs w:val="24"/>
          </w:rPr>
          <w:t>.</w:t>
        </w:r>
        <w:proofErr w:type="spellStart"/>
        <w:r w:rsidR="000549AF" w:rsidRPr="006A00E5">
          <w:rPr>
            <w:rStyle w:val="af0"/>
            <w:sz w:val="24"/>
            <w:szCs w:val="24"/>
          </w:rPr>
          <w:t>cap.ru</w:t>
        </w:r>
        <w:proofErr w:type="spellEnd"/>
        <w:proofErr w:type="gramStart"/>
      </w:hyperlink>
      <w:r w:rsidR="007561B0">
        <w:rPr>
          <w:sz w:val="24"/>
          <w:szCs w:val="24"/>
        </w:rPr>
        <w:t xml:space="preserve"> </w:t>
      </w:r>
      <w:r w:rsidR="007561B0" w:rsidRPr="009E72CC">
        <w:rPr>
          <w:color w:val="auto"/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019C" w:rsidRDefault="006F2EFF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Проведение процедуры торгов</w:t>
      </w:r>
      <w:r w:rsidR="005D019C" w:rsidRPr="001B5274">
        <w:rPr>
          <w:rFonts w:ascii="Times New Roman" w:hAnsi="Times New Roman"/>
          <w:sz w:val="24"/>
          <w:szCs w:val="24"/>
        </w:rPr>
        <w:t xml:space="preserve">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</w:t>
      </w:r>
      <w:r>
        <w:rPr>
          <w:rFonts w:ascii="Times New Roman" w:hAnsi="Times New Roman"/>
          <w:sz w:val="24"/>
          <w:szCs w:val="24"/>
        </w:rPr>
        <w:t xml:space="preserve">торгов </w:t>
      </w:r>
      <w:r w:rsidR="005D019C">
        <w:rPr>
          <w:rFonts w:ascii="Times New Roman" w:hAnsi="Times New Roman"/>
          <w:sz w:val="24"/>
          <w:szCs w:val="24"/>
        </w:rPr>
        <w:t>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D1CA5" w:rsidRPr="0053477D" w:rsidRDefault="00CD1CA5" w:rsidP="00CD1CA5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Порядок проведения </w:t>
      </w:r>
      <w:r w:rsidRPr="00F1228B">
        <w:rPr>
          <w:rFonts w:ascii="Times New Roman" w:hAnsi="Times New Roman"/>
          <w:b/>
          <w:caps/>
          <w:sz w:val="24"/>
          <w:szCs w:val="24"/>
        </w:rPr>
        <w:t>продажи посредством публичного предложения</w:t>
      </w:r>
    </w:p>
    <w:p w:rsidR="00CD1CA5" w:rsidRPr="00F1228B" w:rsidRDefault="00CD1CA5" w:rsidP="00CD1CA5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D1CA5" w:rsidRPr="001B5274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sz w:val="24"/>
          <w:szCs w:val="24"/>
        </w:rPr>
        <w:t>1. </w:t>
      </w:r>
      <w:r>
        <w:rPr>
          <w:sz w:val="24"/>
          <w:szCs w:val="24"/>
        </w:rPr>
        <w:t xml:space="preserve">Процедура продажи имущества </w:t>
      </w:r>
      <w:r w:rsidRPr="001B5274">
        <w:rPr>
          <w:sz w:val="24"/>
          <w:szCs w:val="24"/>
        </w:rPr>
        <w:t xml:space="preserve">проводится в </w:t>
      </w:r>
      <w:r>
        <w:rPr>
          <w:sz w:val="24"/>
          <w:szCs w:val="24"/>
        </w:rPr>
        <w:t>день и во время, указанные в информационном сообщении о продажи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:rsidR="00CD1CA5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«Шаг </w:t>
      </w:r>
      <w:r>
        <w:rPr>
          <w:rFonts w:eastAsia="Calibri"/>
          <w:sz w:val="24"/>
          <w:szCs w:val="24"/>
        </w:rPr>
        <w:t>понижения</w:t>
      </w:r>
      <w:r w:rsidRPr="001B5274">
        <w:rPr>
          <w:rFonts w:eastAsia="Calibri"/>
          <w:sz w:val="24"/>
          <w:szCs w:val="24"/>
        </w:rPr>
        <w:t xml:space="preserve">» устанавливается Продавцом в фиксированной сумме, составляющей </w:t>
      </w:r>
      <w:r>
        <w:rPr>
          <w:rFonts w:eastAsia="Calibri"/>
          <w:sz w:val="24"/>
          <w:szCs w:val="24"/>
        </w:rPr>
        <w:t xml:space="preserve">не более 10 </w:t>
      </w:r>
      <w:r w:rsidRPr="001B5274">
        <w:rPr>
          <w:rFonts w:eastAsia="Calibri"/>
          <w:sz w:val="24"/>
          <w:szCs w:val="24"/>
        </w:rPr>
        <w:t>процент</w:t>
      </w:r>
      <w:r>
        <w:rPr>
          <w:rFonts w:eastAsia="Calibri"/>
          <w:sz w:val="24"/>
          <w:szCs w:val="24"/>
        </w:rPr>
        <w:t>ов</w:t>
      </w:r>
      <w:r w:rsidRPr="001B527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цены первоначального предложения</w:t>
      </w:r>
      <w:r w:rsidRPr="001B5274">
        <w:rPr>
          <w:rFonts w:eastAsia="Calibri"/>
          <w:sz w:val="24"/>
          <w:szCs w:val="24"/>
        </w:rPr>
        <w:t xml:space="preserve">, и не </w:t>
      </w:r>
      <w:r>
        <w:rPr>
          <w:rFonts w:eastAsia="Calibri"/>
          <w:sz w:val="24"/>
          <w:szCs w:val="24"/>
        </w:rPr>
        <w:t xml:space="preserve">изменяется в течение всей процедуры </w:t>
      </w:r>
      <w:r>
        <w:rPr>
          <w:sz w:val="24"/>
          <w:szCs w:val="24"/>
        </w:rPr>
        <w:t>продажи имущества посредством публичного предложения</w:t>
      </w:r>
      <w:r w:rsidRPr="001B5274">
        <w:rPr>
          <w:rFonts w:eastAsia="Calibri"/>
          <w:sz w:val="24"/>
          <w:szCs w:val="24"/>
        </w:rPr>
        <w:t>.</w:t>
      </w:r>
    </w:p>
    <w:p w:rsidR="00CD1CA5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CD1CA5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:rsidR="00CD1CA5" w:rsidRDefault="00CD1CA5" w:rsidP="00CD1CA5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разделом </w:t>
      </w:r>
      <w:r>
        <w:rPr>
          <w:rFonts w:eastAsia="Calibri"/>
          <w:sz w:val="24"/>
          <w:szCs w:val="24"/>
          <w:lang w:val="en-US"/>
        </w:rPr>
        <w:t>II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«Положения об организации и проведении продажи государственного или муниципального имущества в электронной форме», утвержденного постановлением Правительства Российской Федерации  от 27.08.2012 № 860. </w:t>
      </w:r>
      <w:r>
        <w:rPr>
          <w:rFonts w:eastAsia="Calibri"/>
          <w:sz w:val="24"/>
          <w:szCs w:val="24"/>
        </w:rPr>
        <w:t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CD1CA5" w:rsidRDefault="00CD1CA5" w:rsidP="00CD1CA5">
      <w:pPr>
        <w:widowControl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CD1CA5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CD1CA5" w:rsidRPr="001B5274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5</w:t>
      </w:r>
      <w:r w:rsidRPr="001B5274">
        <w:rPr>
          <w:rFonts w:eastAsia="Calibri"/>
          <w:sz w:val="24"/>
          <w:szCs w:val="24"/>
        </w:rPr>
        <w:t xml:space="preserve">. Со времени начала проведения процедуры </w:t>
      </w:r>
      <w:r>
        <w:rPr>
          <w:sz w:val="24"/>
          <w:szCs w:val="24"/>
        </w:rPr>
        <w:t>продажи посредством публичного предложения</w:t>
      </w:r>
      <w:r>
        <w:rPr>
          <w:rFonts w:eastAsia="Calibri"/>
          <w:sz w:val="24"/>
          <w:szCs w:val="24"/>
        </w:rPr>
        <w:t xml:space="preserve"> </w:t>
      </w:r>
      <w:r w:rsidRPr="0095157A">
        <w:rPr>
          <w:rFonts w:eastAsia="Calibri"/>
          <w:sz w:val="24"/>
          <w:szCs w:val="24"/>
        </w:rPr>
        <w:t>Оператор</w:t>
      </w:r>
      <w:r>
        <w:rPr>
          <w:rFonts w:eastAsia="Calibri"/>
          <w:sz w:val="24"/>
          <w:szCs w:val="24"/>
        </w:rPr>
        <w:t>ом</w:t>
      </w:r>
      <w:r w:rsidRPr="0095157A">
        <w:rPr>
          <w:rFonts w:eastAsia="Calibri"/>
          <w:sz w:val="24"/>
          <w:szCs w:val="24"/>
        </w:rPr>
        <w:t xml:space="preserve"> электронной площадки</w:t>
      </w:r>
      <w:r w:rsidRPr="001B5274">
        <w:rPr>
          <w:rFonts w:eastAsia="Calibri"/>
          <w:sz w:val="24"/>
          <w:szCs w:val="24"/>
        </w:rPr>
        <w:t xml:space="preserve"> размещается:</w:t>
      </w:r>
    </w:p>
    <w:p w:rsidR="00CD1CA5" w:rsidRPr="001B5274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 </w:t>
      </w:r>
      <w:r w:rsidRPr="001B5274">
        <w:rPr>
          <w:rFonts w:eastAsia="Calibri"/>
          <w:sz w:val="24"/>
          <w:szCs w:val="24"/>
        </w:rPr>
        <w:t xml:space="preserve">в открытой части электронной площадки </w:t>
      </w:r>
      <w:r>
        <w:rPr>
          <w:rFonts w:eastAsia="Calibri"/>
          <w:sz w:val="24"/>
          <w:szCs w:val="24"/>
        </w:rPr>
        <w:t>–</w:t>
      </w:r>
      <w:r w:rsidRPr="001B5274">
        <w:rPr>
          <w:rFonts w:eastAsia="Calibri"/>
          <w:sz w:val="24"/>
          <w:szCs w:val="24"/>
        </w:rPr>
        <w:t xml:space="preserve"> информация о нача</w:t>
      </w:r>
      <w:r>
        <w:rPr>
          <w:rFonts w:eastAsia="Calibri"/>
          <w:sz w:val="24"/>
          <w:szCs w:val="24"/>
        </w:rPr>
        <w:t>ле проведения процедуры продажи имущества</w:t>
      </w:r>
      <w:r w:rsidRPr="001B5274">
        <w:rPr>
          <w:rFonts w:eastAsia="Calibri"/>
          <w:sz w:val="24"/>
          <w:szCs w:val="24"/>
        </w:rPr>
        <w:t xml:space="preserve"> с указанием наименования имущества, </w:t>
      </w:r>
      <w:r>
        <w:rPr>
          <w:rFonts w:eastAsia="Calibri"/>
          <w:sz w:val="24"/>
          <w:szCs w:val="24"/>
        </w:rPr>
        <w:t>цены первоначального предложения, минимальной цены предложения, предлагаемой цены продажи имущества в режиме реального времени, подтверждения (не подтверждения) участниками предложения о цене имущества.</w:t>
      </w:r>
    </w:p>
    <w:p w:rsidR="00CD1CA5" w:rsidRPr="001B5274" w:rsidRDefault="00CD1CA5" w:rsidP="00CD1CA5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proofErr w:type="gramStart"/>
      <w:r w:rsidRPr="001B5274">
        <w:rPr>
          <w:rFonts w:eastAsia="Calibri"/>
          <w:sz w:val="24"/>
          <w:szCs w:val="24"/>
        </w:rPr>
        <w:t>в</w:t>
      </w:r>
      <w:proofErr w:type="gramEnd"/>
      <w:r w:rsidRPr="001B5274">
        <w:rPr>
          <w:rFonts w:eastAsia="Calibri"/>
          <w:sz w:val="24"/>
          <w:szCs w:val="24"/>
        </w:rPr>
        <w:t xml:space="preserve"> закрытой части электронной площадки - помимо информации, </w:t>
      </w:r>
      <w:r>
        <w:rPr>
          <w:rFonts w:eastAsia="Calibri"/>
          <w:sz w:val="24"/>
          <w:szCs w:val="24"/>
        </w:rPr>
        <w:t>размещаемой</w:t>
      </w:r>
      <w:r w:rsidRPr="001B5274">
        <w:rPr>
          <w:rFonts w:eastAsia="Calibri"/>
          <w:sz w:val="24"/>
          <w:szCs w:val="24"/>
        </w:rPr>
        <w:t xml:space="preserve"> в открытой части электронной площадки, также предложения о цене имущества и время их поступления, </w:t>
      </w:r>
      <w:r>
        <w:rPr>
          <w:rFonts w:eastAsia="Calibri"/>
          <w:sz w:val="24"/>
          <w:szCs w:val="24"/>
        </w:rPr>
        <w:t>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6. Во время проведения процедуры продажи имущества посредством публичного предложения </w:t>
      </w:r>
      <w:r w:rsidRPr="0095157A">
        <w:rPr>
          <w:rFonts w:eastAsia="Calibri"/>
          <w:sz w:val="24"/>
          <w:szCs w:val="24"/>
        </w:rPr>
        <w:t>Оператор электронной площадки</w:t>
      </w:r>
      <w:r>
        <w:rPr>
          <w:rFonts w:eastAsia="Calibri"/>
          <w:sz w:val="24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7. Ход проведения процедуры продажи имущества посредством публичного предложения фиксируется </w:t>
      </w:r>
      <w:r w:rsidRPr="0095157A">
        <w:rPr>
          <w:rFonts w:eastAsia="Calibri"/>
          <w:sz w:val="24"/>
          <w:szCs w:val="24"/>
        </w:rPr>
        <w:t>Оператор</w:t>
      </w:r>
      <w:r>
        <w:rPr>
          <w:rFonts w:eastAsia="Calibri"/>
          <w:sz w:val="24"/>
          <w:szCs w:val="24"/>
        </w:rPr>
        <w:t>ом</w:t>
      </w:r>
      <w:r w:rsidRPr="0095157A">
        <w:rPr>
          <w:rFonts w:eastAsia="Calibri"/>
          <w:sz w:val="24"/>
          <w:szCs w:val="24"/>
        </w:rPr>
        <w:t xml:space="preserve"> электронной площадки</w:t>
      </w:r>
      <w:r>
        <w:rPr>
          <w:rFonts w:eastAsia="Calibri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8. Протокол об итогах продажи имущества посредством публичного предложения, содержащей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</w:t>
      </w:r>
      <w:proofErr w:type="gramStart"/>
      <w:r>
        <w:rPr>
          <w:rFonts w:eastAsia="Calibri"/>
          <w:sz w:val="24"/>
          <w:szCs w:val="24"/>
        </w:rPr>
        <w:t>и</w:t>
      </w:r>
      <w:proofErr w:type="gramEnd"/>
      <w:r>
        <w:rPr>
          <w:rFonts w:eastAsia="Calibri"/>
          <w:sz w:val="24"/>
          <w:szCs w:val="24"/>
        </w:rPr>
        <w:t xml:space="preserve"> одного часа со времени получения от </w:t>
      </w:r>
      <w:r w:rsidRPr="0095157A">
        <w:rPr>
          <w:rFonts w:eastAsia="Calibri"/>
          <w:sz w:val="24"/>
          <w:szCs w:val="24"/>
        </w:rPr>
        <w:t>Оператор</w:t>
      </w:r>
      <w:r>
        <w:rPr>
          <w:rFonts w:eastAsia="Calibri"/>
          <w:sz w:val="24"/>
          <w:szCs w:val="24"/>
        </w:rPr>
        <w:t>а</w:t>
      </w:r>
      <w:r w:rsidRPr="0095157A">
        <w:rPr>
          <w:rFonts w:eastAsia="Calibri"/>
          <w:sz w:val="24"/>
          <w:szCs w:val="24"/>
        </w:rPr>
        <w:t xml:space="preserve"> электронной площадки</w:t>
      </w:r>
      <w:r>
        <w:rPr>
          <w:rFonts w:eastAsia="Calibri"/>
          <w:sz w:val="24"/>
          <w:szCs w:val="24"/>
        </w:rPr>
        <w:t xml:space="preserve"> электронного журнала.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10.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наименование имущества и иные позволяющие его индивидуальность сведения (спецификация лота);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цена сделки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11. Продажа имущества посредством публичного предложения признается несостоявшейся в следующих случаях: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б) принято решение о признании только одного претендента участником;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12.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13. Не позднее чем через 5 рабочих дней </w:t>
      </w:r>
      <w:proofErr w:type="gramStart"/>
      <w:r>
        <w:rPr>
          <w:rFonts w:eastAsia="Calibri"/>
          <w:sz w:val="24"/>
          <w:szCs w:val="24"/>
        </w:rPr>
        <w:t>с даты проведения</w:t>
      </w:r>
      <w:proofErr w:type="gramEnd"/>
      <w:r>
        <w:rPr>
          <w:rFonts w:eastAsia="Calibri"/>
          <w:sz w:val="24"/>
          <w:szCs w:val="24"/>
        </w:rPr>
        <w:t xml:space="preserve"> продажи с победителем заключается договор купли-продажи имущества.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14. При уклонении или отказе победителя от заключения в установленный срок договора купли-продажи имущества результаты продажи имущества посредством публичного предложения аннулируются продавцом, победитель утрачивает право на заключение указанного договора, задаток ему не возвращается.</w:t>
      </w:r>
    </w:p>
    <w:p w:rsidR="00CD1CA5" w:rsidRDefault="00CD1CA5" w:rsidP="00CD1CA5">
      <w:pPr>
        <w:ind w:firstLine="53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15.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CD1CA5" w:rsidRDefault="00CD1CA5" w:rsidP="00CD1CA5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16.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CD1CA5" w:rsidRDefault="00CD1CA5" w:rsidP="00CD1CA5">
      <w:pPr>
        <w:ind w:firstLine="539"/>
        <w:jc w:val="both"/>
        <w:rPr>
          <w:sz w:val="24"/>
          <w:szCs w:val="24"/>
        </w:rPr>
      </w:pPr>
    </w:p>
    <w:p w:rsidR="00CD1CA5" w:rsidRPr="0053477D" w:rsidRDefault="00CD1CA5" w:rsidP="00CD1CA5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 xml:space="preserve">Отмена и приостановление </w:t>
      </w:r>
      <w:r w:rsidRPr="00F46EF9">
        <w:rPr>
          <w:rFonts w:ascii="Times New Roman" w:hAnsi="Times New Roman"/>
          <w:b/>
          <w:caps/>
          <w:sz w:val="24"/>
          <w:szCs w:val="24"/>
        </w:rPr>
        <w:t>продажи посредством публичного предложения</w:t>
      </w:r>
    </w:p>
    <w:p w:rsidR="00CD1CA5" w:rsidRPr="001B5274" w:rsidRDefault="00CD1CA5" w:rsidP="00CD1CA5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1CA5" w:rsidRPr="001B5274" w:rsidRDefault="00CD1CA5" w:rsidP="00CD1CA5">
      <w:pPr>
        <w:pStyle w:val="TextBasTxt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</w:t>
      </w:r>
      <w:r>
        <w:t>продажу имущества посредством публичного предложения</w:t>
      </w:r>
      <w:r w:rsidRPr="001B5274">
        <w:rPr>
          <w:iCs/>
        </w:rPr>
        <w:t xml:space="preserve"> не </w:t>
      </w:r>
      <w:proofErr w:type="gramStart"/>
      <w:r w:rsidRPr="001B5274">
        <w:rPr>
          <w:iCs/>
        </w:rPr>
        <w:t>позднее</w:t>
      </w:r>
      <w:proofErr w:type="gramEnd"/>
      <w:r w:rsidRPr="001B5274">
        <w:rPr>
          <w:iCs/>
        </w:rPr>
        <w:t xml:space="preserve"> чем за 3 (три) дня до даты проведения </w:t>
      </w:r>
      <w:r>
        <w:rPr>
          <w:iCs/>
        </w:rPr>
        <w:t>торгов</w:t>
      </w:r>
      <w:r w:rsidRPr="001B5274">
        <w:rPr>
          <w:iCs/>
        </w:rPr>
        <w:t>.</w:t>
      </w:r>
    </w:p>
    <w:p w:rsidR="00CD1CA5" w:rsidRDefault="00CD1CA5" w:rsidP="00CD1CA5">
      <w:pPr>
        <w:pStyle w:val="textbastxt0"/>
        <w:ind w:firstLine="540"/>
      </w:pPr>
      <w:r w:rsidRPr="001B5274">
        <w:t xml:space="preserve">2. </w:t>
      </w:r>
      <w:proofErr w:type="gramStart"/>
      <w:r w:rsidRPr="001B5274">
        <w:t xml:space="preserve">Решение об отмене </w:t>
      </w:r>
      <w:r>
        <w:t>продажи имущества посредством публичного предложения</w:t>
      </w:r>
      <w:r w:rsidRPr="001B5274">
        <w:t xml:space="preserve">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7" w:history="1">
        <w:proofErr w:type="gramEnd"/>
        <w:r w:rsidRPr="00EB15CF">
          <w:rPr>
            <w:rStyle w:val="af0"/>
            <w:color w:val="auto"/>
            <w:u w:val="none"/>
          </w:rPr>
          <w:t>www.torgi.gov.ru</w:t>
        </w:r>
        <w:proofErr w:type="gramStart"/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A03657">
        <w:t>администрации Порецкого района</w:t>
      </w:r>
      <w:r>
        <w:t xml:space="preserve"> </w:t>
      </w:r>
      <w:r w:rsidRPr="001B5274">
        <w:t xml:space="preserve"> </w:t>
      </w:r>
      <w:hyperlink r:id="rId18" w:history="1">
        <w:proofErr w:type="gramEnd"/>
        <w:r w:rsidR="00A03657" w:rsidRPr="006A00E5">
          <w:rPr>
            <w:rStyle w:val="af0"/>
          </w:rPr>
          <w:t>www.</w:t>
        </w:r>
        <w:r w:rsidR="00A03657" w:rsidRPr="006A00E5">
          <w:rPr>
            <w:rStyle w:val="af0"/>
            <w:lang w:val="en-US"/>
          </w:rPr>
          <w:t>porezk</w:t>
        </w:r>
        <w:r w:rsidR="00A03657" w:rsidRPr="006A00E5">
          <w:rPr>
            <w:rStyle w:val="af0"/>
          </w:rPr>
          <w:t>.</w:t>
        </w:r>
        <w:proofErr w:type="spellStart"/>
        <w:r w:rsidR="00A03657" w:rsidRPr="006A00E5">
          <w:rPr>
            <w:rStyle w:val="af0"/>
          </w:rPr>
          <w:t>cap.ru</w:t>
        </w:r>
        <w:proofErr w:type="spellEnd"/>
        <w:proofErr w:type="gramStart"/>
      </w:hyperlink>
      <w:r w:rsidRPr="00EB15CF">
        <w:t xml:space="preserve"> 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CD1CA5" w:rsidRDefault="00CD1CA5" w:rsidP="00CD1CA5">
      <w:pPr>
        <w:pStyle w:val="textbastxt0"/>
        <w:ind w:firstLine="540"/>
      </w:pPr>
      <w:r>
        <w:t>3. </w:t>
      </w:r>
      <w:r w:rsidRPr="0095157A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</w:t>
      </w:r>
      <w:r>
        <w:t>продажи имущества посредством публичного предложения</w:t>
      </w:r>
      <w:r w:rsidRPr="001B5274">
        <w:rPr>
          <w:bCs/>
          <w:iCs/>
        </w:rPr>
        <w:t xml:space="preserve">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CD1CA5" w:rsidRDefault="00CD1CA5" w:rsidP="00CD1C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2312">
        <w:rPr>
          <w:rFonts w:ascii="Times New Roman" w:hAnsi="Times New Roman" w:cs="Times New Roman"/>
          <w:sz w:val="24"/>
          <w:szCs w:val="24"/>
        </w:rPr>
        <w:t>4.</w:t>
      </w:r>
      <w:r>
        <w:t xml:space="preserve"> </w:t>
      </w:r>
      <w:r w:rsidRPr="0095157A">
        <w:rPr>
          <w:rFonts w:ascii="Times New Roman" w:hAnsi="Times New Roman" w:cs="Times New Roman"/>
          <w:sz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D1CA5" w:rsidRDefault="00CD1CA5" w:rsidP="00CD1CA5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течение одного часа со времени приостановления проведения продажи имущества </w:t>
      </w:r>
      <w:r w:rsidRPr="0095157A">
        <w:rPr>
          <w:rFonts w:eastAsia="Calibri"/>
          <w:sz w:val="24"/>
          <w:szCs w:val="24"/>
        </w:rPr>
        <w:t>Оператор электронной площадки</w:t>
      </w:r>
      <w:r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F23794" w:rsidRDefault="00F23794" w:rsidP="005D019C">
      <w:pPr>
        <w:pStyle w:val="TextBasTxt"/>
        <w:ind w:firstLine="540"/>
        <w:jc w:val="center"/>
        <w:rPr>
          <w:b/>
          <w:caps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3477D" w:rsidRPr="001B5274" w:rsidRDefault="005D019C" w:rsidP="005D019C">
      <w:pPr>
        <w:pStyle w:val="TextBasTxt"/>
        <w:ind w:firstLine="540"/>
        <w:jc w:val="center"/>
        <w:rPr>
          <w:b/>
        </w:rPr>
      </w:pPr>
      <w:r w:rsidRPr="0053477D">
        <w:rPr>
          <w:b/>
          <w:caps/>
        </w:rPr>
        <w:t xml:space="preserve"> </w:t>
      </w:r>
      <w:r w:rsidR="00F23794">
        <w:rPr>
          <w:b/>
          <w:caps/>
        </w:rPr>
        <w:t>торгов</w:t>
      </w: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</w:t>
      </w:r>
      <w:r w:rsidR="00F23794">
        <w:rPr>
          <w:rFonts w:eastAsia="Times New Roman"/>
          <w:lang w:eastAsia="en-US"/>
        </w:rPr>
        <w:t>торгов</w:t>
      </w:r>
      <w:r w:rsidRPr="001B5274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</w:t>
      </w:r>
      <w:r>
        <w:rPr>
          <w:rFonts w:eastAsia="Times New Roman"/>
          <w:lang w:eastAsia="en-US"/>
        </w:rPr>
        <w:t>в течение 5 (пяти)</w:t>
      </w:r>
      <w:r>
        <w:t xml:space="preserve"> </w:t>
      </w:r>
      <w:r w:rsidRPr="001B5274">
        <w:t xml:space="preserve">рабочих дней </w:t>
      </w:r>
      <w:proofErr w:type="gramStart"/>
      <w:r w:rsidRPr="001B5274">
        <w:t>с</w:t>
      </w:r>
      <w:r>
        <w:t xml:space="preserve"> даты</w:t>
      </w:r>
      <w:r w:rsidRPr="001B5274">
        <w:t xml:space="preserve"> подведения</w:t>
      </w:r>
      <w:proofErr w:type="gramEnd"/>
      <w:r w:rsidRPr="001B5274">
        <w:t xml:space="preserve"> итогов </w:t>
      </w:r>
      <w:r w:rsidR="00D45306">
        <w:t>торгов</w:t>
      </w:r>
      <w:r w:rsidRPr="001B5274">
        <w:t>.</w:t>
      </w:r>
    </w:p>
    <w:p w:rsidR="005D019C" w:rsidRDefault="005D019C" w:rsidP="005D019C">
      <w:pPr>
        <w:pStyle w:val="TextBasTxt"/>
        <w:ind w:firstLine="540"/>
      </w:pPr>
      <w:r>
        <w:t>В случае</w:t>
      </w:r>
      <w:proofErr w:type="gramStart"/>
      <w:r>
        <w:t>,</w:t>
      </w:r>
      <w:proofErr w:type="gramEnd"/>
      <w:r>
        <w:t xml:space="preserve"> если победитель </w:t>
      </w:r>
      <w:r w:rsidR="00F23794">
        <w:t>торгов</w:t>
      </w:r>
      <w:r>
        <w:t xml:space="preserve"> не подписывает со своей стороны договор купли-продажи </w:t>
      </w:r>
      <w:r w:rsidR="00DE346F">
        <w:t>имущества</w:t>
      </w:r>
      <w:r>
        <w:t xml:space="preserve"> в течение 5 (пяти) рабочих</w:t>
      </w:r>
      <w:r w:rsidR="00F23794">
        <w:t xml:space="preserve"> дней с даты подведения итогов торгов</w:t>
      </w:r>
      <w:r>
        <w:t>, он признаётся уклонившимся от заключения договора и задаток ему не возвращается.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</w:t>
      </w:r>
      <w:r w:rsidR="00F23794">
        <w:t>торгах посредством публичного предложения</w:t>
      </w:r>
      <w:r w:rsidRPr="001B5274">
        <w:t xml:space="preserve"> </w:t>
      </w:r>
      <w:r w:rsidR="00DE346F">
        <w:t>имущества</w:t>
      </w:r>
      <w:r w:rsidRPr="001B5274">
        <w:t xml:space="preserve"> производится </w:t>
      </w:r>
      <w:r>
        <w:t>п</w:t>
      </w:r>
      <w:r w:rsidRPr="001B5274">
        <w:t xml:space="preserve">обедителем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договором купли-продажи </w:t>
      </w:r>
      <w:r w:rsidR="00DE346F">
        <w:t>имущества</w:t>
      </w:r>
      <w:r w:rsidRPr="001B5274"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 w:rsidR="00F23794">
        <w:rPr>
          <w:rFonts w:eastAsia="Times New Roman"/>
          <w:lang w:eastAsia="en-US"/>
        </w:rPr>
        <w:t>адаток, внесенный победителем</w:t>
      </w:r>
      <w:r w:rsidRPr="001B5274">
        <w:rPr>
          <w:rFonts w:eastAsia="Times New Roman"/>
          <w:lang w:eastAsia="en-US"/>
        </w:rPr>
        <w:t>, засчитывается в</w:t>
      </w:r>
      <w:r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1B5274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4. </w:t>
      </w:r>
      <w:r w:rsidRPr="001B5274">
        <w:rPr>
          <w:rFonts w:eastAsia="Times New Roman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 xml:space="preserve">. </w:t>
      </w:r>
    </w:p>
    <w:p w:rsidR="005D019C" w:rsidRDefault="005D019C" w:rsidP="00F23794">
      <w:pPr>
        <w:pStyle w:val="TextBasTxt"/>
        <w:ind w:firstLine="709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5</w:t>
      </w:r>
      <w:r w:rsidRPr="001B5274">
        <w:rPr>
          <w:rFonts w:eastAsia="Times New Roman"/>
          <w:lang w:eastAsia="en-US"/>
        </w:rPr>
        <w:t>.</w:t>
      </w:r>
      <w:r>
        <w:rPr>
          <w:rFonts w:eastAsia="Times New Roman"/>
          <w:lang w:eastAsia="en-US"/>
        </w:rPr>
        <w:t> </w:t>
      </w:r>
      <w:r w:rsidR="00F23794"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Продавцами, победитель утрачивает право на заключение указанного договора, задаток ему не возвращается.</w:t>
      </w:r>
    </w:p>
    <w:p w:rsidR="005D019C" w:rsidRPr="001B5274" w:rsidRDefault="005D019C" w:rsidP="00F23794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F23794">
        <w:rPr>
          <w:rFonts w:eastAsia="Times New Roman"/>
          <w:lang w:eastAsia="en-US"/>
        </w:rPr>
        <w:t xml:space="preserve">признанным победителем </w:t>
      </w:r>
      <w:r w:rsidR="001F2359">
        <w:rPr>
          <w:rFonts w:eastAsia="Times New Roman"/>
          <w:lang w:eastAsia="en-US"/>
        </w:rPr>
        <w:t xml:space="preserve"> от</w:t>
      </w:r>
      <w:r>
        <w:rPr>
          <w:rFonts w:eastAsia="Times New Roman"/>
          <w:lang w:eastAsia="en-US"/>
        </w:rPr>
        <w:t xml:space="preserve"> заключения   Договора 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(Приложение 3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</w:t>
      </w:r>
      <w:r w:rsidRPr="00425DFB">
        <w:rPr>
          <w:rFonts w:eastAsia="Times New Roman"/>
          <w:lang w:eastAsia="en-US"/>
        </w:rPr>
        <w:t xml:space="preserve">размере задатка </w:t>
      </w:r>
      <w:r w:rsidRPr="00DE5891">
        <w:rPr>
          <w:rFonts w:eastAsia="Times New Roman"/>
          <w:lang w:eastAsia="en-US"/>
        </w:rPr>
        <w:t>(</w:t>
      </w:r>
      <w:r w:rsidR="00DE5891" w:rsidRPr="00DE5891">
        <w:rPr>
          <w:rFonts w:eastAsia="Times New Roman"/>
          <w:lang w:eastAsia="en-US"/>
        </w:rPr>
        <w:t>1</w:t>
      </w:r>
      <w:r w:rsidRPr="00DE5891">
        <w:rPr>
          <w:rFonts w:eastAsia="Times New Roman"/>
          <w:lang w:eastAsia="en-US"/>
        </w:rPr>
        <w:t>0% от начальной цены объекта)</w:t>
      </w:r>
      <w:r>
        <w:rPr>
          <w:rFonts w:eastAsia="Times New Roman"/>
          <w:lang w:eastAsia="en-US"/>
        </w:rPr>
        <w:t>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покупател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95625D">
        <w:rPr>
          <w:sz w:val="24"/>
          <w:szCs w:val="24"/>
        </w:rPr>
        <w:t xml:space="preserve">дств в </w:t>
      </w:r>
      <w:r w:rsidRPr="0095625D">
        <w:rPr>
          <w:sz w:val="24"/>
          <w:szCs w:val="24"/>
        </w:rPr>
        <w:lastRenderedPageBreak/>
        <w:t>р</w:t>
      </w:r>
      <w:proofErr w:type="gramEnd"/>
      <w:r w:rsidRPr="0095625D">
        <w:rPr>
          <w:sz w:val="24"/>
          <w:szCs w:val="24"/>
        </w:rPr>
        <w:t>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</w:p>
    <w:p w:rsidR="005D019C" w:rsidRPr="00C37C94" w:rsidRDefault="005D019C" w:rsidP="005D019C">
      <w:pPr>
        <w:widowControl/>
        <w:ind w:firstLine="709"/>
        <w:jc w:val="both"/>
        <w:rPr>
          <w:b/>
          <w:sz w:val="24"/>
          <w:szCs w:val="24"/>
        </w:rPr>
      </w:pPr>
      <w:r w:rsidRPr="00DB72AB">
        <w:rPr>
          <w:sz w:val="24"/>
          <w:szCs w:val="24"/>
        </w:rPr>
        <w:t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</w:t>
      </w:r>
      <w:r w:rsidR="001F2359" w:rsidRPr="00DB72AB">
        <w:rPr>
          <w:sz w:val="24"/>
          <w:szCs w:val="24"/>
        </w:rPr>
        <w:t>, покупатели</w:t>
      </w:r>
      <w:r w:rsidRPr="00DB72AB">
        <w:rPr>
          <w:sz w:val="24"/>
          <w:szCs w:val="24"/>
        </w:rPr>
        <w:t xml:space="preserve"> могут ознакомиться по </w:t>
      </w:r>
      <w:r w:rsidR="000549AF" w:rsidRPr="00C37C94">
        <w:rPr>
          <w:sz w:val="24"/>
          <w:szCs w:val="24"/>
        </w:rPr>
        <w:t>адр</w:t>
      </w:r>
      <w:r w:rsidRPr="00C37C94">
        <w:rPr>
          <w:sz w:val="24"/>
          <w:szCs w:val="24"/>
        </w:rPr>
        <w:t xml:space="preserve">есу: </w:t>
      </w:r>
      <w:proofErr w:type="spellStart"/>
      <w:r w:rsidR="000549AF" w:rsidRPr="00C37C94">
        <w:rPr>
          <w:sz w:val="24"/>
          <w:szCs w:val="24"/>
        </w:rPr>
        <w:t>Порецкий</w:t>
      </w:r>
      <w:proofErr w:type="spellEnd"/>
      <w:r w:rsidR="000549AF" w:rsidRPr="00C37C94">
        <w:rPr>
          <w:sz w:val="24"/>
          <w:szCs w:val="24"/>
        </w:rPr>
        <w:t xml:space="preserve"> </w:t>
      </w:r>
      <w:r w:rsidR="0025061D">
        <w:rPr>
          <w:sz w:val="24"/>
          <w:szCs w:val="24"/>
        </w:rPr>
        <w:t>мо</w:t>
      </w:r>
      <w:r w:rsidR="000549AF" w:rsidRPr="00C37C94">
        <w:rPr>
          <w:sz w:val="24"/>
          <w:szCs w:val="24"/>
        </w:rPr>
        <w:t>, с. Порецкое, Ленина, дом.3,</w:t>
      </w:r>
      <w:r w:rsidRPr="00C37C94">
        <w:rPr>
          <w:sz w:val="24"/>
          <w:szCs w:val="24"/>
        </w:rPr>
        <w:t xml:space="preserve"> </w:t>
      </w:r>
      <w:proofErr w:type="spellStart"/>
      <w:r w:rsidRPr="00C37C94">
        <w:rPr>
          <w:sz w:val="24"/>
          <w:szCs w:val="24"/>
        </w:rPr>
        <w:t>каб</w:t>
      </w:r>
      <w:proofErr w:type="spellEnd"/>
      <w:r w:rsidRPr="00C37C94">
        <w:rPr>
          <w:sz w:val="24"/>
          <w:szCs w:val="24"/>
        </w:rPr>
        <w:t xml:space="preserve">. </w:t>
      </w:r>
      <w:r w:rsidR="000549AF" w:rsidRPr="00C37C94">
        <w:rPr>
          <w:sz w:val="24"/>
          <w:szCs w:val="24"/>
        </w:rPr>
        <w:t>12</w:t>
      </w:r>
      <w:r w:rsidRPr="00C37C94">
        <w:rPr>
          <w:sz w:val="24"/>
          <w:szCs w:val="24"/>
        </w:rPr>
        <w:t xml:space="preserve">, на сайте </w:t>
      </w:r>
      <w:r w:rsidR="000549AF" w:rsidRPr="00C37C94">
        <w:rPr>
          <w:sz w:val="24"/>
          <w:szCs w:val="24"/>
        </w:rPr>
        <w:t xml:space="preserve">администрации Порецкого </w:t>
      </w:r>
      <w:r w:rsidR="0025061D">
        <w:rPr>
          <w:sz w:val="24"/>
          <w:szCs w:val="24"/>
        </w:rPr>
        <w:t>муниципального округа</w:t>
      </w:r>
      <w:r w:rsidR="000549AF" w:rsidRPr="00C37C94">
        <w:rPr>
          <w:sz w:val="24"/>
          <w:szCs w:val="24"/>
        </w:rPr>
        <w:t xml:space="preserve"> </w:t>
      </w:r>
      <w:hyperlink r:id="rId19" w:history="1">
        <w:r w:rsidR="00E33915" w:rsidRPr="00C37C94">
          <w:rPr>
            <w:rStyle w:val="af0"/>
            <w:color w:val="auto"/>
            <w:sz w:val="24"/>
            <w:szCs w:val="24"/>
          </w:rPr>
          <w:t>www.</w:t>
        </w:r>
        <w:r w:rsidR="00E33915" w:rsidRPr="00C37C94">
          <w:rPr>
            <w:rStyle w:val="af0"/>
            <w:color w:val="auto"/>
            <w:sz w:val="24"/>
            <w:szCs w:val="24"/>
            <w:lang w:val="en-US"/>
          </w:rPr>
          <w:t>porezk</w:t>
        </w:r>
        <w:r w:rsidR="00E33915" w:rsidRPr="00C37C94">
          <w:rPr>
            <w:rStyle w:val="af0"/>
            <w:color w:val="auto"/>
            <w:sz w:val="24"/>
            <w:szCs w:val="24"/>
          </w:rPr>
          <w:t>.cap.ru</w:t>
        </w:r>
      </w:hyperlink>
      <w:r w:rsidRPr="00C37C94">
        <w:rPr>
          <w:sz w:val="24"/>
          <w:szCs w:val="24"/>
        </w:rPr>
        <w:t xml:space="preserve">, официальном сайте Российской Федерации </w:t>
      </w:r>
      <w:hyperlink r:id="rId20" w:history="1">
        <w:r w:rsidRPr="00C37C94">
          <w:rPr>
            <w:sz w:val="24"/>
            <w:szCs w:val="24"/>
            <w:u w:val="single"/>
          </w:rPr>
          <w:t>www.torgi.gov.ru</w:t>
        </w:r>
      </w:hyperlink>
      <w:r w:rsidR="00937B26" w:rsidRPr="00C37C94">
        <w:rPr>
          <w:sz w:val="24"/>
          <w:szCs w:val="24"/>
        </w:rPr>
        <w:t>, сайте организатора торгов</w:t>
      </w:r>
      <w:r w:rsidRPr="00C37C94">
        <w:rPr>
          <w:sz w:val="24"/>
          <w:szCs w:val="24"/>
        </w:rPr>
        <w:t xml:space="preserve"> </w:t>
      </w:r>
      <w:r w:rsidR="00937B26" w:rsidRPr="00C37C94">
        <w:rPr>
          <w:sz w:val="23"/>
          <w:szCs w:val="23"/>
          <w:u w:val="single"/>
          <w:lang w:val="en-US"/>
        </w:rPr>
        <w:t>https</w:t>
      </w:r>
      <w:r w:rsidR="00B96473" w:rsidRPr="00C37C94">
        <w:rPr>
          <w:sz w:val="23"/>
          <w:szCs w:val="23"/>
          <w:u w:val="single"/>
        </w:rPr>
        <w:t>://</w:t>
      </w:r>
      <w:r w:rsidR="00B96473" w:rsidRPr="00C37C94">
        <w:rPr>
          <w:sz w:val="23"/>
          <w:szCs w:val="23"/>
          <w:u w:val="single"/>
          <w:lang w:val="en-US"/>
        </w:rPr>
        <w:t>www</w:t>
      </w:r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roseltorg</w:t>
      </w:r>
      <w:proofErr w:type="spellEnd"/>
      <w:r w:rsidR="00937B26" w:rsidRPr="00C37C94">
        <w:rPr>
          <w:sz w:val="23"/>
          <w:szCs w:val="23"/>
          <w:u w:val="single"/>
        </w:rPr>
        <w:t>.</w:t>
      </w:r>
      <w:proofErr w:type="spellStart"/>
      <w:r w:rsidR="00937B26" w:rsidRPr="00C37C94">
        <w:rPr>
          <w:sz w:val="23"/>
          <w:szCs w:val="23"/>
          <w:u w:val="single"/>
          <w:lang w:val="en-US"/>
        </w:rPr>
        <w:t>ru</w:t>
      </w:r>
      <w:proofErr w:type="spellEnd"/>
      <w:r w:rsidR="00937B26" w:rsidRPr="00C37C94">
        <w:rPr>
          <w:sz w:val="23"/>
          <w:szCs w:val="23"/>
          <w:u w:val="single"/>
        </w:rPr>
        <w:t>.</w:t>
      </w:r>
    </w:p>
    <w:p w:rsidR="005D019C" w:rsidRPr="00C37C94" w:rsidRDefault="005D019C" w:rsidP="005D019C">
      <w:pPr>
        <w:widowControl/>
        <w:tabs>
          <w:tab w:val="num" w:pos="786"/>
        </w:tabs>
        <w:jc w:val="both"/>
        <w:rPr>
          <w:sz w:val="24"/>
          <w:szCs w:val="24"/>
        </w:rPr>
      </w:pPr>
      <w:r w:rsidRPr="00C37C94">
        <w:rPr>
          <w:sz w:val="24"/>
          <w:szCs w:val="24"/>
        </w:rPr>
        <w:t xml:space="preserve">Тел. для справок: </w:t>
      </w:r>
      <w:r w:rsidR="00937B26" w:rsidRPr="00C37C94">
        <w:rPr>
          <w:sz w:val="24"/>
          <w:szCs w:val="24"/>
        </w:rPr>
        <w:t xml:space="preserve">8 </w:t>
      </w:r>
      <w:r w:rsidRPr="00C37C94">
        <w:rPr>
          <w:b/>
          <w:sz w:val="24"/>
          <w:szCs w:val="24"/>
        </w:rPr>
        <w:t>(835</w:t>
      </w:r>
      <w:r w:rsidR="00E33915" w:rsidRPr="00C37C94">
        <w:rPr>
          <w:b/>
          <w:sz w:val="24"/>
          <w:szCs w:val="24"/>
        </w:rPr>
        <w:t>43</w:t>
      </w:r>
      <w:r w:rsidRPr="00C37C94">
        <w:rPr>
          <w:b/>
          <w:sz w:val="24"/>
          <w:szCs w:val="24"/>
        </w:rPr>
        <w:t xml:space="preserve">) </w:t>
      </w:r>
      <w:r w:rsidR="00E33915" w:rsidRPr="00C37C94">
        <w:rPr>
          <w:b/>
          <w:sz w:val="24"/>
          <w:szCs w:val="24"/>
        </w:rPr>
        <w:t>2</w:t>
      </w:r>
      <w:r w:rsidRPr="00C37C94">
        <w:rPr>
          <w:b/>
          <w:sz w:val="24"/>
          <w:szCs w:val="24"/>
        </w:rPr>
        <w:t>-</w:t>
      </w:r>
      <w:r w:rsidR="00A03657">
        <w:rPr>
          <w:b/>
          <w:sz w:val="24"/>
          <w:szCs w:val="24"/>
        </w:rPr>
        <w:t>13</w:t>
      </w:r>
      <w:r w:rsidRPr="00C37C94">
        <w:rPr>
          <w:b/>
          <w:sz w:val="24"/>
          <w:szCs w:val="24"/>
        </w:rPr>
        <w:t>-</w:t>
      </w:r>
      <w:r w:rsidR="00A03657">
        <w:rPr>
          <w:b/>
          <w:sz w:val="24"/>
          <w:szCs w:val="24"/>
        </w:rPr>
        <w:t>35</w:t>
      </w:r>
      <w:r w:rsidRPr="00C37C94">
        <w:rPr>
          <w:b/>
          <w:sz w:val="24"/>
          <w:szCs w:val="24"/>
        </w:rPr>
        <w:t>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12499F" w:rsidRDefault="0012499F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6212E7">
        <w:rPr>
          <w:b/>
          <w:sz w:val="24"/>
          <w:szCs w:val="24"/>
        </w:rPr>
        <w:t xml:space="preserve">ПРИЛОЖЕНИЯ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1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АО «</w:t>
      </w:r>
      <w:r w:rsidR="001573A4">
        <w:rPr>
          <w:b/>
        </w:rPr>
        <w:t>Единая электронная торговая площадка</w:t>
      </w:r>
      <w:r>
        <w:rPr>
          <w:b/>
        </w:rPr>
        <w:t>»</w:t>
      </w:r>
    </w:p>
    <w:p w:rsidR="005D019C" w:rsidRPr="00562FB6" w:rsidRDefault="005D019C" w:rsidP="005D019C">
      <w:pPr>
        <w:jc w:val="center"/>
        <w:rPr>
          <w:b/>
        </w:rPr>
      </w:pPr>
      <w:r w:rsidRPr="00562FB6">
        <w:rPr>
          <w:b/>
        </w:rPr>
        <w:t>ЗАЯВКА НА УЧАСТИЕ В ТОРГАХ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 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_________________________________________________________________________________________________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сообщении, №______________________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="00F23794">
        <w:rPr>
          <w:rFonts w:ascii="Times New Roman" w:hAnsi="Times New Roman"/>
          <w:sz w:val="22"/>
          <w:szCs w:val="22"/>
        </w:rPr>
        <w:t xml:space="preserve">торгов </w:t>
      </w:r>
      <w:r w:rsidRPr="007A5C0D">
        <w:rPr>
          <w:rFonts w:ascii="Times New Roman" w:hAnsi="Times New Roman"/>
          <w:sz w:val="22"/>
          <w:szCs w:val="22"/>
        </w:rPr>
        <w:t xml:space="preserve">заключить с Продавцом договор купли-продажи и уплатить Продавцу стоимость имущества, установленную по результатам </w:t>
      </w:r>
      <w:r w:rsidR="00F23794">
        <w:rPr>
          <w:rFonts w:ascii="Times New Roman" w:hAnsi="Times New Roman"/>
          <w:sz w:val="22"/>
          <w:szCs w:val="22"/>
        </w:rPr>
        <w:t>торгов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F23794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торгах </w:t>
      </w:r>
      <w:r w:rsidR="005D019C" w:rsidRPr="0095625D">
        <w:rPr>
          <w:sz w:val="22"/>
          <w:szCs w:val="22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>, а также в случае уклонения учас</w:t>
      </w:r>
      <w:r w:rsidR="00DA032C">
        <w:rPr>
          <w:sz w:val="22"/>
          <w:szCs w:val="22"/>
        </w:rPr>
        <w:t>тником, признанным победителем торгов</w:t>
      </w:r>
      <w:r w:rsidRPr="001F4C29">
        <w:rPr>
          <w:sz w:val="22"/>
          <w:szCs w:val="22"/>
        </w:rPr>
        <w:t xml:space="preserve"> 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25061D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B0217" w:rsidRDefault="00CB0217" w:rsidP="005D019C">
      <w:pPr>
        <w:autoSpaceDE w:val="0"/>
        <w:autoSpaceDN w:val="0"/>
        <w:adjustRightInd w:val="0"/>
        <w:ind w:left="-567" w:right="-284"/>
        <w:jc w:val="right"/>
        <w:rPr>
          <w:sz w:val="24"/>
          <w:szCs w:val="24"/>
        </w:rPr>
      </w:pP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5D019C" w:rsidRPr="00B42827" w:rsidRDefault="005D019C" w:rsidP="005D019C">
      <w:pPr>
        <w:jc w:val="center"/>
        <w:rPr>
          <w:b/>
          <w:sz w:val="28"/>
          <w:szCs w:val="28"/>
        </w:rPr>
      </w:pPr>
      <w:r w:rsidRPr="00B42827">
        <w:rPr>
          <w:b/>
          <w:sz w:val="28"/>
          <w:szCs w:val="28"/>
        </w:rPr>
        <w:t>АО «</w:t>
      </w:r>
      <w:r w:rsidR="001573A4">
        <w:rPr>
          <w:b/>
          <w:sz w:val="28"/>
          <w:szCs w:val="28"/>
        </w:rPr>
        <w:t>Единая электронная торговая площадка</w:t>
      </w:r>
      <w:r w:rsidRPr="00B42827">
        <w:rPr>
          <w:b/>
          <w:sz w:val="28"/>
          <w:szCs w:val="28"/>
        </w:rPr>
        <w:t>»</w:t>
      </w:r>
    </w:p>
    <w:p w:rsidR="005D019C" w:rsidRPr="00B42827" w:rsidRDefault="005D019C" w:rsidP="005D019C">
      <w:pPr>
        <w:jc w:val="center"/>
        <w:rPr>
          <w:b/>
        </w:rPr>
      </w:pPr>
    </w:p>
    <w:p w:rsidR="005D019C" w:rsidRDefault="005D019C" w:rsidP="005D019C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5D019C" w:rsidRDefault="005D019C" w:rsidP="005D019C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5D019C" w:rsidRPr="0062419D" w:rsidRDefault="005D019C" w:rsidP="005D019C">
      <w:pPr>
        <w:jc w:val="both"/>
        <w:rPr>
          <w:sz w:val="22"/>
          <w:szCs w:val="22"/>
        </w:rPr>
      </w:pPr>
      <w:proofErr w:type="gramStart"/>
      <w:r w:rsidRPr="0062419D">
        <w:rPr>
          <w:sz w:val="22"/>
          <w:szCs w:val="22"/>
        </w:rPr>
        <w:t>действующего</w:t>
      </w:r>
      <w:proofErr w:type="gramEnd"/>
      <w:r w:rsidRPr="0062419D">
        <w:rPr>
          <w:sz w:val="22"/>
          <w:szCs w:val="22"/>
        </w:rPr>
        <w:t xml:space="preserve"> на основании 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Default="005D019C" w:rsidP="005D019C">
      <w:pPr>
        <w:jc w:val="both"/>
      </w:pPr>
      <w:r>
        <w:t>_________________________________________________________________________________</w:t>
      </w:r>
    </w:p>
    <w:p w:rsidR="005D019C" w:rsidRDefault="005D019C" w:rsidP="005D019C">
      <w:pPr>
        <w:jc w:val="both"/>
      </w:pPr>
      <w:r>
        <w:t xml:space="preserve"> </w:t>
      </w:r>
    </w:p>
    <w:p w:rsidR="005D019C" w:rsidRPr="00035811" w:rsidRDefault="005D019C" w:rsidP="005D019C">
      <w:pPr>
        <w:jc w:val="both"/>
      </w:pPr>
      <w:r>
        <w:t>контактный телефон Претендента ___________________________________________________</w:t>
      </w:r>
    </w:p>
    <w:p w:rsidR="005D019C" w:rsidRDefault="005D019C" w:rsidP="005D019C">
      <w:pPr>
        <w:jc w:val="both"/>
      </w:pPr>
    </w:p>
    <w:p w:rsidR="005D019C" w:rsidRDefault="005D019C" w:rsidP="005D019C">
      <w:pPr>
        <w:jc w:val="both"/>
      </w:pPr>
    </w:p>
    <w:p w:rsidR="005D019C" w:rsidRDefault="005D019C" w:rsidP="005D019C">
      <w:pPr>
        <w:jc w:val="center"/>
      </w:pPr>
      <w:r w:rsidRPr="0062419D"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5D019C" w:rsidRDefault="005D019C" w:rsidP="005D019C">
      <w:pPr>
        <w:jc w:val="both"/>
      </w:pPr>
      <w:r>
        <w:tab/>
      </w:r>
      <w:r w:rsidRPr="006100D7"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</w:t>
      </w:r>
      <w:r w:rsidRPr="003B3567">
        <w:t>, код лота</w:t>
      </w:r>
      <w:r>
        <w:t>)</w:t>
      </w:r>
    </w:p>
    <w:p w:rsidR="005D019C" w:rsidRPr="001573A4" w:rsidRDefault="005D019C" w:rsidP="005D019C">
      <w:pPr>
        <w:jc w:val="both"/>
        <w:rPr>
          <w:lang w:val="en-US"/>
        </w:rPr>
      </w:pPr>
      <w:r>
        <w:t>_________________________________________________________________</w:t>
      </w:r>
      <w:r w:rsidR="001573A4">
        <w:t>_______________________________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  <w:r w:rsidRPr="0062419D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62419D">
        <w:rPr>
          <w:b/>
          <w:sz w:val="22"/>
          <w:szCs w:val="22"/>
        </w:rPr>
        <w:t>)</w:t>
      </w:r>
    </w:p>
    <w:p w:rsidR="005D019C" w:rsidRPr="0062419D" w:rsidRDefault="005D019C" w:rsidP="005D019C">
      <w:pPr>
        <w:jc w:val="both"/>
        <w:rPr>
          <w:b/>
          <w:sz w:val="22"/>
          <w:szCs w:val="22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Выполнять правила и условия проведения торгов, указанные в информационном со</w:t>
      </w:r>
      <w:r w:rsidR="00B96473">
        <w:rPr>
          <w:sz w:val="22"/>
          <w:szCs w:val="22"/>
        </w:rPr>
        <w:t>общении, №_____________________</w:t>
      </w:r>
      <w:r w:rsidRPr="00860CEF">
        <w:rPr>
          <w:sz w:val="22"/>
          <w:szCs w:val="22"/>
        </w:rPr>
        <w:t xml:space="preserve"> (</w:t>
      </w:r>
      <w:r w:rsidRPr="00860CEF">
        <w:rPr>
          <w:sz w:val="18"/>
          <w:szCs w:val="18"/>
        </w:rPr>
        <w:t xml:space="preserve">указывается код лота с электронной торговой площадки </w:t>
      </w:r>
      <w:r w:rsidR="00B96473">
        <w:rPr>
          <w:sz w:val="18"/>
          <w:szCs w:val="18"/>
          <w:lang w:val="en-US"/>
        </w:rPr>
        <w:t>www</w:t>
      </w:r>
      <w:r w:rsidR="00B96473" w:rsidRPr="00B96473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roseltorg</w:t>
      </w:r>
      <w:proofErr w:type="spellEnd"/>
      <w:r w:rsidR="001573A4" w:rsidRPr="001573A4">
        <w:rPr>
          <w:sz w:val="18"/>
          <w:szCs w:val="18"/>
        </w:rPr>
        <w:t>.</w:t>
      </w:r>
      <w:proofErr w:type="spellStart"/>
      <w:r w:rsidR="001573A4">
        <w:rPr>
          <w:sz w:val="18"/>
          <w:szCs w:val="18"/>
          <w:lang w:val="en-US"/>
        </w:rPr>
        <w:t>ru</w:t>
      </w:r>
      <w:proofErr w:type="spellEnd"/>
      <w:r w:rsidRPr="00860CEF">
        <w:rPr>
          <w:sz w:val="22"/>
          <w:szCs w:val="22"/>
        </w:rPr>
        <w:t xml:space="preserve">), размещенном на сайте </w:t>
      </w:r>
      <w:r w:rsidR="00B96473">
        <w:rPr>
          <w:sz w:val="22"/>
          <w:szCs w:val="22"/>
          <w:lang w:val="en-US"/>
        </w:rPr>
        <w:t>www</w:t>
      </w:r>
      <w:r w:rsidR="00B96473" w:rsidRPr="00B96473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roseltorg</w:t>
      </w:r>
      <w:proofErr w:type="spellEnd"/>
      <w:r w:rsidR="001573A4" w:rsidRPr="001573A4">
        <w:rPr>
          <w:sz w:val="22"/>
          <w:szCs w:val="22"/>
        </w:rPr>
        <w:t>.</w:t>
      </w:r>
      <w:proofErr w:type="spellStart"/>
      <w:r w:rsidR="001573A4">
        <w:rPr>
          <w:sz w:val="22"/>
          <w:szCs w:val="22"/>
          <w:lang w:val="en-US"/>
        </w:rPr>
        <w:t>ru</w:t>
      </w:r>
      <w:proofErr w:type="spellEnd"/>
      <w:r w:rsidRPr="00860CEF">
        <w:rPr>
          <w:sz w:val="22"/>
          <w:szCs w:val="22"/>
        </w:rPr>
        <w:t>, а также официальном сайте  №_____ от _____________20__г.</w:t>
      </w:r>
      <w:r w:rsidRPr="00860CEF">
        <w:rPr>
          <w:sz w:val="18"/>
          <w:szCs w:val="18"/>
        </w:rPr>
        <w:t xml:space="preserve"> </w:t>
      </w:r>
    </w:p>
    <w:p w:rsidR="005D019C" w:rsidRPr="00860CEF" w:rsidRDefault="005D019C" w:rsidP="005D019C">
      <w:pPr>
        <w:widowControl/>
        <w:numPr>
          <w:ilvl w:val="0"/>
          <w:numId w:val="40"/>
        </w:numPr>
        <w:overflowPunct w:val="0"/>
        <w:autoSpaceDE w:val="0"/>
        <w:autoSpaceDN w:val="0"/>
        <w:adjustRightInd w:val="0"/>
        <w:ind w:left="0" w:firstLine="728"/>
        <w:jc w:val="both"/>
        <w:textAlignment w:val="baseline"/>
        <w:rPr>
          <w:sz w:val="22"/>
          <w:szCs w:val="22"/>
        </w:rPr>
      </w:pPr>
      <w:r w:rsidRPr="00860CEF">
        <w:rPr>
          <w:sz w:val="22"/>
          <w:szCs w:val="22"/>
        </w:rPr>
        <w:t>В случ</w:t>
      </w:r>
      <w:r>
        <w:rPr>
          <w:sz w:val="22"/>
          <w:szCs w:val="22"/>
        </w:rPr>
        <w:t>ае признания победителем торгов:</w:t>
      </w:r>
    </w:p>
    <w:p w:rsidR="005D019C" w:rsidRPr="007A5C0D" w:rsidRDefault="005D019C" w:rsidP="005D019C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 w:rsidRPr="007A5C0D"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 w:rsidRPr="007A5C0D"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 w:rsidRPr="007A5C0D">
        <w:rPr>
          <w:rFonts w:ascii="Times New Roman" w:hAnsi="Times New Roman"/>
          <w:sz w:val="22"/>
          <w:szCs w:val="22"/>
        </w:rPr>
        <w:t xml:space="preserve"> итогов </w:t>
      </w:r>
      <w:r w:rsidR="00DA032C">
        <w:rPr>
          <w:rFonts w:ascii="Times New Roman" w:hAnsi="Times New Roman"/>
          <w:sz w:val="22"/>
          <w:szCs w:val="22"/>
        </w:rPr>
        <w:t xml:space="preserve">торгов </w:t>
      </w:r>
      <w:r w:rsidRPr="007A5C0D">
        <w:rPr>
          <w:rFonts w:ascii="Times New Roman" w:hAnsi="Times New Roman"/>
          <w:sz w:val="22"/>
          <w:szCs w:val="22"/>
        </w:rPr>
        <w:t>заключить с Продавцом договор купли-продажи и уплатить Продавцу стоимость имущества</w:t>
      </w:r>
      <w:r w:rsidR="00DA032C">
        <w:rPr>
          <w:rFonts w:ascii="Times New Roman" w:hAnsi="Times New Roman"/>
          <w:sz w:val="22"/>
          <w:szCs w:val="22"/>
        </w:rPr>
        <w:t>, установленную по результатам продажи</w:t>
      </w:r>
      <w:r w:rsidRPr="007A5C0D">
        <w:rPr>
          <w:rFonts w:ascii="Times New Roman" w:hAnsi="Times New Roman"/>
          <w:sz w:val="22"/>
          <w:szCs w:val="22"/>
        </w:rPr>
        <w:t>, в сроки и на счёт, определяемые договором купли-продажи.</w:t>
      </w:r>
    </w:p>
    <w:p w:rsidR="005D019C" w:rsidRPr="007A5C0D" w:rsidRDefault="005D019C" w:rsidP="005D019C">
      <w:pPr>
        <w:tabs>
          <w:tab w:val="left" w:pos="709"/>
        </w:tabs>
        <w:ind w:firstLine="426"/>
        <w:jc w:val="both"/>
        <w:rPr>
          <w:sz w:val="22"/>
          <w:szCs w:val="22"/>
        </w:rPr>
      </w:pPr>
      <w:r w:rsidRPr="007A5C0D"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5D019C" w:rsidRPr="00562FB6" w:rsidRDefault="00DA032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о торгах </w:t>
      </w:r>
      <w:r w:rsidR="005D019C" w:rsidRPr="0095625D">
        <w:rPr>
          <w:sz w:val="22"/>
          <w:szCs w:val="22"/>
        </w:rPr>
        <w:t xml:space="preserve">является публичной офертой для заключения договора о </w:t>
      </w:r>
      <w:r w:rsidR="005D019C" w:rsidRPr="0095625D">
        <w:rPr>
          <w:sz w:val="22"/>
          <w:szCs w:val="22"/>
        </w:rPr>
        <w:lastRenderedPageBreak/>
        <w:t>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</w:t>
      </w:r>
      <w:r w:rsidR="00DA032C">
        <w:rPr>
          <w:sz w:val="22"/>
          <w:szCs w:val="22"/>
        </w:rPr>
        <w:t>торгов</w:t>
      </w:r>
      <w:r w:rsidRPr="001F4C29">
        <w:rPr>
          <w:sz w:val="22"/>
          <w:szCs w:val="22"/>
        </w:rPr>
        <w:t xml:space="preserve"> от заключения Договора  купли-продажи  (Приложение 3 к информационному сообщению) с данного участника (покупателя) взимается штраф в размере задатка </w:t>
      </w:r>
      <w:proofErr w:type="gramStart"/>
      <w:r w:rsidRPr="001F4C29">
        <w:rPr>
          <w:sz w:val="22"/>
          <w:szCs w:val="22"/>
        </w:rPr>
        <w:t xml:space="preserve">( </w:t>
      </w:r>
      <w:proofErr w:type="gramEnd"/>
      <w:r w:rsidR="0025061D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дней </w:t>
      </w:r>
      <w:r>
        <w:rPr>
          <w:sz w:val="22"/>
          <w:szCs w:val="22"/>
        </w:rPr>
        <w:t xml:space="preserve"> после выполнения условий </w:t>
      </w:r>
      <w:r w:rsidRPr="00562FB6">
        <w:rPr>
          <w:sz w:val="22"/>
          <w:szCs w:val="22"/>
        </w:rPr>
        <w:t xml:space="preserve"> Договора купли-продажи</w:t>
      </w:r>
      <w:r>
        <w:rPr>
          <w:sz w:val="22"/>
          <w:szCs w:val="22"/>
        </w:rPr>
        <w:t>.</w:t>
      </w:r>
      <w:r w:rsidRPr="00562FB6">
        <w:rPr>
          <w:sz w:val="22"/>
          <w:szCs w:val="22"/>
        </w:rPr>
        <w:t xml:space="preserve"> 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5.</w:t>
      </w:r>
      <w:r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1F2359" w:rsidRDefault="005D019C" w:rsidP="005D019C">
      <w:pPr>
        <w:ind w:left="5812" w:firstLine="142"/>
        <w:jc w:val="right"/>
        <w:rPr>
          <w:bCs/>
          <w:sz w:val="24"/>
          <w:szCs w:val="24"/>
        </w:rPr>
        <w:sectPr w:rsidR="001F2359" w:rsidSect="001F2359">
          <w:headerReference w:type="even" r:id="rId21"/>
          <w:headerReference w:type="default" r:id="rId22"/>
          <w:endnotePr>
            <w:numFmt w:val="decimal"/>
          </w:endnotePr>
          <w:pgSz w:w="11907" w:h="16840" w:code="9"/>
          <w:pgMar w:top="992" w:right="567" w:bottom="992" w:left="1134" w:header="720" w:footer="720" w:gutter="0"/>
          <w:pgNumType w:start="1"/>
          <w:cols w:space="720"/>
          <w:titlePg/>
        </w:sectPr>
      </w:pPr>
      <w:r>
        <w:rPr>
          <w:bCs/>
          <w:sz w:val="24"/>
          <w:szCs w:val="24"/>
        </w:rPr>
        <w:br w:type="page"/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5D019C" w:rsidRPr="001573A4" w:rsidRDefault="005D019C" w:rsidP="005D019C">
      <w:pPr>
        <w:ind w:left="5812" w:firstLine="142"/>
        <w:jc w:val="right"/>
        <w:rPr>
          <w:bCs/>
        </w:rPr>
      </w:pPr>
      <w:r w:rsidRPr="001573A4">
        <w:rPr>
          <w:bCs/>
        </w:rPr>
        <w:t>к информационному сообщению</w:t>
      </w:r>
    </w:p>
    <w:p w:rsidR="005D019C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25061D" w:rsidRPr="00C37C94" w:rsidRDefault="0025061D" w:rsidP="0025061D">
      <w:pPr>
        <w:widowControl/>
        <w:jc w:val="center"/>
        <w:rPr>
          <w:b/>
          <w:sz w:val="22"/>
          <w:szCs w:val="22"/>
        </w:rPr>
      </w:pPr>
      <w:r w:rsidRPr="00C37C94">
        <w:rPr>
          <w:b/>
          <w:sz w:val="22"/>
          <w:szCs w:val="22"/>
        </w:rPr>
        <w:t>Договор купли-продажи №____</w:t>
      </w:r>
      <w:bookmarkStart w:id="0" w:name="_GoBack"/>
      <w:bookmarkEnd w:id="0"/>
    </w:p>
    <w:p w:rsidR="0025061D" w:rsidRPr="002420B9" w:rsidRDefault="0025061D" w:rsidP="0025061D">
      <w:pPr>
        <w:widowControl/>
        <w:jc w:val="center"/>
        <w:rPr>
          <w:b/>
          <w:sz w:val="22"/>
          <w:szCs w:val="22"/>
        </w:rPr>
      </w:pPr>
    </w:p>
    <w:p w:rsidR="0025061D" w:rsidRPr="002420B9" w:rsidRDefault="0025061D" w:rsidP="0025061D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с. Порецкое</w:t>
      </w:r>
      <w:r w:rsidRPr="002420B9">
        <w:rPr>
          <w:sz w:val="22"/>
          <w:szCs w:val="22"/>
        </w:rPr>
        <w:t xml:space="preserve">                                                                                           "____"_____________20__ г.</w:t>
      </w:r>
    </w:p>
    <w:p w:rsidR="0025061D" w:rsidRPr="002420B9" w:rsidRDefault="0025061D" w:rsidP="0025061D">
      <w:pPr>
        <w:widowControl/>
        <w:jc w:val="both"/>
        <w:rPr>
          <w:sz w:val="22"/>
          <w:szCs w:val="22"/>
        </w:rPr>
      </w:pPr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Порецкого муниципального округа Чувашской Республики, именуемая</w:t>
      </w:r>
      <w:r w:rsidRPr="002420B9">
        <w:rPr>
          <w:sz w:val="22"/>
          <w:szCs w:val="22"/>
        </w:rPr>
        <w:t xml:space="preserve">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____________________________________________________________</w:t>
      </w:r>
      <w:r w:rsidRPr="002420B9">
        <w:rPr>
          <w:sz w:val="22"/>
          <w:szCs w:val="22"/>
        </w:rPr>
        <w:t>,  с од</w:t>
      </w:r>
      <w:r w:rsidRPr="002420B9">
        <w:rPr>
          <w:sz w:val="22"/>
          <w:szCs w:val="22"/>
        </w:rPr>
        <w:softHyphen/>
        <w:t xml:space="preserve">ной стороны, </w:t>
      </w:r>
    </w:p>
    <w:p w:rsidR="0025061D" w:rsidRPr="002420B9" w:rsidRDefault="0025061D" w:rsidP="0025061D">
      <w:pPr>
        <w:widowControl/>
        <w:ind w:firstLine="540"/>
        <w:jc w:val="both"/>
        <w:rPr>
          <w:sz w:val="22"/>
          <w:szCs w:val="22"/>
        </w:rPr>
      </w:pPr>
      <w:r w:rsidRPr="002420B9">
        <w:rPr>
          <w:color w:val="000000"/>
          <w:sz w:val="22"/>
          <w:szCs w:val="22"/>
          <w:lang w:eastAsia="ar-SA"/>
        </w:rPr>
        <w:t>и _________________________________________</w:t>
      </w:r>
      <w:r w:rsidRPr="002420B9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25061D" w:rsidRPr="002420B9" w:rsidRDefault="0025061D" w:rsidP="0025061D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2420B9">
        <w:rPr>
          <w:sz w:val="22"/>
          <w:szCs w:val="22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 w:rsidRPr="0015588D">
        <w:rPr>
          <w:sz w:val="22"/>
          <w:szCs w:val="22"/>
        </w:rPr>
        <w:t>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</w:t>
      </w:r>
      <w:r w:rsidRPr="002420B9">
        <w:rPr>
          <w:sz w:val="22"/>
          <w:szCs w:val="22"/>
        </w:rPr>
        <w:t xml:space="preserve">, распоряжением </w:t>
      </w:r>
      <w:r>
        <w:rPr>
          <w:sz w:val="22"/>
          <w:szCs w:val="22"/>
        </w:rPr>
        <w:t>администрации Порецкого муниципального округа</w:t>
      </w:r>
      <w:r w:rsidRPr="002420B9">
        <w:rPr>
          <w:sz w:val="22"/>
          <w:szCs w:val="22"/>
        </w:rPr>
        <w:t xml:space="preserve"> от _______________ </w:t>
      </w:r>
      <w:r>
        <w:rPr>
          <w:sz w:val="22"/>
          <w:szCs w:val="22"/>
        </w:rPr>
        <w:t xml:space="preserve">                                        </w:t>
      </w:r>
      <w:r w:rsidRPr="002420B9">
        <w:rPr>
          <w:sz w:val="22"/>
          <w:szCs w:val="22"/>
        </w:rPr>
        <w:t xml:space="preserve">№ </w:t>
      </w:r>
      <w:proofErr w:type="spellStart"/>
      <w:r w:rsidRPr="002420B9">
        <w:rPr>
          <w:sz w:val="22"/>
          <w:szCs w:val="22"/>
        </w:rPr>
        <w:t>_____</w:t>
      </w:r>
      <w:proofErr w:type="gramStart"/>
      <w:r w:rsidRPr="002420B9">
        <w:rPr>
          <w:sz w:val="22"/>
          <w:szCs w:val="22"/>
        </w:rPr>
        <w:t>_-</w:t>
      </w:r>
      <w:proofErr w:type="gramEnd"/>
      <w:r w:rsidRPr="002420B9">
        <w:rPr>
          <w:sz w:val="22"/>
          <w:szCs w:val="22"/>
        </w:rPr>
        <w:t>р</w:t>
      </w:r>
      <w:proofErr w:type="spellEnd"/>
      <w:r w:rsidRPr="002420B9">
        <w:rPr>
          <w:sz w:val="22"/>
          <w:szCs w:val="22"/>
        </w:rPr>
        <w:t xml:space="preserve">, положениями информационного сообщения о продаже, размещенного на официальных сайтах в сети Интернет по адресу: </w:t>
      </w:r>
      <w:hyperlink r:id="rId23" w:history="1">
        <w:r w:rsidRPr="00811773">
          <w:rPr>
            <w:rStyle w:val="af0"/>
            <w:sz w:val="24"/>
            <w:szCs w:val="24"/>
          </w:rPr>
          <w:t>https://porezk.cap.</w:t>
        </w:r>
        <w:proofErr w:type="gramStart"/>
        <w:r w:rsidRPr="00811773">
          <w:rPr>
            <w:rStyle w:val="af0"/>
            <w:sz w:val="24"/>
            <w:szCs w:val="24"/>
          </w:rPr>
          <w:t>ru/</w:t>
        </w:r>
      </w:hyperlink>
      <w:r w:rsidRPr="002420B9">
        <w:rPr>
          <w:sz w:val="22"/>
          <w:szCs w:val="22"/>
        </w:rPr>
        <w:t xml:space="preserve"> и </w:t>
      </w:r>
      <w:hyperlink r:id="rId24" w:history="1">
        <w:r w:rsidRPr="002420B9">
          <w:rPr>
            <w:rStyle w:val="af0"/>
            <w:sz w:val="22"/>
            <w:szCs w:val="22"/>
            <w:lang w:val="en-US"/>
          </w:rPr>
          <w:t>www</w:t>
        </w:r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torgi</w:t>
        </w:r>
        <w:proofErr w:type="spellEnd"/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gov</w:t>
        </w:r>
        <w:proofErr w:type="spellEnd"/>
        <w:r w:rsidRPr="002420B9">
          <w:rPr>
            <w:rStyle w:val="af0"/>
            <w:sz w:val="22"/>
            <w:szCs w:val="22"/>
          </w:rPr>
          <w:t>.</w:t>
        </w:r>
        <w:proofErr w:type="spellStart"/>
        <w:r w:rsidRPr="002420B9">
          <w:rPr>
            <w:rStyle w:val="af0"/>
            <w:sz w:val="22"/>
            <w:szCs w:val="22"/>
            <w:lang w:val="en-US"/>
          </w:rPr>
          <w:t>ru</w:t>
        </w:r>
        <w:proofErr w:type="spellEnd"/>
      </w:hyperlink>
      <w:r w:rsidRPr="002420B9">
        <w:rPr>
          <w:sz w:val="22"/>
          <w:szCs w:val="22"/>
        </w:rPr>
        <w:t xml:space="preserve">  и  на  основании Протокола № _____ об итогах аукциона от  </w:t>
      </w:r>
      <w:r>
        <w:rPr>
          <w:sz w:val="22"/>
          <w:szCs w:val="22"/>
        </w:rPr>
        <w:t>«</w:t>
      </w:r>
      <w:r w:rsidRPr="002420B9">
        <w:rPr>
          <w:sz w:val="22"/>
          <w:szCs w:val="22"/>
        </w:rPr>
        <w:t>______</w:t>
      </w:r>
      <w:r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______________20</w:t>
      </w:r>
      <w:r>
        <w:rPr>
          <w:sz w:val="22"/>
          <w:szCs w:val="22"/>
        </w:rPr>
        <w:t>2___</w:t>
      </w:r>
      <w:r w:rsidRPr="002420B9">
        <w:rPr>
          <w:sz w:val="22"/>
          <w:szCs w:val="22"/>
        </w:rPr>
        <w:t>г., далее по тексту - «Аукцион») заключили настоящий Договор (далее по тексту – «Договор») о нижеследующем.</w:t>
      </w:r>
      <w:proofErr w:type="gramEnd"/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25061D" w:rsidRPr="002420B9" w:rsidRDefault="0025061D" w:rsidP="0025061D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1.</w:t>
      </w:r>
      <w:r w:rsidRPr="002420B9">
        <w:rPr>
          <w:sz w:val="22"/>
          <w:szCs w:val="22"/>
        </w:rPr>
        <w:t xml:space="preserve">  </w:t>
      </w:r>
      <w:r w:rsidRPr="002420B9">
        <w:rPr>
          <w:b/>
          <w:sz w:val="22"/>
          <w:szCs w:val="22"/>
        </w:rPr>
        <w:t>Предмет договора</w:t>
      </w:r>
    </w:p>
    <w:p w:rsidR="0025061D" w:rsidRPr="00B92BB2" w:rsidRDefault="0025061D" w:rsidP="0025061D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1.1. Продавец продает, а Покупатель покупает </w:t>
      </w:r>
      <w:r>
        <w:rPr>
          <w:sz w:val="24"/>
          <w:szCs w:val="24"/>
        </w:rPr>
        <w:t>муниципальное</w:t>
      </w:r>
      <w:r w:rsidRPr="00B92BB2">
        <w:rPr>
          <w:sz w:val="24"/>
          <w:szCs w:val="24"/>
        </w:rPr>
        <w:t xml:space="preserve"> </w:t>
      </w:r>
      <w:r>
        <w:rPr>
          <w:sz w:val="24"/>
          <w:szCs w:val="24"/>
        </w:rPr>
        <w:t>имущество</w:t>
      </w:r>
      <w:r w:rsidRPr="00B92BB2">
        <w:rPr>
          <w:sz w:val="24"/>
          <w:szCs w:val="24"/>
        </w:rPr>
        <w:t xml:space="preserve"> казны </w:t>
      </w:r>
      <w:r>
        <w:rPr>
          <w:sz w:val="24"/>
          <w:szCs w:val="24"/>
        </w:rPr>
        <w:t xml:space="preserve">Порецкого муниципального округа  </w:t>
      </w:r>
      <w:r w:rsidRPr="00B92BB2">
        <w:rPr>
          <w:sz w:val="24"/>
          <w:szCs w:val="24"/>
        </w:rPr>
        <w:t>Чувашской Республики.</w:t>
      </w:r>
    </w:p>
    <w:p w:rsidR="0025061D" w:rsidRPr="00B92BB2" w:rsidRDefault="0025061D" w:rsidP="0025061D">
      <w:pPr>
        <w:ind w:firstLine="567"/>
        <w:jc w:val="both"/>
        <w:rPr>
          <w:sz w:val="24"/>
          <w:szCs w:val="24"/>
        </w:rPr>
      </w:pPr>
      <w:r w:rsidRPr="00B92BB2">
        <w:rPr>
          <w:sz w:val="24"/>
          <w:szCs w:val="24"/>
        </w:rPr>
        <w:t xml:space="preserve">1.2. Сведения  о </w:t>
      </w:r>
      <w:r>
        <w:rPr>
          <w:sz w:val="24"/>
          <w:szCs w:val="24"/>
        </w:rPr>
        <w:t>муниципальном</w:t>
      </w:r>
      <w:r w:rsidRPr="00B92BB2">
        <w:rPr>
          <w:sz w:val="24"/>
          <w:szCs w:val="24"/>
        </w:rPr>
        <w:t xml:space="preserve"> имуществе, являющемся предметом купли-продажи: _______________________________________________(далее – </w:t>
      </w:r>
      <w:r>
        <w:rPr>
          <w:sz w:val="24"/>
          <w:szCs w:val="24"/>
        </w:rPr>
        <w:t>Имущество).</w:t>
      </w:r>
    </w:p>
    <w:p w:rsidR="0025061D" w:rsidRPr="00DE53B6" w:rsidRDefault="0025061D" w:rsidP="0025061D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25061D" w:rsidRPr="002420B9" w:rsidRDefault="0025061D" w:rsidP="0025061D">
      <w:pPr>
        <w:pStyle w:val="22"/>
        <w:spacing w:after="0" w:line="240" w:lineRule="auto"/>
        <w:ind w:left="0" w:firstLine="567"/>
        <w:jc w:val="both"/>
        <w:rPr>
          <w:sz w:val="22"/>
          <w:szCs w:val="22"/>
        </w:rPr>
      </w:pPr>
    </w:p>
    <w:p w:rsidR="0025061D" w:rsidRPr="002420B9" w:rsidRDefault="0025061D" w:rsidP="0025061D">
      <w:pPr>
        <w:pStyle w:val="a4"/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2. Обязательства сторон</w:t>
      </w:r>
    </w:p>
    <w:p w:rsidR="0025061D" w:rsidRPr="002420B9" w:rsidRDefault="0025061D" w:rsidP="0025061D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2.1.  Стороны по настоящему Договору обязуются:</w:t>
      </w:r>
    </w:p>
    <w:p w:rsidR="0025061D" w:rsidRPr="008344B2" w:rsidRDefault="0025061D" w:rsidP="0025061D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>Покупатель:</w:t>
      </w:r>
    </w:p>
    <w:p w:rsidR="0025061D" w:rsidRPr="008344B2" w:rsidRDefault="0025061D" w:rsidP="0025061D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произвести оплату за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по цене и в порядке, установленном в </w:t>
      </w:r>
      <w:r>
        <w:rPr>
          <w:sz w:val="22"/>
          <w:szCs w:val="22"/>
        </w:rPr>
        <w:t xml:space="preserve">разделе </w:t>
      </w:r>
      <w:r w:rsidRPr="008344B2">
        <w:rPr>
          <w:sz w:val="22"/>
          <w:szCs w:val="22"/>
        </w:rPr>
        <w:t>3 настоящего Договора;</w:t>
      </w:r>
    </w:p>
    <w:p w:rsidR="0025061D" w:rsidRPr="008344B2" w:rsidRDefault="0025061D" w:rsidP="0025061D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принять указанное </w:t>
      </w:r>
      <w:r>
        <w:rPr>
          <w:sz w:val="22"/>
          <w:szCs w:val="22"/>
        </w:rPr>
        <w:t>Имущество</w:t>
      </w:r>
      <w:r w:rsidRPr="008344B2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25061D" w:rsidRPr="002420B9" w:rsidRDefault="0025061D" w:rsidP="0025061D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25061D" w:rsidRDefault="0025061D" w:rsidP="0025061D">
      <w:pPr>
        <w:widowControl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25061D" w:rsidRPr="002420B9" w:rsidRDefault="0025061D" w:rsidP="0025061D">
      <w:pPr>
        <w:widowControl/>
        <w:jc w:val="both"/>
        <w:rPr>
          <w:sz w:val="22"/>
          <w:szCs w:val="22"/>
        </w:rPr>
      </w:pPr>
    </w:p>
    <w:p w:rsidR="0025061D" w:rsidRDefault="0025061D" w:rsidP="0025061D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Оплата </w:t>
      </w:r>
      <w:r>
        <w:rPr>
          <w:b/>
          <w:sz w:val="22"/>
          <w:szCs w:val="22"/>
        </w:rPr>
        <w:t>имущества</w:t>
      </w:r>
    </w:p>
    <w:p w:rsidR="0025061D" w:rsidRPr="00B72A90" w:rsidRDefault="0025061D" w:rsidP="0025061D">
      <w:pPr>
        <w:widowControl/>
        <w:ind w:left="360"/>
        <w:jc w:val="center"/>
        <w:rPr>
          <w:b/>
          <w:sz w:val="24"/>
          <w:szCs w:val="24"/>
        </w:rPr>
      </w:pPr>
      <w:r w:rsidRPr="00B72A90">
        <w:rPr>
          <w:b/>
          <w:sz w:val="24"/>
          <w:szCs w:val="24"/>
        </w:rPr>
        <w:t>Для покупателя -  физического лица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Покупатель в течение 15 (пятнадцати) рабочих дней с даты заключения настоящего Договора, </w:t>
      </w:r>
      <w:r>
        <w:rPr>
          <w:sz w:val="22"/>
          <w:szCs w:val="22"/>
        </w:rPr>
        <w:t>но не позднее "___"__________20</w:t>
      </w:r>
      <w:r w:rsidRPr="00B72A90">
        <w:rPr>
          <w:sz w:val="22"/>
          <w:szCs w:val="22"/>
        </w:rPr>
        <w:t>__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__________________________________________________________________________________________________________</w:t>
      </w:r>
      <w:r w:rsidRPr="00B72A90">
        <w:rPr>
          <w:sz w:val="22"/>
          <w:szCs w:val="22"/>
        </w:rPr>
        <w:t>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>Средства от продажи объекта недвижимого имущества по адресу: ___________________________, согласно договору купли-продажи № _____ от  "___"__________20</w:t>
      </w:r>
      <w:r>
        <w:rPr>
          <w:sz w:val="22"/>
          <w:szCs w:val="22"/>
        </w:rPr>
        <w:t>2___</w:t>
      </w:r>
      <w:r w:rsidRPr="00B72A90">
        <w:rPr>
          <w:sz w:val="22"/>
          <w:szCs w:val="22"/>
        </w:rPr>
        <w:t xml:space="preserve"> года.</w:t>
      </w:r>
    </w:p>
    <w:p w:rsidR="0025061D" w:rsidRPr="00C37C94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Оплата за земельный участок производится единовременным платежом на счет </w:t>
      </w:r>
      <w:r w:rsidRPr="009E5082">
        <w:rPr>
          <w:b/>
          <w:sz w:val="22"/>
          <w:szCs w:val="22"/>
        </w:rPr>
        <w:t xml:space="preserve">расчетный счет  </w:t>
      </w:r>
      <w:r>
        <w:rPr>
          <w:b/>
          <w:szCs w:val="22"/>
        </w:rPr>
        <w:t>_______________________________________________________________________________________________________</w:t>
      </w:r>
      <w:r w:rsidRPr="00C37C94">
        <w:rPr>
          <w:sz w:val="22"/>
          <w:szCs w:val="22"/>
        </w:rPr>
        <w:t>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C37C94">
        <w:rPr>
          <w:sz w:val="22"/>
          <w:szCs w:val="22"/>
        </w:rPr>
        <w:t>3.4. Надлежащим</w:t>
      </w:r>
      <w:r w:rsidRPr="00B72A90">
        <w:rPr>
          <w:sz w:val="22"/>
          <w:szCs w:val="22"/>
        </w:rPr>
        <w:t xml:space="preserve">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B72A90" w:rsidRDefault="0025061D" w:rsidP="0025061D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 с учетом НДС. 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но не позднее "___"__________20__ г., обязан перечислить за вычетом суммы задатка,  указанного в пункте 3.2, и НДС (18 %), денежные средства в счет 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 xml:space="preserve">рублей по следующим реквизитам: </w:t>
      </w:r>
    </w:p>
    <w:p w:rsidR="0025061D" w:rsidRDefault="0025061D" w:rsidP="0025061D">
      <w:pPr>
        <w:widowControl/>
        <w:ind w:firstLine="567"/>
        <w:jc w:val="both"/>
        <w:rPr>
          <w:b/>
          <w:szCs w:val="22"/>
        </w:rPr>
      </w:pPr>
      <w:r w:rsidRPr="0001742C">
        <w:rPr>
          <w:b/>
          <w:szCs w:val="22"/>
        </w:rPr>
        <w:t xml:space="preserve">расчетный счет  </w:t>
      </w:r>
      <w:r>
        <w:rPr>
          <w:b/>
          <w:szCs w:val="22"/>
        </w:rPr>
        <w:t>________________________________________________________________________________________________________________________________________________________________________________-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 </w:t>
      </w:r>
      <w:r w:rsidRPr="00B72A90">
        <w:rPr>
          <w:sz w:val="22"/>
          <w:szCs w:val="22"/>
        </w:rPr>
        <w:t>В платежном поручении, оформляющем оплату, должны быть указаны: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КБК </w:t>
      </w:r>
      <w:r>
        <w:rPr>
          <w:b/>
          <w:szCs w:val="22"/>
        </w:rPr>
        <w:t>_________________</w:t>
      </w:r>
      <w:r w:rsidRPr="00B72A90">
        <w:rPr>
          <w:sz w:val="22"/>
          <w:szCs w:val="22"/>
        </w:rPr>
        <w:t>;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6E14D6">
        <w:rPr>
          <w:b/>
          <w:szCs w:val="22"/>
        </w:rPr>
        <w:t xml:space="preserve">ОКТМО </w:t>
      </w:r>
      <w:r>
        <w:rPr>
          <w:b/>
          <w:szCs w:val="22"/>
        </w:rPr>
        <w:t>________________</w:t>
      </w:r>
      <w:r>
        <w:rPr>
          <w:sz w:val="22"/>
          <w:szCs w:val="22"/>
        </w:rPr>
        <w:t>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Средства от продажи объекта недвижимого имущества  _________________________, согласно договору купли-продажи  № ___ от  "___"__________20</w:t>
      </w:r>
      <w:r>
        <w:rPr>
          <w:sz w:val="22"/>
          <w:szCs w:val="22"/>
        </w:rPr>
        <w:t>_</w:t>
      </w:r>
      <w:r w:rsidRPr="00B72A90">
        <w:rPr>
          <w:sz w:val="22"/>
          <w:szCs w:val="22"/>
        </w:rPr>
        <w:t>__ г.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п.3.3. настоящего Договора.</w:t>
      </w:r>
    </w:p>
    <w:p w:rsidR="0025061D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25061D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2420B9" w:rsidRDefault="0025061D" w:rsidP="0025061D">
      <w:pPr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</w:t>
      </w:r>
    </w:p>
    <w:p w:rsidR="0025061D" w:rsidRDefault="0025061D" w:rsidP="0025061D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25061D" w:rsidRPr="002420B9" w:rsidRDefault="0025061D" w:rsidP="0025061D">
      <w:pPr>
        <w:widowControl/>
        <w:jc w:val="center"/>
        <w:rPr>
          <w:b/>
          <w:sz w:val="22"/>
          <w:szCs w:val="22"/>
        </w:rPr>
      </w:pP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25061D" w:rsidRPr="00B72A90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25061D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</w:rPr>
      </w:pPr>
    </w:p>
    <w:p w:rsidR="0025061D" w:rsidRPr="002420B9" w:rsidRDefault="0025061D" w:rsidP="0025061D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25061D" w:rsidRPr="0072500E" w:rsidRDefault="0025061D" w:rsidP="0025061D">
      <w:pPr>
        <w:widowControl/>
        <w:ind w:firstLine="567"/>
        <w:jc w:val="both"/>
        <w:rPr>
          <w:sz w:val="22"/>
          <w:szCs w:val="22"/>
          <w:lang w:eastAsia="ar-SA"/>
        </w:rPr>
      </w:pPr>
      <w:r w:rsidRPr="002420B9">
        <w:rPr>
          <w:sz w:val="22"/>
          <w:szCs w:val="22"/>
        </w:rPr>
        <w:lastRenderedPageBreak/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 xml:space="preserve">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</w:t>
      </w:r>
      <w:r w:rsidRPr="00ED5A0B">
        <w:rPr>
          <w:sz w:val="22"/>
          <w:szCs w:val="22"/>
        </w:rPr>
        <w:t xml:space="preserve">счет </w:t>
      </w:r>
      <w:r w:rsidRPr="00175F2F">
        <w:rPr>
          <w:sz w:val="22"/>
          <w:szCs w:val="22"/>
          <w:lang w:eastAsia="ar-SA"/>
        </w:rPr>
        <w:t xml:space="preserve">УФК по Чувашской Республике  </w:t>
      </w:r>
      <w:r>
        <w:rPr>
          <w:sz w:val="22"/>
          <w:szCs w:val="22"/>
          <w:lang w:eastAsia="ar-SA"/>
        </w:rPr>
        <w:t>__________________________________________________________</w:t>
      </w:r>
      <w:r w:rsidRPr="0072500E">
        <w:rPr>
          <w:sz w:val="22"/>
          <w:szCs w:val="22"/>
          <w:lang w:eastAsia="ar-SA"/>
        </w:rPr>
        <w:t>. В платежном поручении, оформляющем оплату пени, должны быть указаны:</w:t>
      </w:r>
      <w:proofErr w:type="gramEnd"/>
    </w:p>
    <w:p w:rsidR="0025061D" w:rsidRPr="0072500E" w:rsidRDefault="0025061D" w:rsidP="0025061D">
      <w:pPr>
        <w:widowControl/>
        <w:ind w:firstLine="567"/>
        <w:jc w:val="both"/>
        <w:rPr>
          <w:sz w:val="22"/>
          <w:szCs w:val="22"/>
          <w:lang w:eastAsia="ar-SA"/>
        </w:rPr>
      </w:pPr>
      <w:r w:rsidRPr="004C36D2">
        <w:rPr>
          <w:color w:val="FF0000"/>
          <w:sz w:val="22"/>
          <w:szCs w:val="22"/>
          <w:lang w:eastAsia="ar-SA"/>
        </w:rPr>
        <w:t xml:space="preserve"> </w:t>
      </w:r>
      <w:r w:rsidRPr="0067245B">
        <w:rPr>
          <w:sz w:val="22"/>
          <w:szCs w:val="22"/>
          <w:lang w:eastAsia="ar-SA"/>
        </w:rPr>
        <w:t xml:space="preserve">КБК </w:t>
      </w:r>
      <w:r>
        <w:rPr>
          <w:sz w:val="22"/>
          <w:szCs w:val="22"/>
          <w:lang w:eastAsia="ar-SA"/>
        </w:rPr>
        <w:t>__________________</w:t>
      </w:r>
      <w:r w:rsidRPr="0072500E">
        <w:rPr>
          <w:sz w:val="22"/>
          <w:szCs w:val="22"/>
          <w:lang w:eastAsia="ar-SA"/>
        </w:rPr>
        <w:t>;</w:t>
      </w:r>
    </w:p>
    <w:p w:rsidR="0025061D" w:rsidRPr="0072500E" w:rsidRDefault="0025061D" w:rsidP="0025061D">
      <w:pPr>
        <w:widowControl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ОКТМО _____________</w:t>
      </w:r>
      <w:r w:rsidRPr="0072500E">
        <w:rPr>
          <w:sz w:val="22"/>
          <w:szCs w:val="22"/>
          <w:lang w:eastAsia="ar-SA"/>
        </w:rPr>
        <w:t>;</w:t>
      </w:r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 уплата пени за просрочку платежа согласно договору купли-продажи  №___ от </w:t>
      </w:r>
      <w:r>
        <w:rPr>
          <w:sz w:val="22"/>
          <w:szCs w:val="22"/>
        </w:rPr>
        <w:t>«</w:t>
      </w:r>
      <w:r w:rsidRPr="002420B9">
        <w:rPr>
          <w:sz w:val="22"/>
          <w:szCs w:val="22"/>
        </w:rPr>
        <w:t>____</w:t>
      </w:r>
      <w:r>
        <w:rPr>
          <w:sz w:val="22"/>
          <w:szCs w:val="22"/>
        </w:rPr>
        <w:t>»</w:t>
      </w:r>
      <w:r w:rsidRPr="002420B9">
        <w:rPr>
          <w:sz w:val="22"/>
          <w:szCs w:val="22"/>
        </w:rPr>
        <w:t>___________  20____ г.</w:t>
      </w:r>
    </w:p>
    <w:p w:rsidR="0025061D" w:rsidRPr="00A808C3" w:rsidRDefault="0025061D" w:rsidP="0025061D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>Просрочка внесения денежных сре</w:t>
      </w:r>
      <w:proofErr w:type="gramStart"/>
      <w:r w:rsidRPr="00A808C3">
        <w:rPr>
          <w:sz w:val="22"/>
          <w:szCs w:val="22"/>
        </w:rPr>
        <w:t>дств в сч</w:t>
      </w:r>
      <w:proofErr w:type="gramEnd"/>
      <w:r w:rsidRPr="00A808C3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(далее – «допустимая просрочка»).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</w:t>
      </w:r>
      <w:proofErr w:type="gramStart"/>
      <w:r w:rsidRPr="00A808C3">
        <w:rPr>
          <w:sz w:val="22"/>
          <w:szCs w:val="22"/>
        </w:rPr>
        <w:t>,</w:t>
      </w:r>
      <w:proofErr w:type="gramEnd"/>
      <w:r w:rsidRPr="00A808C3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25061D" w:rsidRPr="002420B9" w:rsidRDefault="0025061D" w:rsidP="0025061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договора  </w:t>
      </w:r>
      <w:r>
        <w:rPr>
          <w:color w:val="auto"/>
          <w:szCs w:val="22"/>
        </w:rPr>
        <w:t xml:space="preserve"> имущество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ё</w:t>
      </w:r>
      <w:r w:rsidRPr="002420B9">
        <w:rPr>
          <w:color w:val="auto"/>
          <w:szCs w:val="22"/>
        </w:rPr>
        <w:t>тся в собственности Чувашской Республики.</w:t>
      </w:r>
    </w:p>
    <w:p w:rsidR="0025061D" w:rsidRPr="0053477D" w:rsidRDefault="0025061D" w:rsidP="0025061D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25061D" w:rsidRPr="00ED5A0B" w:rsidRDefault="0025061D" w:rsidP="0025061D">
      <w:pPr>
        <w:widowControl/>
        <w:ind w:firstLine="567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счет УФК по Чувашской Республике </w:t>
      </w:r>
      <w:r w:rsidRPr="00ED5A0B">
        <w:rPr>
          <w:sz w:val="22"/>
          <w:szCs w:val="22"/>
          <w:lang w:eastAsia="ar-SA"/>
        </w:rPr>
        <w:t>сч</w:t>
      </w:r>
      <w:r>
        <w:rPr>
          <w:sz w:val="22"/>
          <w:szCs w:val="22"/>
          <w:lang w:eastAsia="ar-SA"/>
        </w:rPr>
        <w:t xml:space="preserve">ет УФК по Чувашской Республике </w:t>
      </w:r>
      <w:r w:rsidRPr="00ED5A0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_____________________________________________________________</w:t>
      </w:r>
      <w:r w:rsidRPr="00ED5A0B">
        <w:rPr>
          <w:sz w:val="22"/>
          <w:szCs w:val="22"/>
          <w:lang w:eastAsia="ar-SA"/>
        </w:rPr>
        <w:t>. В платежном поручении, оформляющем оплату штрафа, должны быть указаны</w:t>
      </w:r>
    </w:p>
    <w:p w:rsidR="0025061D" w:rsidRPr="00ED5A0B" w:rsidRDefault="0025061D" w:rsidP="0025061D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КБК </w:t>
      </w:r>
      <w:r>
        <w:rPr>
          <w:sz w:val="22"/>
          <w:szCs w:val="22"/>
          <w:lang w:eastAsia="ar-SA"/>
        </w:rPr>
        <w:t>____________________</w:t>
      </w:r>
      <w:r w:rsidRPr="00ED5A0B">
        <w:rPr>
          <w:sz w:val="22"/>
          <w:szCs w:val="22"/>
          <w:lang w:eastAsia="ar-SA"/>
        </w:rPr>
        <w:t>;</w:t>
      </w:r>
    </w:p>
    <w:p w:rsidR="0025061D" w:rsidRPr="00ED5A0B" w:rsidRDefault="0025061D" w:rsidP="0025061D">
      <w:pPr>
        <w:widowControl/>
        <w:numPr>
          <w:ilvl w:val="0"/>
          <w:numId w:val="15"/>
        </w:numPr>
        <w:tabs>
          <w:tab w:val="num" w:pos="567"/>
        </w:tabs>
        <w:ind w:left="567" w:firstLine="0"/>
        <w:jc w:val="both"/>
        <w:rPr>
          <w:sz w:val="22"/>
          <w:szCs w:val="22"/>
          <w:lang w:eastAsia="ar-SA"/>
        </w:rPr>
      </w:pPr>
      <w:r w:rsidRPr="00ED5A0B">
        <w:rPr>
          <w:sz w:val="22"/>
          <w:szCs w:val="22"/>
          <w:lang w:eastAsia="ar-SA"/>
        </w:rPr>
        <w:t xml:space="preserve">ОКТМО </w:t>
      </w:r>
      <w:r>
        <w:rPr>
          <w:sz w:val="22"/>
          <w:szCs w:val="22"/>
          <w:lang w:eastAsia="ar-SA"/>
        </w:rPr>
        <w:t>________________</w:t>
      </w:r>
      <w:r w:rsidRPr="00ED5A0B">
        <w:rPr>
          <w:sz w:val="22"/>
          <w:szCs w:val="22"/>
          <w:lang w:eastAsia="ar-SA"/>
        </w:rPr>
        <w:t>;</w:t>
      </w:r>
    </w:p>
    <w:p w:rsidR="0025061D" w:rsidRDefault="0025061D" w:rsidP="0025061D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 уплата штрафа согласно договору купли-продажи  №___ от "____"___________  20</w:t>
      </w:r>
      <w:r>
        <w:rPr>
          <w:color w:val="auto"/>
          <w:szCs w:val="22"/>
        </w:rPr>
        <w:t>2_</w:t>
      </w:r>
      <w:r w:rsidRPr="0053477D">
        <w:rPr>
          <w:color w:val="auto"/>
          <w:szCs w:val="22"/>
        </w:rPr>
        <w:t xml:space="preserve"> года.</w:t>
      </w:r>
    </w:p>
    <w:p w:rsidR="0025061D" w:rsidRPr="002420B9" w:rsidRDefault="0025061D" w:rsidP="0025061D">
      <w:pPr>
        <w:pStyle w:val="a6"/>
        <w:ind w:firstLine="567"/>
        <w:jc w:val="both"/>
        <w:rPr>
          <w:szCs w:val="22"/>
        </w:rPr>
      </w:pPr>
    </w:p>
    <w:p w:rsidR="0025061D" w:rsidRPr="002420B9" w:rsidRDefault="0025061D" w:rsidP="0025061D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25061D" w:rsidRPr="002420B9" w:rsidRDefault="0025061D" w:rsidP="0025061D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25061D" w:rsidRPr="002420B9" w:rsidRDefault="0025061D" w:rsidP="0025061D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25061D" w:rsidRPr="002420B9" w:rsidRDefault="0025061D" w:rsidP="0025061D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25061D" w:rsidRPr="002420B9" w:rsidRDefault="0025061D" w:rsidP="0025061D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25061D" w:rsidRPr="002420B9" w:rsidRDefault="0025061D" w:rsidP="0025061D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25061D" w:rsidRPr="002420B9" w:rsidRDefault="0025061D" w:rsidP="0025061D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25061D" w:rsidRPr="002420B9" w:rsidRDefault="0025061D" w:rsidP="0025061D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25061D" w:rsidRPr="002420B9" w:rsidRDefault="0025061D" w:rsidP="0025061D">
      <w:pPr>
        <w:widowControl/>
        <w:jc w:val="center"/>
        <w:rPr>
          <w:sz w:val="22"/>
          <w:szCs w:val="22"/>
        </w:rPr>
      </w:pPr>
    </w:p>
    <w:p w:rsidR="0025061D" w:rsidRPr="002420B9" w:rsidRDefault="0025061D" w:rsidP="0025061D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25061D" w:rsidRPr="002420B9" w:rsidRDefault="0025061D" w:rsidP="0025061D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/>
      </w:tblPr>
      <w:tblGrid>
        <w:gridCol w:w="4786"/>
        <w:gridCol w:w="425"/>
        <w:gridCol w:w="4428"/>
      </w:tblGrid>
      <w:tr w:rsidR="0025061D" w:rsidRPr="002420B9" w:rsidTr="00343CA9">
        <w:tc>
          <w:tcPr>
            <w:tcW w:w="4786" w:type="dxa"/>
          </w:tcPr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25061D" w:rsidRDefault="0025061D" w:rsidP="00343CA9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 xml:space="preserve">Администрация Порецкого муниципального 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u w:val="single"/>
                <w:lang w:eastAsia="ar-SA"/>
              </w:rPr>
            </w:pPr>
            <w:r>
              <w:rPr>
                <w:sz w:val="22"/>
                <w:szCs w:val="22"/>
                <w:u w:val="single"/>
                <w:lang w:eastAsia="ar-SA"/>
              </w:rPr>
              <w:t>округа Чувашской Республики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42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75F2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20</w:t>
            </w:r>
            <w:r w:rsidRPr="00175F2F">
              <w:rPr>
                <w:sz w:val="22"/>
                <w:szCs w:val="22"/>
                <w:lang w:eastAsia="ar-SA"/>
              </w:rPr>
              <w:t>, Чувашская Республика,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Порецкий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муниципальный округ</w:t>
            </w:r>
            <w:r w:rsidRPr="00175F2F">
              <w:rPr>
                <w:sz w:val="22"/>
                <w:szCs w:val="22"/>
                <w:lang w:eastAsia="ar-SA"/>
              </w:rPr>
              <w:t xml:space="preserve">, </w:t>
            </w:r>
            <w:r>
              <w:rPr>
                <w:sz w:val="22"/>
                <w:szCs w:val="22"/>
                <w:lang w:eastAsia="ar-SA"/>
              </w:rPr>
              <w:t>с. Порецкое</w:t>
            </w:r>
            <w:r w:rsidRPr="00175F2F">
              <w:rPr>
                <w:sz w:val="22"/>
                <w:szCs w:val="22"/>
                <w:lang w:eastAsia="ar-SA"/>
              </w:rPr>
              <w:t>,</w:t>
            </w:r>
            <w:r>
              <w:rPr>
                <w:sz w:val="22"/>
                <w:szCs w:val="22"/>
                <w:lang w:eastAsia="ar-SA"/>
              </w:rPr>
              <w:t xml:space="preserve"> ул. Ленина,</w:t>
            </w:r>
            <w:r w:rsidRPr="00175F2F">
              <w:rPr>
                <w:sz w:val="22"/>
                <w:szCs w:val="22"/>
                <w:lang w:eastAsia="ar-SA"/>
              </w:rPr>
              <w:t xml:space="preserve"> д.</w:t>
            </w:r>
            <w:r>
              <w:rPr>
                <w:sz w:val="22"/>
                <w:szCs w:val="22"/>
                <w:lang w:eastAsia="ar-SA"/>
              </w:rPr>
              <w:t>3</w:t>
            </w:r>
          </w:p>
          <w:p w:rsidR="0025061D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ИНН </w:t>
            </w:r>
            <w:r>
              <w:rPr>
                <w:sz w:val="22"/>
                <w:szCs w:val="22"/>
                <w:lang w:eastAsia="ar-SA"/>
              </w:rPr>
              <w:t>____________</w:t>
            </w:r>
            <w:r w:rsidRPr="00175F2F">
              <w:rPr>
                <w:sz w:val="22"/>
                <w:szCs w:val="22"/>
                <w:lang w:eastAsia="ar-SA"/>
              </w:rPr>
              <w:t xml:space="preserve"> / КПП </w:t>
            </w:r>
            <w:r>
              <w:rPr>
                <w:sz w:val="22"/>
                <w:szCs w:val="22"/>
                <w:lang w:eastAsia="ar-SA"/>
              </w:rPr>
              <w:t>__________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УФК по Чувашской Республике</w:t>
            </w:r>
          </w:p>
          <w:p w:rsidR="0025061D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(администрация</w:t>
            </w:r>
            <w:proofErr w:type="gramEnd"/>
          </w:p>
          <w:p w:rsidR="0025061D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proofErr w:type="gramStart"/>
            <w:r>
              <w:rPr>
                <w:sz w:val="22"/>
                <w:szCs w:val="22"/>
                <w:lang w:eastAsia="ar-SA"/>
              </w:rPr>
              <w:t>Порецкого муниципального округа</w:t>
            </w:r>
            <w:r w:rsidRPr="00175F2F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Чувашской Республики </w:t>
            </w:r>
            <w:r w:rsidRPr="00175F2F">
              <w:rPr>
                <w:sz w:val="22"/>
                <w:szCs w:val="22"/>
                <w:lang w:eastAsia="ar-SA"/>
              </w:rPr>
              <w:t>л/с</w:t>
            </w:r>
            <w:r>
              <w:rPr>
                <w:sz w:val="22"/>
                <w:szCs w:val="22"/>
                <w:lang w:eastAsia="ar-SA"/>
              </w:rPr>
              <w:t xml:space="preserve"> ______)</w:t>
            </w:r>
            <w:proofErr w:type="gramEnd"/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lastRenderedPageBreak/>
              <w:t xml:space="preserve"> </w:t>
            </w:r>
            <w:proofErr w:type="spellStart"/>
            <w:r w:rsidRPr="00175F2F">
              <w:rPr>
                <w:sz w:val="22"/>
                <w:szCs w:val="22"/>
                <w:lang w:eastAsia="ar-SA"/>
              </w:rPr>
              <w:t>р</w:t>
            </w:r>
            <w:proofErr w:type="spellEnd"/>
            <w:r w:rsidRPr="00175F2F">
              <w:rPr>
                <w:sz w:val="22"/>
                <w:szCs w:val="22"/>
                <w:lang w:eastAsia="ar-SA"/>
              </w:rPr>
              <w:t xml:space="preserve">/с </w:t>
            </w:r>
            <w:r>
              <w:rPr>
                <w:sz w:val="22"/>
                <w:szCs w:val="22"/>
                <w:lang w:eastAsia="ar-SA"/>
              </w:rPr>
              <w:t>________________ в   Отделении - НБ Чувашской Республики Банка России // УФК по Чувашской Республике г</w:t>
            </w:r>
            <w:proofErr w:type="gramStart"/>
            <w:r>
              <w:rPr>
                <w:sz w:val="22"/>
                <w:szCs w:val="22"/>
                <w:lang w:eastAsia="ar-SA"/>
              </w:rPr>
              <w:t>.Ч</w:t>
            </w:r>
            <w:proofErr w:type="gramEnd"/>
            <w:r>
              <w:rPr>
                <w:sz w:val="22"/>
                <w:szCs w:val="22"/>
                <w:lang w:eastAsia="ar-SA"/>
              </w:rPr>
              <w:t>ебоксары</w:t>
            </w:r>
            <w:r w:rsidRPr="00175F2F">
              <w:rPr>
                <w:sz w:val="22"/>
                <w:szCs w:val="22"/>
                <w:lang w:eastAsia="ar-SA"/>
              </w:rPr>
              <w:t xml:space="preserve">,  </w:t>
            </w:r>
          </w:p>
          <w:p w:rsidR="0025061D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 xml:space="preserve">БИК </w:t>
            </w:r>
            <w:r>
              <w:rPr>
                <w:sz w:val="22"/>
                <w:szCs w:val="22"/>
                <w:lang w:eastAsia="ar-SA"/>
              </w:rPr>
              <w:t>_________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ОКТМО ____________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Тел.: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15</w:t>
            </w:r>
          </w:p>
          <w:p w:rsidR="0025061D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  <w:r w:rsidRPr="00175F2F">
              <w:rPr>
                <w:sz w:val="22"/>
                <w:szCs w:val="22"/>
                <w:lang w:eastAsia="ar-SA"/>
              </w:rPr>
              <w:t>Факс: (835</w:t>
            </w:r>
            <w:r>
              <w:rPr>
                <w:sz w:val="22"/>
                <w:szCs w:val="22"/>
                <w:lang w:eastAsia="ar-SA"/>
              </w:rPr>
              <w:t>43</w:t>
            </w:r>
            <w:r w:rsidRPr="00175F2F">
              <w:rPr>
                <w:sz w:val="22"/>
                <w:szCs w:val="22"/>
                <w:lang w:eastAsia="ar-SA"/>
              </w:rPr>
              <w:t xml:space="preserve">) </w:t>
            </w:r>
            <w:r>
              <w:rPr>
                <w:sz w:val="22"/>
                <w:szCs w:val="22"/>
                <w:lang w:eastAsia="ar-SA"/>
              </w:rPr>
              <w:t>2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17</w:t>
            </w:r>
            <w:r w:rsidRPr="00175F2F">
              <w:rPr>
                <w:sz w:val="22"/>
                <w:szCs w:val="22"/>
                <w:lang w:eastAsia="ar-SA"/>
              </w:rPr>
              <w:t>-</w:t>
            </w:r>
            <w:r>
              <w:rPr>
                <w:sz w:val="22"/>
                <w:szCs w:val="22"/>
                <w:lang w:eastAsia="ar-SA"/>
              </w:rPr>
              <w:t>44</w:t>
            </w:r>
          </w:p>
          <w:p w:rsidR="0025061D" w:rsidRPr="00175F2F" w:rsidRDefault="0025061D" w:rsidP="00343CA9">
            <w:pPr>
              <w:widowControl/>
              <w:rPr>
                <w:sz w:val="22"/>
                <w:szCs w:val="22"/>
                <w:lang w:eastAsia="ar-SA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Продавец</w:t>
            </w: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_____________________(</w:t>
            </w:r>
            <w:r>
              <w:rPr>
                <w:sz w:val="22"/>
                <w:szCs w:val="22"/>
              </w:rPr>
              <w:t>___________________</w:t>
            </w:r>
            <w:r w:rsidRPr="002420B9">
              <w:rPr>
                <w:sz w:val="22"/>
                <w:szCs w:val="22"/>
              </w:rPr>
              <w:t>)</w:t>
            </w:r>
          </w:p>
          <w:p w:rsidR="0025061D" w:rsidRPr="002420B9" w:rsidRDefault="0025061D" w:rsidP="00343CA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</w:t>
            </w:r>
          </w:p>
          <w:p w:rsidR="0025061D" w:rsidRPr="002420B9" w:rsidRDefault="0025061D" w:rsidP="00343CA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 xml:space="preserve"> М.П.               </w:t>
            </w:r>
          </w:p>
          <w:p w:rsidR="0025061D" w:rsidRPr="002420B9" w:rsidRDefault="0025061D" w:rsidP="00343CA9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25061D" w:rsidRPr="002420B9" w:rsidRDefault="0025061D" w:rsidP="00343CA9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25061D" w:rsidRPr="002420B9" w:rsidRDefault="0025061D" w:rsidP="00343CA9">
            <w:pPr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Default="0025061D" w:rsidP="00343CA9">
            <w:pPr>
              <w:jc w:val="both"/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Покупатель</w:t>
            </w:r>
          </w:p>
          <w:p w:rsidR="0025061D" w:rsidRPr="002420B9" w:rsidRDefault="0025061D" w:rsidP="00343CA9">
            <w:pPr>
              <w:jc w:val="both"/>
              <w:rPr>
                <w:b/>
                <w:sz w:val="22"/>
                <w:szCs w:val="22"/>
              </w:rPr>
            </w:pPr>
          </w:p>
          <w:p w:rsidR="0025061D" w:rsidRPr="002420B9" w:rsidRDefault="0025061D" w:rsidP="00343CA9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25061D" w:rsidRPr="002420B9" w:rsidRDefault="0025061D" w:rsidP="00343CA9">
            <w:pPr>
              <w:rPr>
                <w:sz w:val="22"/>
                <w:szCs w:val="22"/>
              </w:rPr>
            </w:pPr>
          </w:p>
          <w:p w:rsidR="0025061D" w:rsidRPr="002420B9" w:rsidRDefault="0025061D" w:rsidP="00343CA9">
            <w:pPr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М.П.</w:t>
            </w:r>
          </w:p>
        </w:tc>
      </w:tr>
    </w:tbl>
    <w:p w:rsidR="0025061D" w:rsidRDefault="0025061D" w:rsidP="0025061D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25061D" w:rsidRDefault="0025061D" w:rsidP="0025061D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25061D" w:rsidRDefault="0025061D" w:rsidP="0025061D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1E67" w:rsidRDefault="005D019C">
      <w:r>
        <w:t xml:space="preserve">                                                                                                                                     </w:t>
      </w:r>
    </w:p>
    <w:sectPr w:rsidR="00BD1E67" w:rsidSect="000C21D1">
      <w:endnotePr>
        <w:numFmt w:val="decimal"/>
      </w:endnotePr>
      <w:pgSz w:w="11907" w:h="16840"/>
      <w:pgMar w:top="993" w:right="850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85" w:rsidRDefault="00FD7085">
      <w:r>
        <w:separator/>
      </w:r>
    </w:p>
  </w:endnote>
  <w:endnote w:type="continuationSeparator" w:id="0">
    <w:p w:rsidR="00FD7085" w:rsidRDefault="00FD7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85" w:rsidRDefault="00FD7085">
      <w:r>
        <w:separator/>
      </w:r>
    </w:p>
  </w:footnote>
  <w:footnote w:type="continuationSeparator" w:id="0">
    <w:p w:rsidR="00FD7085" w:rsidRDefault="00FD7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A0" w:rsidRDefault="00D451C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 w:rsidR="00D748A0"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 w:rsidR="00D748A0"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D748A0" w:rsidRDefault="00D748A0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8A0" w:rsidRDefault="00D451C8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 w:rsidR="00D748A0"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D45306">
      <w:rPr>
        <w:rStyle w:val="a8"/>
        <w:rFonts w:ascii="Times New Roman CYR" w:hAnsi="Times New Roman CYR"/>
        <w:noProof/>
        <w:sz w:val="24"/>
      </w:rPr>
      <w:t>11</w:t>
    </w:r>
    <w:r>
      <w:rPr>
        <w:rStyle w:val="a8"/>
        <w:rFonts w:ascii="Times New Roman CYR" w:hAnsi="Times New Roman CYR"/>
        <w:sz w:val="24"/>
      </w:rPr>
      <w:fldChar w:fldCharType="end"/>
    </w:r>
  </w:p>
  <w:p w:rsidR="00D748A0" w:rsidRDefault="00D748A0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8303C"/>
    <w:rsid w:val="00014443"/>
    <w:rsid w:val="00030758"/>
    <w:rsid w:val="00032290"/>
    <w:rsid w:val="000549AF"/>
    <w:rsid w:val="0006677D"/>
    <w:rsid w:val="00067DC2"/>
    <w:rsid w:val="00070D8C"/>
    <w:rsid w:val="00080154"/>
    <w:rsid w:val="000877D5"/>
    <w:rsid w:val="00096220"/>
    <w:rsid w:val="000B6ACE"/>
    <w:rsid w:val="000C21D1"/>
    <w:rsid w:val="000D01F8"/>
    <w:rsid w:val="000D29DC"/>
    <w:rsid w:val="000E5921"/>
    <w:rsid w:val="000F59DE"/>
    <w:rsid w:val="00100170"/>
    <w:rsid w:val="00117ABF"/>
    <w:rsid w:val="0012499F"/>
    <w:rsid w:val="00126110"/>
    <w:rsid w:val="00126559"/>
    <w:rsid w:val="0014396A"/>
    <w:rsid w:val="0014665D"/>
    <w:rsid w:val="001573A4"/>
    <w:rsid w:val="00162A78"/>
    <w:rsid w:val="001640BB"/>
    <w:rsid w:val="00170AE3"/>
    <w:rsid w:val="00182D3F"/>
    <w:rsid w:val="00191C35"/>
    <w:rsid w:val="001B7DFB"/>
    <w:rsid w:val="001C39F9"/>
    <w:rsid w:val="001C49E0"/>
    <w:rsid w:val="001D2626"/>
    <w:rsid w:val="001F2359"/>
    <w:rsid w:val="001F258D"/>
    <w:rsid w:val="00207DF3"/>
    <w:rsid w:val="002168E9"/>
    <w:rsid w:val="0022418D"/>
    <w:rsid w:val="00234421"/>
    <w:rsid w:val="00237E56"/>
    <w:rsid w:val="002409C5"/>
    <w:rsid w:val="0025061D"/>
    <w:rsid w:val="0026079D"/>
    <w:rsid w:val="002649CB"/>
    <w:rsid w:val="002665B4"/>
    <w:rsid w:val="00270C75"/>
    <w:rsid w:val="0028014E"/>
    <w:rsid w:val="002A262F"/>
    <w:rsid w:val="002B0712"/>
    <w:rsid w:val="002B6557"/>
    <w:rsid w:val="002C1438"/>
    <w:rsid w:val="002C15C1"/>
    <w:rsid w:val="002C58C1"/>
    <w:rsid w:val="002D2B7E"/>
    <w:rsid w:val="002D5A53"/>
    <w:rsid w:val="002E5AD8"/>
    <w:rsid w:val="002E6094"/>
    <w:rsid w:val="00300EB4"/>
    <w:rsid w:val="00304C1F"/>
    <w:rsid w:val="003152F6"/>
    <w:rsid w:val="00326105"/>
    <w:rsid w:val="00346AD9"/>
    <w:rsid w:val="003606B2"/>
    <w:rsid w:val="00382563"/>
    <w:rsid w:val="0038770D"/>
    <w:rsid w:val="003A0059"/>
    <w:rsid w:val="003A0756"/>
    <w:rsid w:val="003A70ED"/>
    <w:rsid w:val="003A7FC9"/>
    <w:rsid w:val="003B0175"/>
    <w:rsid w:val="003C0EDE"/>
    <w:rsid w:val="003D0F76"/>
    <w:rsid w:val="003D5DC2"/>
    <w:rsid w:val="003E3587"/>
    <w:rsid w:val="003E4AC6"/>
    <w:rsid w:val="003F1E5A"/>
    <w:rsid w:val="003F4BE1"/>
    <w:rsid w:val="00402B83"/>
    <w:rsid w:val="00421744"/>
    <w:rsid w:val="00422180"/>
    <w:rsid w:val="0042337F"/>
    <w:rsid w:val="00425DFB"/>
    <w:rsid w:val="00441621"/>
    <w:rsid w:val="00460433"/>
    <w:rsid w:val="004610D0"/>
    <w:rsid w:val="004727B1"/>
    <w:rsid w:val="00480B48"/>
    <w:rsid w:val="00496935"/>
    <w:rsid w:val="004A28D2"/>
    <w:rsid w:val="004A36B1"/>
    <w:rsid w:val="004A7835"/>
    <w:rsid w:val="004A7ECF"/>
    <w:rsid w:val="004B3150"/>
    <w:rsid w:val="004C3EA6"/>
    <w:rsid w:val="004D3F97"/>
    <w:rsid w:val="004D7B59"/>
    <w:rsid w:val="004E29B1"/>
    <w:rsid w:val="004F0937"/>
    <w:rsid w:val="005102B1"/>
    <w:rsid w:val="00514E57"/>
    <w:rsid w:val="00522FD2"/>
    <w:rsid w:val="00526FBD"/>
    <w:rsid w:val="00531EC0"/>
    <w:rsid w:val="00534332"/>
    <w:rsid w:val="0053477D"/>
    <w:rsid w:val="00537BCF"/>
    <w:rsid w:val="0055194B"/>
    <w:rsid w:val="00552FB3"/>
    <w:rsid w:val="00565C5C"/>
    <w:rsid w:val="00570C71"/>
    <w:rsid w:val="00577B19"/>
    <w:rsid w:val="00582149"/>
    <w:rsid w:val="005947AE"/>
    <w:rsid w:val="00597ECD"/>
    <w:rsid w:val="005A60F3"/>
    <w:rsid w:val="005B176A"/>
    <w:rsid w:val="005C3032"/>
    <w:rsid w:val="005C4B8D"/>
    <w:rsid w:val="005D019C"/>
    <w:rsid w:val="005F1534"/>
    <w:rsid w:val="00607603"/>
    <w:rsid w:val="00615E7E"/>
    <w:rsid w:val="0062623B"/>
    <w:rsid w:val="00637224"/>
    <w:rsid w:val="00643D18"/>
    <w:rsid w:val="006605B8"/>
    <w:rsid w:val="00662319"/>
    <w:rsid w:val="00666FCA"/>
    <w:rsid w:val="00680436"/>
    <w:rsid w:val="00681D96"/>
    <w:rsid w:val="006D0BF3"/>
    <w:rsid w:val="006D349C"/>
    <w:rsid w:val="006D48F7"/>
    <w:rsid w:val="006F2586"/>
    <w:rsid w:val="006F27D2"/>
    <w:rsid w:val="006F2EFF"/>
    <w:rsid w:val="006F4BC1"/>
    <w:rsid w:val="00702DD3"/>
    <w:rsid w:val="0071059C"/>
    <w:rsid w:val="00710EC3"/>
    <w:rsid w:val="00713B62"/>
    <w:rsid w:val="00715EB4"/>
    <w:rsid w:val="0071664F"/>
    <w:rsid w:val="00735108"/>
    <w:rsid w:val="00743631"/>
    <w:rsid w:val="00746F44"/>
    <w:rsid w:val="007561B0"/>
    <w:rsid w:val="00764EAF"/>
    <w:rsid w:val="007D23AD"/>
    <w:rsid w:val="007E2B16"/>
    <w:rsid w:val="007E6027"/>
    <w:rsid w:val="0080771A"/>
    <w:rsid w:val="00826725"/>
    <w:rsid w:val="008344B2"/>
    <w:rsid w:val="00841CF1"/>
    <w:rsid w:val="008454D3"/>
    <w:rsid w:val="00851236"/>
    <w:rsid w:val="00857D52"/>
    <w:rsid w:val="00860F79"/>
    <w:rsid w:val="00866AC9"/>
    <w:rsid w:val="008812AE"/>
    <w:rsid w:val="008E4ED4"/>
    <w:rsid w:val="00904700"/>
    <w:rsid w:val="00937B26"/>
    <w:rsid w:val="0095124F"/>
    <w:rsid w:val="00952D71"/>
    <w:rsid w:val="0095472C"/>
    <w:rsid w:val="009627BD"/>
    <w:rsid w:val="0097722B"/>
    <w:rsid w:val="00993185"/>
    <w:rsid w:val="00997E6E"/>
    <w:rsid w:val="009A35D5"/>
    <w:rsid w:val="009B4C7C"/>
    <w:rsid w:val="009C5CDD"/>
    <w:rsid w:val="009D2074"/>
    <w:rsid w:val="009D3199"/>
    <w:rsid w:val="009D7CD4"/>
    <w:rsid w:val="009E592A"/>
    <w:rsid w:val="009E5971"/>
    <w:rsid w:val="009F749B"/>
    <w:rsid w:val="009F7E79"/>
    <w:rsid w:val="00A03657"/>
    <w:rsid w:val="00A17870"/>
    <w:rsid w:val="00A274B5"/>
    <w:rsid w:val="00A45B11"/>
    <w:rsid w:val="00A47D04"/>
    <w:rsid w:val="00A76698"/>
    <w:rsid w:val="00A84A5C"/>
    <w:rsid w:val="00A97125"/>
    <w:rsid w:val="00AB3546"/>
    <w:rsid w:val="00AC7EFD"/>
    <w:rsid w:val="00AD72E9"/>
    <w:rsid w:val="00B009AF"/>
    <w:rsid w:val="00B03884"/>
    <w:rsid w:val="00B145D7"/>
    <w:rsid w:val="00B36EDE"/>
    <w:rsid w:val="00B4070E"/>
    <w:rsid w:val="00B4749A"/>
    <w:rsid w:val="00B50D71"/>
    <w:rsid w:val="00B72A90"/>
    <w:rsid w:val="00B77AC2"/>
    <w:rsid w:val="00B77EC1"/>
    <w:rsid w:val="00B80547"/>
    <w:rsid w:val="00B92003"/>
    <w:rsid w:val="00B96473"/>
    <w:rsid w:val="00BB6D58"/>
    <w:rsid w:val="00BC3261"/>
    <w:rsid w:val="00BD1E67"/>
    <w:rsid w:val="00BD3E2F"/>
    <w:rsid w:val="00BE0F0A"/>
    <w:rsid w:val="00BE249E"/>
    <w:rsid w:val="00BE34F3"/>
    <w:rsid w:val="00C12361"/>
    <w:rsid w:val="00C30EFC"/>
    <w:rsid w:val="00C37C94"/>
    <w:rsid w:val="00C46117"/>
    <w:rsid w:val="00C61999"/>
    <w:rsid w:val="00C66FBE"/>
    <w:rsid w:val="00C8172E"/>
    <w:rsid w:val="00C8303C"/>
    <w:rsid w:val="00C87CA9"/>
    <w:rsid w:val="00C90D61"/>
    <w:rsid w:val="00C91B96"/>
    <w:rsid w:val="00CB0217"/>
    <w:rsid w:val="00CB239B"/>
    <w:rsid w:val="00CB6B38"/>
    <w:rsid w:val="00CC17CC"/>
    <w:rsid w:val="00CD1CA5"/>
    <w:rsid w:val="00CD56FB"/>
    <w:rsid w:val="00CF3E1D"/>
    <w:rsid w:val="00CF5857"/>
    <w:rsid w:val="00D0337E"/>
    <w:rsid w:val="00D451C8"/>
    <w:rsid w:val="00D45306"/>
    <w:rsid w:val="00D53B52"/>
    <w:rsid w:val="00D55F84"/>
    <w:rsid w:val="00D6322B"/>
    <w:rsid w:val="00D7309A"/>
    <w:rsid w:val="00D748A0"/>
    <w:rsid w:val="00D8693F"/>
    <w:rsid w:val="00D94F49"/>
    <w:rsid w:val="00DA032C"/>
    <w:rsid w:val="00DB0DCF"/>
    <w:rsid w:val="00DE346F"/>
    <w:rsid w:val="00DE53B6"/>
    <w:rsid w:val="00DE5891"/>
    <w:rsid w:val="00E00A39"/>
    <w:rsid w:val="00E03720"/>
    <w:rsid w:val="00E33915"/>
    <w:rsid w:val="00E50CAF"/>
    <w:rsid w:val="00E805B4"/>
    <w:rsid w:val="00EB2773"/>
    <w:rsid w:val="00EB6C47"/>
    <w:rsid w:val="00EC0396"/>
    <w:rsid w:val="00ED5A0B"/>
    <w:rsid w:val="00F2100D"/>
    <w:rsid w:val="00F23794"/>
    <w:rsid w:val="00F24950"/>
    <w:rsid w:val="00F25680"/>
    <w:rsid w:val="00F25C80"/>
    <w:rsid w:val="00F30540"/>
    <w:rsid w:val="00F37A73"/>
    <w:rsid w:val="00F53EAC"/>
    <w:rsid w:val="00F55748"/>
    <w:rsid w:val="00F664E2"/>
    <w:rsid w:val="00F70448"/>
    <w:rsid w:val="00F8076E"/>
    <w:rsid w:val="00F920F8"/>
    <w:rsid w:val="00FA62E2"/>
    <w:rsid w:val="00FC01F2"/>
    <w:rsid w:val="00FC6104"/>
    <w:rsid w:val="00FD3EA8"/>
    <w:rsid w:val="00FD7085"/>
    <w:rsid w:val="00FE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rezul">
    <w:name w:val="rezul"/>
    <w:basedOn w:val="a0"/>
    <w:rsid w:val="00F25680"/>
    <w:pPr>
      <w:autoSpaceDE w:val="0"/>
      <w:autoSpaceDN w:val="0"/>
      <w:adjustRightInd w:val="0"/>
      <w:ind w:firstLine="283"/>
      <w:jc w:val="both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hyperlink" Target="https://178fz.roseltorg.ru" TargetMode="External"/><Relationship Id="rId18" Type="http://schemas.openxmlformats.org/officeDocument/2006/relationships/hyperlink" Target="http://www.porezk.cap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porezk.cap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orezk.cap.ru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rezk.cap.ru" TargetMode="External"/><Relationship Id="rId23" Type="http://schemas.openxmlformats.org/officeDocument/2006/relationships/hyperlink" Target="https://porezk.cap.ru/" TargetMode="External"/><Relationship Id="rId10" Type="http://schemas.openxmlformats.org/officeDocument/2006/relationships/hyperlink" Target="https://178fz.roseltorg.ru" TargetMode="External"/><Relationship Id="rId19" Type="http://schemas.openxmlformats.org/officeDocument/2006/relationships/hyperlink" Target="http://www.porezk.ca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oseltorg.ru" TargetMode="External"/><Relationship Id="rId14" Type="http://schemas.openxmlformats.org/officeDocument/2006/relationships/hyperlink" Target="mailto:mio@cap.ru" TargetMode="External"/><Relationship Id="rId22" Type="http://schemas.openxmlformats.org/officeDocument/2006/relationships/header" Target="header2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4154C-EC77-4B05-9BE6-2CE22A7C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8244</Words>
  <Characters>46992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MIO</cp:lastModifiedBy>
  <cp:revision>3</cp:revision>
  <cp:lastPrinted>2017-05-12T11:09:00Z</cp:lastPrinted>
  <dcterms:created xsi:type="dcterms:W3CDTF">2024-05-24T13:16:00Z</dcterms:created>
  <dcterms:modified xsi:type="dcterms:W3CDTF">2024-05-24T13:28:00Z</dcterms:modified>
</cp:coreProperties>
</file>