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855758" w:rsidRPr="00855758" w:rsidTr="006C0130">
        <w:tc>
          <w:tcPr>
            <w:tcW w:w="3936" w:type="dxa"/>
          </w:tcPr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Чӑваш Республикин</w:t>
            </w: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КАНАШ ХУЛА</w:t>
            </w:r>
          </w:p>
          <w:p w:rsidR="00855758" w:rsidRPr="00855758" w:rsidRDefault="00855758" w:rsidP="00855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АДМИНИСТРАЦИЙĔ</w:t>
            </w: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5758" w:rsidRPr="00855758" w:rsidRDefault="00855758" w:rsidP="0085575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5758" w:rsidRPr="00855758" w:rsidRDefault="007D461B" w:rsidP="007D461B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.06.2024 </w:t>
            </w:r>
            <w:r w:rsidR="00855758"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706</w:t>
            </w: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5758" w:rsidRPr="00855758" w:rsidRDefault="00855758" w:rsidP="00855758">
            <w:pPr>
              <w:spacing w:after="0"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2443" w:type="dxa"/>
          </w:tcPr>
          <w:p w:rsidR="00855758" w:rsidRPr="00855758" w:rsidRDefault="00855758" w:rsidP="00855758">
            <w:pPr>
              <w:spacing w:after="0" w:line="192" w:lineRule="auto"/>
              <w:ind w:left="-108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Arial Cyr Chuv" w:eastAsia="Times New Roman" w:hAnsi="Arial Cyr Chuv" w:cs="Arial Cyr Chuv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1F73FA2" wp14:editId="4551106E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855758" w:rsidRPr="00855758" w:rsidRDefault="00855758" w:rsidP="00855758">
            <w:pPr>
              <w:spacing w:after="0" w:line="192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7D461B" w:rsidRPr="007D461B" w:rsidRDefault="007D461B" w:rsidP="007D461B">
            <w:pPr>
              <w:spacing w:after="0" w:line="192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4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19.06.2024 № 706</w:t>
            </w: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55758" w:rsidRPr="00855758" w:rsidRDefault="00855758" w:rsidP="00855758">
            <w:pPr>
              <w:spacing w:after="0" w:line="192" w:lineRule="auto"/>
              <w:ind w:left="-108"/>
              <w:jc w:val="center"/>
              <w:rPr>
                <w:rFonts w:ascii="Arial Cyr Chuv" w:eastAsia="Times New Roman" w:hAnsi="Arial Cyr Chuv" w:cs="Arial Cyr Chuv"/>
                <w:b/>
                <w:bCs/>
                <w:lang w:eastAsia="ru-RU"/>
              </w:rPr>
            </w:pPr>
            <w:r w:rsidRPr="0085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город Канаш</w:t>
            </w:r>
          </w:p>
        </w:tc>
      </w:tr>
    </w:tbl>
    <w:p w:rsidR="00855758" w:rsidRPr="00855758" w:rsidRDefault="00855758" w:rsidP="00855758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5758" w:rsidRPr="00855758" w:rsidRDefault="00855758" w:rsidP="00855758">
      <w:pPr>
        <w:widowControl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85575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Об утверждении формы проверочного листа (список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города Канаш Чувашской Республики</w:t>
      </w:r>
    </w:p>
    <w:p w:rsidR="00855758" w:rsidRPr="00855758" w:rsidRDefault="00855758" w:rsidP="008557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5758" w:rsidRPr="007335EB" w:rsidRDefault="00855758" w:rsidP="008557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соответствии со </w:t>
      </w:r>
      <w:r w:rsidRPr="007335E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ст. </w:t>
      </w:r>
      <w:r w:rsidR="00A4627B" w:rsidRPr="007335E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53 </w:t>
      </w:r>
      <w:r w:rsidR="00A4627B"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Федерального закона от 31 июля 2020 г. N 248-ФЗ "О государственном контроле (надзоре) и муниципальном контроле в Российской Федерации", </w:t>
      </w:r>
      <w:hyperlink r:id="rId8" w:anchor="/document/402987948/entry/0" w:history="1">
        <w:r w:rsidR="00A4627B" w:rsidRPr="007335EB">
          <w:rPr>
            <w:rFonts w:ascii="Times New Roman" w:eastAsia="Times New Roman" w:hAnsi="Times New Roman" w:cs="Times New Roman"/>
            <w:color w:val="000000" w:themeColor="text1"/>
            <w:sz w:val="23"/>
            <w:szCs w:val="23"/>
            <w:lang w:eastAsia="ru-RU"/>
          </w:rPr>
          <w:t>Постановление</w:t>
        </w:r>
      </w:hyperlink>
      <w:r w:rsidR="00A4627B"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м Правительства РФ от 27 октября 2021 г. N 1844 "Об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листов", </w:t>
      </w:r>
      <w:hyperlink r:id="rId9" w:anchor="/document/403344837/entry/0" w:history="1">
        <w:r w:rsidR="00A4627B" w:rsidRPr="007335EB">
          <w:rPr>
            <w:rFonts w:ascii="Times New Roman" w:eastAsia="Times New Roman" w:hAnsi="Times New Roman" w:cs="Times New Roman"/>
            <w:color w:val="000000" w:themeColor="text1"/>
            <w:sz w:val="23"/>
            <w:szCs w:val="23"/>
            <w:lang w:eastAsia="ru-RU"/>
          </w:rPr>
          <w:t>решением</w:t>
        </w:r>
      </w:hyperlink>
      <w:r w:rsidR="00A4627B"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 Собрания депутатов города Канаш Чувашской Республики от 27 декабря 2021 г. №18/2 "Об утверждении Положения о муниципальном контроле на автомобильном транспорте, городском наземном электрическом транспорте и в дорожном хозяйстве", руководствуясь </w:t>
      </w:r>
      <w:hyperlink r:id="rId10" w:anchor="/document/17608787/entry/1000" w:history="1">
        <w:r w:rsidR="00A4627B" w:rsidRPr="007335EB">
          <w:rPr>
            <w:rFonts w:ascii="Times New Roman" w:eastAsia="Times New Roman" w:hAnsi="Times New Roman" w:cs="Times New Roman"/>
            <w:color w:val="000000" w:themeColor="text1"/>
            <w:sz w:val="23"/>
            <w:szCs w:val="23"/>
            <w:lang w:eastAsia="ru-RU"/>
          </w:rPr>
          <w:t>Уставом</w:t>
        </w:r>
      </w:hyperlink>
      <w:r w:rsidR="00A4627B"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 города Канаш Чувашской Республики</w:t>
      </w: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7335E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Администрация города Канаш Чувашской Республики постановляет: </w:t>
      </w:r>
    </w:p>
    <w:p w:rsidR="00855758" w:rsidRPr="007335EB" w:rsidRDefault="00855758" w:rsidP="008557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4627B" w:rsidRPr="007335EB" w:rsidRDefault="00A4627B" w:rsidP="00A4627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Утвердить </w:t>
      </w:r>
      <w:hyperlink r:id="rId11" w:anchor="/document/405944423/entry/1000" w:history="1">
        <w:r w:rsidRPr="007335EB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форму проверочного листа</w:t>
        </w:r>
      </w:hyperlink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(список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города Канаш Чувашской Республики.</w:t>
      </w:r>
    </w:p>
    <w:p w:rsidR="00855758" w:rsidRPr="007335EB" w:rsidRDefault="00855758" w:rsidP="008557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Отделу информатизации разместить настоящее постановление в информационно-телекоммуникационной сети Интернет на официальном сайте администрации города Канаш.</w:t>
      </w:r>
    </w:p>
    <w:p w:rsidR="00855758" w:rsidRPr="007335EB" w:rsidRDefault="00855758" w:rsidP="008557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Контроль за исполнением настоящего постановления возложить на заместителя главы – начальника отдела строительства (главного архитектора) администрации города Канаш Церфус Д.О.</w:t>
      </w:r>
    </w:p>
    <w:p w:rsidR="00855758" w:rsidRPr="007335EB" w:rsidRDefault="00855758" w:rsidP="008557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Настоящее постановление вступает в силу после его официального опубликования.</w:t>
      </w:r>
    </w:p>
    <w:p w:rsidR="00855758" w:rsidRPr="007335EB" w:rsidRDefault="00855758" w:rsidP="008557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55758" w:rsidRPr="007335EB" w:rsidRDefault="00855758" w:rsidP="008557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55758" w:rsidRPr="007335EB" w:rsidRDefault="00855758" w:rsidP="008557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55758" w:rsidRPr="007335EB" w:rsidRDefault="00855758" w:rsidP="008557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855758" w:rsidRPr="007335EB" w:rsidRDefault="00855758" w:rsidP="008557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Глава города                                                                                                           В.Н. Михайлов</w:t>
      </w:r>
    </w:p>
    <w:p w:rsidR="00855758" w:rsidRPr="007335EB" w:rsidRDefault="00855758" w:rsidP="008557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</w:p>
    <w:p w:rsidR="00855758" w:rsidRPr="007335EB" w:rsidRDefault="00855758" w:rsidP="0085575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 </w:t>
      </w:r>
    </w:p>
    <w:p w:rsidR="007D461B" w:rsidRPr="007D461B" w:rsidRDefault="00855758" w:rsidP="007D461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lastRenderedPageBreak/>
        <w:t>УТВЕРЖДЕНА</w:t>
      </w:r>
      <w:r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br/>
      </w:r>
      <w:hyperlink r:id="rId12" w:anchor="/document/405944423/entry/0" w:history="1">
        <w:r w:rsidRPr="007335EB">
          <w:rPr>
            <w:rFonts w:ascii="Times New Roman" w:eastAsia="Times New Roman" w:hAnsi="Times New Roman" w:cs="Times New Roman"/>
            <w:color w:val="000000" w:themeColor="text1"/>
            <w:sz w:val="23"/>
            <w:szCs w:val="23"/>
            <w:lang w:eastAsia="ru-RU"/>
          </w:rPr>
          <w:t>постановлением</w:t>
        </w:r>
      </w:hyperlink>
      <w:r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 администрации</w:t>
      </w:r>
      <w:r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br/>
        <w:t xml:space="preserve">города </w:t>
      </w:r>
      <w:r w:rsidR="00A4627B"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Канаш</w:t>
      </w:r>
      <w:r w:rsidR="00A4627B"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br/>
        <w:t>Чувашской Республики</w:t>
      </w:r>
      <w:r w:rsidR="00A4627B" w:rsidRPr="007335E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br/>
      </w:r>
      <w:r w:rsidR="00A4627B" w:rsidRPr="007D461B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 xml:space="preserve">от </w:t>
      </w:r>
      <w:r w:rsidR="007D461B" w:rsidRPr="007D461B">
        <w:rPr>
          <w:rFonts w:ascii="Times New Roman" w:eastAsia="Times New Roman" w:hAnsi="Times New Roman" w:cs="Times New Roman"/>
          <w:bCs/>
          <w:color w:val="000000" w:themeColor="text1"/>
          <w:sz w:val="23"/>
          <w:szCs w:val="23"/>
          <w:lang w:eastAsia="ru-RU"/>
        </w:rPr>
        <w:t>19.06.2024 № 706</w:t>
      </w:r>
    </w:p>
    <w:p w:rsidR="00AB4F94" w:rsidRPr="007335EB" w:rsidRDefault="00AB4F94" w:rsidP="00AB4F9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в соответствии со статусом отоб</w:t>
      </w:r>
      <w:bookmarkStart w:id="0" w:name="_GoBack"/>
      <w:bookmarkEnd w:id="0"/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ражения в публичном доступе, предусмотренным приложением к Правилам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415, утвержденных Постановлением Правительства Российской Федерации от 16 апреля 2021 г. N 604, вне зависимости от времени предоставления такого доступа.</w:t>
      </w:r>
    </w:p>
    <w:p w:rsidR="00787D51" w:rsidRPr="007335EB" w:rsidRDefault="00855758" w:rsidP="00787D5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Проверочный лист</w:t>
      </w:r>
      <w:r w:rsidR="00AB4F94"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(список контрольных вопросов)</w:t>
      </w:r>
      <w:r w:rsidR="00787D51"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применяемый при осуществлении муниципального контроля на автомобильном транспорте, городском наземном электрическом транспорте и в дорожном хозяйстве</w:t>
      </w:r>
      <w:r w:rsidR="00787D51"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территории города Канаш Чувашской Республики</w:t>
      </w:r>
    </w:p>
    <w:tbl>
      <w:tblPr>
        <w:tblW w:w="921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3685"/>
      </w:tblGrid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вида контроля, включенного в единый реестр видов федерального государственного контроля, регионального государственного контроля, муниципального контроля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787D51">
            <w:pPr>
              <w:spacing w:after="0" w:line="240" w:lineRule="auto"/>
              <w:ind w:right="6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Муниципальный контроль на автомобильном транспорте, городском наземном электрическом транспорте и в дорожном хозяйстве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контрольного органа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 контрольного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заполнения проверочного листа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Объект муниципального контроля, в отношении которого проводится контрольное мероприятие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787D51">
            <w:pPr>
              <w:spacing w:after="0" w:line="240" w:lineRule="auto"/>
              <w:ind w:right="152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 (места) проведения контрольного мероприятия с заполнением проверочного листа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Реквизиты решения контрольного органа о проведении контрольного (надзорного) мероприятия, подписанного уполномоченным должностным лицом контрольного органа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Учетный номер контрольного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787D5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69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Должность, фамилия и инициалы должностного лица Муниципального контроля на автомобильном транспорте, городском наземном электрическом транспорте и в дорожном хозяйстве администрации города </w:t>
            </w:r>
            <w:r w:rsidR="0069162E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Канаш</w:t>
            </w: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7D51" w:rsidRPr="007335EB" w:rsidRDefault="00787D51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:rsidR="00855758" w:rsidRPr="007335EB" w:rsidRDefault="00855758" w:rsidP="00787D5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Список</w:t>
      </w: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2409"/>
        <w:gridCol w:w="2453"/>
        <w:gridCol w:w="524"/>
        <w:gridCol w:w="567"/>
        <w:gridCol w:w="1429"/>
        <w:gridCol w:w="1406"/>
      </w:tblGrid>
      <w:tr w:rsidR="007335EB" w:rsidRPr="007335EB" w:rsidTr="00EE6888">
        <w:trPr>
          <w:trHeight w:val="240"/>
        </w:trPr>
        <w:tc>
          <w:tcPr>
            <w:tcW w:w="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Вопрос, отражающий содержание обязательных требований</w:t>
            </w:r>
          </w:p>
        </w:tc>
        <w:tc>
          <w:tcPr>
            <w:tcW w:w="2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Соотнесенные со списком контрольных вопросов реквизиты нормативных правовых актов с указанием структурных единиц этих актов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4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335EB" w:rsidRPr="007335EB" w:rsidTr="00EE6888">
        <w:tc>
          <w:tcPr>
            <w:tcW w:w="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неприменимо</w:t>
            </w:r>
          </w:p>
        </w:tc>
        <w:tc>
          <w:tcPr>
            <w:tcW w:w="1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Соблюдаются ли состав и требования к содержанию разделов проектной документации автомобильных дорог, их участков, состав и требования к содержанию разделов проектной документации автомобильных дорог, их участков применительно к отдельным этапам строительства, реконструкции автомобильных дорог, их участков, а также состав и требования к содержанию разделов </w:t>
            </w: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проектной документации автомобильных дорог, их участков, представляемой на экспертизу проектной документации и в органы государственного строительного надзора?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3" w:anchor="/document/12157004/entry/1602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2 статьи 16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Федерального закона от 8 ноября 2007 г. N 257-ФЗ "Об автомобильных дорогах и о дорожной деятельности в Российской Федерации и о внесении изменений в отдельные законодательные акты Росс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ийской Федерации" (далее - ФЗ № 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257)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06515D">
            <w:pPr>
              <w:spacing w:after="0" w:line="240" w:lineRule="auto"/>
              <w:ind w:right="39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Согласовано ли разрешение на строительство, реконструкцию автомобильных дорог органом местного самоуправления?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4" w:anchor="/document/12157004/entry/1603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3 статьи 16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Соблюдается ли состав работ по ремонту автомобильных дорог?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5" w:anchor="/document/12157004/entry/1604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4 статьи 16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Федерального закона от 8 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6" w:anchor="/document/70318144/entry/0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приказ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Минтранса России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6 ноября 2012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402 "Об утверждении Классификации работ по капитальному ремонту, ремонту и содержанию автомобильных дорог" (далее - Приказ N 402)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Осуществляется ли содержание автомобильных дорог в соответствии с требованиями </w:t>
            </w: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технических регламентов в целях обеспечения сохранности автомобильных дорог, а также 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7" w:anchor="/document/12157004/entry/1701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пункты 1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 </w:t>
            </w:r>
            <w:hyperlink r:id="rId18" w:anchor="/document/12157004/entry/1702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2 статьи 17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257-ФЗ "Об автомобильных 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Соблюдается ли состав работ по содержанию автомобильных дорог?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9" w:anchor="/document/12157004/entry/1703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3 статьи 17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      </w:r>
          </w:p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0" w:anchor="/document/70318144/entry/0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приказ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Минтранса России от 6 ноября 2012 г. N 402 "Об утверждении Классификации работ по капитальному ремонту, ремонту и содержанию автомобильных дорог"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Осуществляется ли ремонт автомобильных дорог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</w:t>
            </w: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условий такого движения, а также обеспечения сохранности автомобильных дорог?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1" w:anchor="/document/12157004/entry/1801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1 статьи 18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Осуществляется ли прокладка, перенос или переустройство инженерных коммуникаций, их эксплуатация в границах полосы отвода автомобильной дороги на основании договора, заключаемого владельцами таких инженерных коммуникаций с владельцем автомобильной дороги?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2" w:anchor="/document/12157004/entry/1902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2 статьи 19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Осуществляется ли прокладка, перенос, переустройство, эксплуатация инженерных коммуникаций в границах полос отвода и придорожных полос автомобильных дорог в соответствии с техническими требованиями и условиями, установленными договором между владельцами автомобильных дорог и инженерных коммуникаций?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3" w:anchor="/document/12157004/entry/1902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2 статьи 19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Выдано ли органом местного самоуправления разрешение на строительство в случае прокладки, переноса, переустройства инженерных коммуникаций в границах придорожных полос </w:t>
            </w: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автомобильной дороги?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4" w:anchor="/document/12157004/entry/1905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5 статьи 19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257-ФЗ "Об автомобильных дорогах и о дорожной деятельности в Российской Федерации и о внесении изменений в отдельные законодательные акты 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Осуществляется ли размещение объектов дорожного сервиса в границах полосы отвода автомобильной дороги в соответствии с документацией по планировке территории и требованиями технических регламентов?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5" w:anchor="/document/12157004/entry/2201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1 статьи 22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ухудшают ли объекты дорожного сервиса видимость на автомобильной дороге, другие условия безопасности дорожного движения, а также условия использования и содержания автомобильной дороги и расположенных на ней сооружений и иных объектов?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6" w:anchor="/document/12157004/entry/2203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3 статьи 22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Выдано ли органом местного самоуправления при строительстве, реконструкции объектов дорожного сервиса, размещаемых в границах полосы отвода автомобильной дороги местного значения, разрешение на строительство?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7" w:anchor="/document/12157004/entry/2204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4 статьи 22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Оборудованы ли объекты дорожного сервиса стоянками и местами остановки транспортных средств, а также подъездами, съездами и примыканиями в целях обеспечения </w:t>
            </w: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доступа к ним с автомобильной дороги?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8" w:anchor="/document/12157004/entry/2206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6 статьи 22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257-ФЗ "Об автомобильных дорогах и о дорожной деятельности в Российской Федерации и о внесении 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Осуществляется ли в границах полос отвода автомобильной дороги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9" w:anchor="/document/12157004/entry/2503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3 статьи 25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Размещены ли в границах полос отвода автомобильной дороги здания, строения, сооружения и другие объекты, не предназначенные для обслуживания автомобильной дороги, ее строительства, реконструкции, капитального ремонта, ремонта и содержания и не относящиеся к объектам дорожного сервиса?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0" w:anchor="/document/12157004/entry/2503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3 статьи 25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Производится ли в границах полос отвода автомобильной дороги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</w:t>
            </w: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автомобильной дороги, ее участков?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1" w:anchor="/document/12157004/entry/2503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3 статьи 25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Согласовано ли в письменной форме владельцем автомобильной дороги 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2" w:anchor="/document/12157004/entry/2608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8 статьи 26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Содержит ли письменное согласие технические требования 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3" w:anchor="/document/12157004/entry/2608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 8 статьи 26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Федерально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 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7335EB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Соблюдаются ли требования перевозки пассажиров и багажа?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4" w:anchor="/document/12157005/entry/19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ст. 19 -22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Федерального </w:t>
            </w:r>
            <w:r w:rsidR="0006515D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закона от 8 ноября 2007 г. №</w:t>
            </w:r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259-ФЗ "</w:t>
            </w:r>
            <w:hyperlink r:id="rId35" w:anchor="/document/12157005/entry/0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Устав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автомобильного транспорта и городского наземного электрического транспорта"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EE6888" w:rsidRPr="007335EB" w:rsidTr="00EE6888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Соблюдаются ли требования к 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следования?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097377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6" w:anchor="/document/71449246/entry/0" w:history="1">
              <w:r w:rsidR="00855758" w:rsidRPr="007335E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ГОСТ 33062-2014</w:t>
              </w:r>
            </w:hyperlink>
            <w:r w:rsidR="00855758"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"Дороги автомобильные общего пользования. Требования к размещению объектов дорожного и придорожного сервиса"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758" w:rsidRPr="007335EB" w:rsidRDefault="00855758" w:rsidP="00855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3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:rsidR="0006515D" w:rsidRPr="007335EB" w:rsidRDefault="0006515D" w:rsidP="008557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758" w:rsidRPr="007335EB" w:rsidRDefault="00855758" w:rsidP="008557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"___" ________________ 20__ г.</w:t>
      </w:r>
    </w:p>
    <w:p w:rsidR="00855758" w:rsidRPr="007335EB" w:rsidRDefault="00855758" w:rsidP="008557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(дата заполнения проверочного листа)</w:t>
      </w:r>
    </w:p>
    <w:p w:rsidR="00855758" w:rsidRPr="007335EB" w:rsidRDefault="00855758" w:rsidP="008557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 ____________ ______________________________</w:t>
      </w:r>
    </w:p>
    <w:p w:rsidR="00855758" w:rsidRPr="007335EB" w:rsidRDefault="00855758" w:rsidP="008557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(должность лица, заполнившего   (подпись)    (фамилия, имя, отчество лица</w:t>
      </w:r>
    </w:p>
    <w:p w:rsidR="00855758" w:rsidRPr="007335EB" w:rsidRDefault="00855758" w:rsidP="008557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35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проверочные лист)                   заполнившего проверочные листы</w:t>
      </w:r>
    </w:p>
    <w:p w:rsidR="005E4D2E" w:rsidRPr="007335EB" w:rsidRDefault="005E4D2E">
      <w:pPr>
        <w:rPr>
          <w:color w:val="000000" w:themeColor="text1"/>
        </w:rPr>
      </w:pPr>
    </w:p>
    <w:sectPr w:rsidR="005E4D2E" w:rsidRPr="00733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377" w:rsidRDefault="00097377" w:rsidP="00A4627B">
      <w:pPr>
        <w:spacing w:after="0" w:line="240" w:lineRule="auto"/>
      </w:pPr>
      <w:r>
        <w:separator/>
      </w:r>
    </w:p>
  </w:endnote>
  <w:endnote w:type="continuationSeparator" w:id="0">
    <w:p w:rsidR="00097377" w:rsidRDefault="00097377" w:rsidP="00A4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377" w:rsidRDefault="00097377" w:rsidP="00A4627B">
      <w:pPr>
        <w:spacing w:after="0" w:line="240" w:lineRule="auto"/>
      </w:pPr>
      <w:r>
        <w:separator/>
      </w:r>
    </w:p>
  </w:footnote>
  <w:footnote w:type="continuationSeparator" w:id="0">
    <w:p w:rsidR="00097377" w:rsidRDefault="00097377" w:rsidP="00A462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58"/>
    <w:rsid w:val="0006515D"/>
    <w:rsid w:val="00097377"/>
    <w:rsid w:val="000B688F"/>
    <w:rsid w:val="003D2F90"/>
    <w:rsid w:val="005E4D2E"/>
    <w:rsid w:val="0069162E"/>
    <w:rsid w:val="007335EB"/>
    <w:rsid w:val="00787D51"/>
    <w:rsid w:val="007D461B"/>
    <w:rsid w:val="00855758"/>
    <w:rsid w:val="0089555B"/>
    <w:rsid w:val="00A4627B"/>
    <w:rsid w:val="00AB4F94"/>
    <w:rsid w:val="00E61267"/>
    <w:rsid w:val="00EE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1D0B1-A79E-4DF0-95CB-28DFC159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627B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462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4627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4627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691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16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27292-DF24-4CA3-8F03-B27A8FBB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10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(Андреев А.М)</dc:creator>
  <cp:keywords/>
  <dc:description/>
  <cp:lastModifiedBy>Администрация г. Канаш (Андреев А.М)</cp:lastModifiedBy>
  <cp:revision>7</cp:revision>
  <cp:lastPrinted>2024-06-19T11:25:00Z</cp:lastPrinted>
  <dcterms:created xsi:type="dcterms:W3CDTF">2024-05-29T12:13:00Z</dcterms:created>
  <dcterms:modified xsi:type="dcterms:W3CDTF">2024-06-21T05:49:00Z</dcterms:modified>
</cp:coreProperties>
</file>