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AE6" w:rsidRDefault="00050AE6"/>
    <w:p w:rsidR="0025361C" w:rsidRDefault="0025361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1417"/>
        <w:gridCol w:w="3969"/>
      </w:tblGrid>
      <w:tr w:rsidR="00050AE6">
        <w:tc>
          <w:tcPr>
            <w:tcW w:w="4077" w:type="dxa"/>
          </w:tcPr>
          <w:p w:rsidR="00050AE6" w:rsidRDefault="00050AE6">
            <w:pPr>
              <w:jc w:val="center"/>
              <w:rPr>
                <w:rFonts w:ascii="Times New Roman Chuv" w:hAnsi="Times New Roman Chuv"/>
                <w:sz w:val="26"/>
              </w:rPr>
            </w:pPr>
          </w:p>
          <w:p w:rsidR="00050AE6" w:rsidRDefault="0025361C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Чёваш Республикин</w:t>
            </w:r>
          </w:p>
          <w:p w:rsidR="00050AE6" w:rsidRDefault="0025361C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+.н. Шупашкар хула</w:t>
            </w:r>
          </w:p>
          <w:p w:rsidR="00050AE6" w:rsidRDefault="0025361C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050AE6" w:rsidRDefault="00050AE6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050AE6" w:rsidRDefault="0025361C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ЙЫШАНУ</w:t>
            </w:r>
          </w:p>
          <w:p w:rsidR="00050AE6" w:rsidRDefault="00050AE6">
            <w:pPr>
              <w:jc w:val="center"/>
              <w:rPr>
                <w:rFonts w:ascii="Times New Roman Chuv" w:hAnsi="Times New Roman Chuv"/>
                <w:sz w:val="24"/>
              </w:rPr>
            </w:pPr>
          </w:p>
        </w:tc>
        <w:tc>
          <w:tcPr>
            <w:tcW w:w="1417" w:type="dxa"/>
          </w:tcPr>
          <w:p w:rsidR="00050AE6" w:rsidRDefault="00050AE6">
            <w:pPr>
              <w:rPr>
                <w:rFonts w:ascii="Times New Roman Chuv" w:hAnsi="Times New Roman Chuv"/>
              </w:rPr>
            </w:pPr>
          </w:p>
          <w:p w:rsidR="00050AE6" w:rsidRDefault="00E245CE">
            <w:pPr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3A105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25361C">
              <w:rPr>
                <w:rFonts w:ascii="Times New Roman Chuv" w:hAnsi="Times New Roman Chuv"/>
                <w:lang w:val="en-US"/>
              </w:rPr>
              <w:object w:dxaOrig="1240" w:dyaOrig="15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61.5pt;height:78.75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Picture.8" ShapeID="_x0000_i0" DrawAspect="Content" ObjectID="_1746604078" r:id="rId7"/>
              </w:object>
            </w:r>
          </w:p>
        </w:tc>
        <w:tc>
          <w:tcPr>
            <w:tcW w:w="3969" w:type="dxa"/>
          </w:tcPr>
          <w:p w:rsidR="00050AE6" w:rsidRDefault="00050AE6">
            <w:pPr>
              <w:jc w:val="center"/>
              <w:rPr>
                <w:rFonts w:ascii="Times New Roman Chuv" w:hAnsi="Times New Roman Chuv"/>
                <w:sz w:val="26"/>
                <w:szCs w:val="26"/>
              </w:rPr>
            </w:pPr>
          </w:p>
          <w:p w:rsidR="00050AE6" w:rsidRDefault="0025361C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Администрация</w:t>
            </w:r>
          </w:p>
          <w:p w:rsidR="00050AE6" w:rsidRDefault="0025361C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города Новочебоксарска</w:t>
            </w:r>
          </w:p>
          <w:p w:rsidR="00050AE6" w:rsidRDefault="0025361C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Чувашской Республики</w:t>
            </w:r>
          </w:p>
          <w:p w:rsidR="00050AE6" w:rsidRDefault="00050AE6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050AE6" w:rsidRDefault="0025361C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ПОСТАНОВЛЕНИЕ</w:t>
            </w:r>
          </w:p>
          <w:p w:rsidR="00050AE6" w:rsidRDefault="00050AE6">
            <w:pPr>
              <w:jc w:val="center"/>
              <w:rPr>
                <w:rFonts w:ascii="Times New Roman Chuv" w:hAnsi="Times New Roman Chuv"/>
                <w:sz w:val="26"/>
                <w:szCs w:val="26"/>
              </w:rPr>
            </w:pPr>
          </w:p>
        </w:tc>
      </w:tr>
    </w:tbl>
    <w:p w:rsidR="00050AE6" w:rsidRDefault="00D612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26.05.2023 </w:t>
      </w:r>
      <w:r w:rsidR="0025361C">
        <w:rPr>
          <w:sz w:val="28"/>
          <w:szCs w:val="28"/>
        </w:rPr>
        <w:t>№</w:t>
      </w:r>
      <w:r>
        <w:rPr>
          <w:sz w:val="28"/>
          <w:szCs w:val="28"/>
        </w:rPr>
        <w:t xml:space="preserve"> 755</w:t>
      </w:r>
    </w:p>
    <w:p w:rsidR="00050AE6" w:rsidRDefault="00050AE6">
      <w:pPr>
        <w:jc w:val="both"/>
        <w:rPr>
          <w:sz w:val="26"/>
          <w:szCs w:val="26"/>
        </w:rPr>
      </w:pPr>
    </w:p>
    <w:p w:rsidR="00050AE6" w:rsidRDefault="00050AE6">
      <w:pPr>
        <w:tabs>
          <w:tab w:val="left" w:pos="2618"/>
        </w:tabs>
        <w:rPr>
          <w:sz w:val="26"/>
          <w:szCs w:val="26"/>
        </w:rPr>
      </w:pPr>
    </w:p>
    <w:p w:rsidR="00050AE6" w:rsidRDefault="005E4B8F">
      <w:pPr>
        <w:tabs>
          <w:tab w:val="left" w:pos="261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</w:t>
      </w:r>
    </w:p>
    <w:p w:rsidR="005E4B8F" w:rsidRDefault="005E4B8F">
      <w:pPr>
        <w:tabs>
          <w:tab w:val="left" w:pos="261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постановление администрации</w:t>
      </w:r>
    </w:p>
    <w:p w:rsidR="005E4B8F" w:rsidRDefault="005E4B8F">
      <w:pPr>
        <w:tabs>
          <w:tab w:val="left" w:pos="261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Новочебоксарска </w:t>
      </w:r>
    </w:p>
    <w:p w:rsidR="005E4B8F" w:rsidRPr="005E4B8F" w:rsidRDefault="005E4B8F">
      <w:pPr>
        <w:tabs>
          <w:tab w:val="left" w:pos="2618"/>
        </w:tabs>
        <w:jc w:val="both"/>
        <w:rPr>
          <w:b/>
          <w:sz w:val="26"/>
          <w:szCs w:val="26"/>
        </w:rPr>
      </w:pPr>
      <w:r>
        <w:rPr>
          <w:b/>
          <w:sz w:val="24"/>
          <w:szCs w:val="24"/>
        </w:rPr>
        <w:t>24.05.2023 от № 738</w:t>
      </w:r>
    </w:p>
    <w:p w:rsidR="00050AE6" w:rsidRDefault="00050AE6">
      <w:pPr>
        <w:tabs>
          <w:tab w:val="left" w:pos="2618"/>
        </w:tabs>
        <w:jc w:val="both"/>
        <w:rPr>
          <w:b/>
          <w:sz w:val="24"/>
          <w:szCs w:val="24"/>
        </w:rPr>
      </w:pPr>
    </w:p>
    <w:p w:rsidR="00050AE6" w:rsidRDefault="00050AE6">
      <w:pPr>
        <w:tabs>
          <w:tab w:val="left" w:pos="2618"/>
        </w:tabs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050AE6">
        <w:trPr>
          <w:trHeight w:val="2069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50AE6" w:rsidRDefault="00050AE6">
            <w:pPr>
              <w:tabs>
                <w:tab w:val="left" w:pos="2618"/>
              </w:tabs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5E4B8F" w:rsidRDefault="005E4B8F">
            <w:pPr>
              <w:ind w:firstLine="709"/>
              <w:jc w:val="both"/>
              <w:rPr>
                <w:sz w:val="24"/>
              </w:rPr>
            </w:pPr>
            <w:r w:rsidRPr="005E4B8F">
              <w:rPr>
                <w:color w:val="262626"/>
                <w:sz w:val="24"/>
                <w:szCs w:val="24"/>
                <w:shd w:val="clear" w:color="auto" w:fill="FFFFFF"/>
              </w:rPr>
      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29.12.2020 № 479-ФЗ «О внесении изменений в отдельные законодательные акты Российской Федерации», руководствуясь статьей 43 Устава города Новочебоксарска Чувашской Республики, администрация города Новочебоксарска Чувашской Республики 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="00BF6F41">
              <w:rPr>
                <w:color w:val="262626"/>
                <w:sz w:val="24"/>
                <w:szCs w:val="24"/>
                <w:shd w:val="clear" w:color="auto" w:fill="FFFFFF"/>
              </w:rPr>
              <w:t xml:space="preserve">  </w:t>
            </w:r>
            <w:r w:rsidRPr="005E4B8F">
              <w:rPr>
                <w:color w:val="262626"/>
                <w:sz w:val="24"/>
                <w:szCs w:val="24"/>
                <w:shd w:val="clear" w:color="auto" w:fill="FFFFFF"/>
              </w:rPr>
              <w:t>п о с т а н о в л я е т:</w:t>
            </w:r>
          </w:p>
          <w:p w:rsidR="00050AE6" w:rsidRDefault="0025361C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5E4B8F">
              <w:rPr>
                <w:sz w:val="24"/>
              </w:rPr>
              <w:t>Утвердить</w:t>
            </w:r>
            <w:r>
              <w:rPr>
                <w:sz w:val="24"/>
              </w:rPr>
              <w:t xml:space="preserve"> график ограничения движения автотранспорта на территории города Новочебоксарска 26 мая 2023 года </w:t>
            </w:r>
            <w:r w:rsidR="005E4B8F">
              <w:rPr>
                <w:sz w:val="24"/>
              </w:rPr>
              <w:t>в новой редакции в соответствии с приложением.</w:t>
            </w:r>
          </w:p>
          <w:p w:rsidR="00050AE6" w:rsidRDefault="005E4B8F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5361C">
              <w:rPr>
                <w:sz w:val="24"/>
                <w:szCs w:val="24"/>
              </w:rPr>
              <w:t>. Сектору пресс-службы администрации города Новочебоксарска Чувашской Республики разместить настоящее постановление в печатных средствах массовой информации в порядке, установленном для официального опубликования муниципальных правовых актов и разместить его на официальном сайте города Новочебоксарска в сети «Интернет».</w:t>
            </w:r>
          </w:p>
          <w:p w:rsidR="00050AE6" w:rsidRDefault="005E4B8F">
            <w:pPr>
              <w:tabs>
                <w:tab w:val="left" w:pos="993"/>
              </w:tabs>
              <w:ind w:firstLine="709"/>
              <w:jc w:val="both"/>
              <w:rPr>
                <w:bCs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5361C">
              <w:rPr>
                <w:sz w:val="24"/>
                <w:szCs w:val="24"/>
              </w:rPr>
              <w:t xml:space="preserve">. </w:t>
            </w:r>
            <w:r w:rsidR="0025361C">
              <w:rPr>
                <w:bCs/>
                <w:spacing w:val="-10"/>
                <w:sz w:val="24"/>
                <w:szCs w:val="24"/>
              </w:rPr>
              <w:t>Контроль за исполнением настоящего постановления возложить на заместителя главы администрации по вопросам градостроительства, ЖКХ и инфраструктуры города Новочебоксарска Чувашской Республики.</w:t>
            </w:r>
          </w:p>
          <w:p w:rsidR="00050AE6" w:rsidRDefault="00050AE6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050AE6" w:rsidRDefault="00050AE6">
      <w:pPr>
        <w:tabs>
          <w:tab w:val="left" w:pos="2618"/>
        </w:tabs>
        <w:ind w:firstLine="709"/>
        <w:jc w:val="both"/>
        <w:rPr>
          <w:sz w:val="24"/>
          <w:szCs w:val="24"/>
        </w:rPr>
      </w:pPr>
    </w:p>
    <w:p w:rsidR="00050AE6" w:rsidRDefault="00050AE6">
      <w:pPr>
        <w:tabs>
          <w:tab w:val="left" w:pos="2618"/>
        </w:tabs>
        <w:jc w:val="both"/>
        <w:rPr>
          <w:sz w:val="24"/>
          <w:szCs w:val="24"/>
        </w:rPr>
      </w:pPr>
    </w:p>
    <w:p w:rsidR="00050AE6" w:rsidRDefault="0025361C">
      <w:pPr>
        <w:tabs>
          <w:tab w:val="left" w:pos="26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050AE6" w:rsidRDefault="0025361C">
      <w:pPr>
        <w:tabs>
          <w:tab w:val="left" w:pos="2618"/>
        </w:tabs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050AE6" w:rsidRDefault="0025361C">
      <w:pPr>
        <w:tabs>
          <w:tab w:val="left" w:pos="2618"/>
        </w:tabs>
        <w:rPr>
          <w:sz w:val="24"/>
          <w:szCs w:val="24"/>
        </w:rPr>
      </w:pPr>
      <w:r>
        <w:rPr>
          <w:sz w:val="24"/>
          <w:szCs w:val="24"/>
        </w:rPr>
        <w:t>города Новочебоксарска</w:t>
      </w:r>
      <w:r>
        <w:rPr>
          <w:sz w:val="24"/>
          <w:szCs w:val="24"/>
        </w:rPr>
        <w:tab/>
      </w:r>
    </w:p>
    <w:p w:rsidR="00050AE6" w:rsidRDefault="0025361C">
      <w:pPr>
        <w:tabs>
          <w:tab w:val="left" w:pos="26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Чувашской Республики       </w:t>
      </w:r>
      <w:r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Пулатов Д.А.</w:t>
      </w:r>
    </w:p>
    <w:p w:rsidR="00050AE6" w:rsidRDefault="00050AE6">
      <w:pPr>
        <w:tabs>
          <w:tab w:val="left" w:pos="2618"/>
        </w:tabs>
        <w:jc w:val="both"/>
        <w:rPr>
          <w:sz w:val="24"/>
          <w:szCs w:val="24"/>
        </w:rPr>
      </w:pPr>
    </w:p>
    <w:p w:rsidR="00050AE6" w:rsidRDefault="00050AE6">
      <w:pPr>
        <w:tabs>
          <w:tab w:val="left" w:pos="2618"/>
        </w:tabs>
        <w:jc w:val="both"/>
        <w:rPr>
          <w:sz w:val="24"/>
          <w:szCs w:val="24"/>
        </w:rPr>
      </w:pPr>
    </w:p>
    <w:p w:rsidR="00050AE6" w:rsidRDefault="00050AE6">
      <w:pPr>
        <w:tabs>
          <w:tab w:val="left" w:pos="2618"/>
        </w:tabs>
        <w:jc w:val="both"/>
        <w:rPr>
          <w:sz w:val="24"/>
          <w:szCs w:val="24"/>
        </w:rPr>
      </w:pPr>
    </w:p>
    <w:p w:rsidR="004E4000" w:rsidRDefault="004E4000">
      <w:pPr>
        <w:tabs>
          <w:tab w:val="left" w:pos="2618"/>
        </w:tabs>
        <w:jc w:val="both"/>
        <w:rPr>
          <w:sz w:val="24"/>
          <w:szCs w:val="24"/>
        </w:rPr>
      </w:pPr>
    </w:p>
    <w:p w:rsidR="004E4000" w:rsidRDefault="004E4000">
      <w:pPr>
        <w:tabs>
          <w:tab w:val="left" w:pos="2618"/>
        </w:tabs>
        <w:jc w:val="both"/>
        <w:rPr>
          <w:sz w:val="24"/>
          <w:szCs w:val="24"/>
        </w:rPr>
      </w:pPr>
    </w:p>
    <w:p w:rsidR="004E4000" w:rsidRDefault="004E4000">
      <w:pPr>
        <w:tabs>
          <w:tab w:val="left" w:pos="2618"/>
        </w:tabs>
        <w:jc w:val="both"/>
        <w:rPr>
          <w:sz w:val="24"/>
          <w:szCs w:val="24"/>
        </w:rPr>
      </w:pPr>
    </w:p>
    <w:p w:rsidR="004E4000" w:rsidRDefault="004E4000">
      <w:pPr>
        <w:tabs>
          <w:tab w:val="left" w:pos="2618"/>
        </w:tabs>
        <w:jc w:val="both"/>
        <w:rPr>
          <w:sz w:val="24"/>
          <w:szCs w:val="24"/>
        </w:rPr>
      </w:pPr>
    </w:p>
    <w:p w:rsidR="004E4000" w:rsidRDefault="004E4000">
      <w:pPr>
        <w:tabs>
          <w:tab w:val="left" w:pos="2618"/>
        </w:tabs>
        <w:jc w:val="both"/>
        <w:rPr>
          <w:sz w:val="24"/>
          <w:szCs w:val="24"/>
        </w:rPr>
      </w:pPr>
    </w:p>
    <w:p w:rsidR="004E4000" w:rsidRDefault="004E4000">
      <w:pPr>
        <w:tabs>
          <w:tab w:val="left" w:pos="2618"/>
        </w:tabs>
        <w:jc w:val="both"/>
        <w:rPr>
          <w:sz w:val="24"/>
          <w:szCs w:val="24"/>
        </w:rPr>
      </w:pPr>
    </w:p>
    <w:p w:rsidR="00050AE6" w:rsidRDefault="00050AE6">
      <w:pPr>
        <w:tabs>
          <w:tab w:val="left" w:pos="2618"/>
        </w:tabs>
        <w:jc w:val="both"/>
        <w:rPr>
          <w:sz w:val="24"/>
          <w:szCs w:val="24"/>
        </w:rPr>
      </w:pPr>
    </w:p>
    <w:p w:rsidR="00050AE6" w:rsidRDefault="0025361C">
      <w:pPr>
        <w:pStyle w:val="af1"/>
        <w:tabs>
          <w:tab w:val="left" w:pos="851"/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СОГЛАСОВАНО</w:t>
      </w:r>
    </w:p>
    <w:p w:rsidR="00050AE6" w:rsidRDefault="00050AE6">
      <w:pPr>
        <w:pStyle w:val="af1"/>
        <w:tabs>
          <w:tab w:val="left" w:pos="851"/>
          <w:tab w:val="left" w:pos="993"/>
        </w:tabs>
        <w:spacing w:line="240" w:lineRule="auto"/>
        <w:rPr>
          <w:sz w:val="24"/>
          <w:szCs w:val="24"/>
        </w:rPr>
      </w:pPr>
    </w:p>
    <w:p w:rsidR="00050AE6" w:rsidRDefault="0025361C">
      <w:pPr>
        <w:pStyle w:val="af1"/>
        <w:tabs>
          <w:tab w:val="left" w:pos="851"/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</w:t>
      </w:r>
    </w:p>
    <w:p w:rsidR="00050AE6" w:rsidRDefault="0025361C">
      <w:pPr>
        <w:pStyle w:val="af1"/>
        <w:tabs>
          <w:tab w:val="left" w:pos="851"/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города Новочебоксарска по вопросам</w:t>
      </w:r>
    </w:p>
    <w:p w:rsidR="00050AE6" w:rsidRDefault="0025361C">
      <w:pPr>
        <w:pStyle w:val="af1"/>
        <w:tabs>
          <w:tab w:val="left" w:pos="851"/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градостроительства, ЖКХ и инфраструктуры</w:t>
      </w:r>
    </w:p>
    <w:p w:rsidR="00050AE6" w:rsidRDefault="00050AE6">
      <w:pPr>
        <w:pStyle w:val="af1"/>
        <w:tabs>
          <w:tab w:val="left" w:pos="851"/>
          <w:tab w:val="left" w:pos="993"/>
        </w:tabs>
        <w:spacing w:line="240" w:lineRule="auto"/>
        <w:rPr>
          <w:sz w:val="24"/>
          <w:szCs w:val="24"/>
        </w:rPr>
      </w:pPr>
    </w:p>
    <w:p w:rsidR="00050AE6" w:rsidRDefault="0025361C">
      <w:pPr>
        <w:pStyle w:val="af1"/>
        <w:tabs>
          <w:tab w:val="left" w:pos="851"/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 Д.В. Афанасьев</w:t>
      </w:r>
    </w:p>
    <w:p w:rsidR="00050AE6" w:rsidRDefault="00050AE6">
      <w:pPr>
        <w:pStyle w:val="af1"/>
        <w:tabs>
          <w:tab w:val="left" w:pos="851"/>
          <w:tab w:val="left" w:pos="993"/>
        </w:tabs>
        <w:spacing w:line="240" w:lineRule="auto"/>
        <w:rPr>
          <w:sz w:val="24"/>
          <w:szCs w:val="24"/>
        </w:rPr>
      </w:pPr>
    </w:p>
    <w:p w:rsidR="00050AE6" w:rsidRDefault="00050AE6">
      <w:pPr>
        <w:pStyle w:val="af1"/>
        <w:tabs>
          <w:tab w:val="left" w:pos="851"/>
          <w:tab w:val="left" w:pos="993"/>
        </w:tabs>
        <w:spacing w:line="240" w:lineRule="auto"/>
        <w:rPr>
          <w:sz w:val="24"/>
          <w:szCs w:val="24"/>
        </w:rPr>
      </w:pPr>
    </w:p>
    <w:p w:rsidR="00050AE6" w:rsidRDefault="0025361C">
      <w:pPr>
        <w:pStyle w:val="af1"/>
        <w:tabs>
          <w:tab w:val="left" w:pos="851"/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Начальник правового Управления</w:t>
      </w:r>
    </w:p>
    <w:p w:rsidR="00050AE6" w:rsidRDefault="0025361C">
      <w:pPr>
        <w:pStyle w:val="af1"/>
        <w:tabs>
          <w:tab w:val="left" w:pos="851"/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администрации города Новочебоксарска</w:t>
      </w:r>
    </w:p>
    <w:p w:rsidR="00050AE6" w:rsidRDefault="0025361C">
      <w:pPr>
        <w:pStyle w:val="af1"/>
        <w:tabs>
          <w:tab w:val="left" w:pos="851"/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</w:p>
    <w:p w:rsidR="00050AE6" w:rsidRDefault="0025361C">
      <w:pPr>
        <w:pStyle w:val="af1"/>
        <w:tabs>
          <w:tab w:val="left" w:pos="851"/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_____________________И.П. Антонова</w:t>
      </w:r>
    </w:p>
    <w:p w:rsidR="00050AE6" w:rsidRDefault="00050AE6">
      <w:pPr>
        <w:pStyle w:val="af1"/>
        <w:tabs>
          <w:tab w:val="left" w:pos="851"/>
          <w:tab w:val="left" w:pos="993"/>
        </w:tabs>
        <w:spacing w:line="240" w:lineRule="auto"/>
        <w:rPr>
          <w:sz w:val="24"/>
          <w:szCs w:val="24"/>
        </w:rPr>
      </w:pPr>
    </w:p>
    <w:p w:rsidR="00050AE6" w:rsidRDefault="00050AE6">
      <w:pPr>
        <w:pStyle w:val="af1"/>
        <w:tabs>
          <w:tab w:val="left" w:pos="851"/>
          <w:tab w:val="left" w:pos="993"/>
        </w:tabs>
        <w:spacing w:line="240" w:lineRule="auto"/>
        <w:rPr>
          <w:sz w:val="24"/>
          <w:szCs w:val="24"/>
        </w:rPr>
      </w:pPr>
    </w:p>
    <w:p w:rsidR="00050AE6" w:rsidRDefault="0025361C">
      <w:pPr>
        <w:pStyle w:val="af1"/>
        <w:tabs>
          <w:tab w:val="left" w:pos="851"/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И.о. Начальника Управления городского хозяйства</w:t>
      </w:r>
    </w:p>
    <w:p w:rsidR="00050AE6" w:rsidRDefault="0025361C">
      <w:pPr>
        <w:pStyle w:val="af1"/>
        <w:tabs>
          <w:tab w:val="left" w:pos="851"/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администрации города Новочебоксарска</w:t>
      </w:r>
    </w:p>
    <w:p w:rsidR="00050AE6" w:rsidRDefault="00050AE6">
      <w:pPr>
        <w:pStyle w:val="af1"/>
        <w:tabs>
          <w:tab w:val="left" w:pos="851"/>
          <w:tab w:val="left" w:pos="993"/>
        </w:tabs>
        <w:spacing w:line="240" w:lineRule="auto"/>
        <w:rPr>
          <w:sz w:val="24"/>
          <w:szCs w:val="24"/>
        </w:rPr>
      </w:pPr>
    </w:p>
    <w:p w:rsidR="00050AE6" w:rsidRDefault="0025361C">
      <w:pPr>
        <w:pStyle w:val="af1"/>
        <w:tabs>
          <w:tab w:val="left" w:pos="851"/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 А.В. Ширшов</w:t>
      </w:r>
    </w:p>
    <w:p w:rsidR="00050AE6" w:rsidRDefault="00050AE6">
      <w:pPr>
        <w:pStyle w:val="af1"/>
        <w:tabs>
          <w:tab w:val="left" w:pos="851"/>
          <w:tab w:val="left" w:pos="993"/>
        </w:tabs>
        <w:spacing w:line="240" w:lineRule="auto"/>
        <w:rPr>
          <w:sz w:val="24"/>
          <w:szCs w:val="24"/>
        </w:rPr>
      </w:pPr>
    </w:p>
    <w:tbl>
      <w:tblPr>
        <w:tblW w:w="9713" w:type="dxa"/>
        <w:tblLook w:val="01E0" w:firstRow="1" w:lastRow="1" w:firstColumn="1" w:lastColumn="1" w:noHBand="0" w:noVBand="0"/>
      </w:tblPr>
      <w:tblGrid>
        <w:gridCol w:w="4928"/>
        <w:gridCol w:w="4785"/>
      </w:tblGrid>
      <w:tr w:rsidR="00050AE6">
        <w:tc>
          <w:tcPr>
            <w:tcW w:w="4928" w:type="dxa"/>
          </w:tcPr>
          <w:p w:rsidR="00050AE6" w:rsidRDefault="00050AE6">
            <w:pPr>
              <w:tabs>
                <w:tab w:val="left" w:pos="7605"/>
              </w:tabs>
              <w:rPr>
                <w:sz w:val="28"/>
                <w:szCs w:val="28"/>
              </w:rPr>
            </w:pPr>
          </w:p>
          <w:p w:rsidR="00050AE6" w:rsidRDefault="00253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дорожной деятельности </w:t>
            </w:r>
          </w:p>
          <w:p w:rsidR="00050AE6" w:rsidRDefault="0025361C">
            <w:pPr>
              <w:ind w:right="-676"/>
            </w:pPr>
            <w:r>
              <w:rPr>
                <w:sz w:val="24"/>
                <w:szCs w:val="24"/>
              </w:rPr>
              <w:t xml:space="preserve">транспорта Управления городского хозяйства  администрации города   Новочебоксарска                                                                                                                                   </w:t>
            </w:r>
          </w:p>
          <w:p w:rsidR="00050AE6" w:rsidRDefault="00050AE6"/>
          <w:p w:rsidR="00050AE6" w:rsidRDefault="0025361C">
            <w:pPr>
              <w:rPr>
                <w:sz w:val="24"/>
                <w:szCs w:val="24"/>
              </w:rPr>
            </w:pPr>
            <w:r>
              <w:t>__________________________</w:t>
            </w:r>
            <w:r>
              <w:rPr>
                <w:sz w:val="24"/>
                <w:szCs w:val="24"/>
              </w:rPr>
              <w:t xml:space="preserve">Н.Н. Салмин                                                                         </w:t>
            </w:r>
          </w:p>
          <w:p w:rsidR="00050AE6" w:rsidRDefault="00050AE6">
            <w:pPr>
              <w:spacing w:line="276" w:lineRule="auto"/>
            </w:pPr>
          </w:p>
          <w:p w:rsidR="00050AE6" w:rsidRDefault="00050AE6">
            <w:pPr>
              <w:spacing w:line="276" w:lineRule="auto"/>
            </w:pPr>
          </w:p>
          <w:p w:rsidR="00050AE6" w:rsidRDefault="00050AE6"/>
          <w:p w:rsidR="00050AE6" w:rsidRDefault="00050AE6"/>
          <w:p w:rsidR="00050AE6" w:rsidRDefault="00050AE6"/>
          <w:p w:rsidR="00050AE6" w:rsidRDefault="00050AE6"/>
          <w:p w:rsidR="00050AE6" w:rsidRDefault="00050AE6"/>
          <w:p w:rsidR="00050AE6" w:rsidRDefault="00050AE6"/>
          <w:p w:rsidR="00050AE6" w:rsidRDefault="00050AE6"/>
          <w:p w:rsidR="00050AE6" w:rsidRDefault="00050AE6"/>
          <w:p w:rsidR="00050AE6" w:rsidRDefault="00050AE6"/>
          <w:p w:rsidR="00050AE6" w:rsidRDefault="00050AE6"/>
          <w:p w:rsidR="00050AE6" w:rsidRDefault="00050AE6"/>
          <w:p w:rsidR="00050AE6" w:rsidRDefault="00050AE6"/>
          <w:p w:rsidR="00050AE6" w:rsidRDefault="00050AE6"/>
          <w:p w:rsidR="00050AE6" w:rsidRDefault="00050AE6"/>
          <w:p w:rsidR="00050AE6" w:rsidRDefault="00050AE6"/>
          <w:p w:rsidR="00050AE6" w:rsidRDefault="00050AE6"/>
          <w:p w:rsidR="00050AE6" w:rsidRDefault="00050AE6"/>
          <w:p w:rsidR="00050AE6" w:rsidRDefault="00050AE6"/>
          <w:p w:rsidR="00050AE6" w:rsidRDefault="00050AE6"/>
          <w:p w:rsidR="00050AE6" w:rsidRDefault="00050AE6"/>
          <w:p w:rsidR="00050AE6" w:rsidRDefault="00050AE6"/>
          <w:p w:rsidR="00050AE6" w:rsidRDefault="00050AE6"/>
          <w:p w:rsidR="00050AE6" w:rsidRDefault="00050AE6"/>
          <w:p w:rsidR="00050AE6" w:rsidRDefault="00050AE6"/>
          <w:p w:rsidR="00050AE6" w:rsidRDefault="00050AE6"/>
          <w:p w:rsidR="00050AE6" w:rsidRDefault="00050AE6"/>
        </w:tc>
        <w:tc>
          <w:tcPr>
            <w:tcW w:w="4785" w:type="dxa"/>
          </w:tcPr>
          <w:p w:rsidR="00050AE6" w:rsidRDefault="0025361C">
            <w:pPr>
              <w:ind w:left="74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50AE6" w:rsidRDefault="00050AE6">
            <w:pPr>
              <w:rPr>
                <w:sz w:val="24"/>
                <w:szCs w:val="24"/>
              </w:rPr>
            </w:pPr>
          </w:p>
          <w:p w:rsidR="00050AE6" w:rsidRDefault="00050AE6">
            <w:pPr>
              <w:rPr>
                <w:sz w:val="24"/>
                <w:szCs w:val="24"/>
              </w:rPr>
            </w:pPr>
          </w:p>
          <w:p w:rsidR="00050AE6" w:rsidRDefault="00050AE6">
            <w:pPr>
              <w:rPr>
                <w:sz w:val="24"/>
                <w:szCs w:val="24"/>
              </w:rPr>
            </w:pPr>
          </w:p>
          <w:p w:rsidR="00050AE6" w:rsidRDefault="00050AE6">
            <w:pPr>
              <w:rPr>
                <w:sz w:val="24"/>
                <w:szCs w:val="24"/>
              </w:rPr>
            </w:pPr>
          </w:p>
          <w:p w:rsidR="00050AE6" w:rsidRDefault="00050AE6">
            <w:pPr>
              <w:rPr>
                <w:sz w:val="24"/>
                <w:szCs w:val="24"/>
              </w:rPr>
            </w:pPr>
          </w:p>
          <w:p w:rsidR="00050AE6" w:rsidRDefault="00050AE6">
            <w:pPr>
              <w:rPr>
                <w:sz w:val="24"/>
                <w:szCs w:val="24"/>
              </w:rPr>
            </w:pPr>
          </w:p>
          <w:p w:rsidR="00050AE6" w:rsidRDefault="00050AE6">
            <w:pPr>
              <w:rPr>
                <w:sz w:val="24"/>
                <w:szCs w:val="24"/>
              </w:rPr>
            </w:pPr>
          </w:p>
          <w:p w:rsidR="00050AE6" w:rsidRDefault="00050AE6">
            <w:pPr>
              <w:rPr>
                <w:sz w:val="24"/>
                <w:szCs w:val="24"/>
              </w:rPr>
            </w:pPr>
          </w:p>
          <w:p w:rsidR="00050AE6" w:rsidRDefault="00050AE6">
            <w:pPr>
              <w:rPr>
                <w:sz w:val="24"/>
                <w:szCs w:val="24"/>
              </w:rPr>
            </w:pPr>
          </w:p>
          <w:p w:rsidR="00050AE6" w:rsidRDefault="00050AE6">
            <w:pPr>
              <w:rPr>
                <w:sz w:val="24"/>
                <w:szCs w:val="24"/>
              </w:rPr>
            </w:pPr>
          </w:p>
          <w:p w:rsidR="00050AE6" w:rsidRDefault="00050AE6">
            <w:pPr>
              <w:rPr>
                <w:sz w:val="24"/>
                <w:szCs w:val="24"/>
              </w:rPr>
            </w:pPr>
          </w:p>
          <w:p w:rsidR="00050AE6" w:rsidRDefault="00050AE6">
            <w:pPr>
              <w:rPr>
                <w:sz w:val="24"/>
                <w:szCs w:val="24"/>
              </w:rPr>
            </w:pPr>
          </w:p>
          <w:p w:rsidR="00050AE6" w:rsidRDefault="00050AE6">
            <w:pPr>
              <w:rPr>
                <w:sz w:val="24"/>
                <w:szCs w:val="24"/>
              </w:rPr>
            </w:pPr>
          </w:p>
          <w:p w:rsidR="00050AE6" w:rsidRDefault="00050AE6">
            <w:pPr>
              <w:rPr>
                <w:sz w:val="24"/>
                <w:szCs w:val="24"/>
              </w:rPr>
            </w:pPr>
          </w:p>
          <w:p w:rsidR="00050AE6" w:rsidRDefault="00050AE6">
            <w:pPr>
              <w:rPr>
                <w:sz w:val="24"/>
                <w:szCs w:val="24"/>
              </w:rPr>
            </w:pPr>
          </w:p>
          <w:p w:rsidR="00050AE6" w:rsidRDefault="00050AE6">
            <w:pPr>
              <w:rPr>
                <w:sz w:val="24"/>
                <w:szCs w:val="24"/>
              </w:rPr>
            </w:pPr>
          </w:p>
          <w:p w:rsidR="00050AE6" w:rsidRDefault="00050AE6">
            <w:pPr>
              <w:rPr>
                <w:sz w:val="24"/>
                <w:szCs w:val="24"/>
              </w:rPr>
            </w:pPr>
          </w:p>
          <w:p w:rsidR="00050AE6" w:rsidRDefault="00050AE6">
            <w:pPr>
              <w:rPr>
                <w:sz w:val="24"/>
                <w:szCs w:val="24"/>
              </w:rPr>
            </w:pPr>
          </w:p>
          <w:p w:rsidR="00050AE6" w:rsidRDefault="00050AE6">
            <w:pPr>
              <w:rPr>
                <w:sz w:val="24"/>
                <w:szCs w:val="24"/>
              </w:rPr>
            </w:pPr>
          </w:p>
          <w:p w:rsidR="00050AE6" w:rsidRDefault="00050AE6">
            <w:pPr>
              <w:rPr>
                <w:sz w:val="24"/>
                <w:szCs w:val="24"/>
              </w:rPr>
            </w:pPr>
          </w:p>
          <w:p w:rsidR="00050AE6" w:rsidRDefault="00050AE6">
            <w:pPr>
              <w:rPr>
                <w:sz w:val="24"/>
                <w:szCs w:val="24"/>
              </w:rPr>
            </w:pPr>
          </w:p>
          <w:p w:rsidR="00050AE6" w:rsidRDefault="00050AE6">
            <w:pPr>
              <w:rPr>
                <w:sz w:val="24"/>
                <w:szCs w:val="24"/>
              </w:rPr>
            </w:pPr>
          </w:p>
          <w:p w:rsidR="00050AE6" w:rsidRDefault="00050AE6">
            <w:pPr>
              <w:rPr>
                <w:sz w:val="24"/>
                <w:szCs w:val="24"/>
              </w:rPr>
            </w:pPr>
          </w:p>
          <w:p w:rsidR="00050AE6" w:rsidRDefault="00050AE6">
            <w:pPr>
              <w:rPr>
                <w:sz w:val="24"/>
                <w:szCs w:val="24"/>
              </w:rPr>
            </w:pPr>
          </w:p>
          <w:p w:rsidR="00050AE6" w:rsidRDefault="00050AE6">
            <w:pPr>
              <w:ind w:firstLine="708"/>
              <w:rPr>
                <w:sz w:val="24"/>
                <w:szCs w:val="24"/>
              </w:rPr>
            </w:pPr>
          </w:p>
          <w:p w:rsidR="00050AE6" w:rsidRDefault="00050AE6">
            <w:pPr>
              <w:ind w:firstLine="708"/>
              <w:rPr>
                <w:sz w:val="24"/>
                <w:szCs w:val="24"/>
              </w:rPr>
            </w:pPr>
          </w:p>
          <w:p w:rsidR="00050AE6" w:rsidRDefault="00050AE6">
            <w:pPr>
              <w:ind w:firstLine="708"/>
              <w:rPr>
                <w:sz w:val="24"/>
                <w:szCs w:val="24"/>
              </w:rPr>
            </w:pPr>
          </w:p>
          <w:p w:rsidR="00050AE6" w:rsidRDefault="00050AE6">
            <w:pPr>
              <w:ind w:firstLine="708"/>
              <w:rPr>
                <w:sz w:val="24"/>
                <w:szCs w:val="24"/>
              </w:rPr>
            </w:pPr>
          </w:p>
          <w:p w:rsidR="00050AE6" w:rsidRDefault="00050AE6">
            <w:pPr>
              <w:ind w:firstLine="708"/>
              <w:rPr>
                <w:sz w:val="24"/>
                <w:szCs w:val="24"/>
              </w:rPr>
            </w:pPr>
          </w:p>
          <w:p w:rsidR="00050AE6" w:rsidRDefault="00050AE6">
            <w:pPr>
              <w:ind w:firstLine="708"/>
              <w:rPr>
                <w:sz w:val="24"/>
                <w:szCs w:val="24"/>
              </w:rPr>
            </w:pPr>
          </w:p>
          <w:p w:rsidR="004E4000" w:rsidRDefault="004E4000">
            <w:pPr>
              <w:ind w:firstLine="708"/>
              <w:rPr>
                <w:sz w:val="24"/>
                <w:szCs w:val="24"/>
              </w:rPr>
            </w:pPr>
          </w:p>
          <w:p w:rsidR="00050AE6" w:rsidRDefault="00253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</w:t>
            </w:r>
          </w:p>
          <w:p w:rsidR="00050AE6" w:rsidRDefault="00253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050AE6" w:rsidRDefault="0025361C">
            <w:pPr>
              <w:ind w:left="-533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 г. Новочебоксарска Чувашской Республики</w:t>
            </w:r>
          </w:p>
          <w:p w:rsidR="00050AE6" w:rsidRDefault="0025361C" w:rsidP="00D61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D612A2">
              <w:rPr>
                <w:sz w:val="24"/>
                <w:szCs w:val="24"/>
              </w:rPr>
              <w:t>26.05.2023</w:t>
            </w:r>
            <w:r>
              <w:rPr>
                <w:sz w:val="24"/>
                <w:szCs w:val="24"/>
              </w:rPr>
              <w:t xml:space="preserve"> № </w:t>
            </w:r>
            <w:r w:rsidR="00D612A2">
              <w:rPr>
                <w:sz w:val="24"/>
                <w:szCs w:val="24"/>
              </w:rPr>
              <w:t>755</w:t>
            </w:r>
            <w:bookmarkStart w:id="0" w:name="_GoBack"/>
            <w:bookmarkEnd w:id="0"/>
          </w:p>
        </w:tc>
      </w:tr>
      <w:tr w:rsidR="00050AE6">
        <w:tc>
          <w:tcPr>
            <w:tcW w:w="4928" w:type="dxa"/>
          </w:tcPr>
          <w:p w:rsidR="00050AE6" w:rsidRDefault="00050AE6"/>
        </w:tc>
        <w:tc>
          <w:tcPr>
            <w:tcW w:w="4785" w:type="dxa"/>
          </w:tcPr>
          <w:p w:rsidR="00050AE6" w:rsidRDefault="00253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50AE6" w:rsidRDefault="00050AE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50AE6" w:rsidRDefault="00050AE6"/>
    <w:p w:rsidR="00050AE6" w:rsidRDefault="00050AE6"/>
    <w:p w:rsidR="00050AE6" w:rsidRDefault="00050AE6"/>
    <w:p w:rsidR="00050AE6" w:rsidRDefault="0025361C">
      <w:pPr>
        <w:tabs>
          <w:tab w:val="left" w:pos="31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 ограничения движения автотранспорта</w:t>
      </w:r>
    </w:p>
    <w:p w:rsidR="00050AE6" w:rsidRDefault="0025361C">
      <w:pPr>
        <w:tabs>
          <w:tab w:val="left" w:pos="31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территории города Новочебоксарска 26 мая 2023 года</w:t>
      </w:r>
    </w:p>
    <w:p w:rsidR="00050AE6" w:rsidRDefault="00050AE6">
      <w:pPr>
        <w:rPr>
          <w:sz w:val="24"/>
          <w:szCs w:val="24"/>
        </w:rPr>
      </w:pPr>
    </w:p>
    <w:p w:rsidR="00050AE6" w:rsidRDefault="00050AE6">
      <w:pPr>
        <w:rPr>
          <w:rFonts w:ascii="TimesET" w:hAnsi="TimesET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374"/>
      </w:tblGrid>
      <w:tr w:rsidR="00050AE6">
        <w:tc>
          <w:tcPr>
            <w:tcW w:w="9570" w:type="dxa"/>
            <w:gridSpan w:val="2"/>
          </w:tcPr>
          <w:p w:rsidR="00050AE6" w:rsidRDefault="00050AE6">
            <w:pPr>
              <w:jc w:val="center"/>
              <w:rPr>
                <w:sz w:val="24"/>
                <w:szCs w:val="24"/>
              </w:rPr>
            </w:pPr>
          </w:p>
          <w:p w:rsidR="00050AE6" w:rsidRDefault="00253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движения автотранспорта во время праздничного шествия</w:t>
            </w:r>
          </w:p>
          <w:p w:rsidR="00050AE6" w:rsidRDefault="00050AE6">
            <w:pPr>
              <w:jc w:val="center"/>
              <w:rPr>
                <w:sz w:val="24"/>
                <w:szCs w:val="24"/>
              </w:rPr>
            </w:pPr>
          </w:p>
        </w:tc>
      </w:tr>
      <w:tr w:rsidR="00050AE6">
        <w:tc>
          <w:tcPr>
            <w:tcW w:w="9570" w:type="dxa"/>
            <w:gridSpan w:val="2"/>
          </w:tcPr>
          <w:p w:rsidR="00050AE6" w:rsidRDefault="002536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мая 2023 года</w:t>
            </w:r>
          </w:p>
        </w:tc>
      </w:tr>
      <w:tr w:rsidR="00050AE6">
        <w:tc>
          <w:tcPr>
            <w:tcW w:w="4077" w:type="dxa"/>
          </w:tcPr>
          <w:p w:rsidR="00050AE6" w:rsidRDefault="00253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11-00 час. до 23.00 час.</w:t>
            </w:r>
          </w:p>
        </w:tc>
        <w:tc>
          <w:tcPr>
            <w:tcW w:w="5493" w:type="dxa"/>
          </w:tcPr>
          <w:p w:rsidR="00050AE6" w:rsidRDefault="0025361C" w:rsidP="005E4B8F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</w:rPr>
              <w:t>ограничить движение автотранспорта по ул. Набережная (от ул. Парковая, д.1 до ул. Жени Крутовой, д. 1</w:t>
            </w:r>
            <w:r w:rsidR="005E4B8F">
              <w:rPr>
                <w:rFonts w:eastAsia="Times New Roman"/>
                <w:color w:val="000000"/>
                <w:sz w:val="24"/>
              </w:rPr>
              <w:t>,</w:t>
            </w:r>
            <w:r>
              <w:rPr>
                <w:rFonts w:eastAsia="Times New Roman"/>
                <w:color w:val="000000"/>
                <w:sz w:val="24"/>
              </w:rPr>
              <w:t xml:space="preserve"> от д.6А по ул. Винокурова до ул. Парковая, д. 1А</w:t>
            </w:r>
            <w:r w:rsidR="004E4000">
              <w:rPr>
                <w:rFonts w:eastAsia="Times New Roman"/>
                <w:color w:val="000000"/>
                <w:sz w:val="24"/>
              </w:rPr>
              <w:t>, от ул. Парковая, д.1А до ул. Набережная, д.30</w:t>
            </w:r>
            <w:r w:rsidR="005E4B8F">
              <w:rPr>
                <w:rFonts w:eastAsia="Times New Roman"/>
                <w:color w:val="000000"/>
                <w:sz w:val="24"/>
              </w:rPr>
              <w:t xml:space="preserve"> от ул. Набережная, д.30 до ул. Набережная, </w:t>
            </w:r>
            <w:r w:rsidR="004E4000">
              <w:rPr>
                <w:rFonts w:eastAsia="Times New Roman"/>
                <w:color w:val="000000"/>
                <w:sz w:val="24"/>
              </w:rPr>
              <w:t>д. 26Б</w:t>
            </w:r>
            <w:r>
              <w:rPr>
                <w:rFonts w:eastAsia="Times New Roman"/>
                <w:color w:val="000000"/>
                <w:sz w:val="24"/>
              </w:rPr>
              <w:t>)</w:t>
            </w:r>
          </w:p>
        </w:tc>
      </w:tr>
    </w:tbl>
    <w:p w:rsidR="00050AE6" w:rsidRDefault="00050AE6"/>
    <w:p w:rsidR="00050AE6" w:rsidRDefault="00050AE6"/>
    <w:sectPr w:rsidR="00050A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928" w:rsidRDefault="0025361C">
      <w:r>
        <w:separator/>
      </w:r>
    </w:p>
  </w:endnote>
  <w:endnote w:type="continuationSeparator" w:id="0">
    <w:p w:rsidR="00FE1928" w:rsidRDefault="0025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AE6" w:rsidRDefault="0025361C">
      <w:r>
        <w:separator/>
      </w:r>
    </w:p>
  </w:footnote>
  <w:footnote w:type="continuationSeparator" w:id="0">
    <w:p w:rsidR="00050AE6" w:rsidRDefault="00253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E6"/>
    <w:rsid w:val="00050AE6"/>
    <w:rsid w:val="0025361C"/>
    <w:rsid w:val="004E4000"/>
    <w:rsid w:val="005E4B8F"/>
    <w:rsid w:val="00BF6F41"/>
    <w:rsid w:val="00D612A2"/>
    <w:rsid w:val="00E245CE"/>
    <w:rsid w:val="00FE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9633FF"/>
  <w15:docId w15:val="{8165E4C1-EEA9-4CDB-A305-758EEE92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character" w:customStyle="1" w:styleId="apple-style-span">
    <w:name w:val="apple-style-span"/>
    <w:basedOn w:val="a0"/>
  </w:style>
  <w:style w:type="paragraph" w:styleId="af1">
    <w:name w:val="Body Text"/>
    <w:basedOn w:val="a"/>
    <w:link w:val="af2"/>
    <w:pPr>
      <w:spacing w:line="360" w:lineRule="auto"/>
      <w:jc w:val="both"/>
    </w:pPr>
    <w:rPr>
      <w:rFonts w:eastAsia="Times New Roman"/>
      <w:sz w:val="28"/>
    </w:rPr>
  </w:style>
  <w:style w:type="character" w:customStyle="1" w:styleId="af2">
    <w:name w:val="Основной текст Знак"/>
    <w:basedOn w:val="a0"/>
    <w:link w:val="a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header"/>
    <w:basedOn w:val="a"/>
    <w:link w:val="af4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25361C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25361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doc6</dc:creator>
  <cp:lastModifiedBy>Адм. г. Новочебоксарск (Канцелярия)</cp:lastModifiedBy>
  <cp:revision>2</cp:revision>
  <cp:lastPrinted>2023-05-26T06:07:00Z</cp:lastPrinted>
  <dcterms:created xsi:type="dcterms:W3CDTF">2023-05-26T08:01:00Z</dcterms:created>
  <dcterms:modified xsi:type="dcterms:W3CDTF">2023-05-26T08:01:00Z</dcterms:modified>
</cp:coreProperties>
</file>