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433862" w:rsidTr="00433862">
        <w:tc>
          <w:tcPr>
            <w:tcW w:w="4643" w:type="dxa"/>
            <w:hideMark/>
          </w:tcPr>
          <w:p w:rsidR="00433862" w:rsidRDefault="00433862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433862" w:rsidRDefault="00433862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433862" w:rsidRDefault="00433862" w:rsidP="00433862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433862" w:rsidRDefault="00433862" w:rsidP="00433862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13.07.2015 №218-ФЗ «О государственной регистрации недвижимости» администрация Янтиковского муниципального округа </w:t>
      </w:r>
      <w:r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433862" w:rsidRDefault="00433862" w:rsidP="00433862">
      <w:pPr>
        <w:suppressAutoHyphens/>
        <w:snapToGri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 отношении земельного участка с кад</w:t>
      </w:r>
      <w:r w:rsidR="003E5651">
        <w:rPr>
          <w:sz w:val="28"/>
          <w:szCs w:val="28"/>
        </w:rPr>
        <w:t>астровым номером 21:26:170102:22</w:t>
      </w:r>
      <w:r>
        <w:rPr>
          <w:sz w:val="28"/>
          <w:szCs w:val="28"/>
        </w:rPr>
        <w:t>, расположенного по адресу: Чувашская Республика - Чувашия, р-н Ян</w:t>
      </w:r>
      <w:r w:rsidR="00E02037">
        <w:rPr>
          <w:sz w:val="28"/>
          <w:szCs w:val="28"/>
        </w:rPr>
        <w:t>тиковский, с/пос. Тюмеревское,</w:t>
      </w:r>
      <w:r w:rsidR="009E1828">
        <w:rPr>
          <w:sz w:val="28"/>
          <w:szCs w:val="28"/>
        </w:rPr>
        <w:t xml:space="preserve"> д. Амалыково, ул. Молодежная, д. 30,</w:t>
      </w:r>
      <w:r w:rsidR="00E020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категория: земли </w:t>
      </w:r>
      <w:r w:rsidR="009E1828">
        <w:rPr>
          <w:sz w:val="28"/>
          <w:szCs w:val="28"/>
        </w:rPr>
        <w:t>населенных пунктов</w:t>
      </w:r>
      <w:r>
        <w:rPr>
          <w:sz w:val="28"/>
          <w:szCs w:val="28"/>
        </w:rPr>
        <w:t>, для ведения личного подсобного хозяй</w:t>
      </w:r>
      <w:r w:rsidR="00E02037">
        <w:rPr>
          <w:sz w:val="28"/>
          <w:szCs w:val="28"/>
        </w:rPr>
        <w:t xml:space="preserve">ства, </w:t>
      </w:r>
      <w:r w:rsidR="009E1828">
        <w:rPr>
          <w:sz w:val="28"/>
          <w:szCs w:val="28"/>
        </w:rPr>
        <w:t>общей площадью 18</w:t>
      </w:r>
      <w:r>
        <w:rPr>
          <w:sz w:val="28"/>
          <w:szCs w:val="28"/>
        </w:rPr>
        <w:t>00 кв. м.</w:t>
      </w:r>
      <w:r w:rsidR="0023119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9E1828">
        <w:rPr>
          <w:sz w:val="28"/>
          <w:szCs w:val="28"/>
        </w:rPr>
        <w:t xml:space="preserve">земельного участка с кадастровым номером 21:26:170202:22, расположенного по адресу: Чувашская Республика - Чувашия, р-н Янтиковский, с/пос. Тюмеревское, категория: земли сельскохозяйственного назначения, для ведения личного подсобного хозяйства, общей площадью 2500 кв. </w:t>
      </w:r>
      <w:proofErr w:type="spellStart"/>
      <w:r w:rsidR="009E1828">
        <w:rPr>
          <w:sz w:val="28"/>
          <w:szCs w:val="28"/>
        </w:rPr>
        <w:t>м</w:t>
      </w:r>
      <w:r>
        <w:rPr>
          <w:sz w:val="28"/>
          <w:szCs w:val="28"/>
        </w:rPr>
        <w:t>в</w:t>
      </w:r>
      <w:proofErr w:type="spellEnd"/>
      <w:r>
        <w:rPr>
          <w:sz w:val="28"/>
          <w:szCs w:val="28"/>
        </w:rPr>
        <w:t xml:space="preserve"> качеств</w:t>
      </w:r>
      <w:r w:rsidR="009E1828">
        <w:rPr>
          <w:sz w:val="28"/>
          <w:szCs w:val="28"/>
        </w:rPr>
        <w:t>е их</w:t>
      </w:r>
      <w:r w:rsidR="00B32BAE">
        <w:rPr>
          <w:sz w:val="28"/>
          <w:szCs w:val="28"/>
        </w:rPr>
        <w:t xml:space="preserve"> правообладателя, владеющего</w:t>
      </w:r>
      <w:r>
        <w:rPr>
          <w:sz w:val="28"/>
          <w:szCs w:val="28"/>
        </w:rPr>
        <w:t xml:space="preserve"> данным</w:t>
      </w:r>
      <w:r w:rsidR="009E1828">
        <w:rPr>
          <w:sz w:val="28"/>
          <w:szCs w:val="28"/>
        </w:rPr>
        <w:t>и объекта</w:t>
      </w:r>
      <w:r w:rsidR="0015549A">
        <w:rPr>
          <w:sz w:val="28"/>
          <w:szCs w:val="28"/>
        </w:rPr>
        <w:t>м</w:t>
      </w:r>
      <w:r w:rsidR="009E1828">
        <w:rPr>
          <w:sz w:val="28"/>
          <w:szCs w:val="28"/>
        </w:rPr>
        <w:t>и</w:t>
      </w:r>
      <w:r w:rsidR="0015549A">
        <w:rPr>
          <w:sz w:val="28"/>
          <w:szCs w:val="28"/>
        </w:rPr>
        <w:t xml:space="preserve"> на праве </w:t>
      </w:r>
      <w:r w:rsidR="00E02037">
        <w:rPr>
          <w:sz w:val="28"/>
          <w:szCs w:val="28"/>
        </w:rPr>
        <w:t>собственности</w:t>
      </w:r>
      <w:r>
        <w:rPr>
          <w:sz w:val="28"/>
          <w:szCs w:val="28"/>
        </w:rPr>
        <w:t>, выявлен</w:t>
      </w:r>
      <w:r w:rsidR="00E02037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proofErr w:type="spellStart"/>
      <w:r w:rsidR="008F11CB">
        <w:rPr>
          <w:sz w:val="28"/>
          <w:szCs w:val="28"/>
        </w:rPr>
        <w:t>Пр</w:t>
      </w:r>
      <w:r w:rsidR="00C0556F">
        <w:rPr>
          <w:sz w:val="28"/>
          <w:szCs w:val="28"/>
        </w:rPr>
        <w:t>ыжкова</w:t>
      </w:r>
      <w:proofErr w:type="spellEnd"/>
      <w:r w:rsidR="00C0556F">
        <w:rPr>
          <w:sz w:val="28"/>
          <w:szCs w:val="28"/>
        </w:rPr>
        <w:t xml:space="preserve"> Нина Ивановна, 00.00.0000</w:t>
      </w:r>
      <w:r w:rsidR="008F11C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г.р., </w:t>
      </w:r>
      <w:r w:rsidR="008F11CB">
        <w:rPr>
          <w:sz w:val="28"/>
          <w:szCs w:val="28"/>
        </w:rPr>
        <w:t>г. Перм</w:t>
      </w:r>
      <w:r w:rsidR="00C0556F">
        <w:rPr>
          <w:sz w:val="28"/>
          <w:szCs w:val="28"/>
        </w:rPr>
        <w:t>ь Пермской области, паспорт 00 00 № 000000</w:t>
      </w:r>
      <w:r w:rsidR="008F11CB">
        <w:rPr>
          <w:sz w:val="28"/>
          <w:szCs w:val="28"/>
        </w:rPr>
        <w:t xml:space="preserve">, выдан </w:t>
      </w:r>
      <w:r w:rsidR="00C0556F">
        <w:rPr>
          <w:sz w:val="28"/>
          <w:szCs w:val="28"/>
        </w:rPr>
        <w:t>00.00.0000</w:t>
      </w:r>
      <w:r w:rsidR="00507A20">
        <w:rPr>
          <w:sz w:val="28"/>
          <w:szCs w:val="28"/>
        </w:rPr>
        <w:t xml:space="preserve"> </w:t>
      </w:r>
      <w:r w:rsidR="008F11CB">
        <w:rPr>
          <w:sz w:val="28"/>
          <w:szCs w:val="28"/>
        </w:rPr>
        <w:t xml:space="preserve">отделом внутренних дел Янтиковского района </w:t>
      </w:r>
      <w:r>
        <w:rPr>
          <w:sz w:val="28"/>
          <w:szCs w:val="28"/>
        </w:rPr>
        <w:t>Чувашской Республики</w:t>
      </w:r>
      <w:r w:rsidRPr="001E7FCA">
        <w:rPr>
          <w:sz w:val="28"/>
          <w:szCs w:val="28"/>
          <w:shd w:val="clear" w:color="auto" w:fill="FFFFFF"/>
        </w:rPr>
        <w:t>,</w:t>
      </w:r>
      <w:r w:rsidR="008F11CB">
        <w:rPr>
          <w:sz w:val="28"/>
          <w:szCs w:val="28"/>
        </w:rPr>
        <w:t xml:space="preserve"> проживающая</w:t>
      </w:r>
      <w:r w:rsidRPr="001E7FCA">
        <w:rPr>
          <w:sz w:val="28"/>
          <w:szCs w:val="28"/>
        </w:rPr>
        <w:t xml:space="preserve"> по</w:t>
      </w:r>
      <w:r w:rsidR="00E02037">
        <w:rPr>
          <w:sz w:val="28"/>
          <w:szCs w:val="28"/>
        </w:rPr>
        <w:t xml:space="preserve"> а</w:t>
      </w:r>
      <w:r w:rsidR="00507A20">
        <w:rPr>
          <w:sz w:val="28"/>
          <w:szCs w:val="28"/>
        </w:rPr>
        <w:t>др</w:t>
      </w:r>
      <w:r w:rsidR="008F11CB">
        <w:rPr>
          <w:sz w:val="28"/>
          <w:szCs w:val="28"/>
        </w:rPr>
        <w:t>есу: д.</w:t>
      </w:r>
      <w:r w:rsidR="00C0556F">
        <w:rPr>
          <w:sz w:val="28"/>
          <w:szCs w:val="28"/>
        </w:rPr>
        <w:t xml:space="preserve"> Амалыково, ул. Молодежная, д. 00</w:t>
      </w:r>
      <w:r w:rsidR="008F11CB">
        <w:rPr>
          <w:sz w:val="28"/>
          <w:szCs w:val="28"/>
        </w:rPr>
        <w:t>0</w:t>
      </w:r>
      <w:r w:rsidRPr="001E7FCA">
        <w:rPr>
          <w:sz w:val="28"/>
          <w:szCs w:val="28"/>
        </w:rPr>
        <w:t>.</w:t>
      </w:r>
    </w:p>
    <w:p w:rsidR="00433862" w:rsidRDefault="00433862" w:rsidP="00E02037">
      <w:pPr>
        <w:suppressAutoHyphens/>
        <w:snapToGrid w:val="0"/>
        <w:spacing w:line="360" w:lineRule="auto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2. Право собственности на объект недвижимости, указанный в пункте 1 настоящего постановления, подтверждается </w:t>
      </w:r>
      <w:r w:rsidR="00E02037">
        <w:rPr>
          <w:sz w:val="28"/>
          <w:szCs w:val="28"/>
        </w:rPr>
        <w:t>сообщением нотариуса Янтиковского нотариального округа Чувашской Республики от</w:t>
      </w:r>
    </w:p>
    <w:p w:rsidR="00427C20" w:rsidRDefault="008F11CB">
      <w:pPr>
        <w:rPr>
          <w:sz w:val="28"/>
          <w:szCs w:val="28"/>
        </w:rPr>
      </w:pPr>
      <w:r>
        <w:rPr>
          <w:sz w:val="28"/>
          <w:szCs w:val="28"/>
        </w:rPr>
        <w:t>03.10.2023 № 515</w:t>
      </w:r>
      <w:r w:rsidR="00E02037" w:rsidRPr="00E02037">
        <w:rPr>
          <w:sz w:val="28"/>
          <w:szCs w:val="28"/>
        </w:rPr>
        <w:t>.</w:t>
      </w:r>
    </w:p>
    <w:p w:rsidR="00E02037" w:rsidRDefault="00E02037">
      <w:pPr>
        <w:rPr>
          <w:sz w:val="28"/>
          <w:szCs w:val="28"/>
        </w:rPr>
      </w:pPr>
    </w:p>
    <w:p w:rsidR="00AD4555" w:rsidRDefault="00AD4555" w:rsidP="00AD4555"/>
    <w:p w:rsidR="00AD4555" w:rsidRDefault="00AD4555" w:rsidP="00AD4555">
      <w:pPr>
        <w:rPr>
          <w:sz w:val="28"/>
          <w:szCs w:val="28"/>
        </w:rPr>
      </w:pPr>
      <w:r w:rsidRPr="00BE4C89">
        <w:rPr>
          <w:sz w:val="28"/>
          <w:szCs w:val="28"/>
        </w:rPr>
        <w:t>Глава Янтиковского муниципального</w:t>
      </w:r>
    </w:p>
    <w:p w:rsidR="00AD4555" w:rsidRDefault="00AD4555" w:rsidP="00AD4555">
      <w:pPr>
        <w:rPr>
          <w:sz w:val="28"/>
          <w:szCs w:val="28"/>
        </w:rPr>
      </w:pPr>
      <w:r w:rsidRPr="00BE4C89">
        <w:rPr>
          <w:sz w:val="28"/>
          <w:szCs w:val="28"/>
        </w:rPr>
        <w:t xml:space="preserve"> округа                                                   </w:t>
      </w:r>
      <w:r>
        <w:rPr>
          <w:sz w:val="28"/>
          <w:szCs w:val="28"/>
        </w:rPr>
        <w:t xml:space="preserve">                                        </w:t>
      </w:r>
      <w:r w:rsidRPr="00BE4C89">
        <w:rPr>
          <w:sz w:val="28"/>
          <w:szCs w:val="28"/>
        </w:rPr>
        <w:t xml:space="preserve"> О.А. Ломоносов</w:t>
      </w:r>
    </w:p>
    <w:p w:rsidR="00AD4555" w:rsidRDefault="00AD4555" w:rsidP="00AD4555">
      <w:pPr>
        <w:rPr>
          <w:sz w:val="28"/>
          <w:szCs w:val="28"/>
        </w:rPr>
      </w:pPr>
    </w:p>
    <w:p w:rsidR="00AD4555" w:rsidRDefault="00AD4555" w:rsidP="00AD4555">
      <w:pPr>
        <w:rPr>
          <w:sz w:val="28"/>
          <w:szCs w:val="28"/>
        </w:rPr>
      </w:pPr>
    </w:p>
    <w:p w:rsidR="00AD4555" w:rsidRDefault="00AD4555" w:rsidP="00AD4555">
      <w:pPr>
        <w:suppressAutoHyphens/>
        <w:snapToGrid w:val="0"/>
        <w:spacing w:line="360" w:lineRule="auto"/>
        <w:jc w:val="both"/>
      </w:pPr>
      <w:r>
        <w:rPr>
          <w:sz w:val="28"/>
          <w:szCs w:val="28"/>
        </w:rPr>
        <w:t xml:space="preserve">В течении 30 дней (до 06.04.2024) с момента размещения проекта постановления на официальный сайт «Янтиковский муниципальный округ Чувашской Республики» лицо, выявленное в качестве правообладателя может </w:t>
      </w:r>
      <w:r>
        <w:rPr>
          <w:sz w:val="28"/>
          <w:szCs w:val="28"/>
        </w:rPr>
        <w:lastRenderedPageBreak/>
        <w:t xml:space="preserve">предоставить возражения в письменном либо электронном виде по адресу: Чувашская Республика, с. Янтиково, пр. Ленина, д.13, </w:t>
      </w:r>
      <w:proofErr w:type="spellStart"/>
      <w:r>
        <w:rPr>
          <w:sz w:val="28"/>
          <w:szCs w:val="28"/>
          <w:lang w:val="en-US"/>
        </w:rPr>
        <w:t>yantik</w:t>
      </w:r>
      <w:proofErr w:type="spellEnd"/>
      <w:r>
        <w:rPr>
          <w:sz w:val="28"/>
          <w:szCs w:val="28"/>
        </w:rPr>
        <w:t>_</w:t>
      </w:r>
      <w:proofErr w:type="spellStart"/>
      <w:r>
        <w:rPr>
          <w:sz w:val="28"/>
          <w:szCs w:val="28"/>
          <w:lang w:val="en-US"/>
        </w:rPr>
        <w:t>komzem</w:t>
      </w:r>
      <w:proofErr w:type="spellEnd"/>
      <w:r>
        <w:rPr>
          <w:sz w:val="28"/>
          <w:szCs w:val="28"/>
        </w:rPr>
        <w:t>4@</w:t>
      </w:r>
      <w:r>
        <w:rPr>
          <w:sz w:val="28"/>
          <w:szCs w:val="28"/>
          <w:lang w:val="en-US"/>
        </w:rPr>
        <w:t>cap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E02037" w:rsidRPr="00E02037" w:rsidRDefault="00E02037">
      <w:pPr>
        <w:rPr>
          <w:sz w:val="28"/>
          <w:szCs w:val="28"/>
        </w:rPr>
      </w:pPr>
      <w:bookmarkStart w:id="0" w:name="_GoBack"/>
      <w:bookmarkEnd w:id="0"/>
    </w:p>
    <w:sectPr w:rsidR="00E02037" w:rsidRPr="00E020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C56"/>
    <w:rsid w:val="0015549A"/>
    <w:rsid w:val="001E7FCA"/>
    <w:rsid w:val="0023119F"/>
    <w:rsid w:val="003E5651"/>
    <w:rsid w:val="00427C20"/>
    <w:rsid w:val="00433862"/>
    <w:rsid w:val="0049062B"/>
    <w:rsid w:val="004B3130"/>
    <w:rsid w:val="00507A20"/>
    <w:rsid w:val="008B2988"/>
    <w:rsid w:val="008F11CB"/>
    <w:rsid w:val="0090558A"/>
    <w:rsid w:val="009A2C56"/>
    <w:rsid w:val="009E1828"/>
    <w:rsid w:val="00AD4555"/>
    <w:rsid w:val="00B32BAE"/>
    <w:rsid w:val="00C0556F"/>
    <w:rsid w:val="00E02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98CA54-6C40-4CF5-8D1A-324DE4AC3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38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298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B298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831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Кайсарова Людмила Геннадьевна</dc:creator>
  <cp:keywords/>
  <dc:description/>
  <cp:lastModifiedBy>Шумакова Наталия Геннадьевна</cp:lastModifiedBy>
  <cp:revision>16</cp:revision>
  <cp:lastPrinted>2023-09-25T10:40:00Z</cp:lastPrinted>
  <dcterms:created xsi:type="dcterms:W3CDTF">2023-07-25T05:36:00Z</dcterms:created>
  <dcterms:modified xsi:type="dcterms:W3CDTF">2024-03-06T08:37:00Z</dcterms:modified>
</cp:coreProperties>
</file>