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B9" w:rsidRPr="003F40B9" w:rsidRDefault="003F40B9" w:rsidP="003F40B9">
      <w:pPr>
        <w:shd w:val="clear" w:color="auto" w:fill="FFFFFF"/>
        <w:spacing w:before="300" w:after="180" w:line="360" w:lineRule="atLeast"/>
        <w:jc w:val="center"/>
        <w:outlineLvl w:val="1"/>
        <w:rPr>
          <w:rFonts w:ascii="Calibri" w:eastAsia="Times New Roman" w:hAnsi="Calibri" w:cs="Calibri"/>
          <w:b/>
          <w:bCs/>
          <w:color w:val="262626"/>
          <w:sz w:val="33"/>
          <w:szCs w:val="33"/>
          <w:lang w:eastAsia="ru-RU"/>
        </w:rPr>
      </w:pPr>
      <w:bookmarkStart w:id="0" w:name="_GoBack"/>
      <w:bookmarkEnd w:id="0"/>
      <w:r w:rsidRPr="003F40B9">
        <w:rPr>
          <w:rFonts w:ascii="Calibri" w:eastAsia="Times New Roman" w:hAnsi="Calibri" w:cs="Calibri"/>
          <w:b/>
          <w:bCs/>
          <w:color w:val="262626"/>
          <w:sz w:val="33"/>
          <w:szCs w:val="33"/>
          <w:lang w:eastAsia="ru-RU"/>
        </w:rPr>
        <w:t>Должностной регламент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Должностной регламент государственного гражданского служащего Чувашской Республики, замещающего должность  главного специалиста - эксперта отдела пищевой, перерабатывающей промышленности и развития экспорта продукции АПК Министерства сельского хозяйства Чувашской Республики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I. Общие положения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1.1. </w:t>
      </w:r>
      <w:proofErr w:type="gramStart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Должность государственной гражданской службы Чувашской Республики главного специалиста</w:t>
      </w: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-</w:t>
      </w: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эксперта отдела пищевой, перерабатывающей промышленности и развития экспорта продукции АПК Министерства сельского хозяйства Чувашской Республики (далее – главный специалист</w:t>
      </w: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-</w:t>
      </w: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эксперт) учреждается в Министерстве сельского хозяйства Чувашской Республики (далее – Министерство) с целью обеспечения деятельности отдела пищевой, перерабатывающей промышленности и развития экспорта продукции АПК (далее – отдел) в соответствии с Положением об отделе пищевой, перерабатывающей промышленности и развития</w:t>
      </w:r>
      <w:proofErr w:type="gramEnd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экспорта продукции АПК.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</w:t>
      </w: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-</w:t>
      </w: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эксперт» относится к категории «специалисты» старшей группы должностей и имеет регистрационный номер (код) 3-3-4-19.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 регулирование экономики, регионального развития, деятельности хозяйствующих субъектов и предпринимательства.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1.4. Вид профессиональной служебной деятельности гражданского служащего: анализ социально-экономического развития агропромышленного комплекса, регулирование в сфере реализации национальных проектов.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1.5. Главный специалист-эксперт назначается на должность и освобождается от должности Заместителем Председателя Кабинета Министров Чувашской Республики - министром сельского хозяйства Чувашской Республики (далее - министр) и непосредственно подчиняется министру, заместителю министра, курирующего отдел (далее </w:t>
      </w:r>
      <w:proofErr w:type="gramStart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–з</w:t>
      </w:r>
      <w:proofErr w:type="gramEnd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аместитель министра), начальнику отдела.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1.6. В период отсутствия главного специалиста-эксперта его обязанности распределяются начальником отдела между работниками отдела.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II. Квалификационные требования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Для замещения должности главного специалиста-эксперта устанавливаются базовые и профессионально-функциональные квалификационные требования.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2.1. Базовые квалификационные требования: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2.1.1. Гражданский служащий, замещающий должность главного специалиста-эксперта, должен иметь высшее образование.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2.1.2. Для замещения должности главного специалиста-эксперта не установлено требований к стажу гражданской службы или работы по специальности, направлению подготовки.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2.1.3.  Главный специалист-эксперт</w:t>
      </w: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 </w:t>
      </w: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должен обладать следующими базовыми знаниями и умениями: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2) знаниями основ: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а) Конституции Российской Федерации;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б) Федерального закона от 27 мая 2003 г. № 58-ФЗ «О системе государственной службы Российской Федерации»;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г) Федерального закона от 25 декабря 2008 г. № 273-ФЗ  «О противодействии коррупции»;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умение мыслить системно;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умение достигать результата;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коммуникативные умения;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умение работать в стрессовых условиях;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практического применения нормативных правовых актов;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систематического повышения своей квалификации;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работы с информационно-аналитическими системами, обеспечивающими сбор, обработку, хранение и анализ данных.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2.2.1. Требования к специальности гражданского служащего, замещающего должность главного специалиста-эксперта, не предъявляются.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1) Федеральный закон от 22 ноября 1995 г. № 171-ФЗ «О государственном регулировании производства и оборота этилового спирта, алкогольной и </w:t>
      </w:r>
      <w:proofErr w:type="spellStart"/>
      <w:proofErr w:type="gramStart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спирто</w:t>
      </w:r>
      <w:proofErr w:type="spellEnd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-содержащей</w:t>
      </w:r>
      <w:proofErr w:type="gramEnd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продукции и об ограничении потребления (распития) алкогольной продукции»;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2) Федеральный закон от 2 января 2000 г. № 29-ФЗ «О качестве и безопасности пищевой продукции»;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3) Федеральный закон от 29 декабря 2006 г. № 264-ФЗ «О развитии сельского хозяйства»;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4) Федеральный закон от 30 декабря 2006 г. № 271-ФЗ «О розничных рынках и о внесении изменений в Трудовой кодекс Российской Федерации»;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5) Федеральный закон от 28 декабря 2009 г. № 381-ФЗ «Об основах государственного регулирования торговой деятельности в Российской Федерации»;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6) Технический регламент Таможенного союза «О безопасности пищевой продукции» (принят Решением Комиссии Таможенного союза от 9 декабря 2011 г. № 880);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7) Постановление Правительства Российской Федерации от 14 июля 2012 г. № 717 «О Государственной программе развития сельского хозяйства и регулирования рынков сельскохозяйственной продукции, сырья и продовольствия»;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8) Закон Чувашской Республики от 29 сентября 2014 г. № 49 «О развитии сельского хозяйства в Чувашской Республике»;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9) Постановление Кабинета Министров Чувашской Республики от 29 марта 2007 г. № 55 «Вопросы Министерства сельского хозяйства Чувашской Республики»;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10) Постановление Кабинета Министров Чувашской Республики от 4 мая 2007 г. № 97 «О порядке организации и функционирования розничных рынков на территории Чувашской Республики»;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11) Постановление Кабинета Министров Чувашской Республики от 26 октября 2018 г. № 433 «О государственной программе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12) </w:t>
      </w:r>
      <w:hyperlink r:id="rId5" w:history="1">
        <w:r w:rsidRPr="003F40B9">
          <w:rPr>
            <w:rFonts w:ascii="Arial" w:eastAsia="Times New Roman" w:hAnsi="Arial" w:cs="Arial"/>
            <w:color w:val="005959"/>
            <w:sz w:val="24"/>
            <w:szCs w:val="24"/>
            <w:lang w:eastAsia="ru-RU"/>
          </w:rPr>
          <w:t>Постановление Кабинета Министров Чувашской Республики от 10 июля 2020 г. N 385 "Об утверждении Правил предоставления субсидий из республиканского бюджета Чувашской Республики на стимулирование увеличения производства масличных культур" (с изменениями и дополнениями)</w:t>
        </w:r>
      </w:hyperlink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13) </w:t>
      </w:r>
      <w:hyperlink r:id="rId6" w:history="1">
        <w:r w:rsidRPr="003F40B9">
          <w:rPr>
            <w:rFonts w:ascii="Arial" w:eastAsia="Times New Roman" w:hAnsi="Arial" w:cs="Arial"/>
            <w:color w:val="005959"/>
            <w:sz w:val="24"/>
            <w:szCs w:val="24"/>
            <w:lang w:eastAsia="ru-RU"/>
          </w:rPr>
          <w:t>Постановление Правительства РФ от 15 сентября 2017 г. N 1104 "О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продукции" (с изменениями и дополнениями)</w:t>
        </w:r>
      </w:hyperlink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14) </w:t>
      </w:r>
      <w:hyperlink r:id="rId7" w:history="1">
        <w:r w:rsidRPr="003F40B9">
          <w:rPr>
            <w:rFonts w:ascii="Arial" w:eastAsia="Times New Roman" w:hAnsi="Arial" w:cs="Arial"/>
            <w:color w:val="005959"/>
            <w:sz w:val="24"/>
            <w:szCs w:val="24"/>
            <w:lang w:eastAsia="ru-RU"/>
          </w:rPr>
          <w:t>Постановление Правительства РФ от 25 декабря 2019 г. N 1816 "О государственной поддержке организаций в целях компенсации части затрат, связанных с сертификацией продукции агропромышленного комплекса на внешних рынках" (с изменениями и дополнениями)</w:t>
        </w:r>
      </w:hyperlink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15) Постановление Правительства РФ от 26 апреля 2019 г. N 512 "О предоставлении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.Р</w:t>
      </w:r>
      <w:proofErr w:type="gramEnd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 (с изменениями и дополнениями);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16) Федеральный закон от 28 декабря 2009 г. № 381-ФЗ «Об основах государственного регулирования торговой деятельности в Российской Федерации»;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2.2.3. Иные профессиональные знания главного специалиста-эксперта должны включать: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1) направления, устройства и специфика деятельности хозяйствующих субъектов и предпринимательства в Российской Федерации;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2) понятие устройства и принципов </w:t>
      </w:r>
      <w:proofErr w:type="gramStart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работы системы регулирования деятельности хозяйствующих субъектов</w:t>
      </w:r>
      <w:proofErr w:type="gramEnd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 предпринимательства в Российской Федерации;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3) государственная политика в области регулирования деятельности хозяйствующих субъектов и предпринимательства;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4) устройство, структура, специфика потребительского рынка;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5) понятие устройства и принципов системы регулирования потребительского рынка, включая вопросы ценового регулирования;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6) практики применения законодательства в области регулирования потребительского рынка, включая правовое обеспечение образования хозяйствующих субъектов;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7) государственная политика в области экспорта продукции АПК;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8) основы финансового планирования и бюджетирования;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9) ситуация и положение дел в области потребительского рынка, основных тенденций и перспектив (как на уровне государства, так и в международном аспекте).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2.2.5. Гражданский служащий, замещающий должность главного специалиста</w:t>
      </w: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-</w:t>
      </w: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эксперта должен обладать следующими функциональными знаниями: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1) приемы и методы работы с использованием компьютерной техники;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2) приемы и методы работы с электронными таблицами и формами;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3) порядок работы с обращениями граждан;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4) порядок работы по разработке и принятию проектов правовых актов;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5) стратегического планирования и управления групповой деятельностью с учетом возможностей и особенностей </w:t>
      </w:r>
      <w:proofErr w:type="gramStart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применения</w:t>
      </w:r>
      <w:proofErr w:type="gramEnd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6) приемы ведения переговоров, делового и профессионального общения, конструктивной критики для обеспечения выполнения поставленных задач;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7) понятия принципов аналитической и мониторинговой работы.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2.2.6. Гражданский служащий, замещающий должность главного специалиста</w:t>
      </w: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-</w:t>
      </w: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эксперта, должен обладать следующими функциональными умениями: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1) разработка проектов нормативных правовых актов;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2) подготовка отчетов, докладов, тезисов, презентаций;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3) подготовка разъяснений, в том числе гражданам, по вопросам государственной поддержки.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III. Должностные обязанности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3.1. Главный специалист</w:t>
      </w: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-</w:t>
      </w: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эксперт должен: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  <w:proofErr w:type="gramEnd"/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 Кроме того, исходя из задач и функций Министерства главный специалист-эксперт: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3.2.1. участвует в рассмотрении проектов законов Чувашской Республики, постановлений (распоряжений) Кабинета Министров Чувашской Республики по вопросам, отнесенным к компетенции отдела, вносит по ним замечания и предложения;</w:t>
      </w:r>
      <w:proofErr w:type="gramEnd"/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3.2.2. готовит и участвует в разработке проектов нормативно-правовых актов Чувашской Республики, касающихся вопросов регулирования агропромышленного комплекса Чувашии, разработке и реализации целевых программ развития агропромышленного комплекса Чувашии;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3.2.3. готовит предложения по реализации региональных проектов, направленных на реализацию национальных проектов в области агропромышленного комплекса;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3.2.4. принимает участие в подготовке материалов на заседания Совета при Главе Чувашской Республики по стратегическому развитию и проектной деятельности;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3.2.5. принимает участие в подготовке материалов на заседания проектных комитетов приоритетных проектов по реализации региональных проектов, направленных на реализацию национальных проектов;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3.2.7. принимает участие в работе в государственной интегрированной информационной системой управления общественными финансами «Электронный бюджет» </w:t>
      </w:r>
      <w:proofErr w:type="gramStart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</w:t>
      </w:r>
      <w:proofErr w:type="gramEnd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: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формированию отчетов о ходе реализации регионального проекта «Экспорт продукции АПК»;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актуализации паспорта регионального проекта «Экспорт продукции АПК» посредством формирования запросов на изменение;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3.2.8. принимает участие в  разработке предложений  по реализации концепции целевых программ развития агропромышленного комплекса Чувашии, государственной программы по развитию сельского хозяйства  и регулирования рынков сельскохозяйственной продукции, сырья и продовольствия.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3.2.9. готовит и участвует в подготовке материалов по мониторингу цен на сырье и пищевые продукты, производимые в курируемых отраслях промышленности, еженедельному мониторингу потребительских цен на пищевые продукты, анализу ситуации на рынке продовольственных товаров и принимаемых мерах по сдерживанию роста потребительских цен;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3.2.10. принимает участие в  разработке предложений по стабилизации цен на социально значимые продовольственные товары, производимые организациями курируемых отраслей промышленности;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3.2.11. принимает участие в  организации и проведению отраслевых выставок-ярмарок, экспозиций, семинаров, презентаций продукции организаций куримых отраслей промышленности в Чувашской Республике и за ее пределами;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3.2.12. готовит для организаций агропромышленного комплекса предложения по развитию прямых связей производителей и потребителей продукции агропромышленного комплекса, формированию системы аграрного маркетинга, оптовых рынков, других рыночных инфраструктур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3.2.13. принимает участие в мероприятиях финансового контроля по направлениям деятельности отдела;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3.2.14. представляет в структурные подразделения по их запросам аналитическую и прогнозную информацию;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3.2.15. по поручению руководства Министерства поддерживает в актуальном состоянии соответствующие разделы на официальном сайте Министерства на Портале органов государственной власти Чувашской Республики в информационно-телекоммуникационной сети «Интернет»;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3.2.16. размещает информацию на официальном сайте «Национальные проекты России» в информационно-телекоммуникационной сети «Интернет»;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3.2.17. выполняет иные обязанности по указанию начальника отдела и руководства Министерства по направлениям деятельности отдела.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IV. Права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4.1. Основные права главного специалиста</w:t>
      </w: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-</w:t>
      </w: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эксперта регулируются статьей 14 Федерального закона «О государственной гражданской службе Российской Федерации».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4.2. Кроме того, главный специалист</w:t>
      </w: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-</w:t>
      </w: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эксперт имеет право: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участвовать в рассмотрении вопросов, касающихся деятельности отдела;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установленном порядке представлять Министерство в отношениях с территориальными органами федеральных органов исполнительной власти, государственными органами Чувашской Республики, органами местного самоуправления, гражданами и организациями АПК Чувашии;</w:t>
      </w:r>
      <w:proofErr w:type="gramEnd"/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запрашивать и получать в установленном законодательством порядке необходимые материалы от структурных подразделений Министерства, государственных органов и органов местного самоуправления, а также организаций АПК Чувашии, для исполнения должностных обязанностей;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вносить предложения начальнику отдела по совершенствованию работы, связанной с исполнением должностных обязанностей;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осуществлять иные права, предоставляемые для решения вопросов, входящих в его компетенцию, в соответствии с действующим законодательством.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V. Ответственность главного специалиста-эксперта за неисполнение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(ненадлежащее исполнение) должностных обязанностей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5.1.Главный специалист</w:t>
      </w: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-</w:t>
      </w: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эксперт несет предусмотренную законодательством Российской Федерации ответственность </w:t>
      </w:r>
      <w:proofErr w:type="gramStart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</w:t>
      </w:r>
      <w:proofErr w:type="gramEnd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: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5.2. </w:t>
      </w:r>
      <w:proofErr w:type="gramStart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 совершение дисциплинарного проступка, то есть за неисполнение или ненадлежащее исполнение главным специалистом</w:t>
      </w: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-</w:t>
      </w: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экспертом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5.3. </w:t>
      </w:r>
      <w:proofErr w:type="gramStart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 несоблюдение главным специалистом-экспертом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5.4. Несет персональную ответственность за своевременную и качественную подготовку документов, включая письма, ответы на запросы, проекты правовых актов, а также за соблюдение установленных правил и порядка оформления служебной информации.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VI. Перечень вопросов, по которым главный специалист-эксперт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вправе или обязан самостоятельно принимать управленческие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и иные решения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6.1. Вопросы, по которым главный специалист</w:t>
      </w: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-</w:t>
      </w: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экспе</w:t>
      </w:r>
      <w:proofErr w:type="gramStart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рт впр</w:t>
      </w:r>
      <w:proofErr w:type="gramEnd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аве самостоятельно принимать управленческие и иные решения: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консультирование сотрудников Министерства по вопросам, входящим в компетенцию отдела;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уведомление начальника отдела о текущем состоянии выполнения поручений, заданий.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6.2. Вопросы, по которым главный специалист - эксперт обязан самостоятельно принимать управленческие и иные решения: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подготовка документов, информации, ответов на запросы и их оформление;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возврат документов, оформленных ненадлежащим образом;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запрос недостающих документов к поступившим на исполнение поручениям;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регистрация в системе электронного документооборота.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VII. Перечень вопросов, по которым главный специалист-эксперт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вправе или </w:t>
      </w:r>
      <w:proofErr w:type="gramStart"/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обязан</w:t>
      </w:r>
      <w:proofErr w:type="gramEnd"/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участвовать в подготовке проектов нормативных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правовых актов и (или) проектов управленческих и иных решений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7.1. Главный специалист-экспе</w:t>
      </w:r>
      <w:proofErr w:type="gramStart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рт впр</w:t>
      </w:r>
      <w:proofErr w:type="gramEnd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аве участвовать при подготовке управленческих и иных решений по вопросам, относящимся к компетенции отдела.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7.2. Главный специалист</w:t>
      </w: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-</w:t>
      </w: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эксперт обязан участвовать при подготовке: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проектов нормативных правовых актов Чувашской Республики, касающихся установленной сферы деятельности Министерства;</w:t>
      </w:r>
      <w:proofErr w:type="gramEnd"/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проектов нормативных правовых актов Министерства;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положений об отделе и Министерстве.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VIII. Сроки и процедуры подготовки, рассмотрения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проектов управленческих и иных решений, порядок согласования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и принятия данных решений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</w:t>
      </w: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Главный специалист</w:t>
      </w: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-</w:t>
      </w: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эксперт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IX. Порядок служебного взаимодействия главного специалиста-эксперта</w:t>
      </w: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br/>
        <w:t>в связи с исполнением им должностных обязанностей с гражданскими</w:t>
      </w: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br/>
        <w:t>служащими того же государственного органа, гражданскими служащими</w:t>
      </w: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br/>
        <w:t>иных государственных органов, другими гражданами, а также с организациями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9.1. Главный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9.1.1. Отделом финансовой политики и государственной поддержки АПК по вопросам: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подготовки </w:t>
      </w:r>
      <w:proofErr w:type="gramStart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проекта распределения бюджетных ассигнований республиканского бюджета Чувашской Республики</w:t>
      </w:r>
      <w:proofErr w:type="gramEnd"/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на реализацию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подготовки отчета о реализации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внесения изменений в государственную программу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подготовки материалов для заседания рабочей группы по вопросам АПК Правительственной комиссии по вопросам агропромышленного комплекса, мониторингу и оперативному реагированию на изменения конъюнктуры продовольственного рынка Чувашской Республики;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9.1.2. Отделом растениеводства, механизации, химизации и защиты растений по вопросам: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подготовки справок, аналитических материалов о ситуации на рынке сельскохозяйственной продукции;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подготовки материалов для заседания рабочей группы по вопросам АПК Правительственной комиссии по вопросам агропромышленного комплекса, мониторингу и оперативному реагированию на изменения конъюнктуры продовольственного рынка Чувашской Республики.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9.1.3. Отделом животноводства и племенного дела по вопросам: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подготовки справок, аналитических материалов о ситуации на рынке сельскохозяйственной продукции.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9.1.4. Отделом экономического анализа и прогнозирования по вопросам: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подготовки отчета о реализации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внесения изменений в государственную программу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подготовки информации о реализации соглашений, договоров и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сфере развития агропромышленного комплекса в Чувашской Республике;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подготовки справок, аналитических материалов о социально-экономическом развитии агропромышленного комплекса Чувашской Республики, состоянии организаций агропромышленного комплекса;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подведения итогов экономического соревнования между организациями агропромышленного комплекса, сельскохозяйственными товаропроизводителями;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подготовки материалов для Правительственной комиссии по вопросам агропромышленного комплекса, мониторингу и оперативному реагированию на изменения конъюнктуры продовольственного рынка Чувашской Республики, коллегии Минсельхоза Чувашии;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подготовке прогнозов развития сельского хозяйства и агропромышленного комплекса в Чувашской Республике.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9.2. Главный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обязанностей: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консультирует по вопросам, отнесенным к компетенции отдела;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готовит проекты писем на жалобы, заявления и обращения.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X. Перечень государственных услуг, оказываемых гражданам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и организациям в соответствии с административным регламентом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государственного органа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Главный специалист-эксперт отдела государственные услуги не оказывает.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XI. Показатели эффективности и результативности профессиональной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lastRenderedPageBreak/>
        <w:t>служебной деятельности главного специалиста-эксперта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Эффективность профессиональной служебной деятельности главного специалиста-эксперта оценивается по следующим показателям: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F40B9" w:rsidRPr="003F40B9" w:rsidRDefault="003F40B9" w:rsidP="003F40B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F40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95276F" w:rsidRDefault="0095276F"/>
    <w:sectPr w:rsidR="0095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DC"/>
    <w:rsid w:val="003F40B9"/>
    <w:rsid w:val="0095276F"/>
    <w:rsid w:val="00D1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4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0B9"/>
    <w:rPr>
      <w:b/>
      <w:bCs/>
    </w:rPr>
  </w:style>
  <w:style w:type="character" w:styleId="a5">
    <w:name w:val="Hyperlink"/>
    <w:basedOn w:val="a0"/>
    <w:uiPriority w:val="99"/>
    <w:semiHidden/>
    <w:unhideWhenUsed/>
    <w:rsid w:val="003F4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4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0B9"/>
    <w:rPr>
      <w:b/>
      <w:bCs/>
    </w:rPr>
  </w:style>
  <w:style w:type="character" w:styleId="a5">
    <w:name w:val="Hyperlink"/>
    <w:basedOn w:val="a0"/>
    <w:uiPriority w:val="99"/>
    <w:semiHidden/>
    <w:unhideWhenUsed/>
    <w:rsid w:val="003F4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3351641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768894/0" TargetMode="External"/><Relationship Id="rId5" Type="http://schemas.openxmlformats.org/officeDocument/2006/relationships/hyperlink" Target="http://internet.garant.ru/document/redirect/74365580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3745</Words>
  <Characters>21351</Characters>
  <Application>Microsoft Office Word</Application>
  <DocSecurity>0</DocSecurity>
  <Lines>177</Lines>
  <Paragraphs>50</Paragraphs>
  <ScaleCrop>false</ScaleCrop>
  <Company/>
  <LinksUpToDate>false</LinksUpToDate>
  <CharactersWithSpaces>25046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Воеводова Наталия Валерьевна</dc:creator>
  <cp:keywords/>
  <dc:description/>
  <cp:lastModifiedBy>АГЧР Воеводова Наталия Валерьевна</cp:lastModifiedBy>
  <cp:revision>2</cp:revision>
  <dcterms:created xsi:type="dcterms:W3CDTF">2023-09-21T11:45:00Z</dcterms:created>
  <dcterms:modified xsi:type="dcterms:W3CDTF">2023-09-21T11:45:00Z</dcterms:modified>
</cp:coreProperties>
</file>