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5E45E3" w:rsidRDefault="005E45E3" w:rsidP="00FB5149">
      <w:pPr>
        <w:pStyle w:val="a3"/>
        <w:ind w:right="4570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570"/>
        <w:rPr>
          <w:sz w:val="28"/>
          <w:szCs w:val="28"/>
        </w:rPr>
      </w:pPr>
      <w:r w:rsidRPr="00FB5149">
        <w:rPr>
          <w:sz w:val="28"/>
          <w:szCs w:val="28"/>
        </w:rPr>
        <w:t xml:space="preserve">Об утверждении </w:t>
      </w:r>
      <w:r w:rsidR="005E45E3" w:rsidRPr="005E45E3">
        <w:rPr>
          <w:sz w:val="28"/>
          <w:szCs w:val="28"/>
        </w:rPr>
        <w:t>Порядка деятельности крематория на территории города Чебоксары</w:t>
      </w:r>
      <w:r w:rsidR="005E45E3">
        <w:rPr>
          <w:sz w:val="28"/>
          <w:szCs w:val="28"/>
        </w:rPr>
        <w:t xml:space="preserve"> </w:t>
      </w:r>
    </w:p>
    <w:p w:rsidR="00FB5149" w:rsidRDefault="00FB5149" w:rsidP="00FB5149">
      <w:pPr>
        <w:pStyle w:val="a3"/>
        <w:ind w:right="4570"/>
        <w:rPr>
          <w:sz w:val="28"/>
          <w:szCs w:val="28"/>
        </w:rPr>
      </w:pPr>
    </w:p>
    <w:p w:rsidR="008B274E" w:rsidRPr="00FB5149" w:rsidRDefault="008B274E" w:rsidP="00FB5149">
      <w:pPr>
        <w:pStyle w:val="a3"/>
        <w:ind w:right="4570"/>
        <w:rPr>
          <w:sz w:val="28"/>
          <w:szCs w:val="28"/>
        </w:rPr>
      </w:pPr>
    </w:p>
    <w:p w:rsid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 xml:space="preserve">В соответствии с </w:t>
      </w:r>
      <w:r w:rsidR="00DA344E" w:rsidRPr="00DA344E">
        <w:rPr>
          <w:sz w:val="28"/>
          <w:szCs w:val="28"/>
        </w:rPr>
        <w:t>Федеральны</w:t>
      </w:r>
      <w:r w:rsidR="00DA344E">
        <w:rPr>
          <w:sz w:val="28"/>
          <w:szCs w:val="28"/>
        </w:rPr>
        <w:t>м</w:t>
      </w:r>
      <w:r w:rsidR="00DA344E" w:rsidRPr="00DA344E">
        <w:rPr>
          <w:sz w:val="28"/>
          <w:szCs w:val="28"/>
        </w:rPr>
        <w:t xml:space="preserve"> закон</w:t>
      </w:r>
      <w:r w:rsidR="00DA344E">
        <w:rPr>
          <w:sz w:val="28"/>
          <w:szCs w:val="28"/>
        </w:rPr>
        <w:t>ом</w:t>
      </w:r>
      <w:r w:rsidR="00DA344E" w:rsidRPr="00DA344E">
        <w:rPr>
          <w:sz w:val="28"/>
          <w:szCs w:val="28"/>
        </w:rPr>
        <w:t xml:space="preserve"> от </w:t>
      </w:r>
      <w:r w:rsidR="00DA344E">
        <w:rPr>
          <w:sz w:val="28"/>
          <w:szCs w:val="28"/>
        </w:rPr>
        <w:t>0</w:t>
      </w:r>
      <w:r w:rsidR="00DA344E" w:rsidRPr="00DA344E">
        <w:rPr>
          <w:sz w:val="28"/>
          <w:szCs w:val="28"/>
        </w:rPr>
        <w:t>6</w:t>
      </w:r>
      <w:r w:rsidR="00DA344E">
        <w:rPr>
          <w:sz w:val="28"/>
          <w:szCs w:val="28"/>
        </w:rPr>
        <w:t>.10.</w:t>
      </w:r>
      <w:r w:rsidR="00DA344E" w:rsidRPr="00DA344E">
        <w:rPr>
          <w:sz w:val="28"/>
          <w:szCs w:val="28"/>
        </w:rPr>
        <w:t xml:space="preserve">2003 </w:t>
      </w:r>
      <w:r w:rsidR="00DA344E">
        <w:rPr>
          <w:sz w:val="28"/>
          <w:szCs w:val="28"/>
        </w:rPr>
        <w:t>№</w:t>
      </w:r>
      <w:r w:rsidR="00CD316F">
        <w:rPr>
          <w:sz w:val="28"/>
          <w:szCs w:val="28"/>
        </w:rPr>
        <w:t> </w:t>
      </w:r>
      <w:r w:rsidR="00DA344E" w:rsidRPr="00DA344E">
        <w:rPr>
          <w:sz w:val="28"/>
          <w:szCs w:val="28"/>
        </w:rPr>
        <w:t xml:space="preserve">131-ФЗ </w:t>
      </w:r>
      <w:r w:rsidR="008B274E">
        <w:rPr>
          <w:sz w:val="28"/>
          <w:szCs w:val="28"/>
        </w:rPr>
        <w:br/>
      </w:r>
      <w:r w:rsidR="00DA344E">
        <w:rPr>
          <w:sz w:val="28"/>
          <w:szCs w:val="28"/>
        </w:rPr>
        <w:t>«</w:t>
      </w:r>
      <w:r w:rsidR="00DA344E" w:rsidRPr="00DA34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344E">
        <w:rPr>
          <w:sz w:val="28"/>
          <w:szCs w:val="28"/>
        </w:rPr>
        <w:t>»</w:t>
      </w:r>
      <w:r w:rsidRPr="00FB5149">
        <w:rPr>
          <w:sz w:val="28"/>
          <w:szCs w:val="28"/>
        </w:rPr>
        <w:t xml:space="preserve">, </w:t>
      </w:r>
      <w:r w:rsidR="008B274E" w:rsidRPr="008B274E">
        <w:rPr>
          <w:sz w:val="28"/>
          <w:szCs w:val="28"/>
        </w:rPr>
        <w:t>Федеральны</w:t>
      </w:r>
      <w:r w:rsidR="00CD316F">
        <w:rPr>
          <w:sz w:val="28"/>
          <w:szCs w:val="28"/>
        </w:rPr>
        <w:t>м</w:t>
      </w:r>
      <w:r w:rsidR="008B274E" w:rsidRPr="008B274E">
        <w:rPr>
          <w:sz w:val="28"/>
          <w:szCs w:val="28"/>
        </w:rPr>
        <w:t xml:space="preserve"> закон</w:t>
      </w:r>
      <w:r w:rsidR="00CD316F">
        <w:rPr>
          <w:sz w:val="28"/>
          <w:szCs w:val="28"/>
        </w:rPr>
        <w:t>ом</w:t>
      </w:r>
      <w:r w:rsidR="008B274E" w:rsidRPr="008B274E">
        <w:rPr>
          <w:sz w:val="28"/>
          <w:szCs w:val="28"/>
        </w:rPr>
        <w:t xml:space="preserve"> от 12</w:t>
      </w:r>
      <w:r w:rsidR="008B274E">
        <w:rPr>
          <w:sz w:val="28"/>
          <w:szCs w:val="28"/>
        </w:rPr>
        <w:t>.01.</w:t>
      </w:r>
      <w:r w:rsidR="008B274E" w:rsidRPr="008B274E">
        <w:rPr>
          <w:sz w:val="28"/>
          <w:szCs w:val="28"/>
        </w:rPr>
        <w:t xml:space="preserve">1996 </w:t>
      </w:r>
      <w:r w:rsidR="008B274E">
        <w:rPr>
          <w:sz w:val="28"/>
          <w:szCs w:val="28"/>
        </w:rPr>
        <w:t>№</w:t>
      </w:r>
      <w:r w:rsidR="008B274E" w:rsidRPr="008B274E">
        <w:rPr>
          <w:sz w:val="28"/>
          <w:szCs w:val="28"/>
        </w:rPr>
        <w:t xml:space="preserve"> 8-ФЗ </w:t>
      </w:r>
      <w:r w:rsidR="008B274E">
        <w:rPr>
          <w:sz w:val="28"/>
          <w:szCs w:val="28"/>
        </w:rPr>
        <w:t>«</w:t>
      </w:r>
      <w:r w:rsidR="008B274E" w:rsidRPr="008B274E">
        <w:rPr>
          <w:sz w:val="28"/>
          <w:szCs w:val="28"/>
        </w:rPr>
        <w:t xml:space="preserve">О погребении </w:t>
      </w:r>
      <w:r w:rsidR="008B274E">
        <w:rPr>
          <w:sz w:val="28"/>
          <w:szCs w:val="28"/>
        </w:rPr>
        <w:br/>
      </w:r>
      <w:r w:rsidR="008B274E" w:rsidRPr="008B274E">
        <w:rPr>
          <w:sz w:val="28"/>
          <w:szCs w:val="28"/>
        </w:rPr>
        <w:t>и похоронном деле</w:t>
      </w:r>
      <w:r w:rsidR="008B274E">
        <w:rPr>
          <w:sz w:val="28"/>
          <w:szCs w:val="28"/>
        </w:rPr>
        <w:t>»</w:t>
      </w:r>
      <w:r w:rsidR="008B274E" w:rsidRPr="008B274E">
        <w:rPr>
          <w:sz w:val="28"/>
          <w:szCs w:val="28"/>
        </w:rPr>
        <w:t xml:space="preserve"> </w:t>
      </w:r>
      <w:r w:rsidR="00F70136" w:rsidRPr="00F70136">
        <w:rPr>
          <w:spacing w:val="-4"/>
          <w:sz w:val="28"/>
          <w:szCs w:val="28"/>
        </w:rPr>
        <w:t xml:space="preserve">администрация города Чебоксары </w:t>
      </w:r>
      <w:proofErr w:type="gramStart"/>
      <w:r w:rsidRPr="00F70136">
        <w:rPr>
          <w:spacing w:val="-4"/>
          <w:sz w:val="28"/>
          <w:szCs w:val="28"/>
        </w:rPr>
        <w:t>п</w:t>
      </w:r>
      <w:proofErr w:type="gramEnd"/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с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а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н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о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в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л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я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е</w:t>
      </w:r>
      <w:r w:rsidR="002A1BB0" w:rsidRPr="00F70136">
        <w:rPr>
          <w:spacing w:val="-4"/>
          <w:sz w:val="28"/>
          <w:szCs w:val="28"/>
        </w:rPr>
        <w:t xml:space="preserve"> </w:t>
      </w:r>
      <w:r w:rsidRPr="00F70136">
        <w:rPr>
          <w:spacing w:val="-4"/>
          <w:sz w:val="28"/>
          <w:szCs w:val="28"/>
        </w:rPr>
        <w:t>т:</w:t>
      </w:r>
    </w:p>
    <w:p w:rsidR="00FB5149" w:rsidRP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1.</w:t>
      </w:r>
      <w:r w:rsidR="00F70136">
        <w:rPr>
          <w:sz w:val="28"/>
          <w:szCs w:val="28"/>
        </w:rPr>
        <w:t> </w:t>
      </w:r>
      <w:r w:rsidRPr="00FB5149">
        <w:rPr>
          <w:sz w:val="28"/>
          <w:szCs w:val="28"/>
        </w:rPr>
        <w:t xml:space="preserve">Утвердить прилагаемый </w:t>
      </w:r>
      <w:r w:rsidR="005E45E3" w:rsidRPr="005E45E3">
        <w:rPr>
          <w:sz w:val="28"/>
          <w:szCs w:val="28"/>
        </w:rPr>
        <w:t>Поряд</w:t>
      </w:r>
      <w:r w:rsidR="008B274E">
        <w:rPr>
          <w:sz w:val="28"/>
          <w:szCs w:val="28"/>
        </w:rPr>
        <w:t>ок</w:t>
      </w:r>
      <w:r w:rsidR="005E45E3" w:rsidRPr="005E45E3">
        <w:rPr>
          <w:sz w:val="28"/>
          <w:szCs w:val="28"/>
        </w:rPr>
        <w:t xml:space="preserve"> деятельности крематория </w:t>
      </w:r>
      <w:r w:rsidR="008B274E">
        <w:rPr>
          <w:sz w:val="28"/>
          <w:szCs w:val="28"/>
        </w:rPr>
        <w:br/>
      </w:r>
      <w:r w:rsidR="005E45E3" w:rsidRPr="005E45E3">
        <w:rPr>
          <w:sz w:val="28"/>
          <w:szCs w:val="28"/>
        </w:rPr>
        <w:t>на территории города Чебоксары</w:t>
      </w:r>
      <w:r w:rsidRPr="00FB5149">
        <w:rPr>
          <w:sz w:val="28"/>
          <w:szCs w:val="28"/>
        </w:rPr>
        <w:t xml:space="preserve">. </w:t>
      </w:r>
    </w:p>
    <w:p w:rsidR="00F70136" w:rsidRPr="00FB5149" w:rsidRDefault="00FB5149" w:rsidP="00CD316F">
      <w:pPr>
        <w:pStyle w:val="a3"/>
        <w:spacing w:line="336" w:lineRule="auto"/>
        <w:ind w:right="6" w:firstLine="709"/>
        <w:rPr>
          <w:sz w:val="28"/>
          <w:szCs w:val="28"/>
        </w:rPr>
      </w:pPr>
      <w:r w:rsidRPr="00FB5149">
        <w:rPr>
          <w:sz w:val="28"/>
          <w:szCs w:val="28"/>
        </w:rPr>
        <w:t>2.</w:t>
      </w:r>
      <w:r w:rsidR="00CD316F">
        <w:rPr>
          <w:sz w:val="28"/>
          <w:szCs w:val="28"/>
        </w:rPr>
        <w:t> </w:t>
      </w:r>
      <w:r w:rsidR="00F70136">
        <w:rPr>
          <w:sz w:val="28"/>
          <w:szCs w:val="28"/>
        </w:rPr>
        <w:t xml:space="preserve">Настоящее постановление </w:t>
      </w:r>
      <w:r w:rsidR="00336914">
        <w:rPr>
          <w:sz w:val="28"/>
          <w:szCs w:val="28"/>
        </w:rPr>
        <w:t>вступает в силу со дня его официального опубликования.</w:t>
      </w:r>
    </w:p>
    <w:p w:rsidR="00FB5149" w:rsidRPr="00FB5149" w:rsidRDefault="005E45E3" w:rsidP="00CD316F">
      <w:pPr>
        <w:pStyle w:val="a3"/>
        <w:spacing w:line="360" w:lineRule="auto"/>
        <w:ind w:right="4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B5149" w:rsidRPr="00FB5149">
        <w:rPr>
          <w:sz w:val="28"/>
          <w:szCs w:val="28"/>
        </w:rPr>
        <w:t>.</w:t>
      </w:r>
      <w:r w:rsidR="00F70136">
        <w:rPr>
          <w:sz w:val="28"/>
          <w:szCs w:val="28"/>
        </w:rPr>
        <w:t> </w:t>
      </w:r>
      <w:proofErr w:type="gramStart"/>
      <w:r w:rsidR="00FB5149" w:rsidRPr="00FB5149">
        <w:rPr>
          <w:sz w:val="28"/>
          <w:szCs w:val="28"/>
        </w:rPr>
        <w:t>Контроль за</w:t>
      </w:r>
      <w:proofErr w:type="gramEnd"/>
      <w:r w:rsidR="00FB5149" w:rsidRPr="00FB5149">
        <w:rPr>
          <w:sz w:val="28"/>
          <w:szCs w:val="28"/>
        </w:rPr>
        <w:t xml:space="preserve"> выполнением настоящего постановления возложить на</w:t>
      </w:r>
      <w:r w:rsidR="00F70136">
        <w:rPr>
          <w:sz w:val="28"/>
          <w:szCs w:val="28"/>
        </w:rPr>
        <w:t> </w:t>
      </w:r>
      <w:r w:rsidR="00FB5149" w:rsidRPr="00FB5149">
        <w:rPr>
          <w:sz w:val="28"/>
          <w:szCs w:val="28"/>
        </w:rPr>
        <w:t xml:space="preserve">заместителя главы администрации </w:t>
      </w:r>
      <w:r w:rsidR="0051181C">
        <w:rPr>
          <w:sz w:val="28"/>
          <w:szCs w:val="28"/>
        </w:rPr>
        <w:t>по вопросам ЖКХ</w:t>
      </w:r>
      <w:r w:rsidR="00FB5149" w:rsidRPr="00FB5149">
        <w:rPr>
          <w:sz w:val="28"/>
          <w:szCs w:val="28"/>
        </w:rPr>
        <w:t>.</w:t>
      </w: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FB5149" w:rsidRPr="00FB5149" w:rsidRDefault="00FB5149" w:rsidP="00FB5149">
      <w:pPr>
        <w:pStyle w:val="a3"/>
        <w:ind w:right="4"/>
        <w:rPr>
          <w:sz w:val="28"/>
          <w:szCs w:val="28"/>
        </w:rPr>
      </w:pPr>
    </w:p>
    <w:p w:rsidR="00C06747" w:rsidRDefault="00FB5149" w:rsidP="00FB5149">
      <w:pPr>
        <w:pStyle w:val="a3"/>
        <w:ind w:right="4"/>
        <w:rPr>
          <w:sz w:val="28"/>
          <w:szCs w:val="28"/>
        </w:rPr>
        <w:sectPr w:rsidR="00C06747" w:rsidSect="00C06747">
          <w:headerReference w:type="even" r:id="rId8"/>
          <w:headerReference w:type="first" r:id="rId9"/>
          <w:footerReference w:type="first" r:id="rId10"/>
          <w:footnotePr>
            <w:numRestart w:val="eachPage"/>
          </w:footnotePr>
          <w:pgSz w:w="11906" w:h="16838"/>
          <w:pgMar w:top="1135" w:right="849" w:bottom="1137" w:left="1702" w:header="720" w:footer="720" w:gutter="0"/>
          <w:pgNumType w:start="0"/>
          <w:cols w:space="720"/>
          <w:titlePg/>
        </w:sectPr>
      </w:pPr>
      <w:r w:rsidRPr="00FB5149">
        <w:rPr>
          <w:sz w:val="28"/>
          <w:szCs w:val="28"/>
        </w:rPr>
        <w:t>Глава города Чебоксары</w:t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</w:r>
      <w:r w:rsidRPr="00FB5149">
        <w:rPr>
          <w:sz w:val="28"/>
          <w:szCs w:val="28"/>
        </w:rPr>
        <w:tab/>
        <w:t xml:space="preserve"> </w:t>
      </w:r>
      <w:r w:rsidR="00C06747">
        <w:rPr>
          <w:sz w:val="28"/>
          <w:szCs w:val="28"/>
        </w:rPr>
        <w:t xml:space="preserve">   </w:t>
      </w:r>
      <w:r w:rsidRPr="00FB5149">
        <w:rPr>
          <w:sz w:val="28"/>
          <w:szCs w:val="28"/>
        </w:rPr>
        <w:t xml:space="preserve">           </w:t>
      </w:r>
      <w:r w:rsidR="008B274E">
        <w:rPr>
          <w:sz w:val="28"/>
          <w:szCs w:val="28"/>
        </w:rPr>
        <w:t xml:space="preserve">  </w:t>
      </w:r>
      <w:r w:rsidRPr="00FB5149">
        <w:rPr>
          <w:sz w:val="28"/>
          <w:szCs w:val="28"/>
        </w:rPr>
        <w:t xml:space="preserve">      В.А.</w:t>
      </w:r>
      <w:r w:rsidR="00C06747">
        <w:rPr>
          <w:sz w:val="28"/>
          <w:szCs w:val="28"/>
        </w:rPr>
        <w:t> </w:t>
      </w:r>
      <w:r w:rsidRPr="00FB5149">
        <w:rPr>
          <w:sz w:val="28"/>
          <w:szCs w:val="28"/>
        </w:rPr>
        <w:t>Доброхотов</w:t>
      </w:r>
    </w:p>
    <w:p w:rsidR="00BE33D7" w:rsidRPr="005E45E3" w:rsidRDefault="004A4B7D" w:rsidP="00480298">
      <w:pPr>
        <w:pStyle w:val="4"/>
        <w:spacing w:before="0" w:after="0"/>
        <w:ind w:left="4962"/>
        <w:rPr>
          <w:rFonts w:ascii="Times New Roman" w:hAnsi="Times New Roman"/>
          <w:b w:val="0"/>
          <w:sz w:val="26"/>
          <w:szCs w:val="26"/>
        </w:rPr>
      </w:pPr>
      <w:r w:rsidRPr="005E45E3">
        <w:rPr>
          <w:rFonts w:ascii="Times New Roman" w:hAnsi="Times New Roman"/>
          <w:b w:val="0"/>
          <w:sz w:val="26"/>
          <w:szCs w:val="26"/>
        </w:rPr>
        <w:lastRenderedPageBreak/>
        <w:t>УТВЕРЖДЕН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sz w:val="26"/>
          <w:szCs w:val="26"/>
        </w:rPr>
      </w:pPr>
      <w:r w:rsidRPr="005E45E3">
        <w:rPr>
          <w:sz w:val="26"/>
          <w:szCs w:val="26"/>
        </w:rPr>
        <w:t xml:space="preserve">постановлением администрации 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sz w:val="26"/>
          <w:szCs w:val="26"/>
        </w:rPr>
      </w:pPr>
      <w:r w:rsidRPr="005E45E3">
        <w:rPr>
          <w:sz w:val="26"/>
          <w:szCs w:val="26"/>
        </w:rPr>
        <w:t>города Чебоксары</w:t>
      </w:r>
    </w:p>
    <w:p w:rsidR="00BE33D7" w:rsidRPr="005E45E3" w:rsidRDefault="00BE33D7" w:rsidP="00480298">
      <w:pPr>
        <w:spacing w:line="240" w:lineRule="auto"/>
        <w:ind w:left="4962" w:firstLine="0"/>
        <w:jc w:val="left"/>
        <w:rPr>
          <w:color w:val="auto"/>
          <w:sz w:val="26"/>
          <w:szCs w:val="26"/>
        </w:rPr>
      </w:pPr>
      <w:r w:rsidRPr="005E45E3">
        <w:rPr>
          <w:color w:val="auto"/>
          <w:sz w:val="26"/>
          <w:szCs w:val="26"/>
        </w:rPr>
        <w:t xml:space="preserve">от </w:t>
      </w:r>
      <w:r w:rsidR="005E45E3">
        <w:rPr>
          <w:color w:val="auto"/>
          <w:sz w:val="26"/>
          <w:szCs w:val="26"/>
        </w:rPr>
        <w:t>_______</w:t>
      </w:r>
      <w:r w:rsidR="00480298">
        <w:rPr>
          <w:color w:val="auto"/>
          <w:sz w:val="26"/>
          <w:szCs w:val="26"/>
        </w:rPr>
        <w:t>______</w:t>
      </w:r>
      <w:r w:rsidR="005E45E3">
        <w:rPr>
          <w:color w:val="auto"/>
          <w:sz w:val="26"/>
          <w:szCs w:val="26"/>
        </w:rPr>
        <w:t>___</w:t>
      </w:r>
      <w:r w:rsidR="00F035E2" w:rsidRPr="005E45E3">
        <w:rPr>
          <w:color w:val="auto"/>
          <w:sz w:val="26"/>
          <w:szCs w:val="26"/>
        </w:rPr>
        <w:t xml:space="preserve"> № </w:t>
      </w:r>
      <w:r w:rsidR="005E45E3">
        <w:rPr>
          <w:color w:val="auto"/>
          <w:sz w:val="26"/>
          <w:szCs w:val="26"/>
        </w:rPr>
        <w:t>_______</w:t>
      </w:r>
    </w:p>
    <w:p w:rsidR="00BE33D7" w:rsidRPr="00AE177F" w:rsidRDefault="00BE33D7" w:rsidP="00E51C4A">
      <w:pPr>
        <w:pStyle w:val="Default"/>
        <w:jc w:val="both"/>
        <w:rPr>
          <w:sz w:val="28"/>
          <w:szCs w:val="28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  <w:r w:rsidRPr="005E45E3">
        <w:rPr>
          <w:b/>
        </w:rPr>
        <w:t>Порядок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  <w:r w:rsidRPr="005E45E3">
        <w:rPr>
          <w:b/>
        </w:rPr>
        <w:t>деятельности крематория на территории города Чебоксары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b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1. Общие положения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480298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Крематорий оказывает услуги по кремации тел (останков) умерших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сопутствующие виды услуг. Перечень оказываемых сопутствующих услуг утверж</w:t>
      </w:r>
      <w:bookmarkStart w:id="0" w:name="_GoBack"/>
      <w:bookmarkEnd w:id="0"/>
      <w:r w:rsidRPr="005E45E3">
        <w:rPr>
          <w:sz w:val="26"/>
          <w:szCs w:val="26"/>
        </w:rPr>
        <w:t>дается администрацией крематория.</w:t>
      </w:r>
    </w:p>
    <w:p w:rsidR="005E45E3" w:rsidRPr="005E45E3" w:rsidRDefault="005E45E3" w:rsidP="00480298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В настоящем Порядке используются следующие понятия: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Крематорий - объект похоронного назначения, предназначенный для предания тел (останков) умерших или погибших огню, сожжения биологических материалов.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Кремация - предание тела (останков) умершего или погибшего, биологических материалов огню.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Колумбарий - здание, его часть или сооружение, предназначенное для захоронения праха или урн с прахом. Колумбарии могут сооружаться в виде зданий или их частей - закрытого типа, отдельных сооружений или </w:t>
      </w:r>
      <w:proofErr w:type="spellStart"/>
      <w:r w:rsidRPr="005E45E3">
        <w:rPr>
          <w:sz w:val="26"/>
          <w:szCs w:val="26"/>
        </w:rPr>
        <w:t>колумбарных</w:t>
      </w:r>
      <w:proofErr w:type="spellEnd"/>
      <w:r w:rsidRPr="005E45E3">
        <w:rPr>
          <w:sz w:val="26"/>
          <w:szCs w:val="26"/>
        </w:rPr>
        <w:t xml:space="preserve"> стен - крытого или открытого типа.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1.2.4.</w:t>
      </w:r>
      <w:r>
        <w:rPr>
          <w:sz w:val="26"/>
          <w:szCs w:val="26"/>
        </w:rPr>
        <w:tab/>
      </w:r>
      <w:proofErr w:type="spellStart"/>
      <w:r w:rsidRPr="005E45E3">
        <w:rPr>
          <w:sz w:val="26"/>
          <w:szCs w:val="26"/>
        </w:rPr>
        <w:t>Колумбарная</w:t>
      </w:r>
      <w:proofErr w:type="spellEnd"/>
      <w:r w:rsidRPr="005E45E3">
        <w:rPr>
          <w:sz w:val="26"/>
          <w:szCs w:val="26"/>
        </w:rPr>
        <w:t xml:space="preserve"> ниша - углубленная ячейка в </w:t>
      </w:r>
      <w:proofErr w:type="spellStart"/>
      <w:r w:rsidRPr="005E45E3">
        <w:rPr>
          <w:sz w:val="26"/>
          <w:szCs w:val="26"/>
        </w:rPr>
        <w:t>колумбарном</w:t>
      </w:r>
      <w:proofErr w:type="spellEnd"/>
      <w:r w:rsidRPr="005E45E3">
        <w:rPr>
          <w:sz w:val="26"/>
          <w:szCs w:val="26"/>
        </w:rPr>
        <w:t xml:space="preserve"> сооружении, в которую устанавливается урна с прахом умершего или погибшего.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Прах - пепел без инородных включений, получаемый после кремации тела (останков) умершего или погибшего и размола в мельнице-</w:t>
      </w:r>
      <w:proofErr w:type="spellStart"/>
      <w:r w:rsidRPr="005E45E3">
        <w:rPr>
          <w:sz w:val="26"/>
          <w:szCs w:val="26"/>
        </w:rPr>
        <w:t>кремуляторе</w:t>
      </w:r>
      <w:proofErr w:type="spellEnd"/>
      <w:r w:rsidRPr="005E45E3">
        <w:rPr>
          <w:sz w:val="26"/>
          <w:szCs w:val="26"/>
        </w:rPr>
        <w:t>.</w:t>
      </w:r>
    </w:p>
    <w:p w:rsid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Невостребованный прах - прах, который в течение установленного срока не был получен лицом, оформившим заказ на кремацию.</w:t>
      </w:r>
    </w:p>
    <w:p w:rsidR="00524765" w:rsidRPr="005E45E3" w:rsidRDefault="00524765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1.2.7. Урна с прахом – емкость для хранения, транспортировки и захоронения праха умершего или погибшего.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1.2.</w:t>
      </w:r>
      <w:r w:rsidR="00524765">
        <w:rPr>
          <w:sz w:val="26"/>
          <w:szCs w:val="26"/>
        </w:rPr>
        <w:t>8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Справка о кремации - справка, в которой указывается, где </w:t>
      </w:r>
      <w:proofErr w:type="gramStart"/>
      <w:r w:rsidRPr="005E45E3">
        <w:rPr>
          <w:sz w:val="26"/>
          <w:szCs w:val="26"/>
        </w:rPr>
        <w:t>и</w:t>
      </w:r>
      <w:proofErr w:type="gramEnd"/>
      <w:r w:rsidRPr="005E45E3">
        <w:rPr>
          <w:sz w:val="26"/>
          <w:szCs w:val="26"/>
        </w:rPr>
        <w:t xml:space="preserve"> когда останки умершего или погибшего были кремированы, удостоверяющая факт выдачи праха потребителю для погребения.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2. Основные требования к устройству крематория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Крематории следует размещать на отведенных участках земли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соответствии с законодательством Российской Федерации и с соблюдением расстояний до жилых, общественных, лечебно-профилактических зданий, спортивно-оздоровительных и санаторно-курортных зон согласно требованиям санитарных правил по санитарно-защитным зонам и санитарной классификации предприятий. Ширину санитарно-защитной зоны для крематориев следует определять расчетами рассеивания загрязняющих веществ в атмосферном воздухе по утвержденным методикам.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Режим работы крематория определяется администрацией крематория.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2.3.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входе в крематорий должна размещаться вывеска с указанием наименования крематория и режима его работы.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2.4.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оказании услуг по кремации должна быть обеспечена безопасность и безвредность труда производственного персонала.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3. Оформление услуг и прием тел умерших на кремацию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Заказ на кремацию оформляется на основании заявления на кремацию, поданного лицом, взявшим на себя обязанность осуществить погребение умершего.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 заявлению на кремацию прилагаются оригиналы следующих документов: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свидетельство о смерти умершего, тело (останки) которого предполагается кремировать, выданное органом ЗАГС;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справк</w:t>
      </w:r>
      <w:r w:rsidR="00B02255">
        <w:rPr>
          <w:sz w:val="26"/>
          <w:szCs w:val="26"/>
        </w:rPr>
        <w:t>а</w:t>
      </w:r>
      <w:r w:rsidRPr="005E45E3">
        <w:rPr>
          <w:sz w:val="26"/>
          <w:szCs w:val="26"/>
        </w:rPr>
        <w:t xml:space="preserve"> </w:t>
      </w:r>
      <w:r w:rsidR="009336FA">
        <w:rPr>
          <w:sz w:val="26"/>
          <w:szCs w:val="26"/>
        </w:rPr>
        <w:t xml:space="preserve">формы № </w:t>
      </w:r>
      <w:r w:rsidRPr="005E45E3">
        <w:rPr>
          <w:sz w:val="26"/>
          <w:szCs w:val="26"/>
        </w:rPr>
        <w:t>11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выданн</w:t>
      </w:r>
      <w:r w:rsidR="00B02255">
        <w:rPr>
          <w:sz w:val="26"/>
          <w:szCs w:val="26"/>
        </w:rPr>
        <w:t>ая</w:t>
      </w:r>
      <w:r w:rsidRPr="005E45E3">
        <w:rPr>
          <w:sz w:val="26"/>
          <w:szCs w:val="26"/>
        </w:rPr>
        <w:t xml:space="preserve"> органом ЗАГС;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разрешение на кремацию тела умершего/погибшего в случае причины смерти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при которой следственными органами наложен запрет на </w:t>
      </w:r>
      <w:proofErr w:type="spellStart"/>
      <w:r w:rsidRPr="005E45E3">
        <w:rPr>
          <w:sz w:val="26"/>
          <w:szCs w:val="26"/>
        </w:rPr>
        <w:t>кремирование</w:t>
      </w:r>
      <w:proofErr w:type="spellEnd"/>
      <w:r w:rsidRPr="005E45E3">
        <w:rPr>
          <w:sz w:val="26"/>
          <w:szCs w:val="26"/>
        </w:rPr>
        <w:t xml:space="preserve"> тела;</w:t>
      </w:r>
    </w:p>
    <w:p w:rsidR="005E45E3" w:rsidRPr="005E45E3" w:rsidRDefault="005E45E3" w:rsidP="00B02255">
      <w:pPr>
        <w:tabs>
          <w:tab w:val="left" w:pos="851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документ, удостоверяющий личность лица, ответственного за погребение.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В случае </w:t>
      </w:r>
      <w:proofErr w:type="spellStart"/>
      <w:r w:rsidRPr="005E45E3">
        <w:rPr>
          <w:sz w:val="26"/>
          <w:szCs w:val="26"/>
        </w:rPr>
        <w:t>непредоставления</w:t>
      </w:r>
      <w:proofErr w:type="spellEnd"/>
      <w:r w:rsidRPr="005E45E3">
        <w:rPr>
          <w:sz w:val="26"/>
          <w:szCs w:val="26"/>
        </w:rPr>
        <w:t xml:space="preserve"> оригиналов указанных документов администрация крематория отказывает в оформлении заказа на кремацию.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приеме гроба с телом на кремацию администрация крематория оформляет: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сопроводительную карточку (керамическую, металлическую или электронную метку) кремируемого, которую перемещают в течение всего процесса кремации с гробом, затем с прахом, а после обработки праха </w:t>
      </w:r>
      <w:proofErr w:type="gramStart"/>
      <w:r w:rsidRPr="005E45E3">
        <w:rPr>
          <w:sz w:val="26"/>
          <w:szCs w:val="26"/>
        </w:rPr>
        <w:t xml:space="preserve">помещают вместе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с ним в капсулу/урну и оставляют</w:t>
      </w:r>
      <w:proofErr w:type="gramEnd"/>
      <w:r w:rsidRPr="005E45E3">
        <w:rPr>
          <w:sz w:val="26"/>
          <w:szCs w:val="26"/>
        </w:rPr>
        <w:t xml:space="preserve"> там;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документ на получение праха - справку, в которой указывается, где </w:t>
      </w:r>
      <w:proofErr w:type="gramStart"/>
      <w:r w:rsidRPr="005E45E3">
        <w:rPr>
          <w:sz w:val="26"/>
          <w:szCs w:val="26"/>
        </w:rPr>
        <w:t>и</w:t>
      </w:r>
      <w:proofErr w:type="gramEnd"/>
      <w:r w:rsidRPr="005E45E3">
        <w:rPr>
          <w:sz w:val="26"/>
          <w:szCs w:val="26"/>
        </w:rPr>
        <w:t xml:space="preserve"> когда останки умершего были кремированы, регистрационный номер кремируемого,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его фамилия, имя, отчество, дата, время выдачи праха лицу, ответственному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за получение праха, перечень документов, необходимых для получения праха. Документ на получение праха выдается лицу, ответственному за погребение;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3.4.</w:t>
      </w:r>
      <w:r>
        <w:rPr>
          <w:sz w:val="26"/>
          <w:szCs w:val="26"/>
        </w:rPr>
        <w:tab/>
      </w:r>
      <w:proofErr w:type="gramStart"/>
      <w:r w:rsidRPr="005E45E3">
        <w:rPr>
          <w:sz w:val="26"/>
          <w:szCs w:val="26"/>
        </w:rPr>
        <w:t xml:space="preserve">На кремацию допускаются соответствующие техническим условиям эксплуатации кремационного оборудования гробы (без внешних аксессуаров: ручек, ножек, несгораемых украшений) с телами умерших без посторонних предметов (кардиостимуляторов, часов, изделий из металла и стекла, силиконовых </w:t>
      </w:r>
      <w:proofErr w:type="spellStart"/>
      <w:r w:rsidRPr="005E45E3">
        <w:rPr>
          <w:sz w:val="26"/>
          <w:szCs w:val="26"/>
        </w:rPr>
        <w:t>имплантов</w:t>
      </w:r>
      <w:proofErr w:type="spellEnd"/>
      <w:r w:rsidRPr="005E45E3">
        <w:rPr>
          <w:sz w:val="26"/>
          <w:szCs w:val="26"/>
        </w:rPr>
        <w:t>, сотовых телефонов, бутылок с алкоголем, дефибрилляторов, искусственных цветов, зажигалок, газовых баллончиков).</w:t>
      </w:r>
      <w:proofErr w:type="gramEnd"/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Драгоценности и ценные вещи из драгоценных металлов, находящиеся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гробу с умершим, должны быть изъяты лицом, ответственным за погребение.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Перечень посторонних предметов и внешних аксессуаров </w:t>
      </w:r>
      <w:proofErr w:type="gramStart"/>
      <w:r w:rsidRPr="005E45E3">
        <w:rPr>
          <w:sz w:val="26"/>
          <w:szCs w:val="26"/>
        </w:rPr>
        <w:t xml:space="preserve">указан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бланке заявления на кремацию и в обязательном порядке доводится</w:t>
      </w:r>
      <w:proofErr w:type="gramEnd"/>
      <w:r w:rsidRPr="005E45E3">
        <w:rPr>
          <w:sz w:val="26"/>
          <w:szCs w:val="26"/>
        </w:rPr>
        <w:t xml:space="preserve"> под расписку до сведения лица, взявшего на себя обязанность осуществить погребение умершего.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При оформлении заказа на кремацию лицо, взявшее на себя обязанность осуществить погребение умершего, письменно подтверждает, что в гробу отсутствуют посторонние предметы.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3.7.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Стандарты размера гроба, конструктивные особенности, максимальный вес устанавливает администрация крематория, исходя из технических характеристик кремационной печи.</w:t>
      </w:r>
    </w:p>
    <w:p w:rsidR="005E45E3" w:rsidRPr="005E45E3" w:rsidRDefault="005E45E3" w:rsidP="005E45E3">
      <w:pPr>
        <w:spacing w:line="240" w:lineRule="auto"/>
        <w:ind w:left="-15" w:right="0"/>
        <w:jc w:val="center"/>
        <w:rPr>
          <w:sz w:val="26"/>
          <w:szCs w:val="26"/>
        </w:rPr>
      </w:pPr>
      <w:r w:rsidRPr="005E45E3">
        <w:rPr>
          <w:sz w:val="26"/>
          <w:szCs w:val="26"/>
        </w:rPr>
        <w:t>4. Порядок проведения кремации, выдачи и захоронения урн с прахом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В крематории осуществляются следующие виды кремации тел (останков) умерших или погибших:</w:t>
      </w:r>
    </w:p>
    <w:p w:rsidR="005E45E3" w:rsidRPr="005E45E3" w:rsidRDefault="005E45E3" w:rsidP="00B02255">
      <w:pPr>
        <w:tabs>
          <w:tab w:val="left" w:pos="1418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4.1.1.</w:t>
      </w:r>
      <w:r>
        <w:rPr>
          <w:sz w:val="26"/>
          <w:szCs w:val="26"/>
        </w:rPr>
        <w:tab/>
      </w:r>
      <w:proofErr w:type="gramStart"/>
      <w:r w:rsidRPr="005E45E3">
        <w:rPr>
          <w:sz w:val="26"/>
          <w:szCs w:val="26"/>
        </w:rPr>
        <w:t>Плановая</w:t>
      </w:r>
      <w:proofErr w:type="gramEnd"/>
      <w:r w:rsidRPr="005E45E3">
        <w:rPr>
          <w:sz w:val="26"/>
          <w:szCs w:val="26"/>
        </w:rPr>
        <w:t xml:space="preserve"> - по времени, установленному администрацией крематория, с выдачей урны с прахом в установленные сроки;</w:t>
      </w:r>
    </w:p>
    <w:p w:rsidR="005E45E3" w:rsidRPr="005E45E3" w:rsidRDefault="005E45E3" w:rsidP="00B02255">
      <w:pPr>
        <w:tabs>
          <w:tab w:val="left" w:pos="1418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4.1.2.</w:t>
      </w:r>
      <w:r>
        <w:rPr>
          <w:sz w:val="26"/>
          <w:szCs w:val="26"/>
        </w:rPr>
        <w:tab/>
      </w:r>
      <w:proofErr w:type="gramStart"/>
      <w:r w:rsidRPr="005E45E3">
        <w:rPr>
          <w:sz w:val="26"/>
          <w:szCs w:val="26"/>
        </w:rPr>
        <w:t>Срочная</w:t>
      </w:r>
      <w:proofErr w:type="gramEnd"/>
      <w:r w:rsidRPr="005E45E3">
        <w:rPr>
          <w:sz w:val="26"/>
          <w:szCs w:val="26"/>
        </w:rPr>
        <w:t xml:space="preserve"> - в день обращения с выдачей урны с прахом в течение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24 часов после кремации. Срочная кремация проводится по желанию лица, ответственного за захоронение.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Кремация умершего проводится на основании свидетельства о смерти, заявления на кремацию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оформленного заказа и документа</w:t>
      </w:r>
      <w:r w:rsidR="00B02255">
        <w:rPr>
          <w:sz w:val="26"/>
          <w:szCs w:val="26"/>
        </w:rPr>
        <w:t>,</w:t>
      </w:r>
      <w:r w:rsidRPr="005E45E3">
        <w:rPr>
          <w:sz w:val="26"/>
          <w:szCs w:val="26"/>
        </w:rPr>
        <w:t xml:space="preserve"> удостоверяющ</w:t>
      </w:r>
      <w:r w:rsidR="00B02255">
        <w:rPr>
          <w:sz w:val="26"/>
          <w:szCs w:val="26"/>
        </w:rPr>
        <w:t>его</w:t>
      </w:r>
      <w:r w:rsidRPr="005E45E3">
        <w:rPr>
          <w:sz w:val="26"/>
          <w:szCs w:val="26"/>
        </w:rPr>
        <w:t xml:space="preserve"> личность лица, ответственного за погребение.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Каждая произведенная кремация регистрируется в книге регистрации кремаций. Книга регистрации кремаций </w:t>
      </w:r>
      <w:proofErr w:type="gramStart"/>
      <w:r w:rsidRPr="005E45E3">
        <w:rPr>
          <w:sz w:val="26"/>
          <w:szCs w:val="26"/>
        </w:rPr>
        <w:t xml:space="preserve">является документом строгой отчетности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хранится</w:t>
      </w:r>
      <w:proofErr w:type="gramEnd"/>
      <w:r w:rsidRPr="005E45E3">
        <w:rPr>
          <w:sz w:val="26"/>
          <w:szCs w:val="26"/>
        </w:rPr>
        <w:t xml:space="preserve"> бессрочно в архиве крематория.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Все сведения о проведенных кремациях и захоронениях урн должны быть заархивированы в системе автоматизированного управления работой крематориев.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Администрация крематория по запросам органов государственной власти, органов местного самоуправления, правоохранительных органов предоставляет сведения, содержащиеся в книге регистрации кремаций.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Перед загрузкой гроба с телом в кремационную печь его проверяют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с помощью металлоискателя. При наличии в гробу недопустимых предметов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их извлекают в целях предотвращения взрыва при кремации либо повреждения кремационной печи, а также в целях безопасности обслуживающего персонала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посетителей.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Урна с прахом выдается не ранее чем через 24 часа после кремации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(за исключением срочной кремации) лицу, ответственному за погребение, либо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его представителю, действующему по оформленной нотариальной доверенности, при предъявлении ими: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документа, удостоверяющего личность лица, получающего урну с прахом;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свидетельства о смерти умершего, выданного органом ЗАГС;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документа на получение урны с прахом.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Урна с прахом выдается закрытая крышкой и </w:t>
      </w:r>
      <w:proofErr w:type="spellStart"/>
      <w:r w:rsidRPr="005E45E3">
        <w:rPr>
          <w:sz w:val="26"/>
          <w:szCs w:val="26"/>
        </w:rPr>
        <w:t>загерметизированная</w:t>
      </w:r>
      <w:proofErr w:type="spellEnd"/>
      <w:r w:rsidRPr="005E45E3">
        <w:rPr>
          <w:sz w:val="26"/>
          <w:szCs w:val="26"/>
        </w:rPr>
        <w:t>. Сопроводительная карточка должна находиться внутри.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4.7.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Одновременно с выдачей урны с прахом выдается справка о кремации.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4.8.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По письменному заявлению лица, ответственного за погребение,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на возмездной основе, с целью деления праха среди родственников, после выдачи урны с прахом администрация крематория производит деление праха. Каждая часть праха помещается в отдельную капсулу, которая </w:t>
      </w:r>
      <w:proofErr w:type="gramStart"/>
      <w:r w:rsidRPr="005E45E3">
        <w:rPr>
          <w:sz w:val="26"/>
          <w:szCs w:val="26"/>
        </w:rPr>
        <w:t xml:space="preserve">помещается в отдельную урну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и герметизируется</w:t>
      </w:r>
      <w:proofErr w:type="gramEnd"/>
      <w:r w:rsidRPr="005E45E3">
        <w:rPr>
          <w:sz w:val="26"/>
          <w:szCs w:val="26"/>
        </w:rPr>
        <w:t>. Сопроводительные карточки и справки о кремации составляются в количестве, соответствующем количеству выдаваемых частей праха.</w:t>
      </w:r>
    </w:p>
    <w:p w:rsidR="005E45E3" w:rsidRPr="005E45E3" w:rsidRDefault="005E45E3" w:rsidP="00B02255">
      <w:pPr>
        <w:tabs>
          <w:tab w:val="left" w:pos="1134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4.9.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Выдача урны с прахом регистрируется в книге выдачи урн с прахом. Книга выдачи урн с прахом </w:t>
      </w:r>
      <w:proofErr w:type="gramStart"/>
      <w:r w:rsidRPr="005E45E3">
        <w:rPr>
          <w:sz w:val="26"/>
          <w:szCs w:val="26"/>
        </w:rPr>
        <w:t>является документом строгой отчетности и хранится</w:t>
      </w:r>
      <w:proofErr w:type="gramEnd"/>
      <w:r w:rsidRPr="005E45E3">
        <w:rPr>
          <w:sz w:val="26"/>
          <w:szCs w:val="26"/>
        </w:rPr>
        <w:t xml:space="preserve"> бессрочно в архиве крематория.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lastRenderedPageBreak/>
        <w:t>4.10.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При выдаче урны с прахом для захоронения ее за пределами города Чебоксары администрацией крематория составляется акт об отсутствии вложений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опломбированной урне.</w:t>
      </w:r>
    </w:p>
    <w:p w:rsidR="005E45E3" w:rsidRPr="005E45E3" w:rsidRDefault="005E45E3" w:rsidP="00B02255">
      <w:pPr>
        <w:tabs>
          <w:tab w:val="left" w:pos="1276"/>
        </w:tabs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4.11.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Прах кремированного тела умершего хранится в крематории не более одного года со дня кремации. Период бесплатного хранения определяется администрацией крематория. После завершения бесплатного периода хранение урны с прахом осуществляется на возмездной основе.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За три месяца до истечения годового срока хранения праха администрация крематория обязана письменно известить лицо, ответственное за погребение,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о приближении окончания срока хранения.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proofErr w:type="gramStart"/>
      <w:r w:rsidRPr="005E45E3">
        <w:rPr>
          <w:sz w:val="26"/>
          <w:szCs w:val="26"/>
        </w:rPr>
        <w:t xml:space="preserve">Прах, не полученный в течение одного года с момента кремации лицом, ответственным за погребение (невостребованный прах), </w:t>
      </w:r>
      <w:proofErr w:type="spellStart"/>
      <w:r w:rsidRPr="005E45E3">
        <w:rPr>
          <w:sz w:val="26"/>
          <w:szCs w:val="26"/>
        </w:rPr>
        <w:t>захоранивается</w:t>
      </w:r>
      <w:proofErr w:type="spellEnd"/>
      <w:r w:rsidRPr="005E45E3">
        <w:rPr>
          <w:sz w:val="26"/>
          <w:szCs w:val="26"/>
        </w:rPr>
        <w:t xml:space="preserve"> (без урны) на специально отведенных участках кладбищ в месте захоронения останков умерших или погибших, личность которых не установлена органами внутренних дел, по заявлению администрации крематория, в соответствии с Инструкцией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о порядке похорон и содержании мест погребений в городе Чебоксары, утвержденной постановлением администрации города</w:t>
      </w:r>
      <w:proofErr w:type="gramEnd"/>
      <w:r w:rsidRPr="005E45E3">
        <w:rPr>
          <w:sz w:val="26"/>
          <w:szCs w:val="26"/>
        </w:rPr>
        <w:t xml:space="preserve"> Чебоксары от 16.10.2019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№ 2517.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>Место захоронения невостребованных прахов отмечается общим памятником (обелиском, стелой). Изъятие праха из места для захоронения невостребованных прахов не допускается.</w:t>
      </w:r>
    </w:p>
    <w:p w:rsidR="005E45E3" w:rsidRPr="005E45E3" w:rsidRDefault="005E45E3" w:rsidP="008B274E">
      <w:pPr>
        <w:spacing w:line="240" w:lineRule="auto"/>
        <w:ind w:left="-15" w:right="0"/>
        <w:rPr>
          <w:sz w:val="26"/>
          <w:szCs w:val="26"/>
        </w:rPr>
      </w:pPr>
      <w:r w:rsidRPr="005E45E3">
        <w:rPr>
          <w:sz w:val="26"/>
          <w:szCs w:val="26"/>
        </w:rPr>
        <w:t xml:space="preserve">При захоронении праха в место захоронения невостребованных прахов </w:t>
      </w:r>
      <w:r w:rsidR="008B274E">
        <w:rPr>
          <w:sz w:val="26"/>
          <w:szCs w:val="26"/>
        </w:rPr>
        <w:br/>
        <w:t xml:space="preserve">МКУ «Чебоксарское городское бюро регистрации несчастных случаев» </w:t>
      </w:r>
      <w:r w:rsidRPr="005E45E3">
        <w:rPr>
          <w:sz w:val="26"/>
          <w:szCs w:val="26"/>
        </w:rPr>
        <w:t>делает соответствующую запись в журнале регистрации захоронений невостребованных прахов.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4.12.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Кремация биологических материалов (патологоанатомические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 xml:space="preserve">и органические операционные отходы класса </w:t>
      </w:r>
      <w:r w:rsidR="008B274E">
        <w:rPr>
          <w:sz w:val="26"/>
          <w:szCs w:val="26"/>
        </w:rPr>
        <w:t>«</w:t>
      </w:r>
      <w:r w:rsidRPr="005E45E3">
        <w:rPr>
          <w:sz w:val="26"/>
          <w:szCs w:val="26"/>
        </w:rPr>
        <w:t>Б</w:t>
      </w:r>
      <w:r w:rsidR="008B274E">
        <w:rPr>
          <w:sz w:val="26"/>
          <w:szCs w:val="26"/>
        </w:rPr>
        <w:t>»</w:t>
      </w:r>
      <w:r w:rsidRPr="005E45E3">
        <w:rPr>
          <w:sz w:val="26"/>
          <w:szCs w:val="26"/>
        </w:rPr>
        <w:t xml:space="preserve"> (органы, ткани и так далее)) осуществляется на основании договоров с соответствующими медицинскими организациями. Захоронение праха после кремации биологических материалов осуществляется </w:t>
      </w:r>
      <w:proofErr w:type="gramStart"/>
      <w:r w:rsidRPr="005E45E3">
        <w:rPr>
          <w:sz w:val="26"/>
          <w:szCs w:val="26"/>
        </w:rPr>
        <w:t>в место захоронения</w:t>
      </w:r>
      <w:proofErr w:type="gramEnd"/>
      <w:r w:rsidRPr="005E45E3">
        <w:rPr>
          <w:sz w:val="26"/>
          <w:szCs w:val="26"/>
        </w:rPr>
        <w:t xml:space="preserve"> невостребованных прахов сразу после кремации.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4.13.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Захоронение урны с прахом после кремации может осуществляться следующими способами: помещение урны с прахом в </w:t>
      </w:r>
      <w:proofErr w:type="spellStart"/>
      <w:r w:rsidRPr="005E45E3">
        <w:rPr>
          <w:sz w:val="26"/>
          <w:szCs w:val="26"/>
        </w:rPr>
        <w:t>колумбарную</w:t>
      </w:r>
      <w:proofErr w:type="spellEnd"/>
      <w:r w:rsidRPr="005E45E3">
        <w:rPr>
          <w:sz w:val="26"/>
          <w:szCs w:val="26"/>
        </w:rPr>
        <w:t xml:space="preserve"> нишу или захоронение в землю.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4.14.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Захоронение праха в колумбарии следует производить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в индивидуальные ниши.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4.15.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Крематорий может предоставлять гражданам возможность приобретения ниш в колумбариях для будущих захоронений.</w:t>
      </w:r>
    </w:p>
    <w:p w:rsidR="005E45E3" w:rsidRP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4.16.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>Изъятие урны с прахом из колумбария проводится на основании письменного заявления лица, ответственного за погребение, при наличии согласования с администрацией крематория либо организацией, в чьем ведении находится колумбарий.</w:t>
      </w:r>
    </w:p>
    <w:p w:rsidR="005E45E3" w:rsidRDefault="005E45E3" w:rsidP="005E45E3">
      <w:pPr>
        <w:spacing w:line="240" w:lineRule="auto"/>
        <w:ind w:left="-15" w:right="0"/>
        <w:rPr>
          <w:sz w:val="26"/>
          <w:szCs w:val="26"/>
        </w:rPr>
      </w:pPr>
      <w:r>
        <w:rPr>
          <w:sz w:val="26"/>
          <w:szCs w:val="26"/>
        </w:rPr>
        <w:t>4.17.</w:t>
      </w:r>
      <w:r>
        <w:rPr>
          <w:sz w:val="26"/>
          <w:szCs w:val="26"/>
        </w:rPr>
        <w:tab/>
      </w:r>
      <w:r w:rsidRPr="005E45E3">
        <w:rPr>
          <w:sz w:val="26"/>
          <w:szCs w:val="26"/>
        </w:rPr>
        <w:t xml:space="preserve">Порядок предоставления земельного участка для захоронения урны </w:t>
      </w:r>
      <w:r w:rsidR="008B274E">
        <w:rPr>
          <w:sz w:val="26"/>
          <w:szCs w:val="26"/>
        </w:rPr>
        <w:br/>
      </w:r>
      <w:r w:rsidRPr="005E45E3">
        <w:rPr>
          <w:sz w:val="26"/>
          <w:szCs w:val="26"/>
        </w:rPr>
        <w:t>с прахом на кладбище, а также порядок захоронения урны с прахом на родственном месте захоронения устанавливается в соответствии с Инструкцией о порядке похорон и содержании мест погребений в городе Чебоксары, утвержденной пост</w:t>
      </w:r>
      <w:r w:rsidR="00937332">
        <w:rPr>
          <w:sz w:val="26"/>
          <w:szCs w:val="26"/>
        </w:rPr>
        <w:t>ановлением администрации города</w:t>
      </w:r>
      <w:r w:rsidRPr="005E45E3">
        <w:rPr>
          <w:sz w:val="26"/>
          <w:szCs w:val="26"/>
        </w:rPr>
        <w:t xml:space="preserve"> Чебоксары от 16.10.2019 № 2517.</w:t>
      </w:r>
    </w:p>
    <w:p w:rsidR="00CC462F" w:rsidRPr="005E45E3" w:rsidRDefault="00937332" w:rsidP="005E45E3">
      <w:pPr>
        <w:spacing w:line="240" w:lineRule="auto"/>
        <w:ind w:left="-15" w:right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sectPr w:rsidR="00CC462F" w:rsidRPr="005E45E3" w:rsidSect="00B64EC9">
      <w:footnotePr>
        <w:numRestart w:val="eachPage"/>
      </w:footnotePr>
      <w:pgSz w:w="11906" w:h="16838"/>
      <w:pgMar w:top="993" w:right="849" w:bottom="1137" w:left="170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E4B" w:rsidRDefault="001E4E4B">
      <w:pPr>
        <w:spacing w:after="0" w:line="240" w:lineRule="auto"/>
      </w:pPr>
      <w:r>
        <w:separator/>
      </w:r>
    </w:p>
  </w:endnote>
  <w:endnote w:type="continuationSeparator" w:id="0">
    <w:p w:rsidR="001E4E4B" w:rsidRDefault="001E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136" w:rsidRPr="00F70136" w:rsidRDefault="00F70136" w:rsidP="00F70136">
    <w:pPr>
      <w:pStyle w:val="a7"/>
      <w:jc w:val="right"/>
      <w:rPr>
        <w:sz w:val="16"/>
        <w:szCs w:val="16"/>
      </w:rPr>
    </w:pPr>
    <w:r>
      <w:rPr>
        <w:sz w:val="16"/>
        <w:szCs w:val="16"/>
      </w:rPr>
      <w:t>057-3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E4B" w:rsidRDefault="001E4E4B">
      <w:pPr>
        <w:spacing w:after="0"/>
        <w:ind w:right="15" w:firstLine="0"/>
      </w:pPr>
      <w:r>
        <w:separator/>
      </w:r>
    </w:p>
  </w:footnote>
  <w:footnote w:type="continuationSeparator" w:id="0">
    <w:p w:rsidR="001E4E4B" w:rsidRDefault="001E4E4B">
      <w:pPr>
        <w:spacing w:after="0"/>
        <w:ind w:right="15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0" w:line="259" w:lineRule="auto"/>
      <w:ind w:right="6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2A1BB0" w:rsidRDefault="002A1BB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B0" w:rsidRDefault="002A1BB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B05"/>
    <w:multiLevelType w:val="hybridMultilevel"/>
    <w:tmpl w:val="3078FB86"/>
    <w:lvl w:ilvl="0" w:tplc="820C954C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abstractNum w:abstractNumId="1">
    <w:nsid w:val="4E7F1DA0"/>
    <w:multiLevelType w:val="hybridMultilevel"/>
    <w:tmpl w:val="A58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A50B0"/>
    <w:multiLevelType w:val="hybridMultilevel"/>
    <w:tmpl w:val="281E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8D"/>
    <w:rsid w:val="00072364"/>
    <w:rsid w:val="00074EBF"/>
    <w:rsid w:val="000A1F4B"/>
    <w:rsid w:val="0011408D"/>
    <w:rsid w:val="001349D0"/>
    <w:rsid w:val="001636D2"/>
    <w:rsid w:val="0017360F"/>
    <w:rsid w:val="001A10FA"/>
    <w:rsid w:val="001E4E4B"/>
    <w:rsid w:val="00212B8B"/>
    <w:rsid w:val="00247FE7"/>
    <w:rsid w:val="00270D7F"/>
    <w:rsid w:val="002A1BB0"/>
    <w:rsid w:val="002C6E55"/>
    <w:rsid w:val="00336914"/>
    <w:rsid w:val="0035512C"/>
    <w:rsid w:val="00466791"/>
    <w:rsid w:val="00480298"/>
    <w:rsid w:val="004A4B7D"/>
    <w:rsid w:val="004A6060"/>
    <w:rsid w:val="004F5C05"/>
    <w:rsid w:val="0051181C"/>
    <w:rsid w:val="00524765"/>
    <w:rsid w:val="005508EC"/>
    <w:rsid w:val="00576B1F"/>
    <w:rsid w:val="00591C4A"/>
    <w:rsid w:val="005E45E3"/>
    <w:rsid w:val="005E4A58"/>
    <w:rsid w:val="00622916"/>
    <w:rsid w:val="00682947"/>
    <w:rsid w:val="006F32CB"/>
    <w:rsid w:val="007043A5"/>
    <w:rsid w:val="007339C7"/>
    <w:rsid w:val="007774AB"/>
    <w:rsid w:val="007B028D"/>
    <w:rsid w:val="007E2146"/>
    <w:rsid w:val="008935C7"/>
    <w:rsid w:val="00893C1E"/>
    <w:rsid w:val="008A0B93"/>
    <w:rsid w:val="008A29B9"/>
    <w:rsid w:val="008A4911"/>
    <w:rsid w:val="008B274E"/>
    <w:rsid w:val="008F30CA"/>
    <w:rsid w:val="00902AD2"/>
    <w:rsid w:val="00906170"/>
    <w:rsid w:val="009255DC"/>
    <w:rsid w:val="009336FA"/>
    <w:rsid w:val="00937332"/>
    <w:rsid w:val="00994596"/>
    <w:rsid w:val="009B56EF"/>
    <w:rsid w:val="009F42E5"/>
    <w:rsid w:val="009F61C1"/>
    <w:rsid w:val="00A842E3"/>
    <w:rsid w:val="00AB3495"/>
    <w:rsid w:val="00AD051D"/>
    <w:rsid w:val="00AE177F"/>
    <w:rsid w:val="00B02255"/>
    <w:rsid w:val="00B30FE7"/>
    <w:rsid w:val="00B64EC9"/>
    <w:rsid w:val="00B668F7"/>
    <w:rsid w:val="00B848C0"/>
    <w:rsid w:val="00BE33D7"/>
    <w:rsid w:val="00BF3078"/>
    <w:rsid w:val="00C06747"/>
    <w:rsid w:val="00CC462F"/>
    <w:rsid w:val="00CD316F"/>
    <w:rsid w:val="00D251D1"/>
    <w:rsid w:val="00D2749F"/>
    <w:rsid w:val="00D53AE6"/>
    <w:rsid w:val="00D61015"/>
    <w:rsid w:val="00DA344E"/>
    <w:rsid w:val="00DB6261"/>
    <w:rsid w:val="00DD04EF"/>
    <w:rsid w:val="00DD1A3E"/>
    <w:rsid w:val="00E51C4A"/>
    <w:rsid w:val="00E76438"/>
    <w:rsid w:val="00EA3AE8"/>
    <w:rsid w:val="00EB2A6D"/>
    <w:rsid w:val="00F035E2"/>
    <w:rsid w:val="00F144AF"/>
    <w:rsid w:val="00F52D9E"/>
    <w:rsid w:val="00F70136"/>
    <w:rsid w:val="00F75B79"/>
    <w:rsid w:val="00F76AE0"/>
    <w:rsid w:val="00F95290"/>
    <w:rsid w:val="00FB172C"/>
    <w:rsid w:val="00FB5149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E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5E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E33D7"/>
    <w:pPr>
      <w:keepNext/>
      <w:spacing w:before="240" w:after="60" w:line="240" w:lineRule="auto"/>
      <w:ind w:right="0" w:firstLine="0"/>
      <w:jc w:val="left"/>
      <w:outlineLvl w:val="3"/>
    </w:pPr>
    <w:rPr>
      <w:rFonts w:ascii="Calibri" w:hAnsi="Calibri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67" w:lineRule="auto"/>
      <w:ind w:right="1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Body Text"/>
    <w:basedOn w:val="a"/>
    <w:link w:val="a4"/>
    <w:rsid w:val="00BE33D7"/>
    <w:pPr>
      <w:shd w:val="clear" w:color="auto" w:fill="FFFFFF"/>
      <w:spacing w:after="0" w:line="240" w:lineRule="auto"/>
      <w:ind w:right="0" w:firstLine="0"/>
    </w:pPr>
    <w:rPr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E33D7"/>
    <w:rPr>
      <w:rFonts w:ascii="Times New Roman" w:eastAsia="Times New Roman" w:hAnsi="Times New Roman" w:cs="Times New Roman"/>
      <w:bCs/>
      <w:sz w:val="24"/>
      <w:szCs w:val="24"/>
      <w:shd w:val="clear" w:color="auto" w:fill="FFFFFF"/>
    </w:rPr>
  </w:style>
  <w:style w:type="paragraph" w:styleId="2">
    <w:name w:val="Body Text Indent 2"/>
    <w:basedOn w:val="a"/>
    <w:link w:val="20"/>
    <w:rsid w:val="00BE33D7"/>
    <w:pPr>
      <w:spacing w:after="120" w:line="480" w:lineRule="auto"/>
      <w:ind w:left="283" w:right="0" w:firstLine="0"/>
      <w:jc w:val="left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E33D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E33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E33D7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basedOn w:val="a0"/>
    <w:link w:val="4"/>
    <w:semiHidden/>
    <w:rsid w:val="00BE33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BE33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E33D7"/>
    <w:pPr>
      <w:ind w:left="720"/>
      <w:contextualSpacing/>
    </w:pPr>
  </w:style>
  <w:style w:type="paragraph" w:customStyle="1" w:styleId="210">
    <w:name w:val="Основной текст 21"/>
    <w:basedOn w:val="a"/>
    <w:rsid w:val="007043A5"/>
    <w:pPr>
      <w:widowControl w:val="0"/>
      <w:suppressAutoHyphens/>
      <w:spacing w:after="0" w:line="240" w:lineRule="auto"/>
      <w:ind w:right="0" w:firstLine="0"/>
      <w:jc w:val="center"/>
    </w:pPr>
    <w:rPr>
      <w:rFonts w:eastAsia="Lucida Sans Unicode"/>
      <w:color w:val="auto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F75B79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F76AE0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F76AE0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D53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AE6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F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72C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E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5E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gcheb_gkh6</cp:lastModifiedBy>
  <cp:revision>9</cp:revision>
  <cp:lastPrinted>2025-02-04T13:08:00Z</cp:lastPrinted>
  <dcterms:created xsi:type="dcterms:W3CDTF">2025-01-30T07:22:00Z</dcterms:created>
  <dcterms:modified xsi:type="dcterms:W3CDTF">2025-02-04T13:09:00Z</dcterms:modified>
</cp:coreProperties>
</file>