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87B85">
                              <w:rPr>
                                <w:rFonts w:ascii="Times New Roman" w:eastAsia="Times New Roman" w:hAnsi="Times New Roman" w:cs="Times New Roman"/>
                                <w:sz w:val="24"/>
                                <w:szCs w:val="24"/>
                                <w:u w:val="single"/>
                                <w:lang w:eastAsia="ru-RU"/>
                              </w:rPr>
                              <w:t>3</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271857">
                              <w:rPr>
                                <w:rFonts w:ascii="Times New Roman" w:eastAsia="Times New Roman" w:hAnsi="Times New Roman" w:cs="Times New Roman"/>
                                <w:sz w:val="24"/>
                                <w:szCs w:val="24"/>
                                <w:u w:val="single"/>
                                <w:lang w:eastAsia="ru-RU"/>
                              </w:rPr>
                              <w:t>1</w:t>
                            </w:r>
                            <w:r w:rsidR="00FE2DE9">
                              <w:rPr>
                                <w:rFonts w:ascii="Times New Roman" w:eastAsia="Times New Roman" w:hAnsi="Times New Roman" w:cs="Times New Roman"/>
                                <w:sz w:val="24"/>
                                <w:szCs w:val="24"/>
                                <w:u w:val="single"/>
                                <w:lang w:eastAsia="ru-RU"/>
                              </w:rPr>
                              <w:t>2</w:t>
                            </w:r>
                            <w:r w:rsidR="00F0496D">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87B85">
                        <w:rPr>
                          <w:rFonts w:ascii="Times New Roman" w:eastAsia="Times New Roman" w:hAnsi="Times New Roman" w:cs="Times New Roman"/>
                          <w:sz w:val="24"/>
                          <w:szCs w:val="24"/>
                          <w:u w:val="single"/>
                          <w:lang w:eastAsia="ru-RU"/>
                        </w:rPr>
                        <w:t>3</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271857">
                        <w:rPr>
                          <w:rFonts w:ascii="Times New Roman" w:eastAsia="Times New Roman" w:hAnsi="Times New Roman" w:cs="Times New Roman"/>
                          <w:sz w:val="24"/>
                          <w:szCs w:val="24"/>
                          <w:u w:val="single"/>
                          <w:lang w:eastAsia="ru-RU"/>
                        </w:rPr>
                        <w:t>1</w:t>
                      </w:r>
                      <w:r w:rsidR="00FE2DE9">
                        <w:rPr>
                          <w:rFonts w:ascii="Times New Roman" w:eastAsia="Times New Roman" w:hAnsi="Times New Roman" w:cs="Times New Roman"/>
                          <w:sz w:val="24"/>
                          <w:szCs w:val="24"/>
                          <w:u w:val="single"/>
                          <w:lang w:eastAsia="ru-RU"/>
                        </w:rPr>
                        <w:t>2</w:t>
                      </w:r>
                      <w:r w:rsidR="00F0496D">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87B85">
                              <w:rPr>
                                <w:rFonts w:ascii="Times New Roman" w:eastAsia="Times New Roman" w:hAnsi="Times New Roman" w:cs="Times New Roman"/>
                                <w:sz w:val="24"/>
                                <w:szCs w:val="20"/>
                                <w:u w:val="single"/>
                                <w:lang w:eastAsia="ru-RU"/>
                              </w:rPr>
                              <w:t>3</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271857">
                              <w:rPr>
                                <w:rFonts w:ascii="Times New Roman" w:eastAsia="Times New Roman" w:hAnsi="Times New Roman" w:cs="Times New Roman"/>
                                <w:sz w:val="24"/>
                                <w:szCs w:val="20"/>
                                <w:u w:val="single"/>
                                <w:lang w:eastAsia="ru-RU"/>
                              </w:rPr>
                              <w:t>1</w:t>
                            </w:r>
                            <w:r w:rsidR="00FE2DE9">
                              <w:rPr>
                                <w:rFonts w:ascii="Times New Roman" w:eastAsia="Times New Roman" w:hAnsi="Times New Roman" w:cs="Times New Roman"/>
                                <w:sz w:val="24"/>
                                <w:szCs w:val="20"/>
                                <w:u w:val="single"/>
                                <w:lang w:eastAsia="ru-RU"/>
                              </w:rPr>
                              <w:t>2</w:t>
                            </w:r>
                            <w:r w:rsidR="00F0496D">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87B85">
                        <w:rPr>
                          <w:rFonts w:ascii="Times New Roman" w:eastAsia="Times New Roman" w:hAnsi="Times New Roman" w:cs="Times New Roman"/>
                          <w:sz w:val="24"/>
                          <w:szCs w:val="20"/>
                          <w:u w:val="single"/>
                          <w:lang w:eastAsia="ru-RU"/>
                        </w:rPr>
                        <w:t>3</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271857">
                        <w:rPr>
                          <w:rFonts w:ascii="Times New Roman" w:eastAsia="Times New Roman" w:hAnsi="Times New Roman" w:cs="Times New Roman"/>
                          <w:sz w:val="24"/>
                          <w:szCs w:val="20"/>
                          <w:u w:val="single"/>
                          <w:lang w:eastAsia="ru-RU"/>
                        </w:rPr>
                        <w:t>1</w:t>
                      </w:r>
                      <w:r w:rsidR="00FE2DE9">
                        <w:rPr>
                          <w:rFonts w:ascii="Times New Roman" w:eastAsia="Times New Roman" w:hAnsi="Times New Roman" w:cs="Times New Roman"/>
                          <w:sz w:val="24"/>
                          <w:szCs w:val="20"/>
                          <w:u w:val="single"/>
                          <w:lang w:eastAsia="ru-RU"/>
                        </w:rPr>
                        <w:t>2</w:t>
                      </w:r>
                      <w:r w:rsidR="00F0496D">
                        <w:rPr>
                          <w:rFonts w:ascii="Times New Roman" w:eastAsia="Times New Roman" w:hAnsi="Times New Roman" w:cs="Times New Roman"/>
                          <w:sz w:val="24"/>
                          <w:szCs w:val="20"/>
                          <w:u w:val="single"/>
                          <w:lang w:eastAsia="ru-RU"/>
                        </w:rPr>
                        <w:t>1</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9E52CA" w:rsidRDefault="009E52CA" w:rsidP="009E52CA">
      <w:pPr>
        <w:tabs>
          <w:tab w:val="left" w:pos="4820"/>
        </w:tabs>
        <w:ind w:right="4959"/>
        <w:jc w:val="both"/>
      </w:pPr>
    </w:p>
    <w:p w:rsidR="00F0496D" w:rsidRPr="00F0496D" w:rsidRDefault="00F0496D" w:rsidP="00F0496D">
      <w:pPr>
        <w:spacing w:after="0" w:line="240" w:lineRule="auto"/>
        <w:ind w:right="4819"/>
        <w:jc w:val="both"/>
        <w:rPr>
          <w:rFonts w:ascii="Times New Roman" w:hAnsi="Times New Roman" w:cs="Times New Roman"/>
          <w:sz w:val="24"/>
          <w:szCs w:val="24"/>
        </w:rPr>
      </w:pPr>
      <w:r>
        <w:rPr>
          <w:rFonts w:ascii="Times New Roman" w:hAnsi="Times New Roman" w:cs="Times New Roman"/>
          <w:color w:val="000000"/>
          <w:sz w:val="24"/>
          <w:szCs w:val="24"/>
        </w:rPr>
        <w:t xml:space="preserve">О предоставлении в </w:t>
      </w:r>
      <w:r>
        <w:rPr>
          <w:rFonts w:ascii="Times New Roman" w:hAnsi="Times New Roman" w:cs="Times New Roman"/>
          <w:sz w:val="24"/>
          <w:szCs w:val="24"/>
        </w:rPr>
        <w:t xml:space="preserve">аренду земельных </w:t>
      </w:r>
      <w:r>
        <w:rPr>
          <w:rFonts w:ascii="Times New Roman" w:hAnsi="Times New Roman" w:cs="Times New Roman"/>
          <w:sz w:val="24"/>
          <w:szCs w:val="24"/>
        </w:rPr>
        <w:t>участков без проведения торгов</w:t>
      </w:r>
    </w:p>
    <w:p w:rsidR="00F0496D" w:rsidRDefault="00F0496D" w:rsidP="00F0496D">
      <w:pPr>
        <w:spacing w:after="0" w:line="240" w:lineRule="auto"/>
        <w:ind w:right="4819" w:firstLine="720"/>
        <w:jc w:val="both"/>
        <w:rPr>
          <w:rFonts w:ascii="Times New Roman" w:hAnsi="Times New Roman" w:cs="Times New Roman"/>
          <w:sz w:val="24"/>
          <w:szCs w:val="24"/>
        </w:rPr>
      </w:pPr>
    </w:p>
    <w:p w:rsidR="00F0496D" w:rsidRDefault="00F0496D" w:rsidP="00F0496D">
      <w:pPr>
        <w:spacing w:after="0" w:line="240" w:lineRule="auto"/>
        <w:ind w:right="4819" w:firstLine="720"/>
        <w:jc w:val="both"/>
        <w:rPr>
          <w:rFonts w:ascii="Times New Roman" w:hAnsi="Times New Roman" w:cs="Times New Roman"/>
          <w:sz w:val="24"/>
          <w:szCs w:val="24"/>
        </w:rPr>
      </w:pPr>
    </w:p>
    <w:p w:rsidR="00F0496D" w:rsidRDefault="00F0496D" w:rsidP="00F049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 xml:space="preserve">п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F50A29" w:rsidRDefault="00F0496D" w:rsidP="00F50A2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w:t>
      </w:r>
      <w:r>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w:t>
      </w:r>
    </w:p>
    <w:p w:rsidR="00F0496D" w:rsidRPr="00F50A29" w:rsidRDefault="00F0496D" w:rsidP="00F50A29">
      <w:pPr>
        <w:spacing w:after="0" w:line="240" w:lineRule="auto"/>
        <w:ind w:firstLine="709"/>
        <w:jc w:val="both"/>
        <w:rPr>
          <w:rFonts w:ascii="Times New Roman" w:eastAsia="Calibri" w:hAnsi="Times New Roman" w:cs="Times New Roman"/>
          <w:sz w:val="24"/>
          <w:szCs w:val="24"/>
        </w:rPr>
      </w:pPr>
      <w:r w:rsidRPr="00F50A29">
        <w:rPr>
          <w:rFonts w:ascii="Times New Roman" w:hAnsi="Times New Roman" w:cs="Times New Roman"/>
          <w:sz w:val="24"/>
          <w:szCs w:val="24"/>
        </w:rPr>
        <w:t>Лот №</w:t>
      </w:r>
      <w:r w:rsidR="00F50A29">
        <w:rPr>
          <w:rFonts w:ascii="Times New Roman" w:hAnsi="Times New Roman" w:cs="Times New Roman"/>
          <w:sz w:val="24"/>
          <w:szCs w:val="24"/>
        </w:rPr>
        <w:t xml:space="preserve"> </w:t>
      </w:r>
      <w:r w:rsidRPr="00F50A29">
        <w:rPr>
          <w:rFonts w:ascii="Times New Roman" w:hAnsi="Times New Roman" w:cs="Times New Roman"/>
          <w:sz w:val="24"/>
          <w:szCs w:val="24"/>
        </w:rPr>
        <w:t xml:space="preserve">1: Чувашская Республика - Чувашия, р-н Урмарский, с /пос. Арабосинское, общей площадью 157 </w:t>
      </w:r>
      <w:proofErr w:type="spellStart"/>
      <w:r w:rsidRPr="00F50A29">
        <w:rPr>
          <w:rFonts w:ascii="Times New Roman" w:hAnsi="Times New Roman" w:cs="Times New Roman"/>
          <w:sz w:val="24"/>
          <w:szCs w:val="24"/>
        </w:rPr>
        <w:t>кв.м</w:t>
      </w:r>
      <w:proofErr w:type="spellEnd"/>
      <w:r w:rsidRPr="00F50A29">
        <w:rPr>
          <w:rFonts w:ascii="Times New Roman" w:hAnsi="Times New Roman" w:cs="Times New Roman"/>
          <w:sz w:val="24"/>
          <w:szCs w:val="24"/>
        </w:rP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21:19:160301:843,</w:t>
      </w:r>
    </w:p>
    <w:p w:rsidR="00F0496D" w:rsidRPr="00F50A29" w:rsidRDefault="00F50A29" w:rsidP="00F0496D">
      <w:pPr>
        <w:pStyle w:val="13"/>
        <w:ind w:left="0"/>
        <w:rPr>
          <w:szCs w:val="24"/>
        </w:rPr>
      </w:pPr>
      <w:r>
        <w:rPr>
          <w:szCs w:val="24"/>
        </w:rPr>
        <w:t xml:space="preserve">          </w:t>
      </w:r>
      <w:r w:rsidR="00F0496D" w:rsidRPr="00F50A29">
        <w:rPr>
          <w:szCs w:val="24"/>
        </w:rPr>
        <w:t>Лот №</w:t>
      </w:r>
      <w:r>
        <w:rPr>
          <w:szCs w:val="24"/>
        </w:rPr>
        <w:t xml:space="preserve"> </w:t>
      </w:r>
      <w:r w:rsidR="00F0496D" w:rsidRPr="00F50A29">
        <w:rPr>
          <w:szCs w:val="24"/>
        </w:rPr>
        <w:t xml:space="preserve">2: Чувашская Республика - Чувашия, р-н Урмарский, с /пос. Арабосинское, общей площадью 3668 </w:t>
      </w:r>
      <w:proofErr w:type="spellStart"/>
      <w:r w:rsidR="00F0496D" w:rsidRPr="00F50A29">
        <w:rPr>
          <w:szCs w:val="24"/>
        </w:rPr>
        <w:t>кв.м</w:t>
      </w:r>
      <w:proofErr w:type="spellEnd"/>
      <w:r w:rsidR="00F0496D" w:rsidRPr="00F50A29">
        <w:rPr>
          <w:szCs w:val="24"/>
        </w:rP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21:19:160301:832,</w:t>
      </w:r>
    </w:p>
    <w:p w:rsidR="00F0496D" w:rsidRDefault="00F50A29" w:rsidP="00F0496D">
      <w:pPr>
        <w:pStyle w:val="13"/>
        <w:ind w:left="0"/>
      </w:pPr>
      <w:r>
        <w:rPr>
          <w:szCs w:val="24"/>
        </w:rPr>
        <w:t xml:space="preserve">       </w:t>
      </w:r>
      <w:r>
        <w:rPr>
          <w:szCs w:val="24"/>
        </w:rPr>
        <w:tab/>
      </w:r>
      <w:r w:rsidR="00F0496D" w:rsidRPr="00F50A29">
        <w:rPr>
          <w:szCs w:val="24"/>
        </w:rPr>
        <w:t>Лот</w:t>
      </w:r>
      <w:r w:rsidR="00F0496D">
        <w:t xml:space="preserve"> №</w:t>
      </w:r>
      <w:r>
        <w:t xml:space="preserve"> </w:t>
      </w:r>
      <w:r w:rsidR="00F0496D">
        <w:t xml:space="preserve">3: Чувашская Республика - Чувашия, р-н Урмарский, Большеяниковское с/пос., общей площадью 6758 </w:t>
      </w:r>
      <w:proofErr w:type="spellStart"/>
      <w:r w:rsidR="00F0496D">
        <w:t>кв.м</w:t>
      </w:r>
      <w:proofErr w:type="spellEnd"/>
      <w:r w:rsidR="00F0496D">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21:19:090701:681;</w:t>
      </w:r>
    </w:p>
    <w:p w:rsidR="00F0496D" w:rsidRDefault="00F0496D" w:rsidP="00F0496D">
      <w:pPr>
        <w:pStyle w:val="13"/>
        <w:ind w:left="0"/>
      </w:pPr>
      <w:r>
        <w:t xml:space="preserve">            Лот №</w:t>
      </w:r>
      <w:r w:rsidR="00F50A29">
        <w:t xml:space="preserve"> </w:t>
      </w:r>
      <w:r>
        <w:t xml:space="preserve">4: Чувашская Республика - Чувашия, Урмарский р-н, с/пос. Кудеснерское, общей площадью 3213 </w:t>
      </w:r>
      <w:proofErr w:type="spellStart"/>
      <w:r>
        <w:t>кв.м</w:t>
      </w:r>
      <w:proofErr w:type="spellEnd"/>
      <w:r>
        <w:t>.,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21:19:230301:249,</w:t>
      </w:r>
    </w:p>
    <w:p w:rsidR="00F0496D" w:rsidRDefault="00F0496D" w:rsidP="00F0496D">
      <w:pPr>
        <w:pStyle w:val="13"/>
        <w:ind w:left="0"/>
      </w:pPr>
      <w:r>
        <w:rPr>
          <w:color w:val="000000" w:themeColor="text1"/>
          <w:szCs w:val="24"/>
        </w:rPr>
        <w:t xml:space="preserve">             Лот №</w:t>
      </w:r>
      <w:r w:rsidR="00F50A29">
        <w:rPr>
          <w:color w:val="000000" w:themeColor="text1"/>
          <w:szCs w:val="24"/>
        </w:rPr>
        <w:t xml:space="preserve"> </w:t>
      </w:r>
      <w:r>
        <w:rPr>
          <w:color w:val="000000" w:themeColor="text1"/>
          <w:szCs w:val="24"/>
        </w:rPr>
        <w:t xml:space="preserve">5: Чувашская Республика - Чувашия, Урмарский р-н, Челкасинское с/пос., общей площадью 3177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21:19:070901:563,</w:t>
      </w:r>
    </w:p>
    <w:p w:rsidR="00F0496D" w:rsidRDefault="00F0496D" w:rsidP="00F0496D">
      <w:pPr>
        <w:pStyle w:val="13"/>
        <w:ind w:left="0"/>
      </w:pPr>
      <w:r>
        <w:rPr>
          <w:color w:val="000000" w:themeColor="text1"/>
          <w:szCs w:val="24"/>
        </w:rPr>
        <w:t xml:space="preserve">             Лот №</w:t>
      </w:r>
      <w:r w:rsidR="00F50A29">
        <w:rPr>
          <w:color w:val="000000" w:themeColor="text1"/>
          <w:szCs w:val="24"/>
        </w:rPr>
        <w:t xml:space="preserve"> </w:t>
      </w:r>
      <w:r>
        <w:rPr>
          <w:color w:val="000000" w:themeColor="text1"/>
          <w:szCs w:val="24"/>
        </w:rPr>
        <w:t xml:space="preserve">6: Чувашская Республика - Чувашия, Урмарский р-н, Челкасинское с/пос., общей площадью 5278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21:19:070901:562,</w:t>
      </w:r>
    </w:p>
    <w:p w:rsidR="00F0496D" w:rsidRDefault="00F0496D" w:rsidP="00F0496D">
      <w:pPr>
        <w:pStyle w:val="13"/>
        <w:ind w:left="0"/>
      </w:pPr>
      <w:r>
        <w:rPr>
          <w:color w:val="000000" w:themeColor="text1"/>
          <w:szCs w:val="24"/>
        </w:rPr>
        <w:t xml:space="preserve">              Лот №</w:t>
      </w:r>
      <w:r w:rsidR="00F50A29">
        <w:rPr>
          <w:color w:val="000000" w:themeColor="text1"/>
          <w:szCs w:val="24"/>
        </w:rPr>
        <w:t xml:space="preserve"> </w:t>
      </w:r>
      <w:r>
        <w:rPr>
          <w:color w:val="000000" w:themeColor="text1"/>
          <w:szCs w:val="24"/>
        </w:rPr>
        <w:t xml:space="preserve">7: Чувашская Республика - Чувашия, Урмарский р-н, Чубаевское с/пос., общей площадью 6288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21:19:150501:1091,</w:t>
      </w:r>
    </w:p>
    <w:p w:rsidR="00F0496D" w:rsidRDefault="00F50A29" w:rsidP="005B4DD1">
      <w:pPr>
        <w:pStyle w:val="13"/>
        <w:ind w:left="0"/>
      </w:pPr>
      <w:r>
        <w:rPr>
          <w:color w:val="000000" w:themeColor="text1"/>
          <w:szCs w:val="24"/>
        </w:rPr>
        <w:lastRenderedPageBreak/>
        <w:t xml:space="preserve">            </w:t>
      </w:r>
      <w:bookmarkStart w:id="0" w:name="_GoBack"/>
      <w:bookmarkEnd w:id="0"/>
      <w:r w:rsidR="00F0496D">
        <w:rPr>
          <w:color w:val="000000" w:themeColor="text1"/>
          <w:szCs w:val="24"/>
        </w:rPr>
        <w:t>Лот №</w:t>
      </w:r>
      <w:r>
        <w:rPr>
          <w:color w:val="000000" w:themeColor="text1"/>
          <w:szCs w:val="24"/>
        </w:rPr>
        <w:t xml:space="preserve"> </w:t>
      </w:r>
      <w:r w:rsidR="00F0496D">
        <w:rPr>
          <w:color w:val="000000" w:themeColor="text1"/>
          <w:szCs w:val="24"/>
        </w:rPr>
        <w:t xml:space="preserve">8: Чувашская Республика - Чувашия, Урмарский р-н, Чубаевское с/пос., общей площадью 4813 </w:t>
      </w:r>
      <w:proofErr w:type="spellStart"/>
      <w:r w:rsidR="00F0496D">
        <w:rPr>
          <w:color w:val="000000" w:themeColor="text1"/>
          <w:szCs w:val="24"/>
        </w:rPr>
        <w:t>кв.м</w:t>
      </w:r>
      <w:proofErr w:type="spellEnd"/>
      <w:r w:rsidR="00F0496D">
        <w:rPr>
          <w:color w:val="000000" w:themeColor="text1"/>
          <w:szCs w:val="24"/>
        </w:rPr>
        <w:t xml:space="preserve">., </w:t>
      </w:r>
      <w:r w:rsidR="00F0496D">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21:19:150201:407,</w:t>
      </w:r>
    </w:p>
    <w:p w:rsidR="00F0496D" w:rsidRDefault="00F50A29" w:rsidP="005B4DD1">
      <w:pPr>
        <w:pStyle w:val="13"/>
        <w:ind w:left="0"/>
      </w:pPr>
      <w:r>
        <w:rPr>
          <w:color w:val="000000" w:themeColor="text1"/>
          <w:szCs w:val="24"/>
        </w:rPr>
        <w:t xml:space="preserve">             </w:t>
      </w:r>
      <w:r w:rsidR="00F0496D">
        <w:rPr>
          <w:color w:val="000000" w:themeColor="text1"/>
          <w:szCs w:val="24"/>
        </w:rPr>
        <w:t>Лот №</w:t>
      </w:r>
      <w:r>
        <w:rPr>
          <w:color w:val="000000" w:themeColor="text1"/>
          <w:szCs w:val="24"/>
        </w:rPr>
        <w:t xml:space="preserve"> </w:t>
      </w:r>
      <w:r w:rsidR="00F0496D">
        <w:rPr>
          <w:color w:val="000000" w:themeColor="text1"/>
          <w:szCs w:val="24"/>
        </w:rPr>
        <w:t xml:space="preserve">9: Чувашская Республика - Чувашия, Урмарский р-н, Чубаевское с/пос., общей площадью 6577 </w:t>
      </w:r>
      <w:proofErr w:type="spellStart"/>
      <w:r w:rsidR="00F0496D">
        <w:rPr>
          <w:color w:val="000000" w:themeColor="text1"/>
          <w:szCs w:val="24"/>
        </w:rPr>
        <w:t>кв.м</w:t>
      </w:r>
      <w:proofErr w:type="spellEnd"/>
      <w:r w:rsidR="00F0496D">
        <w:rPr>
          <w:color w:val="000000" w:themeColor="text1"/>
          <w:szCs w:val="24"/>
        </w:rPr>
        <w:t xml:space="preserve">., </w:t>
      </w:r>
      <w:r w:rsidR="00F0496D">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21:19:150501:1097,</w:t>
      </w:r>
    </w:p>
    <w:p w:rsidR="00F0496D" w:rsidRDefault="00F50A29" w:rsidP="005B4DD1">
      <w:pPr>
        <w:pStyle w:val="13"/>
        <w:ind w:left="0"/>
      </w:pPr>
      <w:r>
        <w:rPr>
          <w:color w:val="000000" w:themeColor="text1"/>
          <w:szCs w:val="24"/>
        </w:rPr>
        <w:t xml:space="preserve">             </w:t>
      </w:r>
      <w:r w:rsidR="00F0496D">
        <w:rPr>
          <w:color w:val="000000" w:themeColor="text1"/>
          <w:szCs w:val="24"/>
        </w:rPr>
        <w:t>Лот №</w:t>
      </w:r>
      <w:r>
        <w:rPr>
          <w:color w:val="000000" w:themeColor="text1"/>
          <w:szCs w:val="24"/>
        </w:rPr>
        <w:t xml:space="preserve"> </w:t>
      </w:r>
      <w:r w:rsidR="00F0496D">
        <w:rPr>
          <w:color w:val="000000" w:themeColor="text1"/>
          <w:szCs w:val="24"/>
        </w:rPr>
        <w:t xml:space="preserve">10: Чувашская Республика - Чувашия, Урмарский р-н, д. </w:t>
      </w:r>
      <w:proofErr w:type="spellStart"/>
      <w:r w:rsidR="00F0496D">
        <w:rPr>
          <w:color w:val="000000" w:themeColor="text1"/>
          <w:szCs w:val="24"/>
        </w:rPr>
        <w:t>Чирш-Сирма</w:t>
      </w:r>
      <w:proofErr w:type="spellEnd"/>
      <w:r w:rsidR="00F0496D">
        <w:rPr>
          <w:color w:val="000000" w:themeColor="text1"/>
          <w:szCs w:val="24"/>
        </w:rPr>
        <w:t xml:space="preserve">, ул. Советская,  общей площадью 3937 </w:t>
      </w:r>
      <w:proofErr w:type="spellStart"/>
      <w:r w:rsidR="00F0496D">
        <w:rPr>
          <w:color w:val="000000" w:themeColor="text1"/>
          <w:szCs w:val="24"/>
        </w:rPr>
        <w:t>кв.м</w:t>
      </w:r>
      <w:proofErr w:type="spellEnd"/>
      <w:r w:rsidR="00F0496D">
        <w:rPr>
          <w:color w:val="000000" w:themeColor="text1"/>
          <w:szCs w:val="24"/>
        </w:rPr>
        <w:t xml:space="preserve">., </w:t>
      </w:r>
      <w:r w:rsidR="00F0496D">
        <w:t>из категории земель населенных пунктов, с видом разрешенного использования «для ведения личного подсобного хозяйства (приусадебный земельный участок)», с кадастровым номером 21:19:200201:460,</w:t>
      </w:r>
    </w:p>
    <w:p w:rsidR="00F50A29" w:rsidRDefault="00F50A29" w:rsidP="005B4DD1">
      <w:pPr>
        <w:pStyle w:val="13"/>
        <w:ind w:left="0"/>
      </w:pPr>
      <w:r>
        <w:rPr>
          <w:color w:val="000000" w:themeColor="text1"/>
          <w:szCs w:val="24"/>
        </w:rPr>
        <w:t xml:space="preserve">             </w:t>
      </w:r>
      <w:r w:rsidR="00F0496D">
        <w:rPr>
          <w:color w:val="000000" w:themeColor="text1"/>
          <w:szCs w:val="24"/>
        </w:rPr>
        <w:t>Лот №</w:t>
      </w:r>
      <w:r>
        <w:rPr>
          <w:color w:val="000000" w:themeColor="text1"/>
          <w:szCs w:val="24"/>
        </w:rPr>
        <w:t xml:space="preserve"> </w:t>
      </w:r>
      <w:r w:rsidR="00F0496D">
        <w:rPr>
          <w:color w:val="000000" w:themeColor="text1"/>
          <w:szCs w:val="24"/>
        </w:rPr>
        <w:t xml:space="preserve">11: Чувашская Республика - Чувашия, Урмарский р-н, с/п. Большечакинское, общей площадью 9695 </w:t>
      </w:r>
      <w:proofErr w:type="spellStart"/>
      <w:r w:rsidR="00F0496D">
        <w:rPr>
          <w:color w:val="000000" w:themeColor="text1"/>
          <w:szCs w:val="24"/>
        </w:rPr>
        <w:t>кв.м</w:t>
      </w:r>
      <w:proofErr w:type="spellEnd"/>
      <w:r w:rsidR="00F0496D">
        <w:rPr>
          <w:color w:val="000000" w:themeColor="text1"/>
          <w:szCs w:val="24"/>
        </w:rPr>
        <w:t xml:space="preserve">., </w:t>
      </w:r>
      <w:r w:rsidR="00F0496D">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21:19:080701:712.</w:t>
      </w:r>
    </w:p>
    <w:p w:rsidR="005B4DD1" w:rsidRPr="00F50A29" w:rsidRDefault="00F50A29" w:rsidP="005B4DD1">
      <w:pPr>
        <w:pStyle w:val="13"/>
        <w:ind w:left="0"/>
      </w:pPr>
      <w:r>
        <w:tab/>
      </w:r>
      <w:r w:rsidR="00F0496D">
        <w:rPr>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sidR="00F0496D">
        <w:rPr>
          <w:szCs w:val="24"/>
        </w:rPr>
        <w:t>п</w:t>
      </w:r>
      <w:proofErr w:type="gramEnd"/>
      <w:r w:rsidR="00F0496D">
        <w:rPr>
          <w:szCs w:val="24"/>
        </w:rPr>
        <w:t xml:space="preserve">/п б) п.1.2. </w:t>
      </w:r>
      <w:proofErr w:type="gramStart"/>
      <w:r w:rsidR="00F0496D">
        <w:rPr>
          <w:szCs w:val="24"/>
        </w:rPr>
        <w:t>Постановления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 в размере 0,6 % от их кадастровой стоимости.</w:t>
      </w:r>
      <w:proofErr w:type="gramEnd"/>
    </w:p>
    <w:p w:rsidR="005B4DD1" w:rsidRDefault="005B4DD1" w:rsidP="005B4DD1">
      <w:pPr>
        <w:pStyle w:val="13"/>
        <w:ind w:left="0"/>
        <w:rPr>
          <w:szCs w:val="24"/>
        </w:rPr>
      </w:pPr>
      <w:r>
        <w:rPr>
          <w:szCs w:val="24"/>
        </w:rPr>
        <w:tab/>
      </w:r>
      <w:r w:rsidR="00F0496D" w:rsidRPr="00F0496D">
        <w:rPr>
          <w:szCs w:val="24"/>
        </w:rPr>
        <w:t>3. Место, сроки подачи заявок:</w:t>
      </w:r>
    </w:p>
    <w:p w:rsidR="005B4DD1" w:rsidRDefault="00F0496D" w:rsidP="005B4DD1">
      <w:pPr>
        <w:pStyle w:val="13"/>
        <w:ind w:left="0" w:firstLine="709"/>
        <w:rPr>
          <w:b/>
          <w:szCs w:val="24"/>
        </w:rPr>
      </w:pPr>
      <w:r w:rsidRPr="00F0496D">
        <w:rPr>
          <w:color w:val="000000" w:themeColor="text1"/>
          <w:szCs w:val="24"/>
        </w:rPr>
        <w:t xml:space="preserve">Заявление может быть подано в электронной форме посредством </w:t>
      </w:r>
      <w:hyperlink r:id="rId10" w:history="1">
        <w:r w:rsidRPr="00F0496D">
          <w:rPr>
            <w:rStyle w:val="af0"/>
            <w:color w:val="000000" w:themeColor="text1"/>
            <w:szCs w:val="24"/>
          </w:rPr>
          <w:t>Единого портала</w:t>
        </w:r>
      </w:hyperlink>
      <w:r w:rsidRPr="00F0496D">
        <w:rPr>
          <w:color w:val="000000" w:themeColor="text1"/>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sidRPr="00F0496D">
        <w:rPr>
          <w:color w:val="000000" w:themeColor="text1"/>
          <w:szCs w:val="24"/>
        </w:rPr>
        <w:t>пгт</w:t>
      </w:r>
      <w:proofErr w:type="spellEnd"/>
      <w:r w:rsidRPr="00F0496D">
        <w:rPr>
          <w:color w:val="000000" w:themeColor="text1"/>
          <w:szCs w:val="24"/>
        </w:rPr>
        <w:t xml:space="preserve">. Урмары, ул. Мира, д.5, </w:t>
      </w:r>
      <w:proofErr w:type="spellStart"/>
      <w:r w:rsidRPr="00F0496D">
        <w:rPr>
          <w:color w:val="000000" w:themeColor="text1"/>
          <w:szCs w:val="24"/>
        </w:rPr>
        <w:t>каб</w:t>
      </w:r>
      <w:proofErr w:type="spellEnd"/>
      <w:r w:rsidRPr="00F0496D">
        <w:rPr>
          <w:color w:val="000000" w:themeColor="text1"/>
          <w:szCs w:val="24"/>
        </w:rPr>
        <w:t>. 201,</w:t>
      </w:r>
      <w:r w:rsidR="005B4DD1">
        <w:rPr>
          <w:color w:val="000000" w:themeColor="text1"/>
          <w:szCs w:val="24"/>
        </w:rPr>
        <w:t xml:space="preserve"> 204,   в том числе через МФЦ,</w:t>
      </w:r>
      <w:r w:rsidRPr="00F0496D">
        <w:rPr>
          <w:color w:val="000000" w:themeColor="text1"/>
          <w:szCs w:val="24"/>
        </w:rPr>
        <w:t xml:space="preserve"> </w:t>
      </w:r>
      <w:r w:rsidRPr="005B4DD1">
        <w:rPr>
          <w:szCs w:val="24"/>
        </w:rPr>
        <w:t>с 08 час. 00 мин. 26 января 2024 по 17 час. 00 мин. 25 февраля  2024 года  по московскому времени.</w:t>
      </w:r>
      <w:r w:rsidRPr="00F0496D">
        <w:rPr>
          <w:b/>
          <w:szCs w:val="24"/>
        </w:rPr>
        <w:t xml:space="preserve"> </w:t>
      </w:r>
    </w:p>
    <w:p w:rsidR="00F0496D" w:rsidRPr="005B4DD1" w:rsidRDefault="00F0496D" w:rsidP="005B4DD1">
      <w:pPr>
        <w:pStyle w:val="13"/>
        <w:ind w:left="0" w:firstLine="709"/>
        <w:rPr>
          <w:szCs w:val="24"/>
        </w:rPr>
      </w:pPr>
      <w:r w:rsidRPr="00F0496D">
        <w:rPr>
          <w:szCs w:val="24"/>
        </w:rPr>
        <w:t xml:space="preserve">Время и место ознакомления со схемой расположения земельных участков – в рабочие дни с 8 час. 00 мин. по 17 час. </w:t>
      </w:r>
      <w:r w:rsidRPr="00F0496D">
        <w:rPr>
          <w:color w:val="000000" w:themeColor="text1"/>
          <w:szCs w:val="24"/>
        </w:rPr>
        <w:t xml:space="preserve">00 мин. по московскому времени: Чувашская Республика,  Урмарский район, </w:t>
      </w:r>
      <w:proofErr w:type="spellStart"/>
      <w:r w:rsidRPr="00F0496D">
        <w:rPr>
          <w:color w:val="000000" w:themeColor="text1"/>
          <w:szCs w:val="24"/>
        </w:rPr>
        <w:t>пгт</w:t>
      </w:r>
      <w:proofErr w:type="spellEnd"/>
      <w:r w:rsidRPr="00F0496D">
        <w:rPr>
          <w:color w:val="000000" w:themeColor="text1"/>
          <w:szCs w:val="24"/>
        </w:rPr>
        <w:t xml:space="preserve">. Урмары, ул. Мира, д. 5, </w:t>
      </w:r>
      <w:proofErr w:type="spellStart"/>
      <w:r w:rsidRPr="00F0496D">
        <w:rPr>
          <w:color w:val="000000" w:themeColor="text1"/>
          <w:szCs w:val="24"/>
        </w:rPr>
        <w:t>каб</w:t>
      </w:r>
      <w:proofErr w:type="spellEnd"/>
      <w:r w:rsidRPr="00F0496D">
        <w:rPr>
          <w:color w:val="000000" w:themeColor="text1"/>
          <w:szCs w:val="24"/>
        </w:rPr>
        <w:t>. 201, 204.</w:t>
      </w:r>
    </w:p>
    <w:p w:rsidR="00F0496D" w:rsidRPr="005B4DD1" w:rsidRDefault="00F0496D" w:rsidP="005B4DD1">
      <w:pPr>
        <w:shd w:val="clear" w:color="auto" w:fill="FFFFFF"/>
        <w:spacing w:after="0" w:line="240" w:lineRule="auto"/>
        <w:ind w:firstLine="709"/>
        <w:jc w:val="both"/>
        <w:rPr>
          <w:rFonts w:ascii="Times New Roman" w:hAnsi="Times New Roman" w:cs="Times New Roman"/>
          <w:color w:val="000000" w:themeColor="text1"/>
          <w:sz w:val="24"/>
          <w:szCs w:val="24"/>
        </w:rPr>
      </w:pPr>
      <w:r w:rsidRPr="00F0496D">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sidRPr="00F0496D">
        <w:rPr>
          <w:rFonts w:ascii="Times New Roman" w:eastAsia="Times New Roman" w:hAnsi="Times New Roman" w:cs="Times New Roman"/>
          <w:color w:val="000000" w:themeColor="text1"/>
          <w:sz w:val="24"/>
          <w:szCs w:val="24"/>
          <w:lang w:eastAsia="ru-RU"/>
        </w:rPr>
        <w:t xml:space="preserve">о возможности предоставления в </w:t>
      </w:r>
      <w:r w:rsidRPr="005B4DD1">
        <w:rPr>
          <w:rFonts w:ascii="Times New Roman" w:eastAsia="Times New Roman" w:hAnsi="Times New Roman" w:cs="Times New Roman"/>
          <w:color w:val="000000" w:themeColor="text1"/>
          <w:sz w:val="24"/>
          <w:szCs w:val="24"/>
          <w:lang w:eastAsia="ru-RU"/>
        </w:rPr>
        <w:t>аренду земельных участков</w:t>
      </w:r>
      <w:r w:rsidRPr="005B4DD1">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1" w:history="1">
        <w:r w:rsidRPr="005B4DD1">
          <w:rPr>
            <w:rStyle w:val="ab"/>
            <w:rFonts w:ascii="Times New Roman" w:hAnsi="Times New Roman" w:cs="Times New Roman"/>
            <w:color w:val="000000" w:themeColor="text1"/>
            <w:sz w:val="24"/>
            <w:szCs w:val="24"/>
            <w:u w:val="none"/>
          </w:rPr>
          <w:t>www.torgi.gov.ru</w:t>
        </w:r>
      </w:hyperlink>
      <w:r w:rsidRPr="005B4DD1">
        <w:rPr>
          <w:rFonts w:ascii="Times New Roman" w:hAnsi="Times New Roman" w:cs="Times New Roman"/>
          <w:color w:val="000000" w:themeColor="text1"/>
          <w:sz w:val="24"/>
          <w:szCs w:val="24"/>
        </w:rPr>
        <w:t xml:space="preserve">.  </w:t>
      </w:r>
    </w:p>
    <w:p w:rsidR="00F0496D" w:rsidRPr="00F0496D" w:rsidRDefault="00F0496D" w:rsidP="005B4DD1">
      <w:pPr>
        <w:spacing w:after="0" w:line="240" w:lineRule="auto"/>
        <w:ind w:firstLine="709"/>
        <w:jc w:val="both"/>
        <w:rPr>
          <w:rFonts w:ascii="Times New Roman" w:hAnsi="Times New Roman" w:cs="Times New Roman"/>
          <w:sz w:val="24"/>
          <w:szCs w:val="24"/>
        </w:rPr>
      </w:pPr>
      <w:r w:rsidRPr="005B4DD1">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w:t>
      </w:r>
      <w:r w:rsidRPr="00F0496D">
        <w:rPr>
          <w:rFonts w:ascii="Times New Roman" w:hAnsi="Times New Roman" w:cs="Times New Roman"/>
          <w:color w:val="000000" w:themeColor="text1"/>
          <w:sz w:val="24"/>
          <w:szCs w:val="24"/>
        </w:rPr>
        <w:t xml:space="preserve">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sidRPr="00F0496D">
        <w:rPr>
          <w:rFonts w:ascii="Times New Roman" w:hAnsi="Times New Roman" w:cs="Times New Roman"/>
          <w:sz w:val="24"/>
          <w:szCs w:val="24"/>
        </w:rPr>
        <w:t>муниципального округа в срок не менее чем за 30 дней до окончания приема заявок.</w:t>
      </w:r>
    </w:p>
    <w:p w:rsidR="00F0496D" w:rsidRDefault="00F0496D" w:rsidP="00F0496D">
      <w:pPr>
        <w:spacing w:after="0" w:line="240" w:lineRule="auto"/>
        <w:jc w:val="both"/>
        <w:rPr>
          <w:rFonts w:ascii="Times New Roman" w:hAnsi="Times New Roman" w:cs="Times New Roman"/>
          <w:sz w:val="24"/>
          <w:szCs w:val="24"/>
        </w:rPr>
      </w:pPr>
    </w:p>
    <w:p w:rsidR="005B4DD1" w:rsidRDefault="005B4DD1" w:rsidP="00F0496D">
      <w:pPr>
        <w:spacing w:after="0" w:line="240" w:lineRule="auto"/>
        <w:jc w:val="both"/>
        <w:rPr>
          <w:rFonts w:ascii="Times New Roman" w:hAnsi="Times New Roman" w:cs="Times New Roman"/>
          <w:sz w:val="24"/>
          <w:szCs w:val="24"/>
        </w:rPr>
      </w:pPr>
    </w:p>
    <w:p w:rsidR="005B4DD1" w:rsidRDefault="005B4DD1"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F0496D" w:rsidRDefault="00F0496D" w:rsidP="00F0496D">
      <w:pPr>
        <w:spacing w:after="0" w:line="240" w:lineRule="auto"/>
        <w:jc w:val="both"/>
        <w:rPr>
          <w:rFonts w:ascii="Times New Roman" w:hAnsi="Times New Roman" w:cs="Times New Roman"/>
          <w:sz w:val="20"/>
          <w:szCs w:val="20"/>
        </w:rPr>
      </w:pPr>
    </w:p>
    <w:p w:rsidR="00F0496D" w:rsidRDefault="00F0496D" w:rsidP="00F0496D">
      <w:pPr>
        <w:spacing w:after="0" w:line="240" w:lineRule="auto"/>
        <w:jc w:val="both"/>
        <w:rPr>
          <w:rFonts w:ascii="Times New Roman" w:hAnsi="Times New Roman" w:cs="Times New Roman"/>
          <w:sz w:val="20"/>
          <w:szCs w:val="20"/>
        </w:rPr>
      </w:pPr>
    </w:p>
    <w:p w:rsidR="00F0496D" w:rsidRDefault="00F0496D" w:rsidP="00F0496D">
      <w:pPr>
        <w:spacing w:after="0" w:line="240" w:lineRule="auto"/>
        <w:jc w:val="both"/>
        <w:rPr>
          <w:rFonts w:ascii="Times New Roman" w:hAnsi="Times New Roman" w:cs="Times New Roman"/>
          <w:sz w:val="20"/>
          <w:szCs w:val="20"/>
        </w:rPr>
      </w:pPr>
    </w:p>
    <w:p w:rsidR="00F0496D" w:rsidRDefault="00F0496D" w:rsidP="00F049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F0496D" w:rsidRDefault="00F0496D" w:rsidP="00F0496D">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CB5431" w:rsidRPr="00923298" w:rsidRDefault="00F0496D" w:rsidP="00CB5431">
      <w:pPr>
        <w:spacing w:after="0" w:line="240" w:lineRule="auto"/>
        <w:ind w:left="3540"/>
        <w:jc w:val="center"/>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sidR="005B4DD1">
        <w:rPr>
          <w:rFonts w:ascii="Times New Roman" w:hAnsi="Times New Roman" w:cs="Times New Roman"/>
          <w:sz w:val="20"/>
          <w:szCs w:val="20"/>
        </w:rPr>
        <w:t xml:space="preserve">  </w:t>
      </w:r>
      <w:r w:rsidR="00CB5431" w:rsidRPr="00923298">
        <w:rPr>
          <w:rFonts w:ascii="Times New Roman" w:hAnsi="Times New Roman"/>
          <w:sz w:val="24"/>
          <w:szCs w:val="24"/>
        </w:rPr>
        <w:t>УТВЕРЖДЕНО</w:t>
      </w:r>
    </w:p>
    <w:p w:rsidR="00CB5431" w:rsidRPr="00923298" w:rsidRDefault="00CB5431" w:rsidP="00CB5431">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CB5431" w:rsidRDefault="00CB5431" w:rsidP="00CB543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B5431" w:rsidRPr="00923298" w:rsidRDefault="00CB5431" w:rsidP="00CB543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CB5431" w:rsidRPr="00923298" w:rsidRDefault="00CB5431" w:rsidP="00CB5431">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24</w:t>
      </w:r>
      <w:r>
        <w:rPr>
          <w:rFonts w:ascii="Times New Roman" w:hAnsi="Times New Roman"/>
          <w:sz w:val="24"/>
          <w:szCs w:val="24"/>
        </w:rPr>
        <w:t>.01.2024</w:t>
      </w:r>
      <w:r w:rsidRPr="00923298">
        <w:rPr>
          <w:rFonts w:ascii="Times New Roman" w:hAnsi="Times New Roman"/>
          <w:sz w:val="24"/>
          <w:szCs w:val="24"/>
        </w:rPr>
        <w:t xml:space="preserve"> № </w:t>
      </w:r>
      <w:r>
        <w:rPr>
          <w:rFonts w:ascii="Times New Roman" w:hAnsi="Times New Roman"/>
          <w:sz w:val="24"/>
          <w:szCs w:val="24"/>
        </w:rPr>
        <w:t>121</w:t>
      </w:r>
    </w:p>
    <w:p w:rsidR="00F0496D" w:rsidRDefault="00F0496D" w:rsidP="00CB5431">
      <w:pPr>
        <w:spacing w:after="0" w:line="240" w:lineRule="auto"/>
        <w:ind w:left="3540"/>
        <w:jc w:val="center"/>
        <w:rPr>
          <w:rFonts w:ascii="Times New Roman" w:hAnsi="Times New Roman"/>
          <w:sz w:val="24"/>
          <w:szCs w:val="24"/>
        </w:rPr>
      </w:pPr>
    </w:p>
    <w:p w:rsidR="00F0496D" w:rsidRDefault="00F0496D" w:rsidP="00F0496D">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Извещение.</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Администрация Урмарского муниципального округа Чувашской Республики в соответствии, с подпунктом 1 пункта 1 ст.39.18 Земельного кодекса Российской Федерации информирует о возможности предоставления в аренду земельных участков:</w:t>
      </w:r>
    </w:p>
    <w:p w:rsidR="00F0496D" w:rsidRDefault="00F0496D" w:rsidP="00F0496D">
      <w:pPr>
        <w:pStyle w:val="13"/>
        <w:rPr>
          <w:color w:val="000000" w:themeColor="text1"/>
          <w:szCs w:val="24"/>
        </w:rPr>
      </w:pPr>
      <w:r>
        <w:rPr>
          <w:color w:val="000000" w:themeColor="text1"/>
          <w:szCs w:val="24"/>
        </w:rPr>
        <w:t xml:space="preserve">        Лот №1: </w:t>
      </w:r>
      <w:proofErr w:type="gramStart"/>
      <w:r>
        <w:t xml:space="preserve">Чувашская Республика - Чувашия, р-н Урмарский, с /пос. Арабосинское, общей площадью 157 </w:t>
      </w:r>
      <w:proofErr w:type="spellStart"/>
      <w:r>
        <w:t>кв.м</w:t>
      </w:r>
      <w:proofErr w:type="spellEnd"/>
      <w:r>
        <w:t xml:space="preserve">.,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21:19:160301:843, </w:t>
      </w:r>
      <w:r>
        <w:rPr>
          <w:color w:val="000000" w:themeColor="text1"/>
          <w:szCs w:val="24"/>
        </w:rPr>
        <w:t>сроком аренды на 15 (пятнадцать) лет, размер годовой арендной платы составляет – 3 (Три) руб. 72 коп.,  ограничения (обременения): ограничения (обременения):   отсутствуют;</w:t>
      </w:r>
      <w:proofErr w:type="gramEnd"/>
    </w:p>
    <w:p w:rsidR="00F0496D" w:rsidRDefault="00F0496D" w:rsidP="00F0496D">
      <w:pPr>
        <w:pStyle w:val="13"/>
        <w:rPr>
          <w:color w:val="000000" w:themeColor="text1"/>
          <w:szCs w:val="24"/>
        </w:rPr>
      </w:pPr>
      <w:r>
        <w:t xml:space="preserve">         </w:t>
      </w:r>
      <w:r>
        <w:rPr>
          <w:szCs w:val="24"/>
        </w:rPr>
        <w:t xml:space="preserve">Лот №2: </w:t>
      </w:r>
      <w:proofErr w:type="gramStart"/>
      <w:r>
        <w:t xml:space="preserve">Чувашская Республика - Чувашия, р-н Урмарский, с /пос. Арабосинское, общей площадью 3668 </w:t>
      </w:r>
      <w:proofErr w:type="spellStart"/>
      <w:r>
        <w:t>кв.м</w:t>
      </w:r>
      <w:proofErr w:type="spellEnd"/>
      <w:r>
        <w:t xml:space="preserve">.,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21:19:160301:832, </w:t>
      </w:r>
      <w:r>
        <w:rPr>
          <w:szCs w:val="24"/>
        </w:rPr>
        <w:t xml:space="preserve">сроком аренды на 15 (пятнадцать) лет, размер годовой арендной платы составляет – 86 (Восемьдесят шесть) руб. 93 коп., </w:t>
      </w:r>
      <w:r>
        <w:rPr>
          <w:color w:val="000000" w:themeColor="text1"/>
          <w:szCs w:val="24"/>
        </w:rPr>
        <w:t>ограничения (обременения): ограничения (обременения):   отсутствуют;</w:t>
      </w:r>
      <w:proofErr w:type="gramEnd"/>
    </w:p>
    <w:p w:rsidR="00F0496D" w:rsidRDefault="00F0496D" w:rsidP="00F0496D">
      <w:pPr>
        <w:pStyle w:val="13"/>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rPr>
        <w:t xml:space="preserve">          Лот №3:  </w:t>
      </w:r>
      <w:proofErr w:type="gramStart"/>
      <w:r>
        <w:t xml:space="preserve">Чувашская Республика - Чувашия, р-н Урмарский, Большеяниковское с/пос., общей площадью 6758 </w:t>
      </w:r>
      <w:proofErr w:type="spellStart"/>
      <w:r>
        <w:t>кв.м</w:t>
      </w:r>
      <w:proofErr w:type="spellEnd"/>
      <w:r>
        <w:t xml:space="preserve">.,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21:19:090701:681, </w:t>
      </w:r>
      <w:r>
        <w:rPr>
          <w:color w:val="000000" w:themeColor="text1"/>
          <w:szCs w:val="24"/>
        </w:rPr>
        <w:t>сроком аренды на 15 (пятнадцать) лет, размер годовой арендной платы составляет – 160 (Сто шестьдесят) руб. 16 коп., ограничения (обременения): отсутствуют;</w:t>
      </w:r>
      <w:proofErr w:type="gramEnd"/>
    </w:p>
    <w:p w:rsidR="00F0496D" w:rsidRDefault="00F0496D" w:rsidP="00F0496D">
      <w:pPr>
        <w:pStyle w:val="13"/>
        <w:rPr>
          <w:color w:val="000000" w:themeColor="text1"/>
          <w:szCs w:val="24"/>
        </w:rPr>
      </w:pPr>
      <w:r>
        <w:rPr>
          <w:color w:val="000000" w:themeColor="text1"/>
        </w:rPr>
        <w:t xml:space="preserve">             </w:t>
      </w:r>
      <w:r>
        <w:rPr>
          <w:color w:val="000000" w:themeColor="text1"/>
          <w:szCs w:val="24"/>
        </w:rPr>
        <w:t xml:space="preserve">Лот №4: </w:t>
      </w:r>
      <w:proofErr w:type="gramStart"/>
      <w:r>
        <w:t xml:space="preserve">Чувашская Республика - Чувашия, Урмарский р-н, с/пос. Кудеснерское, общей площадью 3213 </w:t>
      </w:r>
      <w:proofErr w:type="spellStart"/>
      <w:r>
        <w:t>кв.м</w:t>
      </w:r>
      <w:proofErr w:type="spellEnd"/>
      <w:r>
        <w:t xml:space="preserve">., 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21:19:230301:249, </w:t>
      </w:r>
      <w:r>
        <w:rPr>
          <w:color w:val="000000" w:themeColor="text1"/>
          <w:szCs w:val="24"/>
        </w:rPr>
        <w:t>сроком аренды на 15 (пятнадцать) лет,  размер годовой арендной платы составляет – 76 (Семьдесят шесть) руб. 15 коп., ограничения (обременения): отсутствуют;</w:t>
      </w:r>
      <w:proofErr w:type="gramEnd"/>
    </w:p>
    <w:p w:rsidR="00F0496D" w:rsidRDefault="00F0496D" w:rsidP="00F0496D">
      <w:pPr>
        <w:pStyle w:val="13"/>
        <w:rPr>
          <w:color w:val="000000" w:themeColor="text1"/>
          <w:szCs w:val="24"/>
        </w:rPr>
      </w:pPr>
      <w:r>
        <w:rPr>
          <w:color w:val="000000" w:themeColor="text1"/>
          <w:szCs w:val="24"/>
        </w:rPr>
        <w:t xml:space="preserve">            Лот №5: </w:t>
      </w:r>
      <w:proofErr w:type="gramStart"/>
      <w:r>
        <w:rPr>
          <w:color w:val="000000" w:themeColor="text1"/>
          <w:szCs w:val="24"/>
        </w:rPr>
        <w:t xml:space="preserve">Чувашская Республика - Чувашия, Урмарский р-н, Челкасинское с/пос., общей площадью 3177 </w:t>
      </w:r>
      <w:proofErr w:type="spellStart"/>
      <w:r>
        <w:rPr>
          <w:color w:val="000000" w:themeColor="text1"/>
          <w:szCs w:val="24"/>
        </w:rPr>
        <w:t>кв.м</w:t>
      </w:r>
      <w:proofErr w:type="spellEnd"/>
      <w:r>
        <w:rPr>
          <w:color w:val="000000" w:themeColor="text1"/>
          <w:szCs w:val="24"/>
        </w:rPr>
        <w:t xml:space="preserve">., </w:t>
      </w:r>
      <w:r>
        <w:t xml:space="preserve">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21:19:070901:563, </w:t>
      </w:r>
      <w:r>
        <w:rPr>
          <w:color w:val="000000" w:themeColor="text1"/>
          <w:szCs w:val="24"/>
        </w:rPr>
        <w:t>сроком аренды на 15 (пятнадцать) лет,  размер годовой арендной платы составляет – 75 (Семьдесят пять) руб. 29 коп., ограничения (обременения): отсутствуют;</w:t>
      </w:r>
      <w:proofErr w:type="gramEnd"/>
    </w:p>
    <w:p w:rsidR="00F0496D" w:rsidRDefault="00F0496D" w:rsidP="00F0496D">
      <w:pPr>
        <w:pStyle w:val="13"/>
        <w:rPr>
          <w:color w:val="000000" w:themeColor="text1"/>
          <w:szCs w:val="24"/>
        </w:rPr>
      </w:pPr>
      <w:r>
        <w:rPr>
          <w:color w:val="000000" w:themeColor="text1"/>
          <w:szCs w:val="24"/>
        </w:rPr>
        <w:t xml:space="preserve">            Лот №6: </w:t>
      </w:r>
      <w:proofErr w:type="gramStart"/>
      <w:r>
        <w:rPr>
          <w:color w:val="000000" w:themeColor="text1"/>
          <w:szCs w:val="24"/>
        </w:rPr>
        <w:t xml:space="preserve">Чувашская Республика - Чувашия, Урмарский р-н, Челкасинское с/пос., общей площадью 5278 </w:t>
      </w:r>
      <w:proofErr w:type="spellStart"/>
      <w:r>
        <w:rPr>
          <w:color w:val="000000" w:themeColor="text1"/>
          <w:szCs w:val="24"/>
        </w:rPr>
        <w:t>кв.м</w:t>
      </w:r>
      <w:proofErr w:type="spellEnd"/>
      <w:r>
        <w:rPr>
          <w:color w:val="000000" w:themeColor="text1"/>
          <w:szCs w:val="24"/>
        </w:rPr>
        <w:t xml:space="preserve">., </w:t>
      </w:r>
      <w:r>
        <w:t xml:space="preserve">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21:19:070901:562, </w:t>
      </w:r>
      <w:r>
        <w:rPr>
          <w:color w:val="000000" w:themeColor="text1"/>
          <w:szCs w:val="24"/>
        </w:rPr>
        <w:t>сроком аренды на 15 (пятнадцать) лет,  размер годовой арендной платы составляет – 125 (Сто двадцать пять) руб. 08 коп., ограничения (обременения): отсутствуют;</w:t>
      </w:r>
      <w:proofErr w:type="gramEnd"/>
    </w:p>
    <w:p w:rsidR="00F0496D" w:rsidRDefault="00F0496D" w:rsidP="00F0496D">
      <w:pPr>
        <w:pStyle w:val="13"/>
        <w:rPr>
          <w:color w:val="000000" w:themeColor="text1"/>
          <w:szCs w:val="24"/>
        </w:rPr>
      </w:pPr>
      <w:r>
        <w:rPr>
          <w:color w:val="000000" w:themeColor="text1"/>
          <w:szCs w:val="24"/>
        </w:rPr>
        <w:t xml:space="preserve">              Лот №7: </w:t>
      </w:r>
      <w:proofErr w:type="gramStart"/>
      <w:r>
        <w:rPr>
          <w:color w:val="000000" w:themeColor="text1"/>
          <w:szCs w:val="24"/>
        </w:rPr>
        <w:t xml:space="preserve">Чувашская Республика - Чувашия, Урмарский р-н, Чубаевское с/пос., общей площадью 6288 </w:t>
      </w:r>
      <w:proofErr w:type="spellStart"/>
      <w:r>
        <w:rPr>
          <w:color w:val="000000" w:themeColor="text1"/>
          <w:szCs w:val="24"/>
        </w:rPr>
        <w:t>кв.м</w:t>
      </w:r>
      <w:proofErr w:type="spellEnd"/>
      <w:r>
        <w:rPr>
          <w:color w:val="000000" w:themeColor="text1"/>
          <w:szCs w:val="24"/>
        </w:rPr>
        <w:t xml:space="preserve">., </w:t>
      </w:r>
      <w:r>
        <w:t>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21:19:150501:1091,</w:t>
      </w:r>
      <w:r>
        <w:rPr>
          <w:color w:val="000000" w:themeColor="text1"/>
          <w:szCs w:val="24"/>
        </w:rPr>
        <w:t xml:space="preserve"> сроком аренды на 15 (пятнадцать) лет,  размер годовой арендной </w:t>
      </w:r>
      <w:r>
        <w:rPr>
          <w:color w:val="000000" w:themeColor="text1"/>
          <w:szCs w:val="24"/>
        </w:rPr>
        <w:lastRenderedPageBreak/>
        <w:t>платы составляет – 149 (Сто сорок девять) руб. 02 коп., ограничения (обременения): отсутствуют;</w:t>
      </w:r>
      <w:proofErr w:type="gramEnd"/>
    </w:p>
    <w:p w:rsidR="00F0496D" w:rsidRDefault="00F0496D" w:rsidP="00F0496D">
      <w:pPr>
        <w:pStyle w:val="13"/>
        <w:rPr>
          <w:color w:val="000000" w:themeColor="text1"/>
          <w:szCs w:val="24"/>
        </w:rPr>
      </w:pPr>
      <w:r>
        <w:rPr>
          <w:color w:val="000000" w:themeColor="text1"/>
          <w:szCs w:val="24"/>
        </w:rPr>
        <w:t xml:space="preserve">             Лот №8: </w:t>
      </w:r>
      <w:proofErr w:type="gramStart"/>
      <w:r>
        <w:rPr>
          <w:color w:val="000000" w:themeColor="text1"/>
          <w:szCs w:val="24"/>
        </w:rPr>
        <w:t xml:space="preserve">Чувашская Республика - Чувашия, Урмарский р-н, Чубаевское с/пос., общей площадью 4813 </w:t>
      </w:r>
      <w:proofErr w:type="spellStart"/>
      <w:r>
        <w:rPr>
          <w:color w:val="000000" w:themeColor="text1"/>
          <w:szCs w:val="24"/>
        </w:rPr>
        <w:t>кв.м</w:t>
      </w:r>
      <w:proofErr w:type="spellEnd"/>
      <w:r>
        <w:rPr>
          <w:color w:val="000000" w:themeColor="text1"/>
          <w:szCs w:val="24"/>
        </w:rPr>
        <w:t xml:space="preserve">., </w:t>
      </w:r>
      <w:r>
        <w:t xml:space="preserve">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21:19:150201:407, </w:t>
      </w:r>
      <w:r>
        <w:rPr>
          <w:color w:val="000000" w:themeColor="text1"/>
          <w:szCs w:val="24"/>
        </w:rPr>
        <w:t>сроком аренды на 15 (пятнадцать) лет, размер годовой арендной платы составляет – 114 (Сто четырнадцать) руб. 06 коп., ограничения (обременения): отсутствуют;</w:t>
      </w:r>
      <w:proofErr w:type="gramEnd"/>
    </w:p>
    <w:p w:rsidR="00F0496D" w:rsidRDefault="00F0496D" w:rsidP="00F0496D">
      <w:pPr>
        <w:pStyle w:val="13"/>
        <w:rPr>
          <w:color w:val="000000" w:themeColor="text1"/>
          <w:szCs w:val="24"/>
        </w:rPr>
      </w:pPr>
      <w:r>
        <w:rPr>
          <w:color w:val="000000" w:themeColor="text1"/>
          <w:szCs w:val="24"/>
        </w:rPr>
        <w:t xml:space="preserve">          Лот №9: </w:t>
      </w:r>
      <w:proofErr w:type="gramStart"/>
      <w:r>
        <w:rPr>
          <w:color w:val="000000" w:themeColor="text1"/>
          <w:szCs w:val="24"/>
        </w:rPr>
        <w:t xml:space="preserve">Чувашская Республика - Чувашия, Урмарский р-н, Чубаевское с/пос., общей площадью 6577 </w:t>
      </w:r>
      <w:proofErr w:type="spellStart"/>
      <w:r>
        <w:rPr>
          <w:color w:val="000000" w:themeColor="text1"/>
          <w:szCs w:val="24"/>
        </w:rPr>
        <w:t>кв.м</w:t>
      </w:r>
      <w:proofErr w:type="spellEnd"/>
      <w:r>
        <w:rPr>
          <w:color w:val="000000" w:themeColor="text1"/>
          <w:szCs w:val="24"/>
        </w:rPr>
        <w:t xml:space="preserve">., </w:t>
      </w:r>
      <w:r>
        <w:t xml:space="preserve">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21:19:150501:1097,  </w:t>
      </w:r>
      <w:r>
        <w:rPr>
          <w:color w:val="000000" w:themeColor="text1"/>
          <w:szCs w:val="24"/>
        </w:rPr>
        <w:t>сроком аренды на 15 (пятнадцать) лет,  размер годовой арендной платы составляет – 155 (Сто пятьдесят пять) руб. 87 коп., ограничения (обременения): отсутствуют;</w:t>
      </w:r>
      <w:proofErr w:type="gramEnd"/>
    </w:p>
    <w:p w:rsidR="00F0496D" w:rsidRDefault="00F0496D" w:rsidP="00F0496D">
      <w:pPr>
        <w:pStyle w:val="13"/>
        <w:rPr>
          <w:color w:val="000000" w:themeColor="text1"/>
          <w:szCs w:val="24"/>
        </w:rPr>
      </w:pPr>
      <w:r>
        <w:rPr>
          <w:color w:val="000000" w:themeColor="text1"/>
          <w:szCs w:val="24"/>
        </w:rPr>
        <w:t xml:space="preserve">          Лот №10: </w:t>
      </w:r>
      <w:proofErr w:type="gramStart"/>
      <w:r>
        <w:rPr>
          <w:color w:val="000000" w:themeColor="text1"/>
          <w:szCs w:val="24"/>
        </w:rPr>
        <w:t xml:space="preserve">Чувашская Республика - Чувашия, Урмарский р-н, д. </w:t>
      </w:r>
      <w:proofErr w:type="spellStart"/>
      <w:r>
        <w:rPr>
          <w:color w:val="000000" w:themeColor="text1"/>
          <w:szCs w:val="24"/>
        </w:rPr>
        <w:t>Чирш-Сирма</w:t>
      </w:r>
      <w:proofErr w:type="spellEnd"/>
      <w:r>
        <w:rPr>
          <w:color w:val="000000" w:themeColor="text1"/>
          <w:szCs w:val="24"/>
        </w:rPr>
        <w:t xml:space="preserve">, ул. Советская,  общей площадью 3937 </w:t>
      </w:r>
      <w:proofErr w:type="spellStart"/>
      <w:r>
        <w:rPr>
          <w:color w:val="000000" w:themeColor="text1"/>
          <w:szCs w:val="24"/>
        </w:rPr>
        <w:t>кв.м</w:t>
      </w:r>
      <w:proofErr w:type="spellEnd"/>
      <w:r>
        <w:rPr>
          <w:color w:val="000000" w:themeColor="text1"/>
          <w:szCs w:val="24"/>
        </w:rPr>
        <w:t xml:space="preserve">., </w:t>
      </w:r>
      <w:r>
        <w:t xml:space="preserve">из категории земель населенных пунктов, с видом разрешенного использования «для ведения личного подсобного хозяйства (приусадебный земельный участок)», с кадастровым номером 21:19:200201:460, </w:t>
      </w:r>
      <w:r>
        <w:rPr>
          <w:color w:val="000000" w:themeColor="text1"/>
          <w:szCs w:val="24"/>
        </w:rPr>
        <w:t>сроком аренды на 20 (двадцать) лет,  размер годовой арендной платы составляет 575 (Пятьсот семьдесят пять) руб. 43 коп., ограничения (обременения): отсутствуют;</w:t>
      </w:r>
      <w:proofErr w:type="gramEnd"/>
    </w:p>
    <w:p w:rsidR="00F0496D" w:rsidRDefault="00F0496D" w:rsidP="00F0496D">
      <w:pPr>
        <w:pStyle w:val="13"/>
        <w:rPr>
          <w:color w:val="000000" w:themeColor="text1"/>
          <w:szCs w:val="24"/>
        </w:rPr>
      </w:pPr>
      <w:r>
        <w:rPr>
          <w:color w:val="000000" w:themeColor="text1"/>
          <w:szCs w:val="24"/>
        </w:rPr>
        <w:t xml:space="preserve">         Лот №11: </w:t>
      </w:r>
      <w:proofErr w:type="gramStart"/>
      <w:r>
        <w:rPr>
          <w:color w:val="000000" w:themeColor="text1"/>
          <w:szCs w:val="24"/>
        </w:rPr>
        <w:t xml:space="preserve">Чувашская Республика - Чувашия, Урмарский р-н, с/п. Большечакинское, общей площадью 9695 </w:t>
      </w:r>
      <w:proofErr w:type="spellStart"/>
      <w:r>
        <w:rPr>
          <w:color w:val="000000" w:themeColor="text1"/>
          <w:szCs w:val="24"/>
        </w:rPr>
        <w:t>кв.м</w:t>
      </w:r>
      <w:proofErr w:type="spellEnd"/>
      <w:r>
        <w:rPr>
          <w:color w:val="000000" w:themeColor="text1"/>
          <w:szCs w:val="24"/>
        </w:rPr>
        <w:t xml:space="preserve">., </w:t>
      </w:r>
      <w:r>
        <w:t xml:space="preserve">из категории земель сельскохозяйственного назначения, с видом разрешенного использования «сельскохозяйственное использование», с кадастровым номером 21:19:080701:712, </w:t>
      </w:r>
      <w:r>
        <w:rPr>
          <w:color w:val="000000" w:themeColor="text1"/>
          <w:szCs w:val="24"/>
        </w:rPr>
        <w:t>сроком аренды на 15 (пятнадцать) лет,  размер годовой арендной платы составляет – 229 (Двести двадцать девять) руб. 77 коп., ограничения (обременения): отсутствуют.</w:t>
      </w:r>
      <w:proofErr w:type="gramEnd"/>
    </w:p>
    <w:p w:rsidR="00F0496D" w:rsidRDefault="00F0496D" w:rsidP="00F0496D">
      <w:pPr>
        <w:pStyle w:val="13"/>
        <w:rPr>
          <w:color w:val="000000" w:themeColor="text1"/>
          <w:szCs w:val="24"/>
        </w:rPr>
      </w:pPr>
      <w:r>
        <w:t xml:space="preserve">            </w:t>
      </w:r>
      <w:r>
        <w:rPr>
          <w:color w:val="000000" w:themeColor="text1"/>
          <w:szCs w:val="24"/>
        </w:rPr>
        <w:t>Граждане, заинтересованные в приобретении прав аренды на испрашиваемые земельные участки для указанных целей, вправе в течение четырнадцать календарных дней со дня опубликования и размещения извещения подать заявление о намерении участвовать в аукционе на право заключения договора аренды земельного участка.</w:t>
      </w:r>
    </w:p>
    <w:p w:rsidR="00F0496D" w:rsidRDefault="00F0496D" w:rsidP="00F0496D">
      <w:pPr>
        <w:spacing w:after="0" w:line="240" w:lineRule="auto"/>
        <w:ind w:left="-284" w:hanging="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Заявление может быть подано </w:t>
      </w:r>
      <w:r>
        <w:rPr>
          <w:rFonts w:ascii="Times New Roman" w:hAnsi="Times New Roman" w:cs="Times New Roman"/>
          <w:color w:val="000000" w:themeColor="text1"/>
          <w:sz w:val="24"/>
          <w:szCs w:val="24"/>
        </w:rPr>
        <w:t xml:space="preserve">в электронной форме посредством </w:t>
      </w:r>
      <w:hyperlink r:id="rId12" w:history="1">
        <w:r>
          <w:rPr>
            <w:rStyle w:val="af0"/>
            <w:color w:val="000000" w:themeColor="text1"/>
            <w:sz w:val="24"/>
            <w:szCs w:val="24"/>
          </w:rPr>
          <w:t>Единого портала</w:t>
        </w:r>
      </w:hyperlink>
      <w:r>
        <w:rPr>
          <w:rFonts w:ascii="Times New Roman" w:hAnsi="Times New Roman" w:cs="Times New Roman"/>
          <w:color w:val="000000" w:themeColor="text1"/>
          <w:sz w:val="24"/>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Урмары, ул. Мира, д.5, </w:t>
      </w:r>
      <w:proofErr w:type="spellStart"/>
      <w:r>
        <w:rPr>
          <w:rFonts w:ascii="Times New Roman" w:hAnsi="Times New Roman" w:cs="Times New Roman"/>
          <w:color w:val="000000" w:themeColor="text1"/>
          <w:sz w:val="24"/>
          <w:szCs w:val="24"/>
        </w:rPr>
        <w:t>каб</w:t>
      </w:r>
      <w:proofErr w:type="spellEnd"/>
      <w:r>
        <w:rPr>
          <w:rFonts w:ascii="Times New Roman" w:hAnsi="Times New Roman" w:cs="Times New Roman"/>
          <w:color w:val="000000" w:themeColor="text1"/>
          <w:sz w:val="24"/>
          <w:szCs w:val="24"/>
        </w:rPr>
        <w:t xml:space="preserve">. 201, 204,   в том числе через МФЦ,  </w:t>
      </w:r>
      <w:r>
        <w:rPr>
          <w:rFonts w:ascii="Times New Roman" w:eastAsia="Times New Roman" w:hAnsi="Times New Roman" w:cs="Times New Roman"/>
          <w:b/>
          <w:sz w:val="24"/>
          <w:szCs w:val="24"/>
          <w:lang w:eastAsia="ru-RU"/>
        </w:rPr>
        <w:t xml:space="preserve">с 08 час. 00 мин. 26 января 2024 по 17 час. 00 мин. 25 февраля  2024 года  по московскому времени. </w:t>
      </w:r>
    </w:p>
    <w:p w:rsidR="00F0496D" w:rsidRDefault="00F0496D" w:rsidP="00F0496D">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201, 204.</w:t>
      </w:r>
    </w:p>
    <w:p w:rsidR="00F0496D" w:rsidRDefault="00F0496D" w:rsidP="00F0496D">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Участником аукциона по заключению договоров аренды земельных участков могут быть любые физические лица (желающие создать КФХ) и крестьянские (фермерские) хозяйства.</w:t>
      </w:r>
    </w:p>
    <w:p w:rsidR="00F0496D" w:rsidRPr="00F50A29"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50A29">
        <w:rPr>
          <w:rFonts w:ascii="Times New Roman" w:eastAsia="Times New Roman" w:hAnsi="Times New Roman" w:cs="Times New Roman"/>
          <w:color w:val="262626"/>
          <w:sz w:val="24"/>
          <w:szCs w:val="24"/>
          <w:lang w:eastAsia="ru-RU"/>
        </w:rPr>
        <w:t>Информационное сообщение публикуется на официальном сайте организатора аукциона: https:/</w:t>
      </w:r>
      <w:proofErr w:type="spellStart"/>
      <w:r w:rsidRPr="00F50A29">
        <w:rPr>
          <w:rFonts w:ascii="Times New Roman" w:eastAsia="Times New Roman" w:hAnsi="Times New Roman" w:cs="Times New Roman"/>
          <w:color w:val="262626"/>
          <w:sz w:val="24"/>
          <w:szCs w:val="24"/>
          <w:lang w:val="en-US" w:eastAsia="ru-RU"/>
        </w:rPr>
        <w:t>urmary</w:t>
      </w:r>
      <w:proofErr w:type="spellEnd"/>
      <w:r w:rsidRPr="00F50A29">
        <w:rPr>
          <w:rFonts w:ascii="Times New Roman" w:eastAsia="Times New Roman" w:hAnsi="Times New Roman" w:cs="Times New Roman"/>
          <w:color w:val="262626"/>
          <w:sz w:val="24"/>
          <w:szCs w:val="24"/>
          <w:lang w:eastAsia="ru-RU"/>
        </w:rPr>
        <w:t>.cap.ru/, на официальном сайте Российской Федерации в сети «Интернет» (</w:t>
      </w:r>
      <w:hyperlink r:id="rId13" w:history="1">
        <w:r w:rsidRPr="00F50A29">
          <w:rPr>
            <w:rStyle w:val="ab"/>
            <w:rFonts w:ascii="Times New Roman" w:eastAsia="Times New Roman" w:hAnsi="Times New Roman" w:cs="Times New Roman"/>
            <w:color w:val="000000" w:themeColor="text1"/>
            <w:sz w:val="24"/>
            <w:szCs w:val="24"/>
            <w:u w:val="none"/>
            <w:lang w:eastAsia="ru-RU"/>
          </w:rPr>
          <w:t>http://torgi.gov.ru</w:t>
        </w:r>
      </w:hyperlink>
      <w:r w:rsidRPr="00F50A29">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F0496D" w:rsidRPr="00F50A29"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50A29">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50A29">
        <w:rPr>
          <w:rFonts w:ascii="Times New Roman" w:eastAsia="Times New Roman" w:hAnsi="Times New Roman" w:cs="Times New Roman"/>
          <w:color w:val="000000" w:themeColor="text1"/>
          <w:sz w:val="24"/>
          <w:szCs w:val="24"/>
          <w:lang w:eastAsia="ru-RU"/>
        </w:rPr>
        <w:t>1)  заявление в произвольной форме на имя главы Урмарского муниципального округа Чувашской Республики</w:t>
      </w:r>
      <w:r>
        <w:rPr>
          <w:rFonts w:ascii="Times New Roman" w:eastAsia="Times New Roman" w:hAnsi="Times New Roman" w:cs="Times New Roman"/>
          <w:color w:val="000000" w:themeColor="text1"/>
          <w:sz w:val="24"/>
          <w:szCs w:val="24"/>
          <w:lang w:eastAsia="ru-RU"/>
        </w:rPr>
        <w:t>;</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копия документа о государственной регистрации КФХ, в случае если заявителем является   </w:t>
      </w:r>
      <w:proofErr w:type="gramStart"/>
      <w:r>
        <w:rPr>
          <w:rFonts w:ascii="Times New Roman" w:eastAsia="Times New Roman" w:hAnsi="Times New Roman" w:cs="Times New Roman"/>
          <w:color w:val="000000" w:themeColor="text1"/>
          <w:sz w:val="24"/>
          <w:szCs w:val="24"/>
          <w:lang w:eastAsia="ru-RU"/>
        </w:rPr>
        <w:t>крестьянское</w:t>
      </w:r>
      <w:proofErr w:type="gramEnd"/>
      <w:r>
        <w:rPr>
          <w:rFonts w:ascii="Times New Roman" w:eastAsia="Times New Roman" w:hAnsi="Times New Roman" w:cs="Times New Roman"/>
          <w:color w:val="000000" w:themeColor="text1"/>
          <w:sz w:val="24"/>
          <w:szCs w:val="24"/>
          <w:lang w:eastAsia="ru-RU"/>
        </w:rPr>
        <w:t xml:space="preserve"> (фермерское) хозяйства.        </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lastRenderedPageBreak/>
        <w:t>4) копия документа, подтверждающего </w:t>
      </w:r>
      <w:r>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Pr>
          <w:rFonts w:ascii="Times New Roman" w:hAnsi="Times New Roman" w:cs="Times New Roman"/>
          <w:color w:val="000000" w:themeColor="text1"/>
          <w:sz w:val="24"/>
          <w:szCs w:val="24"/>
        </w:rPr>
        <w:t>самозанятого</w:t>
      </w:r>
      <w:proofErr w:type="spellEnd"/>
      <w:r>
        <w:rPr>
          <w:rFonts w:ascii="Times New Roman" w:hAnsi="Times New Roman" w:cs="Times New Roman"/>
          <w:color w:val="000000" w:themeColor="text1"/>
          <w:sz w:val="24"/>
          <w:szCs w:val="24"/>
        </w:rPr>
        <w:t>).</w:t>
      </w:r>
      <w:proofErr w:type="gramEnd"/>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Порядок заключения договора аренды земельных участков:</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в случае отсутствия заявлений от граждан и крестьянских (фермерских) хозяйств о намерении участвовать в аукционе на право заключения договора аренды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процента кадастровой стоимости земельных участков в соответствии</w:t>
      </w:r>
      <w:proofErr w:type="gramEnd"/>
      <w:r>
        <w:rPr>
          <w:rFonts w:ascii="Times New Roman" w:eastAsia="Times New Roman" w:hAnsi="Times New Roman" w:cs="Times New Roman"/>
          <w:color w:val="000000" w:themeColor="text1"/>
          <w:sz w:val="24"/>
          <w:szCs w:val="24"/>
          <w:lang w:eastAsia="ru-RU"/>
        </w:rPr>
        <w:t xml:space="preserve"> с Постановлением Кабинета Министров Чувашской Республики от 24 ноября 2016 года №489 «О внесении изменений в Постановление Кабинета Министров Чувашской Республики от 19 июня 2006 года №148»;</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с ежегодной арендной (рыночной) платой в соответствии с действующим законодательством.</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Дата начала приема заявлений:  26 января  2024 г. 8-00 часов</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Дата окончания приема заявлений:  25 февраля  2024 г. 17-00 часов.</w:t>
      </w: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Подведение итогов состоится  26 февраля  2024 года.</w:t>
      </w:r>
    </w:p>
    <w:p w:rsidR="00F0496D" w:rsidRPr="00F50A29"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 дополнительными сведениями по приему заявлений, условиями договора аренды земельных участков, требованиями к представляемым документам</w:t>
      </w:r>
      <w:r w:rsidRPr="00F50A29">
        <w:rPr>
          <w:rFonts w:ascii="Times New Roman" w:eastAsia="Times New Roman" w:hAnsi="Times New Roman" w:cs="Times New Roman"/>
          <w:color w:val="000000" w:themeColor="text1"/>
          <w:sz w:val="24"/>
          <w:szCs w:val="24"/>
          <w:lang w:eastAsia="ru-RU"/>
        </w:rPr>
        <w:t xml:space="preserve">, желающие могут ознакомиться на официальном сайте организатора аукциона </w:t>
      </w:r>
      <w:hyperlink r:id="rId14" w:history="1">
        <w:r w:rsidRPr="00F50A29">
          <w:rPr>
            <w:rStyle w:val="ab"/>
            <w:rFonts w:ascii="Times New Roman" w:eastAsia="Times New Roman" w:hAnsi="Times New Roman" w:cs="Times New Roman"/>
            <w:color w:val="000000" w:themeColor="text1"/>
            <w:sz w:val="24"/>
            <w:szCs w:val="24"/>
            <w:u w:val="none"/>
            <w:lang w:eastAsia="ru-RU"/>
          </w:rPr>
          <w:t>https://urmary.cap.ru/</w:t>
        </w:r>
      </w:hyperlink>
      <w:r w:rsidRPr="00F50A29">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15" w:history="1">
        <w:r w:rsidRPr="00F50A29">
          <w:rPr>
            <w:rStyle w:val="ab"/>
            <w:rFonts w:ascii="Times New Roman" w:eastAsia="Times New Roman" w:hAnsi="Times New Roman" w:cs="Times New Roman"/>
            <w:color w:val="000000" w:themeColor="text1"/>
            <w:sz w:val="24"/>
            <w:szCs w:val="24"/>
            <w:u w:val="none"/>
            <w:lang w:eastAsia="ru-RU"/>
          </w:rPr>
          <w:t>http://torgi.gov.ru</w:t>
        </w:r>
      </w:hyperlink>
      <w:r w:rsidRPr="00F50A29">
        <w:rPr>
          <w:rFonts w:ascii="Times New Roman" w:eastAsia="Times New Roman" w:hAnsi="Times New Roman" w:cs="Times New Roman"/>
          <w:color w:val="000000" w:themeColor="text1"/>
          <w:sz w:val="24"/>
          <w:szCs w:val="24"/>
          <w:lang w:eastAsia="ru-RU"/>
        </w:rPr>
        <w:t>).</w:t>
      </w:r>
    </w:p>
    <w:p w:rsidR="00F0496D" w:rsidRPr="00F50A29"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Pr="00F50A29"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Pr="00F50A29"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0496D" w:rsidRDefault="00F0496D" w:rsidP="00F049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CB5431" w:rsidRDefault="00CB5431" w:rsidP="00F0496D">
      <w:pPr>
        <w:pStyle w:val="af6"/>
        <w:jc w:val="right"/>
        <w:rPr>
          <w:rFonts w:ascii="Times New Roman" w:hAnsi="Times New Roman" w:cs="Times New Roman"/>
          <w:color w:val="000000" w:themeColor="text1"/>
          <w:sz w:val="24"/>
          <w:szCs w:val="24"/>
        </w:rPr>
      </w:pPr>
    </w:p>
    <w:p w:rsidR="00CB5431" w:rsidRDefault="00CB5431" w:rsidP="00F0496D">
      <w:pPr>
        <w:pStyle w:val="af6"/>
        <w:jc w:val="right"/>
        <w:rPr>
          <w:rFonts w:ascii="Times New Roman" w:hAnsi="Times New Roman" w:cs="Times New Roman"/>
          <w:color w:val="000000" w:themeColor="text1"/>
          <w:sz w:val="24"/>
          <w:szCs w:val="24"/>
        </w:rPr>
      </w:pPr>
    </w:p>
    <w:p w:rsidR="00CB5431" w:rsidRDefault="00CB5431" w:rsidP="00F0496D">
      <w:pPr>
        <w:pStyle w:val="af6"/>
        <w:jc w:val="right"/>
        <w:rPr>
          <w:rFonts w:ascii="Times New Roman" w:hAnsi="Times New Roman" w:cs="Times New Roman"/>
          <w:color w:val="000000" w:themeColor="text1"/>
          <w:sz w:val="24"/>
          <w:szCs w:val="24"/>
        </w:rPr>
      </w:pPr>
    </w:p>
    <w:p w:rsidR="00CB5431" w:rsidRDefault="00CB5431" w:rsidP="00F0496D">
      <w:pPr>
        <w:pStyle w:val="af6"/>
        <w:jc w:val="right"/>
        <w:rPr>
          <w:rFonts w:ascii="Times New Roman" w:hAnsi="Times New Roman" w:cs="Times New Roman"/>
          <w:color w:val="000000" w:themeColor="text1"/>
          <w:sz w:val="24"/>
          <w:szCs w:val="24"/>
        </w:rPr>
      </w:pP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lastRenderedPageBreak/>
        <w:t xml:space="preserve">Главе  </w:t>
      </w:r>
      <w:r w:rsidRPr="00F50A29">
        <w:rPr>
          <w:rFonts w:ascii="Times New Roman" w:hAnsi="Times New Roman" w:cs="Times New Roman"/>
        </w:rPr>
        <w:t>Урмарского муниципального округа</w:t>
      </w:r>
    </w:p>
    <w:p w:rsidR="00F0496D" w:rsidRPr="00F50A29" w:rsidRDefault="00F0496D" w:rsidP="00F0496D">
      <w:pPr>
        <w:pStyle w:val="af6"/>
        <w:jc w:val="center"/>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CB5431" w:rsidRP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Чувашской Республики</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_____________________________________</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p>
    <w:p w:rsidR="00F0496D" w:rsidRPr="00F50A29" w:rsidRDefault="00F0496D" w:rsidP="00F0496D">
      <w:pPr>
        <w:pStyle w:val="af6"/>
        <w:jc w:val="center"/>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F50A29">
        <w:rPr>
          <w:rFonts w:ascii="Times New Roman" w:hAnsi="Times New Roman" w:cs="Times New Roman"/>
          <w:color w:val="000000" w:themeColor="text1"/>
        </w:rPr>
        <w:t xml:space="preserve">                                </w:t>
      </w:r>
      <w:r w:rsidR="00CB5431" w:rsidRP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 xml:space="preserve"> от ____________________________________</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proofErr w:type="gramStart"/>
      <w:r w:rsidRPr="00F50A29">
        <w:rPr>
          <w:rFonts w:ascii="Times New Roman" w:hAnsi="Times New Roman" w:cs="Times New Roman"/>
          <w:color w:val="000000" w:themeColor="text1"/>
        </w:rPr>
        <w:t>(полное    наименование,     ИНН,  ОГРН</w:t>
      </w:r>
      <w:proofErr w:type="gramEnd"/>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юридического лица, ИП)</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от ____________________________________</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_______________________________________</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proofErr w:type="gramStart"/>
      <w:r w:rsidRPr="00F50A29">
        <w:rPr>
          <w:rFonts w:ascii="Times New Roman" w:hAnsi="Times New Roman" w:cs="Times New Roman"/>
          <w:color w:val="000000" w:themeColor="text1"/>
        </w:rPr>
        <w:t>(контактный телефон, электронная почта,</w:t>
      </w:r>
      <w:proofErr w:type="gramEnd"/>
    </w:p>
    <w:p w:rsidR="00F0496D" w:rsidRPr="00F50A29" w:rsidRDefault="00F0496D" w:rsidP="00F0496D">
      <w:pPr>
        <w:pStyle w:val="af6"/>
        <w:tabs>
          <w:tab w:val="right" w:pos="9498"/>
        </w:tabs>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почтовый адрес)</w:t>
      </w:r>
      <w:r w:rsidRPr="00F50A29">
        <w:rPr>
          <w:rFonts w:ascii="Times New Roman" w:hAnsi="Times New Roman" w:cs="Times New Roman"/>
          <w:color w:val="000000" w:themeColor="text1"/>
        </w:rPr>
        <w:tab/>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_______________________________________</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_______________________________________</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_______________________________________</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 xml:space="preserve">  </w:t>
      </w:r>
      <w:proofErr w:type="gramStart"/>
      <w:r w:rsidRPr="00F50A29">
        <w:rPr>
          <w:rFonts w:ascii="Times New Roman" w:hAnsi="Times New Roman" w:cs="Times New Roman"/>
          <w:color w:val="000000" w:themeColor="text1"/>
        </w:rPr>
        <w:t>(фамилия, имя,  отчество   (последнее -</w:t>
      </w:r>
      <w:proofErr w:type="gramEnd"/>
    </w:p>
    <w:p w:rsidR="00F0496D" w:rsidRPr="00F50A29" w:rsidRDefault="00F0496D" w:rsidP="00F50A29">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F50A29">
        <w:rPr>
          <w:rFonts w:ascii="Times New Roman" w:hAnsi="Times New Roman" w:cs="Times New Roman"/>
          <w:color w:val="000000" w:themeColor="text1"/>
        </w:rPr>
        <w:t xml:space="preserve">                       при наличии),   данные </w:t>
      </w:r>
      <w:r w:rsidRPr="00F50A29">
        <w:rPr>
          <w:rFonts w:ascii="Times New Roman" w:hAnsi="Times New Roman" w:cs="Times New Roman"/>
          <w:color w:val="000000" w:themeColor="text1"/>
        </w:rPr>
        <w:t>документа,</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 xml:space="preserve">  </w:t>
      </w:r>
      <w:proofErr w:type="gramStart"/>
      <w:r w:rsidRPr="00F50A29">
        <w:rPr>
          <w:rFonts w:ascii="Times New Roman" w:hAnsi="Times New Roman" w:cs="Times New Roman"/>
          <w:color w:val="000000" w:themeColor="text1"/>
        </w:rPr>
        <w:t>удостоверяющего</w:t>
      </w:r>
      <w:proofErr w:type="gramEnd"/>
      <w:r w:rsidRPr="00F50A29">
        <w:rPr>
          <w:rFonts w:ascii="Times New Roman" w:hAnsi="Times New Roman" w:cs="Times New Roman"/>
          <w:color w:val="000000" w:themeColor="text1"/>
        </w:rPr>
        <w:t xml:space="preserve">   личность,  контактный</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 xml:space="preserve"> телефон, адрес электронной почты, адрес</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 xml:space="preserve">  регистрации,      адрес    </w:t>
      </w:r>
      <w:proofErr w:type="gramStart"/>
      <w:r w:rsidRPr="00F50A29">
        <w:rPr>
          <w:rFonts w:ascii="Times New Roman" w:hAnsi="Times New Roman" w:cs="Times New Roman"/>
          <w:color w:val="000000" w:themeColor="text1"/>
        </w:rPr>
        <w:t>фактического</w:t>
      </w:r>
      <w:proofErr w:type="gramEnd"/>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 xml:space="preserve">   проживания уполномоченного лица)</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_______________________________________</w:t>
      </w:r>
    </w:p>
    <w:p w:rsidR="00F0496D" w:rsidRPr="00F50A29" w:rsidRDefault="00F0496D" w:rsidP="00F0496D">
      <w:pPr>
        <w:pStyle w:val="af6"/>
        <w:jc w:val="right"/>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r w:rsid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 xml:space="preserve">  (данные представителя заявителя)</w:t>
      </w:r>
    </w:p>
    <w:p w:rsidR="00F0496D" w:rsidRPr="00F50A29" w:rsidRDefault="00F0496D" w:rsidP="00F50A29">
      <w:pPr>
        <w:spacing w:after="0" w:line="240" w:lineRule="auto"/>
        <w:jc w:val="both"/>
        <w:rPr>
          <w:rFonts w:ascii="Times New Roman" w:hAnsi="Times New Roman" w:cs="Times New Roman"/>
          <w:color w:val="000000" w:themeColor="text1"/>
          <w:sz w:val="18"/>
          <w:szCs w:val="18"/>
        </w:rPr>
      </w:pPr>
    </w:p>
    <w:p w:rsidR="00F50A29" w:rsidRDefault="00F50A29" w:rsidP="00F50A29">
      <w:pPr>
        <w:pStyle w:val="af6"/>
        <w:rPr>
          <w:rStyle w:val="af"/>
          <w:rFonts w:ascii="Times New Roman" w:hAnsi="Times New Roman" w:cs="Times New Roman"/>
          <w:color w:val="000000" w:themeColor="text1"/>
        </w:rPr>
      </w:pPr>
    </w:p>
    <w:p w:rsidR="00F0496D" w:rsidRPr="00F50A29" w:rsidRDefault="00F0496D" w:rsidP="00F50A29">
      <w:pPr>
        <w:pStyle w:val="af6"/>
        <w:jc w:val="center"/>
        <w:rPr>
          <w:rFonts w:ascii="Times New Roman" w:hAnsi="Times New Roman" w:cs="Times New Roman"/>
          <w:color w:val="000000" w:themeColor="text1"/>
        </w:rPr>
      </w:pPr>
      <w:r w:rsidRPr="00F50A29">
        <w:rPr>
          <w:rStyle w:val="af"/>
          <w:rFonts w:ascii="Times New Roman" w:hAnsi="Times New Roman" w:cs="Times New Roman"/>
          <w:color w:val="000000" w:themeColor="text1"/>
        </w:rPr>
        <w:t>Заявление</w:t>
      </w:r>
    </w:p>
    <w:p w:rsidR="00F0496D" w:rsidRPr="00F50A29" w:rsidRDefault="00F0496D" w:rsidP="00F50A29">
      <w:pPr>
        <w:pStyle w:val="af6"/>
        <w:jc w:val="center"/>
        <w:rPr>
          <w:rFonts w:ascii="Times New Roman" w:hAnsi="Times New Roman" w:cs="Times New Roman"/>
          <w:color w:val="000000" w:themeColor="text1"/>
        </w:rPr>
      </w:pPr>
      <w:r w:rsidRPr="00F50A29">
        <w:rPr>
          <w:rStyle w:val="af"/>
          <w:rFonts w:ascii="Times New Roman" w:hAnsi="Times New Roman" w:cs="Times New Roman"/>
          <w:color w:val="000000" w:themeColor="text1"/>
        </w:rPr>
        <w:t>о предоставлении земельного участка</w:t>
      </w:r>
    </w:p>
    <w:p w:rsidR="00F0496D" w:rsidRPr="00F50A29" w:rsidRDefault="00F0496D" w:rsidP="00F50A29">
      <w:pPr>
        <w:spacing w:after="0" w:line="240" w:lineRule="auto"/>
        <w:jc w:val="both"/>
        <w:rPr>
          <w:rFonts w:ascii="Times New Roman" w:hAnsi="Times New Roman" w:cs="Times New Roman"/>
          <w:color w:val="000000" w:themeColor="text1"/>
          <w:sz w:val="20"/>
          <w:szCs w:val="20"/>
        </w:rPr>
      </w:pPr>
    </w:p>
    <w:p w:rsidR="00F0496D" w:rsidRPr="00F50A29" w:rsidRDefault="00F0496D" w:rsidP="00F50A29">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Прошу предоставить земельный участок с кадастровым номером </w:t>
      </w:r>
      <w:r w:rsidR="00F50A29">
        <w:rPr>
          <w:rFonts w:ascii="Times New Roman" w:hAnsi="Times New Roman" w:cs="Times New Roman"/>
          <w:color w:val="000000" w:themeColor="text1"/>
        </w:rPr>
        <w:t xml:space="preserve"> </w:t>
      </w:r>
      <w:r w:rsidRPr="00F50A29">
        <w:rPr>
          <w:rFonts w:ascii="Times New Roman" w:hAnsi="Times New Roman" w:cs="Times New Roman"/>
          <w:color w:val="000000" w:themeColor="text1"/>
        </w:rPr>
        <w:t>_____________________________________________________________________________________________</w:t>
      </w:r>
    </w:p>
    <w:p w:rsidR="00F0496D" w:rsidRPr="00F50A29" w:rsidRDefault="00F0496D" w:rsidP="00F50A29">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в _________________________________________________________</w:t>
      </w:r>
      <w:r w:rsidR="00CB5431" w:rsidRPr="00F50A29">
        <w:rPr>
          <w:rFonts w:ascii="Times New Roman" w:hAnsi="Times New Roman" w:cs="Times New Roman"/>
          <w:color w:val="000000" w:themeColor="text1"/>
        </w:rPr>
        <w:t>_______________________________</w:t>
      </w:r>
      <w:r w:rsidRPr="00F50A29">
        <w:rPr>
          <w:rFonts w:ascii="Times New Roman" w:hAnsi="Times New Roman" w:cs="Times New Roman"/>
          <w:color w:val="000000" w:themeColor="text1"/>
        </w:rPr>
        <w:t>_.</w:t>
      </w:r>
      <w:hyperlink r:id="rId16" w:anchor="sub_1111" w:history="1">
        <w:r w:rsidRPr="00F50A29">
          <w:rPr>
            <w:rStyle w:val="af0"/>
            <w:rFonts w:ascii="Times New Roman" w:hAnsi="Times New Roman"/>
            <w:color w:val="000000" w:themeColor="text1"/>
          </w:rPr>
          <w:t>(1)</w:t>
        </w:r>
      </w:hyperlink>
    </w:p>
    <w:p w:rsidR="00F0496D" w:rsidRPr="00F50A29" w:rsidRDefault="00F0496D" w:rsidP="00F50A29">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Основание предоставления земельного участка: __________________________________________________________</w:t>
      </w:r>
      <w:r w:rsidR="00CB5431" w:rsidRPr="00F50A29">
        <w:rPr>
          <w:rFonts w:ascii="Times New Roman" w:hAnsi="Times New Roman" w:cs="Times New Roman"/>
          <w:color w:val="000000" w:themeColor="text1"/>
        </w:rPr>
        <w:t>_____________________________</w:t>
      </w:r>
      <w:r w:rsidRPr="00F50A29">
        <w:rPr>
          <w:rFonts w:ascii="Times New Roman" w:hAnsi="Times New Roman" w:cs="Times New Roman"/>
          <w:color w:val="000000" w:themeColor="text1"/>
        </w:rPr>
        <w:t>__.</w:t>
      </w:r>
      <w:hyperlink r:id="rId17" w:anchor="sub_2222" w:history="1">
        <w:r w:rsidRPr="00F50A29">
          <w:rPr>
            <w:rStyle w:val="af0"/>
            <w:rFonts w:ascii="Times New Roman" w:hAnsi="Times New Roman"/>
            <w:color w:val="000000" w:themeColor="text1"/>
          </w:rPr>
          <w:t>(2)</w:t>
        </w:r>
      </w:hyperlink>
    </w:p>
    <w:p w:rsidR="00F0496D" w:rsidRPr="00F50A29" w:rsidRDefault="00F0496D" w:rsidP="00F50A29">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Цель использования земельного участка ________________________________________________________________________.</w:t>
      </w:r>
    </w:p>
    <w:p w:rsidR="00F0496D" w:rsidRPr="00F50A29" w:rsidRDefault="00F0496D" w:rsidP="00F50A29">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Реквизиты решения об изъятии  земельного участка для государственных или муниципальных нужд _________________________________________________________________________________________________________________________________________________________________</w:t>
      </w:r>
      <w:r w:rsidR="00CB5431" w:rsidRPr="00F50A29">
        <w:rPr>
          <w:rFonts w:ascii="Times New Roman" w:hAnsi="Times New Roman" w:cs="Times New Roman"/>
          <w:color w:val="000000" w:themeColor="text1"/>
        </w:rPr>
        <w:t>___________________</w:t>
      </w:r>
      <w:r w:rsidRPr="00F50A29">
        <w:rPr>
          <w:rFonts w:ascii="Times New Roman" w:hAnsi="Times New Roman" w:cs="Times New Roman"/>
          <w:color w:val="000000" w:themeColor="text1"/>
        </w:rPr>
        <w:t>__.</w:t>
      </w:r>
      <w:hyperlink r:id="rId18" w:anchor="sub_3333" w:history="1">
        <w:r w:rsidRPr="00F50A29">
          <w:rPr>
            <w:rStyle w:val="af0"/>
            <w:rFonts w:ascii="Times New Roman" w:hAnsi="Times New Roman"/>
            <w:color w:val="000000" w:themeColor="text1"/>
          </w:rPr>
          <w:t>(3)</w:t>
        </w:r>
      </w:hyperlink>
    </w:p>
    <w:p w:rsidR="00F0496D" w:rsidRPr="00F50A29" w:rsidRDefault="00F0496D" w:rsidP="00F50A29">
      <w:pPr>
        <w:spacing w:after="0" w:line="240" w:lineRule="auto"/>
        <w:jc w:val="both"/>
        <w:rPr>
          <w:rFonts w:ascii="Times New Roman" w:hAnsi="Times New Roman" w:cs="Times New Roman"/>
          <w:color w:val="000000" w:themeColor="text1"/>
          <w:sz w:val="20"/>
          <w:szCs w:val="20"/>
        </w:rPr>
      </w:pPr>
    </w:p>
    <w:p w:rsidR="00F0496D" w:rsidRPr="00F50A29" w:rsidRDefault="00F0496D" w:rsidP="00F50A29">
      <w:pPr>
        <w:spacing w:after="0" w:line="240" w:lineRule="auto"/>
        <w:jc w:val="both"/>
        <w:rPr>
          <w:rFonts w:ascii="Times New Roman" w:hAnsi="Times New Roman" w:cs="Times New Roman"/>
          <w:color w:val="000000" w:themeColor="text1"/>
          <w:sz w:val="20"/>
          <w:szCs w:val="20"/>
        </w:rPr>
      </w:pPr>
      <w:bookmarkStart w:id="1" w:name="sub_1111"/>
      <w:r w:rsidRPr="00F50A29">
        <w:rPr>
          <w:rFonts w:ascii="Times New Roman" w:hAnsi="Times New Roman" w:cs="Times New Roman"/>
          <w:color w:val="000000" w:themeColor="text1"/>
          <w:sz w:val="20"/>
          <w:szCs w:val="20"/>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19" w:history="1">
        <w:r w:rsidRPr="00F50A29">
          <w:rPr>
            <w:rStyle w:val="af0"/>
            <w:rFonts w:ascii="Times New Roman" w:hAnsi="Times New Roman"/>
            <w:color w:val="000000" w:themeColor="text1"/>
            <w:sz w:val="20"/>
            <w:szCs w:val="20"/>
          </w:rPr>
          <w:t>пунктами 8</w:t>
        </w:r>
      </w:hyperlink>
      <w:r w:rsidRPr="00F50A29">
        <w:rPr>
          <w:rFonts w:ascii="Times New Roman" w:hAnsi="Times New Roman" w:cs="Times New Roman"/>
          <w:color w:val="000000" w:themeColor="text1"/>
          <w:sz w:val="20"/>
          <w:szCs w:val="20"/>
        </w:rPr>
        <w:t xml:space="preserve">, </w:t>
      </w:r>
      <w:hyperlink r:id="rId20" w:history="1">
        <w:r w:rsidRPr="00F50A29">
          <w:rPr>
            <w:rStyle w:val="af0"/>
            <w:rFonts w:ascii="Times New Roman" w:hAnsi="Times New Roman"/>
            <w:color w:val="000000" w:themeColor="text1"/>
            <w:sz w:val="20"/>
            <w:szCs w:val="20"/>
          </w:rPr>
          <w:t>9 статьи 39.8</w:t>
        </w:r>
      </w:hyperlink>
      <w:r w:rsidRPr="00F50A29">
        <w:rPr>
          <w:rFonts w:ascii="Times New Roman" w:hAnsi="Times New Roman" w:cs="Times New Roman"/>
          <w:color w:val="000000" w:themeColor="text1"/>
          <w:sz w:val="20"/>
          <w:szCs w:val="20"/>
        </w:rPr>
        <w:t xml:space="preserve">, </w:t>
      </w:r>
      <w:hyperlink r:id="rId21" w:history="1">
        <w:r w:rsidRPr="00F50A29">
          <w:rPr>
            <w:rStyle w:val="af0"/>
            <w:rFonts w:ascii="Times New Roman" w:hAnsi="Times New Roman"/>
            <w:color w:val="000000" w:themeColor="text1"/>
            <w:sz w:val="20"/>
            <w:szCs w:val="20"/>
          </w:rPr>
          <w:t>пунктом 2 статьи 39.10</w:t>
        </w:r>
      </w:hyperlink>
      <w:r w:rsidRPr="00F50A29">
        <w:rPr>
          <w:rFonts w:ascii="Times New Roman" w:hAnsi="Times New Roman" w:cs="Times New Roman"/>
          <w:color w:val="000000" w:themeColor="text1"/>
          <w:sz w:val="20"/>
          <w:szCs w:val="20"/>
        </w:rPr>
        <w:t xml:space="preserve"> Земельного кодекса Российской Федерации.</w:t>
      </w:r>
    </w:p>
    <w:p w:rsidR="00F0496D" w:rsidRPr="00F50A29" w:rsidRDefault="00F0496D" w:rsidP="00F50A29">
      <w:pPr>
        <w:spacing w:after="0" w:line="240" w:lineRule="auto"/>
        <w:jc w:val="both"/>
        <w:rPr>
          <w:rFonts w:ascii="Times New Roman" w:hAnsi="Times New Roman" w:cs="Times New Roman"/>
          <w:color w:val="000000" w:themeColor="text1"/>
          <w:sz w:val="20"/>
          <w:szCs w:val="20"/>
        </w:rPr>
      </w:pPr>
      <w:bookmarkStart w:id="2" w:name="sub_2222"/>
      <w:bookmarkEnd w:id="1"/>
      <w:r w:rsidRPr="00F50A29">
        <w:rPr>
          <w:rFonts w:ascii="Times New Roman" w:hAnsi="Times New Roman" w:cs="Times New Roman"/>
          <w:color w:val="000000" w:themeColor="text1"/>
          <w:sz w:val="20"/>
          <w:szCs w:val="20"/>
        </w:rPr>
        <w:t xml:space="preserve">(2) Указывается основание предоставления земельного участка без проведения торгов из числа предусмотренных </w:t>
      </w:r>
      <w:hyperlink r:id="rId22" w:history="1">
        <w:r w:rsidRPr="00F50A29">
          <w:rPr>
            <w:rStyle w:val="af0"/>
            <w:rFonts w:ascii="Times New Roman" w:hAnsi="Times New Roman"/>
            <w:color w:val="000000" w:themeColor="text1"/>
            <w:sz w:val="20"/>
            <w:szCs w:val="20"/>
          </w:rPr>
          <w:t>пунктом 2 статьи 39.3</w:t>
        </w:r>
      </w:hyperlink>
      <w:r w:rsidRPr="00F50A29">
        <w:rPr>
          <w:rFonts w:ascii="Times New Roman" w:hAnsi="Times New Roman" w:cs="Times New Roman"/>
          <w:color w:val="000000" w:themeColor="text1"/>
          <w:sz w:val="20"/>
          <w:szCs w:val="20"/>
        </w:rPr>
        <w:t xml:space="preserve">, </w:t>
      </w:r>
      <w:hyperlink r:id="rId23" w:history="1">
        <w:r w:rsidRPr="00F50A29">
          <w:rPr>
            <w:rStyle w:val="af0"/>
            <w:rFonts w:ascii="Times New Roman" w:hAnsi="Times New Roman"/>
            <w:color w:val="000000" w:themeColor="text1"/>
            <w:sz w:val="20"/>
            <w:szCs w:val="20"/>
          </w:rPr>
          <w:t>статьей 39.5</w:t>
        </w:r>
      </w:hyperlink>
      <w:r w:rsidRPr="00F50A29">
        <w:rPr>
          <w:rFonts w:ascii="Times New Roman" w:hAnsi="Times New Roman" w:cs="Times New Roman"/>
          <w:color w:val="000000" w:themeColor="text1"/>
          <w:sz w:val="20"/>
          <w:szCs w:val="20"/>
        </w:rPr>
        <w:t xml:space="preserve">, </w:t>
      </w:r>
      <w:hyperlink r:id="rId24" w:history="1">
        <w:r w:rsidRPr="00F50A29">
          <w:rPr>
            <w:rStyle w:val="af0"/>
            <w:rFonts w:ascii="Times New Roman" w:hAnsi="Times New Roman"/>
            <w:color w:val="000000" w:themeColor="text1"/>
            <w:sz w:val="20"/>
            <w:szCs w:val="20"/>
          </w:rPr>
          <w:t>пунктом 2 статьи 39.6</w:t>
        </w:r>
      </w:hyperlink>
      <w:r w:rsidRPr="00F50A29">
        <w:rPr>
          <w:rFonts w:ascii="Times New Roman" w:hAnsi="Times New Roman" w:cs="Times New Roman"/>
          <w:color w:val="000000" w:themeColor="text1"/>
          <w:sz w:val="20"/>
          <w:szCs w:val="20"/>
        </w:rPr>
        <w:t xml:space="preserve"> или </w:t>
      </w:r>
      <w:hyperlink r:id="rId25" w:history="1">
        <w:r w:rsidRPr="00F50A29">
          <w:rPr>
            <w:rStyle w:val="af0"/>
            <w:rFonts w:ascii="Times New Roman" w:hAnsi="Times New Roman"/>
            <w:color w:val="000000" w:themeColor="text1"/>
            <w:sz w:val="20"/>
            <w:szCs w:val="20"/>
          </w:rPr>
          <w:t>пунктом 2 статьи 39.10</w:t>
        </w:r>
      </w:hyperlink>
      <w:r w:rsidRPr="00F50A29">
        <w:rPr>
          <w:rFonts w:ascii="Times New Roman" w:hAnsi="Times New Roman" w:cs="Times New Roman"/>
          <w:color w:val="000000" w:themeColor="text1"/>
          <w:sz w:val="20"/>
          <w:szCs w:val="20"/>
        </w:rPr>
        <w:t xml:space="preserve"> Земельного кодекса Российской Федерации оснований.</w:t>
      </w:r>
    </w:p>
    <w:p w:rsidR="00F0496D" w:rsidRPr="00F50A29" w:rsidRDefault="00F0496D" w:rsidP="00F50A29">
      <w:pPr>
        <w:spacing w:after="0" w:line="240" w:lineRule="auto"/>
        <w:jc w:val="both"/>
        <w:rPr>
          <w:rFonts w:ascii="Times New Roman" w:hAnsi="Times New Roman" w:cs="Times New Roman"/>
          <w:color w:val="000000" w:themeColor="text1"/>
          <w:sz w:val="20"/>
          <w:szCs w:val="20"/>
        </w:rPr>
      </w:pPr>
      <w:bookmarkStart w:id="3" w:name="sub_3333"/>
      <w:bookmarkEnd w:id="2"/>
      <w:r w:rsidRPr="00F50A29">
        <w:rPr>
          <w:rFonts w:ascii="Times New Roman" w:hAnsi="Times New Roman" w:cs="Times New Roman"/>
          <w:color w:val="000000" w:themeColor="text1"/>
          <w:sz w:val="20"/>
          <w:szCs w:val="20"/>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3"/>
    <w:p w:rsidR="00F0496D" w:rsidRPr="00F50A29" w:rsidRDefault="00F0496D" w:rsidP="00F50A29">
      <w:pPr>
        <w:spacing w:after="0" w:line="240" w:lineRule="auto"/>
        <w:jc w:val="both"/>
        <w:rPr>
          <w:rFonts w:ascii="Times New Roman" w:hAnsi="Times New Roman" w:cs="Times New Roman"/>
          <w:color w:val="000000" w:themeColor="text1"/>
          <w:sz w:val="20"/>
          <w:szCs w:val="20"/>
        </w:rPr>
      </w:pPr>
    </w:p>
    <w:p w:rsidR="00F0496D" w:rsidRPr="00F50A29" w:rsidRDefault="00F0496D" w:rsidP="00F50A29">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Реквизиты   решения   об   утверждении   документа  территориального планирован</w:t>
      </w:r>
      <w:r w:rsidR="00F50A29">
        <w:rPr>
          <w:rFonts w:ascii="Times New Roman" w:hAnsi="Times New Roman" w:cs="Times New Roman"/>
          <w:color w:val="000000" w:themeColor="text1"/>
        </w:rPr>
        <w:t xml:space="preserve">ия и (или) проекта планировки </w:t>
      </w:r>
      <w:r w:rsidRPr="00F50A29">
        <w:rPr>
          <w:rFonts w:ascii="Times New Roman" w:hAnsi="Times New Roman" w:cs="Times New Roman"/>
          <w:color w:val="000000" w:themeColor="text1"/>
        </w:rPr>
        <w:t>территории___________________________________________________</w:t>
      </w:r>
      <w:r w:rsidR="00F50A29">
        <w:rPr>
          <w:rFonts w:ascii="Times New Roman" w:hAnsi="Times New Roman" w:cs="Times New Roman"/>
          <w:color w:val="000000" w:themeColor="text1"/>
        </w:rPr>
        <w:t xml:space="preserve">________________   </w:t>
      </w:r>
      <w:r w:rsidRPr="00F50A29">
        <w:rPr>
          <w:rFonts w:ascii="Times New Roman" w:hAnsi="Times New Roman" w:cs="Times New Roman"/>
          <w:color w:val="000000" w:themeColor="text1"/>
        </w:rPr>
        <w:t>.</w:t>
      </w:r>
      <w:hyperlink r:id="rId26" w:anchor="sub_4444" w:history="1">
        <w:r w:rsidRPr="00F50A29">
          <w:rPr>
            <w:rStyle w:val="af0"/>
            <w:color w:val="000000" w:themeColor="text1"/>
          </w:rPr>
          <w:t>(4)</w:t>
        </w:r>
      </w:hyperlink>
    </w:p>
    <w:p w:rsidR="00F0496D" w:rsidRPr="00F50A29" w:rsidRDefault="00F0496D" w:rsidP="00F0496D">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Реквизиты  решения  о  предварительном  согласовании  предоставления земельного участка </w:t>
      </w:r>
      <w:r w:rsidRPr="00F50A29">
        <w:rPr>
          <w:rFonts w:ascii="Times New Roman" w:hAnsi="Times New Roman" w:cs="Times New Roman"/>
          <w:color w:val="000000" w:themeColor="text1"/>
        </w:rPr>
        <w:lastRenderedPageBreak/>
        <w:t>______________________________________________________________________</w:t>
      </w:r>
      <w:r w:rsidR="00F50A29">
        <w:rPr>
          <w:rFonts w:ascii="Times New Roman" w:hAnsi="Times New Roman" w:cs="Times New Roman"/>
          <w:color w:val="000000" w:themeColor="text1"/>
        </w:rPr>
        <w:t>_________________</w:t>
      </w:r>
      <w:r w:rsidRPr="00F50A29">
        <w:rPr>
          <w:rFonts w:ascii="Times New Roman" w:hAnsi="Times New Roman" w:cs="Times New Roman"/>
          <w:color w:val="000000" w:themeColor="text1"/>
        </w:rPr>
        <w:t>.</w:t>
      </w:r>
      <w:hyperlink r:id="rId27" w:anchor="sub_5555" w:history="1">
        <w:r w:rsidRPr="00F50A29">
          <w:rPr>
            <w:rStyle w:val="af0"/>
            <w:color w:val="000000" w:themeColor="text1"/>
          </w:rPr>
          <w:t>(5)</w:t>
        </w:r>
      </w:hyperlink>
    </w:p>
    <w:p w:rsidR="00F0496D" w:rsidRPr="00F50A29" w:rsidRDefault="00F0496D" w:rsidP="00F0496D">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w:t>
      </w:r>
    </w:p>
    <w:p w:rsidR="00F0496D" w:rsidRPr="00F50A29" w:rsidRDefault="00F0496D" w:rsidP="00F0496D">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Приложение:</w:t>
      </w:r>
    </w:p>
    <w:p w:rsidR="00F0496D" w:rsidRPr="00F50A29" w:rsidRDefault="00F0496D" w:rsidP="00F0496D">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Результат предоставления услуги прошу:</w:t>
      </w:r>
    </w:p>
    <w:p w:rsidR="00F0496D" w:rsidRPr="00F50A29" w:rsidRDefault="00F0496D" w:rsidP="00F0496D">
      <w:pPr>
        <w:spacing w:after="0" w:line="240" w:lineRule="auto"/>
        <w:jc w:val="both"/>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42"/>
        <w:gridCol w:w="2061"/>
      </w:tblGrid>
      <w:tr w:rsidR="00F0496D" w:rsidRPr="00F50A29" w:rsidTr="00F0496D">
        <w:tc>
          <w:tcPr>
            <w:tcW w:w="7342" w:type="dxa"/>
            <w:tcBorders>
              <w:top w:val="single" w:sz="4" w:space="0" w:color="auto"/>
              <w:left w:val="single" w:sz="4" w:space="0" w:color="auto"/>
              <w:bottom w:val="single" w:sz="4" w:space="0" w:color="auto"/>
              <w:right w:val="single" w:sz="4" w:space="0" w:color="auto"/>
            </w:tcBorders>
            <w:hideMark/>
          </w:tcPr>
          <w:p w:rsidR="00F0496D" w:rsidRPr="00F50A29" w:rsidRDefault="00F0496D">
            <w:pPr>
              <w:pStyle w:val="af2"/>
              <w:spacing w:line="276" w:lineRule="auto"/>
              <w:jc w:val="both"/>
              <w:rPr>
                <w:rFonts w:ascii="Times New Roman" w:hAnsi="Times New Roman" w:cs="Times New Roman"/>
                <w:color w:val="000000" w:themeColor="text1"/>
                <w:sz w:val="20"/>
                <w:szCs w:val="20"/>
                <w:lang w:eastAsia="en-US"/>
              </w:rPr>
            </w:pPr>
            <w:r w:rsidRPr="00F50A29">
              <w:rPr>
                <w:rFonts w:ascii="Times New Roman" w:hAnsi="Times New Roman" w:cs="Times New Roman"/>
                <w:color w:val="000000" w:themeColor="text1"/>
                <w:sz w:val="20"/>
                <w:szCs w:val="20"/>
                <w:lang w:eastAsia="en-US"/>
              </w:rPr>
              <w:t xml:space="preserve">направить в форме электронного документа в Личный кабинет на </w:t>
            </w:r>
            <w:hyperlink r:id="rId28" w:history="1">
              <w:r w:rsidRPr="00F50A29">
                <w:rPr>
                  <w:rStyle w:val="af0"/>
                  <w:color w:val="000000" w:themeColor="text1"/>
                  <w:sz w:val="20"/>
                  <w:szCs w:val="20"/>
                  <w:lang w:eastAsia="en-US"/>
                </w:rPr>
                <w:t>Едином портале</w:t>
              </w:r>
            </w:hyperlink>
            <w:r w:rsidRPr="00F50A29">
              <w:rPr>
                <w:rFonts w:ascii="Times New Roman" w:hAnsi="Times New Roman" w:cs="Times New Roman"/>
                <w:color w:val="000000" w:themeColor="text1"/>
                <w:sz w:val="20"/>
                <w:szCs w:val="20"/>
                <w:lang w:eastAsia="en-US"/>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right w:val="single" w:sz="4" w:space="0" w:color="auto"/>
            </w:tcBorders>
          </w:tcPr>
          <w:p w:rsidR="00F0496D" w:rsidRPr="00F50A29" w:rsidRDefault="00F0496D">
            <w:pPr>
              <w:pStyle w:val="af1"/>
              <w:spacing w:line="276" w:lineRule="auto"/>
              <w:rPr>
                <w:rFonts w:ascii="Times New Roman" w:hAnsi="Times New Roman" w:cs="Times New Roman"/>
                <w:color w:val="000000" w:themeColor="text1"/>
                <w:sz w:val="20"/>
                <w:szCs w:val="20"/>
                <w:lang w:eastAsia="en-US"/>
              </w:rPr>
            </w:pPr>
          </w:p>
        </w:tc>
      </w:tr>
      <w:tr w:rsidR="00F0496D" w:rsidRPr="00F50A29" w:rsidTr="00F0496D">
        <w:tc>
          <w:tcPr>
            <w:tcW w:w="7342" w:type="dxa"/>
            <w:tcBorders>
              <w:top w:val="single" w:sz="4" w:space="0" w:color="auto"/>
              <w:left w:val="single" w:sz="4" w:space="0" w:color="auto"/>
              <w:bottom w:val="single" w:sz="4" w:space="0" w:color="auto"/>
              <w:right w:val="single" w:sz="4" w:space="0" w:color="auto"/>
            </w:tcBorders>
            <w:hideMark/>
          </w:tcPr>
          <w:p w:rsidR="00F0496D" w:rsidRPr="00F50A29" w:rsidRDefault="00F0496D">
            <w:pPr>
              <w:pStyle w:val="af2"/>
              <w:spacing w:line="276" w:lineRule="auto"/>
              <w:jc w:val="both"/>
              <w:rPr>
                <w:rFonts w:ascii="Times New Roman" w:hAnsi="Times New Roman" w:cs="Times New Roman"/>
                <w:color w:val="000000" w:themeColor="text1"/>
                <w:sz w:val="20"/>
                <w:szCs w:val="20"/>
                <w:lang w:eastAsia="en-US"/>
              </w:rPr>
            </w:pPr>
            <w:r w:rsidRPr="00F50A29">
              <w:rPr>
                <w:rFonts w:ascii="Times New Roman" w:hAnsi="Times New Roman" w:cs="Times New Roman"/>
                <w:color w:val="000000" w:themeColor="text1"/>
                <w:sz w:val="20"/>
                <w:szCs w:val="20"/>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F0496D" w:rsidRPr="00F50A29" w:rsidRDefault="00F0496D">
            <w:pPr>
              <w:pStyle w:val="af1"/>
              <w:spacing w:line="276" w:lineRule="auto"/>
              <w:rPr>
                <w:rFonts w:ascii="Times New Roman" w:hAnsi="Times New Roman" w:cs="Times New Roman"/>
                <w:color w:val="000000" w:themeColor="text1"/>
                <w:sz w:val="20"/>
                <w:szCs w:val="20"/>
                <w:lang w:eastAsia="en-US"/>
              </w:rPr>
            </w:pPr>
          </w:p>
        </w:tc>
      </w:tr>
      <w:tr w:rsidR="00F0496D" w:rsidRPr="00F50A29" w:rsidTr="00F0496D">
        <w:tc>
          <w:tcPr>
            <w:tcW w:w="7342" w:type="dxa"/>
            <w:tcBorders>
              <w:top w:val="single" w:sz="4" w:space="0" w:color="auto"/>
              <w:left w:val="single" w:sz="4" w:space="0" w:color="auto"/>
              <w:bottom w:val="single" w:sz="4" w:space="0" w:color="auto"/>
              <w:right w:val="single" w:sz="4" w:space="0" w:color="auto"/>
            </w:tcBorders>
            <w:hideMark/>
          </w:tcPr>
          <w:p w:rsidR="00F0496D" w:rsidRPr="00F50A29" w:rsidRDefault="00F0496D">
            <w:pPr>
              <w:pStyle w:val="af2"/>
              <w:spacing w:line="276" w:lineRule="auto"/>
              <w:jc w:val="both"/>
              <w:rPr>
                <w:rFonts w:ascii="Times New Roman" w:hAnsi="Times New Roman" w:cs="Times New Roman"/>
                <w:color w:val="000000" w:themeColor="text1"/>
                <w:sz w:val="20"/>
                <w:szCs w:val="20"/>
                <w:lang w:eastAsia="en-US"/>
              </w:rPr>
            </w:pPr>
            <w:r w:rsidRPr="00F50A29">
              <w:rPr>
                <w:rFonts w:ascii="Times New Roman" w:hAnsi="Times New Roman" w:cs="Times New Roman"/>
                <w:color w:val="000000" w:themeColor="text1"/>
                <w:sz w:val="20"/>
                <w:szCs w:val="20"/>
                <w:lang w:eastAsia="en-US"/>
              </w:rPr>
              <w:t>направить на бумажном носителе на почтовый адрес:</w:t>
            </w:r>
          </w:p>
          <w:p w:rsidR="00F0496D" w:rsidRPr="00F50A29" w:rsidRDefault="00F0496D">
            <w:pPr>
              <w:pStyle w:val="af2"/>
              <w:spacing w:line="276" w:lineRule="auto"/>
              <w:jc w:val="both"/>
              <w:rPr>
                <w:rFonts w:ascii="Times New Roman" w:hAnsi="Times New Roman" w:cs="Times New Roman"/>
                <w:color w:val="000000" w:themeColor="text1"/>
                <w:sz w:val="20"/>
                <w:szCs w:val="20"/>
                <w:lang w:eastAsia="en-US"/>
              </w:rPr>
            </w:pPr>
            <w:r w:rsidRPr="00F50A29">
              <w:rPr>
                <w:rFonts w:ascii="Times New Roman" w:hAnsi="Times New Roman" w:cs="Times New Roman"/>
                <w:color w:val="000000" w:themeColor="text1"/>
                <w:sz w:val="20"/>
                <w:szCs w:val="20"/>
                <w:lang w:eastAsia="en-US"/>
              </w:rPr>
              <w:t>______________________________________________________________________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F0496D" w:rsidRPr="00F50A29" w:rsidRDefault="00F0496D">
            <w:pPr>
              <w:pStyle w:val="af1"/>
              <w:spacing w:line="276" w:lineRule="auto"/>
              <w:rPr>
                <w:rFonts w:ascii="Times New Roman" w:hAnsi="Times New Roman" w:cs="Times New Roman"/>
                <w:color w:val="000000" w:themeColor="text1"/>
                <w:sz w:val="20"/>
                <w:szCs w:val="20"/>
                <w:lang w:eastAsia="en-US"/>
              </w:rPr>
            </w:pPr>
          </w:p>
        </w:tc>
      </w:tr>
      <w:tr w:rsidR="00F0496D" w:rsidRPr="00F50A29" w:rsidTr="00F0496D">
        <w:tc>
          <w:tcPr>
            <w:tcW w:w="7342" w:type="dxa"/>
            <w:tcBorders>
              <w:top w:val="single" w:sz="4" w:space="0" w:color="auto"/>
              <w:left w:val="single" w:sz="4" w:space="0" w:color="auto"/>
              <w:bottom w:val="single" w:sz="4" w:space="0" w:color="auto"/>
              <w:right w:val="single" w:sz="4" w:space="0" w:color="auto"/>
            </w:tcBorders>
            <w:hideMark/>
          </w:tcPr>
          <w:p w:rsidR="00F0496D" w:rsidRPr="00F50A29" w:rsidRDefault="00F0496D">
            <w:pPr>
              <w:pStyle w:val="af2"/>
              <w:spacing w:line="276" w:lineRule="auto"/>
              <w:jc w:val="both"/>
              <w:rPr>
                <w:rFonts w:ascii="Times New Roman" w:hAnsi="Times New Roman" w:cs="Times New Roman"/>
                <w:color w:val="000000" w:themeColor="text1"/>
                <w:sz w:val="20"/>
                <w:szCs w:val="20"/>
                <w:lang w:eastAsia="en-US"/>
              </w:rPr>
            </w:pPr>
            <w:r w:rsidRPr="00F50A29">
              <w:rPr>
                <w:rFonts w:ascii="Times New Roman" w:hAnsi="Times New Roman" w:cs="Times New Roman"/>
                <w:color w:val="000000" w:themeColor="text1"/>
                <w:sz w:val="20"/>
                <w:szCs w:val="20"/>
                <w:lang w:eastAsia="en-US"/>
              </w:rPr>
              <w:t>Указывается один из перечисленных способов</w:t>
            </w:r>
          </w:p>
        </w:tc>
        <w:tc>
          <w:tcPr>
            <w:tcW w:w="2061" w:type="dxa"/>
            <w:tcBorders>
              <w:top w:val="single" w:sz="4" w:space="0" w:color="auto"/>
              <w:left w:val="single" w:sz="4" w:space="0" w:color="auto"/>
              <w:bottom w:val="single" w:sz="4" w:space="0" w:color="auto"/>
              <w:right w:val="single" w:sz="4" w:space="0" w:color="auto"/>
            </w:tcBorders>
          </w:tcPr>
          <w:p w:rsidR="00F0496D" w:rsidRPr="00F50A29" w:rsidRDefault="00F0496D">
            <w:pPr>
              <w:pStyle w:val="af1"/>
              <w:spacing w:line="276" w:lineRule="auto"/>
              <w:rPr>
                <w:rFonts w:ascii="Times New Roman" w:hAnsi="Times New Roman" w:cs="Times New Roman"/>
                <w:color w:val="000000" w:themeColor="text1"/>
                <w:sz w:val="20"/>
                <w:szCs w:val="20"/>
                <w:lang w:eastAsia="en-US"/>
              </w:rPr>
            </w:pPr>
          </w:p>
        </w:tc>
      </w:tr>
    </w:tbl>
    <w:p w:rsidR="00F0496D" w:rsidRPr="00F50A29" w:rsidRDefault="00F0496D" w:rsidP="00F0496D">
      <w:pPr>
        <w:spacing w:after="0" w:line="240" w:lineRule="auto"/>
        <w:jc w:val="both"/>
        <w:rPr>
          <w:rFonts w:ascii="Times New Roman" w:hAnsi="Times New Roman" w:cs="Times New Roman"/>
          <w:color w:val="000000" w:themeColor="text1"/>
          <w:sz w:val="20"/>
          <w:szCs w:val="20"/>
        </w:rPr>
      </w:pPr>
    </w:p>
    <w:p w:rsidR="00F0496D" w:rsidRPr="00F50A29" w:rsidRDefault="00F0496D" w:rsidP="00F0496D">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___________     ___________________ _____________________________________</w:t>
      </w:r>
    </w:p>
    <w:p w:rsidR="00F0496D" w:rsidRPr="00F50A29" w:rsidRDefault="00F0496D" w:rsidP="00F0496D">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 xml:space="preserve">    Дата               Подпись                  Расшифровка подписи</w:t>
      </w:r>
    </w:p>
    <w:p w:rsidR="00F0496D" w:rsidRPr="00F50A29" w:rsidRDefault="00F0496D" w:rsidP="00F0496D">
      <w:pPr>
        <w:spacing w:after="0" w:line="240" w:lineRule="auto"/>
        <w:jc w:val="both"/>
        <w:rPr>
          <w:rFonts w:ascii="Times New Roman" w:hAnsi="Times New Roman" w:cs="Times New Roman"/>
          <w:color w:val="000000" w:themeColor="text1"/>
          <w:sz w:val="20"/>
          <w:szCs w:val="20"/>
        </w:rPr>
      </w:pPr>
    </w:p>
    <w:p w:rsidR="00F0496D" w:rsidRPr="00F50A29" w:rsidRDefault="00F0496D" w:rsidP="00F0496D">
      <w:pPr>
        <w:pStyle w:val="af6"/>
        <w:rPr>
          <w:rFonts w:ascii="Times New Roman" w:hAnsi="Times New Roman" w:cs="Times New Roman"/>
          <w:color w:val="000000" w:themeColor="text1"/>
        </w:rPr>
      </w:pPr>
      <w:r w:rsidRPr="00F50A29">
        <w:rPr>
          <w:rFonts w:ascii="Times New Roman" w:hAnsi="Times New Roman" w:cs="Times New Roman"/>
          <w:color w:val="000000" w:themeColor="text1"/>
        </w:rPr>
        <w:t>──────────────────────────────</w:t>
      </w:r>
    </w:p>
    <w:p w:rsidR="00F0496D" w:rsidRPr="00F50A29" w:rsidRDefault="00F0496D" w:rsidP="00F0496D">
      <w:pPr>
        <w:spacing w:after="0" w:line="240" w:lineRule="auto"/>
        <w:jc w:val="both"/>
        <w:rPr>
          <w:rFonts w:ascii="Times New Roman" w:hAnsi="Times New Roman" w:cs="Times New Roman"/>
          <w:color w:val="000000" w:themeColor="text1"/>
          <w:sz w:val="20"/>
          <w:szCs w:val="20"/>
        </w:rPr>
      </w:pPr>
      <w:bookmarkStart w:id="4" w:name="sub_4444"/>
      <w:r w:rsidRPr="00F50A29">
        <w:rPr>
          <w:rFonts w:ascii="Times New Roman" w:hAnsi="Times New Roman" w:cs="Times New Roman"/>
          <w:color w:val="000000" w:themeColor="text1"/>
          <w:sz w:val="20"/>
          <w:szCs w:val="20"/>
        </w:rPr>
        <w:t xml:space="preserve">(4) Указывается в случае, если земельный участок предоставляется для размещения объектов, </w:t>
      </w:r>
      <w:proofErr w:type="gramStart"/>
      <w:r w:rsidRPr="00F50A29">
        <w:rPr>
          <w:rFonts w:ascii="Times New Roman" w:hAnsi="Times New Roman" w:cs="Times New Roman"/>
          <w:color w:val="000000" w:themeColor="text1"/>
          <w:sz w:val="20"/>
          <w:szCs w:val="20"/>
        </w:rPr>
        <w:t>предусмотренных</w:t>
      </w:r>
      <w:proofErr w:type="gramEnd"/>
      <w:r w:rsidRPr="00F50A29">
        <w:rPr>
          <w:rFonts w:ascii="Times New Roman" w:hAnsi="Times New Roman" w:cs="Times New Roman"/>
          <w:color w:val="000000" w:themeColor="text1"/>
          <w:sz w:val="20"/>
          <w:szCs w:val="20"/>
        </w:rPr>
        <w:t xml:space="preserve"> указанными документом и (или) проектом.</w:t>
      </w:r>
    </w:p>
    <w:p w:rsidR="00F0496D" w:rsidRPr="00F50A29" w:rsidRDefault="00F0496D" w:rsidP="00F0496D">
      <w:pPr>
        <w:spacing w:after="0" w:line="240" w:lineRule="auto"/>
        <w:jc w:val="both"/>
        <w:rPr>
          <w:rFonts w:ascii="Times New Roman" w:hAnsi="Times New Roman" w:cs="Times New Roman"/>
          <w:sz w:val="20"/>
          <w:szCs w:val="20"/>
        </w:rPr>
      </w:pPr>
      <w:bookmarkStart w:id="5" w:name="sub_5555"/>
      <w:bookmarkEnd w:id="4"/>
      <w:r w:rsidRPr="00F50A29">
        <w:rPr>
          <w:rFonts w:ascii="Times New Roman" w:hAnsi="Times New Roman" w:cs="Times New Roman"/>
          <w:color w:val="000000" w:themeColor="text1"/>
          <w:sz w:val="20"/>
          <w:szCs w:val="20"/>
        </w:rPr>
        <w:t xml:space="preserve">(5)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sidRPr="00F50A29">
        <w:rPr>
          <w:rFonts w:ascii="Times New Roman" w:hAnsi="Times New Roman" w:cs="Times New Roman"/>
          <w:sz w:val="20"/>
          <w:szCs w:val="20"/>
        </w:rPr>
        <w:t>участка.</w:t>
      </w:r>
    </w:p>
    <w:p w:rsidR="00F50A29" w:rsidRPr="00F50A29" w:rsidRDefault="00F50A29" w:rsidP="00F0496D">
      <w:pPr>
        <w:jc w:val="right"/>
        <w:rPr>
          <w:rStyle w:val="af"/>
          <w:rFonts w:ascii="Times New Roman" w:hAnsi="Times New Roman" w:cs="Times New Roman"/>
          <w:color w:val="000000" w:themeColor="text1"/>
          <w:sz w:val="20"/>
          <w:szCs w:val="20"/>
        </w:rPr>
      </w:pPr>
      <w:bookmarkStart w:id="6" w:name="sub_1110"/>
      <w:bookmarkEnd w:id="5"/>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P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50A29" w:rsidRDefault="00F50A29" w:rsidP="00F50A29">
      <w:pPr>
        <w:spacing w:after="0" w:line="240" w:lineRule="auto"/>
        <w:jc w:val="right"/>
        <w:rPr>
          <w:rStyle w:val="af"/>
          <w:rFonts w:ascii="Times New Roman" w:hAnsi="Times New Roman" w:cs="Times New Roman"/>
          <w:b w:val="0"/>
          <w:color w:val="000000" w:themeColor="text1"/>
          <w:sz w:val="20"/>
          <w:szCs w:val="20"/>
        </w:rPr>
      </w:pPr>
    </w:p>
    <w:p w:rsidR="00F0496D" w:rsidRPr="00F50A29" w:rsidRDefault="00F0496D" w:rsidP="00F50A29">
      <w:pPr>
        <w:spacing w:after="0" w:line="240" w:lineRule="auto"/>
        <w:jc w:val="right"/>
        <w:rPr>
          <w:rStyle w:val="af"/>
          <w:rFonts w:ascii="Times New Roman" w:hAnsi="Times New Roman" w:cs="Times New Roman"/>
          <w:bCs/>
          <w:color w:val="000000" w:themeColor="text1"/>
          <w:sz w:val="20"/>
          <w:szCs w:val="20"/>
        </w:rPr>
      </w:pPr>
      <w:r w:rsidRPr="00F50A29">
        <w:rPr>
          <w:rStyle w:val="af"/>
          <w:rFonts w:ascii="Times New Roman" w:hAnsi="Times New Roman" w:cs="Times New Roman"/>
          <w:b w:val="0"/>
          <w:color w:val="000000" w:themeColor="text1"/>
          <w:sz w:val="20"/>
          <w:szCs w:val="20"/>
        </w:rPr>
        <w:lastRenderedPageBreak/>
        <w:t>Приложение</w:t>
      </w:r>
      <w:r w:rsidRPr="00F50A29">
        <w:rPr>
          <w:rStyle w:val="af"/>
          <w:rFonts w:ascii="Times New Roman" w:hAnsi="Times New Roman" w:cs="Times New Roman"/>
          <w:b w:val="0"/>
          <w:color w:val="000000" w:themeColor="text1"/>
          <w:sz w:val="20"/>
          <w:szCs w:val="20"/>
        </w:rPr>
        <w:br/>
        <w:t xml:space="preserve">к </w:t>
      </w:r>
      <w:hyperlink r:id="rId29" w:anchor="sub_1100" w:history="1">
        <w:r w:rsidRPr="00F50A29">
          <w:rPr>
            <w:rStyle w:val="af0"/>
            <w:rFonts w:ascii="Times New Roman" w:hAnsi="Times New Roman"/>
            <w:color w:val="000000" w:themeColor="text1"/>
            <w:sz w:val="20"/>
            <w:szCs w:val="20"/>
          </w:rPr>
          <w:t>заявлению</w:t>
        </w:r>
      </w:hyperlink>
    </w:p>
    <w:bookmarkEnd w:id="6"/>
    <w:p w:rsidR="00F50A29" w:rsidRDefault="00F0496D" w:rsidP="00F0496D">
      <w:pPr>
        <w:spacing w:after="0" w:line="240" w:lineRule="auto"/>
        <w:jc w:val="center"/>
        <w:rPr>
          <w:rStyle w:val="af"/>
          <w:rFonts w:ascii="Times New Roman" w:hAnsi="Times New Roman" w:cs="Times New Roman"/>
          <w:sz w:val="20"/>
          <w:szCs w:val="20"/>
        </w:rPr>
      </w:pPr>
      <w:r>
        <w:rPr>
          <w:rStyle w:val="af"/>
          <w:rFonts w:ascii="Times New Roman" w:hAnsi="Times New Roman" w:cs="Times New Roman"/>
          <w:sz w:val="20"/>
          <w:szCs w:val="20"/>
        </w:rPr>
        <w:t xml:space="preserve">            </w:t>
      </w:r>
    </w:p>
    <w:p w:rsidR="00F0496D" w:rsidRDefault="00F0496D" w:rsidP="00F0496D">
      <w:pPr>
        <w:spacing w:after="0" w:line="240" w:lineRule="auto"/>
        <w:jc w:val="center"/>
        <w:rPr>
          <w:sz w:val="24"/>
          <w:szCs w:val="24"/>
        </w:rPr>
      </w:pPr>
      <w:r>
        <w:rPr>
          <w:rStyle w:val="af"/>
          <w:rFonts w:ascii="Times New Roman" w:hAnsi="Times New Roman" w:cs="Times New Roman"/>
          <w:sz w:val="20"/>
          <w:szCs w:val="20"/>
        </w:rPr>
        <w:t xml:space="preserve">  </w:t>
      </w:r>
      <w:r>
        <w:rPr>
          <w:rFonts w:ascii="Times New Roman" w:hAnsi="Times New Roman" w:cs="Times New Roman"/>
          <w:b/>
          <w:sz w:val="24"/>
          <w:szCs w:val="24"/>
        </w:rPr>
        <w:t>СОГЛАСИЕ НА ОБРАБОТКУ ПЕРСОНАЛЬНЫХ ДАННЫХ</w:t>
      </w:r>
    </w:p>
    <w:p w:rsidR="00F0496D" w:rsidRDefault="00F0496D" w:rsidP="00F0496D">
      <w:pPr>
        <w:spacing w:after="0" w:line="240" w:lineRule="auto"/>
        <w:rPr>
          <w:rFonts w:ascii="Times New Roman" w:hAnsi="Times New Roman" w:cs="Times New Roman"/>
          <w:sz w:val="24"/>
          <w:szCs w:val="24"/>
        </w:rPr>
      </w:pPr>
    </w:p>
    <w:p w:rsidR="00F0496D" w:rsidRDefault="00F0496D" w:rsidP="00F0496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F0496D" w:rsidRDefault="00F0496D" w:rsidP="00F04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50A29">
        <w:rPr>
          <w:rFonts w:ascii="Times New Roman" w:hAnsi="Times New Roman" w:cs="Times New Roman"/>
          <w:sz w:val="24"/>
          <w:szCs w:val="24"/>
        </w:rPr>
        <w:t xml:space="preserve">                          </w:t>
      </w:r>
      <w:r>
        <w:rPr>
          <w:rFonts w:ascii="Times New Roman" w:hAnsi="Times New Roman" w:cs="Times New Roman"/>
          <w:sz w:val="24"/>
          <w:szCs w:val="24"/>
        </w:rPr>
        <w:t xml:space="preserve"> (фамилия, имя, отчество (при наличии) субъекта персональных данных)</w:t>
      </w:r>
    </w:p>
    <w:p w:rsidR="00F0496D" w:rsidRDefault="00F0496D" w:rsidP="00F0496D">
      <w:pPr>
        <w:spacing w:after="0" w:line="240" w:lineRule="auto"/>
        <w:rPr>
          <w:rFonts w:ascii="Times New Roman" w:hAnsi="Times New Roman" w:cs="Times New Roman"/>
          <w:sz w:val="24"/>
          <w:szCs w:val="24"/>
        </w:rPr>
      </w:pPr>
    </w:p>
    <w:p w:rsidR="00F0496D" w:rsidRDefault="00F0496D" w:rsidP="00F04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__________________    ________________________ </w:t>
      </w:r>
    </w:p>
    <w:p w:rsidR="00F0496D" w:rsidRDefault="00F0496D" w:rsidP="00F04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50A29">
        <w:rPr>
          <w:rFonts w:ascii="Times New Roman" w:hAnsi="Times New Roman" w:cs="Times New Roman"/>
          <w:sz w:val="24"/>
          <w:szCs w:val="24"/>
        </w:rPr>
        <w:t xml:space="preserve">                               </w:t>
      </w:r>
      <w:r>
        <w:rPr>
          <w:rFonts w:ascii="Times New Roman" w:hAnsi="Times New Roman" w:cs="Times New Roman"/>
          <w:sz w:val="24"/>
          <w:szCs w:val="24"/>
        </w:rPr>
        <w:t xml:space="preserve">   (вид документа)                 серия, номер</w:t>
      </w:r>
    </w:p>
    <w:p w:rsidR="00F0496D" w:rsidRDefault="00F0496D" w:rsidP="00F0496D">
      <w:pPr>
        <w:spacing w:after="0" w:line="240" w:lineRule="auto"/>
        <w:rPr>
          <w:rFonts w:ascii="Times New Roman" w:hAnsi="Times New Roman" w:cs="Times New Roman"/>
          <w:sz w:val="24"/>
          <w:szCs w:val="24"/>
        </w:rPr>
      </w:pPr>
    </w:p>
    <w:p w:rsidR="00F0496D" w:rsidRDefault="00F0496D" w:rsidP="00F0496D">
      <w:pPr>
        <w:spacing w:after="0" w:line="240" w:lineRule="auto"/>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w:t>
      </w:r>
    </w:p>
    <w:p w:rsidR="00F0496D" w:rsidRDefault="00F0496D" w:rsidP="00F04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выдачи указанного документа, наименование органа, выдавшего документ)</w:t>
      </w:r>
    </w:p>
    <w:p w:rsidR="00F0496D" w:rsidRDefault="00F0496D" w:rsidP="00F0496D">
      <w:pPr>
        <w:spacing w:after="0" w:line="240" w:lineRule="auto"/>
        <w:rPr>
          <w:rFonts w:ascii="Times New Roman" w:hAnsi="Times New Roman" w:cs="Times New Roman"/>
          <w:sz w:val="24"/>
          <w:szCs w:val="24"/>
        </w:rPr>
      </w:pPr>
    </w:p>
    <w:p w:rsidR="00F0496D" w:rsidRDefault="00F0496D" w:rsidP="00F0496D">
      <w:pPr>
        <w:spacing w:after="0" w:line="240" w:lineRule="auto"/>
        <w:rPr>
          <w:rFonts w:ascii="Times New Roman" w:hAnsi="Times New Roman" w:cs="Times New Roman"/>
          <w:sz w:val="24"/>
          <w:szCs w:val="24"/>
        </w:rPr>
      </w:pPr>
      <w:r>
        <w:rPr>
          <w:rFonts w:ascii="Times New Roman" w:hAnsi="Times New Roman" w:cs="Times New Roman"/>
          <w:sz w:val="24"/>
          <w:szCs w:val="24"/>
        </w:rPr>
        <w:t>зарегистрирован (на) по адресу: ____________________________________________________________________________</w:t>
      </w:r>
      <w:proofErr w:type="gramStart"/>
      <w:r>
        <w:rPr>
          <w:rFonts w:ascii="Times New Roman" w:hAnsi="Times New Roman" w:cs="Times New Roman"/>
          <w:sz w:val="24"/>
          <w:szCs w:val="24"/>
        </w:rPr>
        <w:t xml:space="preserve"> ,</w:t>
      </w:r>
      <w:proofErr w:type="gramEnd"/>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оказания муниципальной услуги по утверждению схемы расположения земельного участка или земельных участков на кадастровом плане территории даю согласие администрации Урмарского муниципального округа</w:t>
      </w:r>
      <w:r>
        <w:rPr>
          <w:rFonts w:ascii="Times New Roman" w:hAnsi="Times New Roman" w:cs="Times New Roman"/>
          <w:b/>
          <w:bCs/>
          <w:sz w:val="24"/>
          <w:szCs w:val="24"/>
        </w:rPr>
        <w:t xml:space="preserve"> </w:t>
      </w:r>
      <w:r>
        <w:rPr>
          <w:rFonts w:ascii="Times New Roman" w:hAnsi="Times New Roman" w:cs="Times New Roman"/>
          <w:sz w:val="24"/>
          <w:szCs w:val="24"/>
        </w:rPr>
        <w:t xml:space="preserve">Чувашской Республики, находящейся по адресу: 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Урмары, ул. Мира, д. 5, ИНН </w:t>
      </w:r>
      <w:r>
        <w:rPr>
          <w:rFonts w:ascii="Times New Roman" w:hAnsi="Times New Roman" w:cs="Times New Roman"/>
          <w:sz w:val="24"/>
          <w:szCs w:val="24"/>
          <w:shd w:val="clear" w:color="auto" w:fill="FFFFFF"/>
        </w:rPr>
        <w:t>2100002742</w:t>
      </w:r>
      <w:r>
        <w:rPr>
          <w:rFonts w:ascii="Times New Roman" w:hAnsi="Times New Roman" w:cs="Times New Roman"/>
          <w:sz w:val="24"/>
          <w:szCs w:val="24"/>
        </w:rPr>
        <w:t xml:space="preserve">, ОГРН </w:t>
      </w:r>
      <w:r>
        <w:rPr>
          <w:rFonts w:ascii="Times New Roman" w:hAnsi="Times New Roman" w:cs="Times New Roman"/>
          <w:sz w:val="24"/>
          <w:szCs w:val="24"/>
          <w:shd w:val="clear" w:color="auto" w:fill="FFFFFF"/>
        </w:rPr>
        <w:t>1222100009207</w:t>
      </w:r>
      <w:r>
        <w:rPr>
          <w:rFonts w:ascii="Times New Roman" w:hAnsi="Times New Roman" w:cs="Times New Roman"/>
          <w:sz w:val="24"/>
          <w:szCs w:val="24"/>
        </w:rPr>
        <w:t xml:space="preserve"> на обработку следующих персональных данных: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F0496D" w:rsidRDefault="00F0496D" w:rsidP="00F0496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действий с персональными данными: получение (сбор) информации, </w:t>
      </w:r>
      <w:r>
        <w:rPr>
          <w:rFonts w:ascii="Times New Roman" w:hAnsi="Times New Roman" w:cs="Times New Roman"/>
          <w:sz w:val="24"/>
          <w:szCs w:val="24"/>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rsidR="00F0496D" w:rsidRDefault="00F0496D" w:rsidP="00F0496D">
      <w:pPr>
        <w:spacing w:after="0" w:line="240" w:lineRule="auto"/>
        <w:rPr>
          <w:rFonts w:ascii="Times New Roman" w:hAnsi="Times New Roman" w:cs="Times New Roman"/>
          <w:sz w:val="24"/>
          <w:szCs w:val="24"/>
        </w:rPr>
      </w:pPr>
      <w:r>
        <w:rPr>
          <w:rFonts w:ascii="Times New Roman" w:hAnsi="Times New Roman" w:cs="Times New Roman"/>
          <w:sz w:val="24"/>
          <w:szCs w:val="24"/>
        </w:rPr>
        <w:tab/>
        <w:t>Дата ____________________            _________________             _________________</w:t>
      </w:r>
    </w:p>
    <w:p w:rsidR="00F0496D" w:rsidRDefault="00F0496D" w:rsidP="00F0496D">
      <w:pPr>
        <w:pStyle w:val="af6"/>
        <w:rPr>
          <w:rStyle w:val="af"/>
          <w:bCs/>
          <w:color w:val="000000" w:themeColor="text1"/>
          <w:sz w:val="18"/>
          <w:szCs w:val="18"/>
        </w:rPr>
      </w:pPr>
      <w:r>
        <w:rPr>
          <w:rFonts w:ascii="Times New Roman" w:hAnsi="Times New Roman" w:cs="Times New Roman"/>
        </w:rPr>
        <w:t xml:space="preserve">                                                                                                                     </w:t>
      </w:r>
      <w:proofErr w:type="gramStart"/>
      <w:r>
        <w:rPr>
          <w:rFonts w:ascii="Times New Roman" w:hAnsi="Times New Roman" w:cs="Times New Roman"/>
        </w:rPr>
        <w:t xml:space="preserve">(подпись)                         (Ф.И.О. </w:t>
      </w:r>
      <w:proofErr w:type="gramEnd"/>
    </w:p>
    <w:p w:rsidR="00F0496D" w:rsidRDefault="00F0496D" w:rsidP="00F0496D">
      <w:pPr>
        <w:jc w:val="right"/>
        <w:rPr>
          <w:rStyle w:val="af"/>
          <w:rFonts w:ascii="Times New Roman" w:hAnsi="Times New Roman" w:cs="Times New Roman"/>
          <w:bCs/>
          <w:color w:val="000000" w:themeColor="text1"/>
          <w:sz w:val="18"/>
          <w:szCs w:val="18"/>
        </w:rPr>
      </w:pPr>
    </w:p>
    <w:p w:rsidR="00F50A29" w:rsidRDefault="00F0496D"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262626"/>
          <w:sz w:val="24"/>
          <w:szCs w:val="24"/>
          <w:lang w:eastAsia="ru-RU"/>
        </w:rPr>
        <w:t xml:space="preserve">                                                   </w:t>
      </w: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50A29" w:rsidRDefault="00F50A29" w:rsidP="00F0496D">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F0496D" w:rsidRDefault="00F50A29" w:rsidP="00F0496D">
      <w:pPr>
        <w:shd w:val="clear" w:color="auto" w:fill="FFFFFF"/>
        <w:spacing w:after="0" w:line="240" w:lineRule="auto"/>
        <w:ind w:firstLine="709"/>
        <w:jc w:val="both"/>
        <w:rPr>
          <w:sz w:val="24"/>
          <w:szCs w:val="24"/>
        </w:rPr>
      </w:pPr>
      <w:r>
        <w:rPr>
          <w:rFonts w:ascii="Times New Roman" w:eastAsia="Times New Roman" w:hAnsi="Times New Roman" w:cs="Times New Roman"/>
          <w:color w:val="262626"/>
          <w:sz w:val="24"/>
          <w:szCs w:val="24"/>
          <w:lang w:eastAsia="ru-RU"/>
        </w:rPr>
        <w:lastRenderedPageBreak/>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t xml:space="preserve">         </w:t>
      </w:r>
      <w:r w:rsidR="00F0496D">
        <w:rPr>
          <w:rFonts w:ascii="Times New Roman" w:eastAsia="Times New Roman" w:hAnsi="Times New Roman" w:cs="Times New Roman"/>
          <w:color w:val="262626"/>
          <w:sz w:val="24"/>
          <w:szCs w:val="24"/>
          <w:lang w:eastAsia="ru-RU"/>
        </w:rPr>
        <w:t>Пр</w:t>
      </w:r>
      <w:r w:rsidR="00F0496D">
        <w:rPr>
          <w:rFonts w:ascii="Times New Roman" w:hAnsi="Times New Roman" w:cs="Times New Roman"/>
          <w:sz w:val="24"/>
          <w:szCs w:val="24"/>
        </w:rPr>
        <w:t xml:space="preserve">иложение </w:t>
      </w:r>
    </w:p>
    <w:p w:rsidR="00F0496D" w:rsidRDefault="00F0496D" w:rsidP="00F0496D">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F0496D" w:rsidRDefault="00F0496D" w:rsidP="00F0496D">
      <w:pPr>
        <w:spacing w:after="0" w:line="240" w:lineRule="auto"/>
        <w:jc w:val="both"/>
        <w:rPr>
          <w:rFonts w:ascii="Times New Roman" w:hAnsi="Times New Roman" w:cs="Times New Roman"/>
          <w:b/>
          <w:sz w:val="24"/>
          <w:szCs w:val="24"/>
        </w:rPr>
      </w:pPr>
    </w:p>
    <w:p w:rsidR="00F0496D" w:rsidRDefault="00F0496D" w:rsidP="00F0496D">
      <w:pPr>
        <w:spacing w:after="0" w:line="240" w:lineRule="auto"/>
        <w:jc w:val="center"/>
        <w:rPr>
          <w:rFonts w:ascii="Times New Roman" w:hAnsi="Times New Roman" w:cs="Times New Roman"/>
          <w:b/>
          <w:sz w:val="24"/>
          <w:szCs w:val="24"/>
        </w:rPr>
      </w:pPr>
    </w:p>
    <w:p w:rsidR="00F0496D" w:rsidRDefault="00F0496D" w:rsidP="00F04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F0496D" w:rsidRDefault="00F0496D" w:rsidP="00F04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w:t>
      </w:r>
      <w:proofErr w:type="gramStart"/>
      <w:r>
        <w:rPr>
          <w:rFonts w:ascii="Times New Roman" w:hAnsi="Times New Roman" w:cs="Times New Roman"/>
          <w:sz w:val="24"/>
          <w:szCs w:val="24"/>
        </w:rPr>
        <w:t>приобщается к настоящему договору и является</w:t>
      </w:r>
      <w:proofErr w:type="gramEnd"/>
      <w:r>
        <w:rPr>
          <w:rFonts w:ascii="Times New Roman" w:hAnsi="Times New Roman" w:cs="Times New Roman"/>
          <w:sz w:val="24"/>
          <w:szCs w:val="24"/>
        </w:rPr>
        <w:t xml:space="preserve"> его неотъемлемой частью (приложение 1).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F0496D" w:rsidRDefault="00F0496D" w:rsidP="00F0496D">
      <w:pPr>
        <w:spacing w:after="0" w:line="240" w:lineRule="auto"/>
        <w:ind w:firstLine="720"/>
        <w:jc w:val="both"/>
        <w:rPr>
          <w:rFonts w:ascii="Times New Roman" w:hAnsi="Times New Roman" w:cs="Times New Roman"/>
          <w:sz w:val="24"/>
          <w:szCs w:val="24"/>
        </w:rPr>
      </w:pPr>
    </w:p>
    <w:p w:rsidR="00F0496D" w:rsidRDefault="00F0496D" w:rsidP="00F0496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Pr>
          <w:rFonts w:ascii="Times New Roman" w:hAnsi="Times New Roman" w:cs="Times New Roman"/>
          <w:sz w:val="24"/>
          <w:szCs w:val="24"/>
        </w:rPr>
        <w:t>рассчитаться по всем предусмотренным договором платежам и сдать</w:t>
      </w:r>
      <w:proofErr w:type="gramEnd"/>
      <w:r>
        <w:rPr>
          <w:rFonts w:ascii="Times New Roman" w:hAnsi="Times New Roman" w:cs="Times New Roman"/>
          <w:sz w:val="24"/>
          <w:szCs w:val="24"/>
        </w:rPr>
        <w:t xml:space="preserve"> Участок Арендодателю по акту в удовлетворительном состоянии.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10 метров в местах их примыкания к лесным массивам, на расстоянии не менее 15 метров от границ леса.</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w:t>
      </w:r>
      <w:r>
        <w:rPr>
          <w:rFonts w:ascii="Times New Roman" w:hAnsi="Times New Roman" w:cs="Times New Roman"/>
          <w:sz w:val="24"/>
          <w:szCs w:val="24"/>
        </w:rPr>
        <w:lastRenderedPageBreak/>
        <w:t xml:space="preserve">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0496D" w:rsidRDefault="00F0496D" w:rsidP="00F0496D">
      <w:pPr>
        <w:spacing w:after="0" w:line="240" w:lineRule="auto"/>
        <w:ind w:firstLine="720"/>
        <w:jc w:val="both"/>
        <w:rPr>
          <w:rFonts w:ascii="Times New Roman" w:hAnsi="Times New Roman" w:cs="Times New Roman"/>
          <w:sz w:val="24"/>
          <w:szCs w:val="24"/>
        </w:rPr>
      </w:pPr>
    </w:p>
    <w:p w:rsidR="00F0496D" w:rsidRDefault="00F0496D" w:rsidP="00F0496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Pr>
          <w:rFonts w:ascii="Times New Roman" w:hAnsi="Times New Roman" w:cs="Times New Roman"/>
          <w:sz w:val="24"/>
          <w:szCs w:val="24"/>
        </w:rPr>
        <w:t>является обязательным для Арендатора и не подлежит</w:t>
      </w:r>
      <w:proofErr w:type="gramEnd"/>
      <w:r>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F0496D" w:rsidRDefault="00F0496D" w:rsidP="00F0496D">
      <w:pPr>
        <w:spacing w:after="0" w:line="240" w:lineRule="auto"/>
        <w:ind w:firstLine="720"/>
        <w:jc w:val="center"/>
        <w:rPr>
          <w:rFonts w:ascii="Times New Roman" w:hAnsi="Times New Roman" w:cs="Times New Roman"/>
          <w:sz w:val="24"/>
          <w:szCs w:val="24"/>
        </w:rPr>
      </w:pPr>
    </w:p>
    <w:p w:rsidR="00F0496D" w:rsidRDefault="00F0496D" w:rsidP="00F0496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w:t>
      </w:r>
      <w:r>
        <w:rPr>
          <w:rFonts w:ascii="Times New Roman" w:hAnsi="Times New Roman" w:cs="Times New Roman"/>
          <w:sz w:val="24"/>
          <w:szCs w:val="24"/>
        </w:rPr>
        <w:lastRenderedPageBreak/>
        <w:t>размере 0,5 процента от годовой суммы арендной платы за каждый день просрочки на расчетный счет, указанный в п. 4.1. настоящего договора.</w:t>
      </w:r>
    </w:p>
    <w:p w:rsidR="00F0496D" w:rsidRDefault="00F0496D" w:rsidP="00F0496D">
      <w:pPr>
        <w:spacing w:after="0" w:line="240" w:lineRule="auto"/>
        <w:ind w:firstLine="720"/>
        <w:jc w:val="both"/>
        <w:rPr>
          <w:rFonts w:ascii="Times New Roman" w:hAnsi="Times New Roman" w:cs="Times New Roman"/>
          <w:sz w:val="24"/>
          <w:szCs w:val="24"/>
        </w:rPr>
      </w:pPr>
    </w:p>
    <w:p w:rsidR="00F0496D" w:rsidRDefault="00F0496D" w:rsidP="00F0496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 ИЗМЕНЕНИЕ ДОГОВОРА АРЕНДЫ</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Изменения, дополнения и поправки к условиям Договора аренды </w:t>
      </w:r>
      <w:proofErr w:type="gramStart"/>
      <w:r>
        <w:rPr>
          <w:rFonts w:ascii="Times New Roman" w:hAnsi="Times New Roman" w:cs="Times New Roman"/>
          <w:sz w:val="24"/>
          <w:szCs w:val="24"/>
        </w:rPr>
        <w:t>действительны при оформлении их в письменной форме и подписаны</w:t>
      </w:r>
      <w:proofErr w:type="gramEnd"/>
      <w:r>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F0496D" w:rsidRDefault="00F0496D" w:rsidP="00F0496D">
      <w:pPr>
        <w:spacing w:after="0" w:line="240" w:lineRule="auto"/>
        <w:ind w:firstLine="720"/>
        <w:jc w:val="center"/>
        <w:rPr>
          <w:rFonts w:ascii="Times New Roman" w:hAnsi="Times New Roman" w:cs="Times New Roman"/>
          <w:sz w:val="24"/>
          <w:szCs w:val="24"/>
        </w:rPr>
      </w:pPr>
    </w:p>
    <w:p w:rsidR="00F0496D" w:rsidRDefault="00F0496D" w:rsidP="00F0496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Договор </w:t>
      </w:r>
      <w:proofErr w:type="gramStart"/>
      <w:r>
        <w:rPr>
          <w:rFonts w:ascii="Times New Roman" w:hAnsi="Times New Roman" w:cs="Times New Roman"/>
          <w:sz w:val="24"/>
          <w:szCs w:val="24"/>
        </w:rPr>
        <w:t>составлен на 5 листах и подписан</w:t>
      </w:r>
      <w:proofErr w:type="gramEnd"/>
      <w:r>
        <w:rPr>
          <w:rFonts w:ascii="Times New Roman" w:hAnsi="Times New Roman" w:cs="Times New Roman"/>
          <w:sz w:val="24"/>
          <w:szCs w:val="24"/>
        </w:rPr>
        <w:t xml:space="preserve"> в двух экземплярах, имеющих юридическую силу оригинала.</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F0496D" w:rsidRDefault="00F0496D" w:rsidP="00F049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F0496D" w:rsidRDefault="00F0496D" w:rsidP="00F0496D">
      <w:pPr>
        <w:spacing w:after="0" w:line="240" w:lineRule="auto"/>
        <w:jc w:val="center"/>
        <w:rPr>
          <w:rFonts w:ascii="Times New Roman" w:hAnsi="Times New Roman" w:cs="Times New Roman"/>
          <w:sz w:val="24"/>
          <w:szCs w:val="24"/>
        </w:rPr>
      </w:pPr>
    </w:p>
    <w:p w:rsidR="00F0496D" w:rsidRDefault="00F0496D" w:rsidP="00F04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F0496D" w:rsidRDefault="00F0496D" w:rsidP="00F0496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F0496D" w:rsidRDefault="00F0496D" w:rsidP="00F0496D">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F0496D" w:rsidRDefault="00F0496D" w:rsidP="00F0496D">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F0496D" w:rsidRDefault="00F0496D" w:rsidP="00F0496D">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F0496D" w:rsidRDefault="00F0496D" w:rsidP="00F0496D">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F0496D" w:rsidRDefault="00F0496D" w:rsidP="00F0496D">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F0496D" w:rsidRDefault="00F0496D" w:rsidP="00F0496D">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F0496D" w:rsidRDefault="00F0496D" w:rsidP="00F0496D">
      <w:pPr>
        <w:spacing w:after="0" w:line="240" w:lineRule="auto"/>
        <w:jc w:val="both"/>
        <w:rPr>
          <w:rFonts w:ascii="Times New Roman" w:hAnsi="Times New Roman" w:cs="Times New Roman"/>
          <w:sz w:val="24"/>
          <w:szCs w:val="24"/>
        </w:rPr>
      </w:pPr>
    </w:p>
    <w:p w:rsidR="00F0496D" w:rsidRDefault="00F50A29" w:rsidP="00F0496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496D">
        <w:rPr>
          <w:rFonts w:ascii="Times New Roman" w:hAnsi="Times New Roman" w:cs="Times New Roman"/>
          <w:sz w:val="24"/>
          <w:szCs w:val="24"/>
        </w:rPr>
        <w:t xml:space="preserve">Приложение 1 к договору аренды от _____________ г. </w:t>
      </w:r>
    </w:p>
    <w:p w:rsidR="00F0496D" w:rsidRDefault="00F0496D" w:rsidP="00F04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F0496D" w:rsidRDefault="00F0496D" w:rsidP="00F04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p>
    <w:p w:rsidR="00F0496D" w:rsidRDefault="00F50A29"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496D">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w:t>
      </w: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p>
    <w:p w:rsidR="00F0496D" w:rsidRDefault="00F0496D" w:rsidP="00F04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sectPr w:rsidR="00F0496D" w:rsidSect="00F50A29">
      <w:pgSz w:w="11906" w:h="16838"/>
      <w:pgMar w:top="1134"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79" w:rsidRDefault="001E0F79" w:rsidP="00C65999">
      <w:pPr>
        <w:spacing w:after="0" w:line="240" w:lineRule="auto"/>
      </w:pPr>
      <w:r>
        <w:separator/>
      </w:r>
    </w:p>
  </w:endnote>
  <w:endnote w:type="continuationSeparator" w:id="0">
    <w:p w:rsidR="001E0F79" w:rsidRDefault="001E0F7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79" w:rsidRDefault="001E0F79" w:rsidP="00C65999">
      <w:pPr>
        <w:spacing w:after="0" w:line="240" w:lineRule="auto"/>
      </w:pPr>
      <w:r>
        <w:separator/>
      </w:r>
    </w:p>
  </w:footnote>
  <w:footnote w:type="continuationSeparator" w:id="0">
    <w:p w:rsidR="001E0F79" w:rsidRDefault="001E0F7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5">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328C1"/>
    <w:rsid w:val="0006672D"/>
    <w:rsid w:val="00071F70"/>
    <w:rsid w:val="00077021"/>
    <w:rsid w:val="00084B04"/>
    <w:rsid w:val="000855D7"/>
    <w:rsid w:val="0008602A"/>
    <w:rsid w:val="00093DAB"/>
    <w:rsid w:val="000A12D7"/>
    <w:rsid w:val="000D7F8E"/>
    <w:rsid w:val="000F31D1"/>
    <w:rsid w:val="000F7593"/>
    <w:rsid w:val="00114B7D"/>
    <w:rsid w:val="0013785F"/>
    <w:rsid w:val="001470EF"/>
    <w:rsid w:val="00147E20"/>
    <w:rsid w:val="001728CD"/>
    <w:rsid w:val="001734A9"/>
    <w:rsid w:val="001764EB"/>
    <w:rsid w:val="00177FFC"/>
    <w:rsid w:val="00182987"/>
    <w:rsid w:val="001841AF"/>
    <w:rsid w:val="0018468F"/>
    <w:rsid w:val="00191E55"/>
    <w:rsid w:val="001A4C9E"/>
    <w:rsid w:val="001B3957"/>
    <w:rsid w:val="001C68A6"/>
    <w:rsid w:val="001E0F79"/>
    <w:rsid w:val="001E59F6"/>
    <w:rsid w:val="001F1ACB"/>
    <w:rsid w:val="00207F75"/>
    <w:rsid w:val="00226EDA"/>
    <w:rsid w:val="00241E01"/>
    <w:rsid w:val="0024611C"/>
    <w:rsid w:val="00271857"/>
    <w:rsid w:val="00294282"/>
    <w:rsid w:val="002944B0"/>
    <w:rsid w:val="002C7D15"/>
    <w:rsid w:val="002E7320"/>
    <w:rsid w:val="002F0B14"/>
    <w:rsid w:val="00304E85"/>
    <w:rsid w:val="00305A0F"/>
    <w:rsid w:val="00315E3A"/>
    <w:rsid w:val="00320D8D"/>
    <w:rsid w:val="00334E4D"/>
    <w:rsid w:val="00337BC5"/>
    <w:rsid w:val="00340D5C"/>
    <w:rsid w:val="00345C1C"/>
    <w:rsid w:val="00356E8B"/>
    <w:rsid w:val="00372CCF"/>
    <w:rsid w:val="00387E50"/>
    <w:rsid w:val="003B1E19"/>
    <w:rsid w:val="003C3E12"/>
    <w:rsid w:val="003C4F93"/>
    <w:rsid w:val="003D4F8F"/>
    <w:rsid w:val="003E66B3"/>
    <w:rsid w:val="00411078"/>
    <w:rsid w:val="0041475A"/>
    <w:rsid w:val="00423E9C"/>
    <w:rsid w:val="00426423"/>
    <w:rsid w:val="00462A94"/>
    <w:rsid w:val="00467D82"/>
    <w:rsid w:val="004700FB"/>
    <w:rsid w:val="0047702B"/>
    <w:rsid w:val="00482237"/>
    <w:rsid w:val="00487EC9"/>
    <w:rsid w:val="004933DE"/>
    <w:rsid w:val="00495BFE"/>
    <w:rsid w:val="004B45A3"/>
    <w:rsid w:val="004D4B20"/>
    <w:rsid w:val="0050049B"/>
    <w:rsid w:val="00525C0C"/>
    <w:rsid w:val="0052794C"/>
    <w:rsid w:val="00544681"/>
    <w:rsid w:val="005839BF"/>
    <w:rsid w:val="00587C88"/>
    <w:rsid w:val="005A08AC"/>
    <w:rsid w:val="005B4DD1"/>
    <w:rsid w:val="005B55D0"/>
    <w:rsid w:val="005E18E9"/>
    <w:rsid w:val="005F07D5"/>
    <w:rsid w:val="00610DA7"/>
    <w:rsid w:val="006271DA"/>
    <w:rsid w:val="0063135D"/>
    <w:rsid w:val="00662CF6"/>
    <w:rsid w:val="00672DEC"/>
    <w:rsid w:val="0069451C"/>
    <w:rsid w:val="006A0D30"/>
    <w:rsid w:val="006A48ED"/>
    <w:rsid w:val="006C4392"/>
    <w:rsid w:val="006C6CCD"/>
    <w:rsid w:val="006E0731"/>
    <w:rsid w:val="006F067B"/>
    <w:rsid w:val="007112F4"/>
    <w:rsid w:val="00721319"/>
    <w:rsid w:val="00724294"/>
    <w:rsid w:val="00772FF8"/>
    <w:rsid w:val="0078086C"/>
    <w:rsid w:val="00794ADD"/>
    <w:rsid w:val="007C0434"/>
    <w:rsid w:val="007C0D90"/>
    <w:rsid w:val="007C517A"/>
    <w:rsid w:val="007E27E7"/>
    <w:rsid w:val="007E4962"/>
    <w:rsid w:val="007E69C4"/>
    <w:rsid w:val="007F5314"/>
    <w:rsid w:val="008054B5"/>
    <w:rsid w:val="00806479"/>
    <w:rsid w:val="00810760"/>
    <w:rsid w:val="00814189"/>
    <w:rsid w:val="00827496"/>
    <w:rsid w:val="00891B04"/>
    <w:rsid w:val="008A1225"/>
    <w:rsid w:val="008E121C"/>
    <w:rsid w:val="008E5C25"/>
    <w:rsid w:val="00926EB4"/>
    <w:rsid w:val="009442F8"/>
    <w:rsid w:val="0096146D"/>
    <w:rsid w:val="00961880"/>
    <w:rsid w:val="00961B4D"/>
    <w:rsid w:val="0098140D"/>
    <w:rsid w:val="009852D9"/>
    <w:rsid w:val="00987B85"/>
    <w:rsid w:val="00990FE4"/>
    <w:rsid w:val="009D38CA"/>
    <w:rsid w:val="009E52CA"/>
    <w:rsid w:val="009E70FA"/>
    <w:rsid w:val="009F2B57"/>
    <w:rsid w:val="009F736C"/>
    <w:rsid w:val="00A260BC"/>
    <w:rsid w:val="00A41B3B"/>
    <w:rsid w:val="00A44130"/>
    <w:rsid w:val="00A45289"/>
    <w:rsid w:val="00A45E12"/>
    <w:rsid w:val="00A551A3"/>
    <w:rsid w:val="00A55F08"/>
    <w:rsid w:val="00A5758F"/>
    <w:rsid w:val="00A577CC"/>
    <w:rsid w:val="00A60F5E"/>
    <w:rsid w:val="00A77207"/>
    <w:rsid w:val="00A80150"/>
    <w:rsid w:val="00A80A40"/>
    <w:rsid w:val="00A915D0"/>
    <w:rsid w:val="00AA1A20"/>
    <w:rsid w:val="00AD2094"/>
    <w:rsid w:val="00B531EC"/>
    <w:rsid w:val="00B567CA"/>
    <w:rsid w:val="00B60500"/>
    <w:rsid w:val="00B67B6A"/>
    <w:rsid w:val="00B7013A"/>
    <w:rsid w:val="00B704C0"/>
    <w:rsid w:val="00B80B37"/>
    <w:rsid w:val="00BB2623"/>
    <w:rsid w:val="00BB79B6"/>
    <w:rsid w:val="00BD1D2F"/>
    <w:rsid w:val="00C26FE0"/>
    <w:rsid w:val="00C34691"/>
    <w:rsid w:val="00C44036"/>
    <w:rsid w:val="00C50D15"/>
    <w:rsid w:val="00C65999"/>
    <w:rsid w:val="00C6651F"/>
    <w:rsid w:val="00C729AC"/>
    <w:rsid w:val="00C90E4F"/>
    <w:rsid w:val="00CA77A7"/>
    <w:rsid w:val="00CB195D"/>
    <w:rsid w:val="00CB5431"/>
    <w:rsid w:val="00CB5F25"/>
    <w:rsid w:val="00CC1877"/>
    <w:rsid w:val="00CD0D28"/>
    <w:rsid w:val="00CD4E5F"/>
    <w:rsid w:val="00CD5296"/>
    <w:rsid w:val="00CF4494"/>
    <w:rsid w:val="00CF7680"/>
    <w:rsid w:val="00D05A3A"/>
    <w:rsid w:val="00D33A71"/>
    <w:rsid w:val="00D46663"/>
    <w:rsid w:val="00D553B7"/>
    <w:rsid w:val="00D5606F"/>
    <w:rsid w:val="00D77482"/>
    <w:rsid w:val="00DA51D3"/>
    <w:rsid w:val="00DA5AB0"/>
    <w:rsid w:val="00DC5051"/>
    <w:rsid w:val="00DC5C9F"/>
    <w:rsid w:val="00DD5D65"/>
    <w:rsid w:val="00DE3827"/>
    <w:rsid w:val="00DF222B"/>
    <w:rsid w:val="00DF4969"/>
    <w:rsid w:val="00E13503"/>
    <w:rsid w:val="00E15C95"/>
    <w:rsid w:val="00E34A10"/>
    <w:rsid w:val="00EB3616"/>
    <w:rsid w:val="00EE4895"/>
    <w:rsid w:val="00EF794B"/>
    <w:rsid w:val="00F0496D"/>
    <w:rsid w:val="00F267C2"/>
    <w:rsid w:val="00F35E8F"/>
    <w:rsid w:val="00F50A29"/>
    <w:rsid w:val="00F63CDA"/>
    <w:rsid w:val="00F8525C"/>
    <w:rsid w:val="00F91F1D"/>
    <w:rsid w:val="00F93A5A"/>
    <w:rsid w:val="00FB3273"/>
    <w:rsid w:val="00FC375C"/>
    <w:rsid w:val="00FC4E10"/>
    <w:rsid w:val="00FE2DE9"/>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basedOn w:val="a"/>
    <w:uiPriority w:val="99"/>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6">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basedOn w:val="a"/>
    <w:uiPriority w:val="99"/>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6">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18"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26"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 Type="http://schemas.openxmlformats.org/officeDocument/2006/relationships/styles" Target="styles.xml"/><Relationship Id="rId21" Type="http://schemas.openxmlformats.org/officeDocument/2006/relationships/hyperlink" Target="http://internet.garant.ru/document/redirect/12124624/39102" TargetMode="Externa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25" Type="http://schemas.openxmlformats.org/officeDocument/2006/relationships/hyperlink" Target="http://internet.garant.ru/document/redirect/12124624/39102"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20" Type="http://schemas.openxmlformats.org/officeDocument/2006/relationships/hyperlink" Target="http://internet.garant.ru/document/redirect/12124624/3989" TargetMode="External"/><Relationship Id="rId29"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internet.garant.ru/document/redirect/12124624/3962" TargetMode="External"/><Relationship Id="rId5" Type="http://schemas.openxmlformats.org/officeDocument/2006/relationships/settings" Target="settings.xml"/><Relationship Id="rId15" Type="http://schemas.openxmlformats.org/officeDocument/2006/relationships/hyperlink" Target="http://torgi.gov.ru/" TargetMode="External"/><Relationship Id="rId23" Type="http://schemas.openxmlformats.org/officeDocument/2006/relationships/hyperlink" Target="http://internet.garant.ru/document/redirect/12124624/395" TargetMode="External"/><Relationship Id="rId28"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7520999/1068" TargetMode="External"/><Relationship Id="rId19" Type="http://schemas.openxmlformats.org/officeDocument/2006/relationships/hyperlink" Target="http://internet.garant.ru/document/redirect/12124624/398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urmary.cap.ru/" TargetMode="External"/><Relationship Id="rId22" Type="http://schemas.openxmlformats.org/officeDocument/2006/relationships/hyperlink" Target="http://internet.garant.ru/document/redirect/12124624/3932" TargetMode="External"/><Relationship Id="rId27"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6143-DA60-478C-9048-7275FF1D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13</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105</cp:revision>
  <cp:lastPrinted>2024-01-24T06:57:00Z</cp:lastPrinted>
  <dcterms:created xsi:type="dcterms:W3CDTF">2022-12-29T08:01:00Z</dcterms:created>
  <dcterms:modified xsi:type="dcterms:W3CDTF">2024-01-24T06:57:00Z</dcterms:modified>
</cp:coreProperties>
</file>