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5" w:type="dxa"/>
        <w:jc w:val="center"/>
        <w:tblLook w:val="04A0"/>
      </w:tblPr>
      <w:tblGrid>
        <w:gridCol w:w="4361"/>
        <w:gridCol w:w="1356"/>
        <w:gridCol w:w="4428"/>
      </w:tblGrid>
      <w:tr w:rsidR="009D6AA1" w:rsidTr="009D6AA1">
        <w:trPr>
          <w:cantSplit/>
          <w:trHeight w:val="542"/>
          <w:jc w:val="center"/>
        </w:trPr>
        <w:tc>
          <w:tcPr>
            <w:tcW w:w="4361" w:type="dxa"/>
          </w:tcPr>
          <w:p w:rsidR="009D6AA1" w:rsidRDefault="009D6AA1" w:rsidP="009D6AA1">
            <w:pPr>
              <w:jc w:val="center"/>
              <w:rPr>
                <w:b/>
                <w:bCs/>
                <w:noProof/>
              </w:rPr>
            </w:pPr>
            <w:r>
              <w:rPr>
                <w:b/>
                <w:bCs/>
                <w:noProof/>
              </w:rPr>
              <w:t>ЧĂВАШ РЕСПУБЛИКИ</w:t>
            </w:r>
          </w:p>
          <w:p w:rsidR="009D6AA1" w:rsidRDefault="009D6AA1" w:rsidP="009D6AA1">
            <w:pPr>
              <w:jc w:val="center"/>
            </w:pPr>
          </w:p>
        </w:tc>
        <w:tc>
          <w:tcPr>
            <w:tcW w:w="1356" w:type="dxa"/>
            <w:vMerge w:val="restart"/>
            <w:hideMark/>
          </w:tcPr>
          <w:p w:rsidR="009D6AA1" w:rsidRDefault="009D6AA1" w:rsidP="009D6AA1">
            <w:r>
              <w:rPr>
                <w:noProof/>
              </w:rPr>
              <w:drawing>
                <wp:inline distT="0" distB="0" distL="0" distR="0">
                  <wp:extent cx="691515" cy="835025"/>
                  <wp:effectExtent l="19050" t="0" r="0" b="0"/>
                  <wp:docPr id="1" name="Рисунок 1" descr="Описание: 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ивил район"/>
                          <pic:cNvPicPr>
                            <a:picLocks noChangeAspect="1" noChangeArrowheads="1"/>
                          </pic:cNvPicPr>
                        </pic:nvPicPr>
                        <pic:blipFill>
                          <a:blip r:embed="rId5" cstate="print"/>
                          <a:srcRect/>
                          <a:stretch>
                            <a:fillRect/>
                          </a:stretch>
                        </pic:blipFill>
                        <pic:spPr bwMode="auto">
                          <a:xfrm>
                            <a:off x="0" y="0"/>
                            <a:ext cx="691515" cy="835025"/>
                          </a:xfrm>
                          <a:prstGeom prst="rect">
                            <a:avLst/>
                          </a:prstGeom>
                          <a:noFill/>
                          <a:ln w="9525">
                            <a:noFill/>
                            <a:miter lim="800000"/>
                            <a:headEnd/>
                            <a:tailEnd/>
                          </a:ln>
                        </pic:spPr>
                      </pic:pic>
                    </a:graphicData>
                  </a:graphic>
                </wp:inline>
              </w:drawing>
            </w:r>
          </w:p>
        </w:tc>
        <w:tc>
          <w:tcPr>
            <w:tcW w:w="4428" w:type="dxa"/>
          </w:tcPr>
          <w:p w:rsidR="009D6AA1" w:rsidRDefault="009D6AA1" w:rsidP="009D6AA1">
            <w:pPr>
              <w:jc w:val="center"/>
              <w:rPr>
                <w:noProof/>
              </w:rPr>
            </w:pPr>
            <w:r>
              <w:rPr>
                <w:b/>
                <w:bCs/>
                <w:noProof/>
              </w:rPr>
              <w:t>ЧУВАШСКАЯ РЕСПУБЛИКА</w:t>
            </w:r>
          </w:p>
          <w:p w:rsidR="009D6AA1" w:rsidRDefault="009D6AA1" w:rsidP="009D6AA1">
            <w:pPr>
              <w:jc w:val="center"/>
            </w:pPr>
          </w:p>
        </w:tc>
      </w:tr>
      <w:tr w:rsidR="009D6AA1" w:rsidTr="009D6AA1">
        <w:trPr>
          <w:cantSplit/>
          <w:trHeight w:val="1785"/>
          <w:jc w:val="center"/>
        </w:trPr>
        <w:tc>
          <w:tcPr>
            <w:tcW w:w="4361" w:type="dxa"/>
          </w:tcPr>
          <w:p w:rsidR="009D6AA1" w:rsidRPr="007D4F11" w:rsidRDefault="009D6AA1" w:rsidP="009D6AA1">
            <w:pPr>
              <w:jc w:val="center"/>
              <w:rPr>
                <w:b/>
                <w:bCs/>
                <w:noProof/>
              </w:rPr>
            </w:pPr>
            <w:r w:rsidRPr="007D4F11">
              <w:rPr>
                <w:b/>
                <w:bCs/>
                <w:noProof/>
              </w:rPr>
              <w:t>ÇĚРПӲ</w:t>
            </w:r>
          </w:p>
          <w:p w:rsidR="009D6AA1" w:rsidRPr="007D4F11" w:rsidRDefault="009D6AA1" w:rsidP="009D6AA1">
            <w:pPr>
              <w:jc w:val="center"/>
              <w:rPr>
                <w:b/>
                <w:bCs/>
                <w:noProof/>
              </w:rPr>
            </w:pPr>
            <w:r w:rsidRPr="007D4F11">
              <w:rPr>
                <w:b/>
                <w:bCs/>
                <w:noProof/>
              </w:rPr>
              <w:t>МУНИЦИПАЛЛĂ ОКРУГĔН</w:t>
            </w:r>
          </w:p>
          <w:p w:rsidR="009D6AA1" w:rsidRPr="007D4F11" w:rsidRDefault="009D6AA1" w:rsidP="009D6AA1">
            <w:pPr>
              <w:jc w:val="center"/>
              <w:rPr>
                <w:b/>
                <w:bCs/>
                <w:noProof/>
              </w:rPr>
            </w:pPr>
            <w:r w:rsidRPr="007D4F11">
              <w:rPr>
                <w:b/>
                <w:bCs/>
                <w:noProof/>
              </w:rPr>
              <w:t>АДМИНИСТРАЦИЙĚ</w:t>
            </w:r>
          </w:p>
          <w:p w:rsidR="009D6AA1" w:rsidRPr="007D4F11" w:rsidRDefault="009D6AA1" w:rsidP="009D6AA1">
            <w:pPr>
              <w:autoSpaceDE w:val="0"/>
              <w:autoSpaceDN w:val="0"/>
              <w:adjustRightInd w:val="0"/>
              <w:jc w:val="center"/>
              <w:rPr>
                <w:b/>
                <w:bCs/>
                <w:noProof/>
              </w:rPr>
            </w:pPr>
          </w:p>
          <w:p w:rsidR="009D6AA1" w:rsidRPr="005A63EE" w:rsidRDefault="009D6AA1" w:rsidP="009D6AA1">
            <w:pPr>
              <w:pStyle w:val="af"/>
              <w:jc w:val="center"/>
              <w:rPr>
                <w:rStyle w:val="a4"/>
                <w:rFonts w:ascii="Baltica Chv" w:hAnsi="Baltica Chv" w:cs="Baltica Chv"/>
                <w:iCs/>
                <w:color w:val="000000"/>
                <w:sz w:val="22"/>
                <w:szCs w:val="22"/>
              </w:rPr>
            </w:pPr>
            <w:r w:rsidRPr="005A63EE">
              <w:rPr>
                <w:rStyle w:val="a4"/>
                <w:rFonts w:ascii="Times New Roman" w:hAnsi="Times New Roman" w:cs="Times New Roman"/>
                <w:iCs/>
                <w:color w:val="000000"/>
                <w:sz w:val="22"/>
                <w:szCs w:val="22"/>
              </w:rPr>
              <w:t>ЙЫШӐНУ</w:t>
            </w:r>
          </w:p>
          <w:p w:rsidR="009D6AA1" w:rsidRPr="007D4F11" w:rsidRDefault="009D6AA1" w:rsidP="009D6AA1">
            <w:pPr>
              <w:autoSpaceDE w:val="0"/>
              <w:autoSpaceDN w:val="0"/>
              <w:adjustRightInd w:val="0"/>
              <w:jc w:val="center"/>
              <w:rPr>
                <w:b/>
                <w:bCs/>
                <w:noProof/>
              </w:rPr>
            </w:pPr>
          </w:p>
          <w:p w:rsidR="009D6AA1" w:rsidRPr="007D4F11" w:rsidRDefault="009D6AA1" w:rsidP="009D6AA1">
            <w:pPr>
              <w:ind w:left="-142" w:right="-80"/>
              <w:jc w:val="center"/>
              <w:rPr>
                <w:b/>
                <w:noProof/>
              </w:rPr>
            </w:pPr>
            <w:r w:rsidRPr="007D4F11">
              <w:rPr>
                <w:b/>
                <w:noProof/>
              </w:rPr>
              <w:t>202</w:t>
            </w:r>
            <w:r w:rsidR="009949D6">
              <w:rPr>
                <w:b/>
                <w:noProof/>
              </w:rPr>
              <w:t xml:space="preserve">4 </w:t>
            </w:r>
            <w:r w:rsidRPr="007D4F11">
              <w:rPr>
                <w:b/>
                <w:noProof/>
              </w:rPr>
              <w:t xml:space="preserve">ç. </w:t>
            </w:r>
            <w:r w:rsidR="00D36E41">
              <w:rPr>
                <w:b/>
                <w:noProof/>
              </w:rPr>
              <w:t>пуш</w:t>
            </w:r>
            <w:r>
              <w:rPr>
                <w:b/>
                <w:shd w:val="clear" w:color="auto" w:fill="FFFFFF"/>
              </w:rPr>
              <w:t xml:space="preserve"> </w:t>
            </w:r>
            <w:r w:rsidRPr="007D4F11">
              <w:rPr>
                <w:b/>
                <w:noProof/>
              </w:rPr>
              <w:t xml:space="preserve">уйӑхĕн </w:t>
            </w:r>
            <w:r w:rsidR="00D36E41">
              <w:rPr>
                <w:b/>
                <w:noProof/>
              </w:rPr>
              <w:t>22</w:t>
            </w:r>
            <w:r w:rsidRPr="007D4F11">
              <w:rPr>
                <w:b/>
                <w:noProof/>
              </w:rPr>
              <w:t xml:space="preserve">-мӗшӗ </w:t>
            </w:r>
            <w:r w:rsidR="00D36E41">
              <w:rPr>
                <w:b/>
                <w:noProof/>
              </w:rPr>
              <w:t>238</w:t>
            </w:r>
            <w:r w:rsidRPr="007D4F11">
              <w:rPr>
                <w:b/>
                <w:noProof/>
              </w:rPr>
              <w:t>№</w:t>
            </w:r>
          </w:p>
          <w:p w:rsidR="009D6AA1" w:rsidRPr="007D4F11" w:rsidRDefault="009D6AA1" w:rsidP="009D6AA1">
            <w:pPr>
              <w:jc w:val="center"/>
              <w:rPr>
                <w:b/>
                <w:bCs/>
                <w:noProof/>
              </w:rPr>
            </w:pPr>
          </w:p>
          <w:p w:rsidR="009D6AA1" w:rsidRPr="007D4F11" w:rsidRDefault="009D6AA1" w:rsidP="009D6AA1">
            <w:pPr>
              <w:jc w:val="center"/>
              <w:rPr>
                <w:b/>
                <w:noProof/>
              </w:rPr>
            </w:pPr>
            <w:r w:rsidRPr="007D4F11">
              <w:rPr>
                <w:b/>
                <w:bCs/>
                <w:noProof/>
              </w:rPr>
              <w:t>Ç</w:t>
            </w:r>
            <w:r w:rsidRPr="007D4F11">
              <w:rPr>
                <w:b/>
                <w:noProof/>
              </w:rPr>
              <w:t>ěрп</w:t>
            </w:r>
            <w:proofErr w:type="spellStart"/>
            <w:r w:rsidRPr="007D4F11">
              <w:rPr>
                <w:b/>
                <w:bCs/>
              </w:rPr>
              <w:t>ÿ</w:t>
            </w:r>
            <w:proofErr w:type="spellEnd"/>
            <w:r w:rsidRPr="007D4F11">
              <w:rPr>
                <w:b/>
                <w:noProof/>
              </w:rPr>
              <w:t xml:space="preserve"> хули</w:t>
            </w:r>
          </w:p>
          <w:p w:rsidR="009D6AA1" w:rsidRPr="007D4F11" w:rsidRDefault="009D6AA1" w:rsidP="009D6AA1">
            <w:pPr>
              <w:jc w:val="center"/>
              <w:rPr>
                <w:noProof/>
              </w:rPr>
            </w:pPr>
          </w:p>
        </w:tc>
        <w:tc>
          <w:tcPr>
            <w:tcW w:w="0" w:type="auto"/>
            <w:vMerge/>
            <w:vAlign w:val="center"/>
            <w:hideMark/>
          </w:tcPr>
          <w:p w:rsidR="009D6AA1" w:rsidRPr="007D4F11" w:rsidRDefault="009D6AA1" w:rsidP="009D6AA1"/>
        </w:tc>
        <w:tc>
          <w:tcPr>
            <w:tcW w:w="4428" w:type="dxa"/>
          </w:tcPr>
          <w:p w:rsidR="009D6AA1" w:rsidRPr="007D4F11" w:rsidRDefault="009D6AA1" w:rsidP="009D6AA1">
            <w:pPr>
              <w:jc w:val="center"/>
              <w:rPr>
                <w:noProof/>
              </w:rPr>
            </w:pPr>
            <w:r w:rsidRPr="007D4F11">
              <w:rPr>
                <w:b/>
                <w:bCs/>
                <w:noProof/>
              </w:rPr>
              <w:t>АДМИНИСТРАЦИЯ ЦИВИЛЬСКОГО МУНИЦИПАЛЬНОГО ОКРУГА</w:t>
            </w:r>
          </w:p>
          <w:p w:rsidR="009D6AA1" w:rsidRPr="007D4F11" w:rsidRDefault="009D6AA1" w:rsidP="009D6AA1">
            <w:pPr>
              <w:autoSpaceDE w:val="0"/>
              <w:autoSpaceDN w:val="0"/>
              <w:adjustRightInd w:val="0"/>
              <w:jc w:val="center"/>
              <w:rPr>
                <w:b/>
                <w:bCs/>
                <w:iCs/>
              </w:rPr>
            </w:pPr>
          </w:p>
          <w:p w:rsidR="009D6AA1" w:rsidRPr="009D6AA1" w:rsidRDefault="009D6AA1" w:rsidP="009D6AA1">
            <w:pPr>
              <w:autoSpaceDE w:val="0"/>
              <w:autoSpaceDN w:val="0"/>
              <w:adjustRightInd w:val="0"/>
              <w:jc w:val="center"/>
              <w:rPr>
                <w:b/>
                <w:bCs/>
                <w:noProof/>
              </w:rPr>
            </w:pPr>
            <w:r w:rsidRPr="009D6AA1">
              <w:rPr>
                <w:rStyle w:val="a4"/>
                <w:color w:val="auto"/>
              </w:rPr>
              <w:t>ПОСТАНОВЛЕНИЕ</w:t>
            </w:r>
          </w:p>
          <w:p w:rsidR="009D6AA1" w:rsidRPr="007D4F11" w:rsidRDefault="009D6AA1" w:rsidP="009D6AA1">
            <w:pPr>
              <w:autoSpaceDE w:val="0"/>
              <w:autoSpaceDN w:val="0"/>
              <w:adjustRightInd w:val="0"/>
              <w:jc w:val="center"/>
              <w:rPr>
                <w:b/>
                <w:bCs/>
                <w:noProof/>
              </w:rPr>
            </w:pPr>
          </w:p>
          <w:p w:rsidR="009D6AA1" w:rsidRPr="009D6AA1" w:rsidRDefault="00D36E41" w:rsidP="009D6AA1">
            <w:pPr>
              <w:autoSpaceDE w:val="0"/>
              <w:autoSpaceDN w:val="0"/>
              <w:adjustRightInd w:val="0"/>
              <w:jc w:val="center"/>
              <w:rPr>
                <w:b/>
                <w:bCs/>
                <w:noProof/>
              </w:rPr>
            </w:pPr>
            <w:r>
              <w:rPr>
                <w:b/>
                <w:bCs/>
                <w:noProof/>
              </w:rPr>
              <w:t>22 марта</w:t>
            </w:r>
            <w:r w:rsidR="009949D6">
              <w:rPr>
                <w:b/>
                <w:bCs/>
                <w:noProof/>
              </w:rPr>
              <w:t xml:space="preserve"> 2024</w:t>
            </w:r>
            <w:r w:rsidR="009D6AA1" w:rsidRPr="007D4F11">
              <w:rPr>
                <w:b/>
                <w:bCs/>
                <w:noProof/>
              </w:rPr>
              <w:t xml:space="preserve"> г. № </w:t>
            </w:r>
            <w:r>
              <w:rPr>
                <w:b/>
                <w:bCs/>
                <w:noProof/>
              </w:rPr>
              <w:t>238</w:t>
            </w:r>
          </w:p>
          <w:p w:rsidR="009D6AA1" w:rsidRPr="007D4F11" w:rsidRDefault="009D6AA1" w:rsidP="009D6AA1">
            <w:pPr>
              <w:autoSpaceDE w:val="0"/>
              <w:autoSpaceDN w:val="0"/>
              <w:adjustRightInd w:val="0"/>
              <w:jc w:val="center"/>
              <w:rPr>
                <w:b/>
                <w:bCs/>
                <w:noProof/>
              </w:rPr>
            </w:pPr>
          </w:p>
          <w:p w:rsidR="009D6AA1" w:rsidRPr="007D4F11" w:rsidRDefault="009D6AA1" w:rsidP="009D6AA1">
            <w:pPr>
              <w:autoSpaceDE w:val="0"/>
              <w:autoSpaceDN w:val="0"/>
              <w:adjustRightInd w:val="0"/>
              <w:jc w:val="center"/>
              <w:rPr>
                <w:b/>
                <w:bCs/>
                <w:noProof/>
              </w:rPr>
            </w:pPr>
            <w:r w:rsidRPr="007D4F11">
              <w:rPr>
                <w:b/>
                <w:bCs/>
                <w:noProof/>
              </w:rPr>
              <w:t>город Цивильск</w:t>
            </w:r>
          </w:p>
          <w:p w:rsidR="009D6AA1" w:rsidRPr="007D4F11" w:rsidRDefault="009D6AA1" w:rsidP="009D6AA1">
            <w:pPr>
              <w:jc w:val="center"/>
              <w:rPr>
                <w:noProof/>
              </w:rPr>
            </w:pPr>
          </w:p>
        </w:tc>
      </w:tr>
    </w:tbl>
    <w:p w:rsidR="00C320B3" w:rsidRDefault="00C320B3" w:rsidP="00C320B3"/>
    <w:p w:rsidR="00C320B3" w:rsidRDefault="00C320B3" w:rsidP="00C320B3">
      <w:pPr>
        <w:keepNext/>
        <w:tabs>
          <w:tab w:val="left" w:pos="4820"/>
        </w:tabs>
        <w:ind w:right="4535"/>
        <w:jc w:val="both"/>
        <w:outlineLvl w:val="0"/>
        <w:rPr>
          <w:b/>
        </w:rPr>
      </w:pPr>
      <w:r w:rsidRPr="001B755F">
        <w:rPr>
          <w:b/>
        </w:rPr>
        <w:t xml:space="preserve">О внесении </w:t>
      </w:r>
      <w:r>
        <w:rPr>
          <w:b/>
        </w:rPr>
        <w:t xml:space="preserve">изменений </w:t>
      </w:r>
      <w:r w:rsidRPr="001B755F">
        <w:rPr>
          <w:b/>
        </w:rPr>
        <w:t>в постановление</w:t>
      </w:r>
      <w:r>
        <w:rPr>
          <w:b/>
        </w:rPr>
        <w:t xml:space="preserve"> администрации </w:t>
      </w:r>
      <w:r w:rsidRPr="001B755F">
        <w:rPr>
          <w:b/>
        </w:rPr>
        <w:t xml:space="preserve">Цивильского </w:t>
      </w:r>
      <w:r w:rsidR="00E168B1">
        <w:rPr>
          <w:b/>
        </w:rPr>
        <w:t>муниципального округа</w:t>
      </w:r>
      <w:r w:rsidRPr="001B755F">
        <w:rPr>
          <w:b/>
        </w:rPr>
        <w:t xml:space="preserve"> от</w:t>
      </w:r>
      <w:r>
        <w:rPr>
          <w:b/>
        </w:rPr>
        <w:t xml:space="preserve"> </w:t>
      </w:r>
      <w:r w:rsidR="009949D6">
        <w:rPr>
          <w:b/>
        </w:rPr>
        <w:t>02 марта</w:t>
      </w:r>
      <w:r w:rsidRPr="001B755F">
        <w:rPr>
          <w:b/>
        </w:rPr>
        <w:t xml:space="preserve"> 20</w:t>
      </w:r>
      <w:r w:rsidR="009949D6">
        <w:rPr>
          <w:b/>
        </w:rPr>
        <w:t>23</w:t>
      </w:r>
      <w:r>
        <w:rPr>
          <w:b/>
        </w:rPr>
        <w:t xml:space="preserve"> года № </w:t>
      </w:r>
      <w:r w:rsidR="009949D6">
        <w:rPr>
          <w:b/>
        </w:rPr>
        <w:t>166</w:t>
      </w:r>
      <w:r w:rsidRPr="001B755F">
        <w:rPr>
          <w:b/>
        </w:rPr>
        <w:t xml:space="preserve"> </w:t>
      </w:r>
      <w:r>
        <w:rPr>
          <w:b/>
        </w:rPr>
        <w:t xml:space="preserve">«О </w:t>
      </w:r>
      <w:r w:rsidRPr="001B755F">
        <w:rPr>
          <w:b/>
        </w:rPr>
        <w:t>муниципальной программ</w:t>
      </w:r>
      <w:r>
        <w:rPr>
          <w:b/>
        </w:rPr>
        <w:t>е</w:t>
      </w:r>
      <w:r w:rsidRPr="001B755F">
        <w:rPr>
          <w:b/>
        </w:rPr>
        <w:t xml:space="preserve"> Цивильского </w:t>
      </w:r>
      <w:r w:rsidR="009949D6">
        <w:rPr>
          <w:b/>
        </w:rPr>
        <w:t>муниципального округа</w:t>
      </w:r>
      <w:r w:rsidRPr="001B755F">
        <w:rPr>
          <w:b/>
        </w:rPr>
        <w:t xml:space="preserve"> Чувашской Республики «</w:t>
      </w:r>
      <w:r>
        <w:rPr>
          <w:b/>
        </w:rPr>
        <w:t>Развитие земельных и имущественных отношений в</w:t>
      </w:r>
      <w:r w:rsidRPr="001B755F">
        <w:rPr>
          <w:b/>
        </w:rPr>
        <w:t xml:space="preserve"> Цивильско</w:t>
      </w:r>
      <w:r>
        <w:rPr>
          <w:b/>
        </w:rPr>
        <w:t>м</w:t>
      </w:r>
      <w:r w:rsidRPr="001B755F">
        <w:rPr>
          <w:b/>
        </w:rPr>
        <w:t xml:space="preserve"> </w:t>
      </w:r>
      <w:r w:rsidR="009949D6">
        <w:rPr>
          <w:b/>
        </w:rPr>
        <w:t>муниципальном округе</w:t>
      </w:r>
      <w:r w:rsidRPr="001B755F">
        <w:rPr>
          <w:b/>
        </w:rPr>
        <w:t xml:space="preserve"> Чувашской Республики</w:t>
      </w:r>
      <w:r>
        <w:rPr>
          <w:b/>
        </w:rPr>
        <w:t xml:space="preserve">» </w:t>
      </w:r>
    </w:p>
    <w:p w:rsidR="00C320B3" w:rsidRDefault="00C320B3" w:rsidP="00C320B3">
      <w:pPr>
        <w:keepNext/>
        <w:tabs>
          <w:tab w:val="left" w:pos="4820"/>
        </w:tabs>
        <w:ind w:right="4535"/>
        <w:jc w:val="both"/>
        <w:outlineLvl w:val="0"/>
        <w:rPr>
          <w:b/>
        </w:rPr>
      </w:pPr>
    </w:p>
    <w:p w:rsidR="00C320B3" w:rsidRPr="00030EDA" w:rsidRDefault="00C320B3" w:rsidP="00C320B3">
      <w:pPr>
        <w:ind w:firstLine="567"/>
        <w:contextualSpacing/>
        <w:jc w:val="both"/>
      </w:pPr>
      <w:r w:rsidRPr="00030EDA">
        <w:t>В целях обеспечения качественного управления</w:t>
      </w:r>
      <w:r>
        <w:t xml:space="preserve"> муниципальным</w:t>
      </w:r>
      <w:r w:rsidRPr="00030EDA">
        <w:t xml:space="preserve"> </w:t>
      </w:r>
      <w:r>
        <w:t>имуществом</w:t>
      </w:r>
      <w:r w:rsidRPr="00030EDA">
        <w:t xml:space="preserve"> администрация Цивильского </w:t>
      </w:r>
      <w:r>
        <w:t>муниципального округа Чувашской Республики</w:t>
      </w:r>
    </w:p>
    <w:p w:rsidR="00C320B3" w:rsidRPr="00030EDA" w:rsidRDefault="00C320B3" w:rsidP="00C320B3">
      <w:pPr>
        <w:ind w:firstLine="567"/>
        <w:contextualSpacing/>
        <w:jc w:val="both"/>
      </w:pPr>
    </w:p>
    <w:p w:rsidR="00C320B3" w:rsidRDefault="00C320B3" w:rsidP="00C320B3">
      <w:pPr>
        <w:ind w:firstLine="567"/>
        <w:contextualSpacing/>
        <w:jc w:val="both"/>
        <w:rPr>
          <w:b/>
          <w:bCs/>
        </w:rPr>
      </w:pPr>
      <w:r w:rsidRPr="00030EDA">
        <w:t xml:space="preserve"> </w:t>
      </w:r>
      <w:r w:rsidRPr="00030EDA">
        <w:rPr>
          <w:b/>
          <w:bCs/>
        </w:rPr>
        <w:t>ПОСТАНОВЛЯЕТ:</w:t>
      </w:r>
    </w:p>
    <w:p w:rsidR="00C320B3" w:rsidRDefault="00C320B3" w:rsidP="00C320B3">
      <w:pPr>
        <w:ind w:firstLine="567"/>
        <w:contextualSpacing/>
        <w:jc w:val="both"/>
        <w:rPr>
          <w:b/>
          <w:bCs/>
        </w:rPr>
      </w:pPr>
    </w:p>
    <w:p w:rsidR="00C320B3" w:rsidRDefault="00C320B3" w:rsidP="00C320B3">
      <w:pPr>
        <w:numPr>
          <w:ilvl w:val="0"/>
          <w:numId w:val="1"/>
        </w:numPr>
        <w:ind w:left="0" w:firstLine="709"/>
        <w:contextualSpacing/>
        <w:jc w:val="both"/>
      </w:pPr>
      <w:r w:rsidRPr="00030EDA">
        <w:t xml:space="preserve">Внести в постановление администрации Цивильского </w:t>
      </w:r>
      <w:r w:rsidR="009949D6">
        <w:t>муниципального округа</w:t>
      </w:r>
      <w:r>
        <w:t xml:space="preserve"> Чувашской Республики </w:t>
      </w:r>
      <w:r w:rsidR="009949D6">
        <w:t>02 марта 2023 года</w:t>
      </w:r>
      <w:r w:rsidRPr="00030EDA">
        <w:t xml:space="preserve"> № </w:t>
      </w:r>
      <w:r w:rsidR="009949D6">
        <w:t>166</w:t>
      </w:r>
      <w:r>
        <w:t xml:space="preserve"> «О</w:t>
      </w:r>
      <w:r w:rsidRPr="00030EDA">
        <w:t xml:space="preserve"> муниципальной программ</w:t>
      </w:r>
      <w:r>
        <w:t>е</w:t>
      </w:r>
      <w:r w:rsidRPr="00030EDA">
        <w:t xml:space="preserve"> Цивильского </w:t>
      </w:r>
      <w:r w:rsidR="009949D6">
        <w:t>муниципального округа</w:t>
      </w:r>
      <w:r w:rsidRPr="00030EDA">
        <w:t xml:space="preserve"> Чувашской Республики «</w:t>
      </w:r>
      <w:r>
        <w:t xml:space="preserve">Развитие земельных и </w:t>
      </w:r>
      <w:proofErr w:type="gramStart"/>
      <w:r>
        <w:t>имущественных</w:t>
      </w:r>
      <w:proofErr w:type="gramEnd"/>
      <w:r>
        <w:t xml:space="preserve"> отношений в </w:t>
      </w:r>
      <w:r w:rsidRPr="00030EDA">
        <w:t>Цивильско</w:t>
      </w:r>
      <w:r>
        <w:t>м</w:t>
      </w:r>
      <w:r w:rsidRPr="00030EDA">
        <w:t xml:space="preserve"> район</w:t>
      </w:r>
      <w:r>
        <w:t>е</w:t>
      </w:r>
      <w:r w:rsidRPr="00030EDA">
        <w:t xml:space="preserve"> Чувашской Республики»</w:t>
      </w:r>
      <w:r>
        <w:t xml:space="preserve"> следующие </w:t>
      </w:r>
      <w:r w:rsidRPr="00030EDA">
        <w:t>изменения</w:t>
      </w:r>
      <w:r>
        <w:t>:</w:t>
      </w:r>
    </w:p>
    <w:p w:rsidR="00C320B3" w:rsidRPr="0072788B" w:rsidRDefault="00C320B3" w:rsidP="00C320B3">
      <w:pPr>
        <w:numPr>
          <w:ilvl w:val="1"/>
          <w:numId w:val="1"/>
        </w:numPr>
        <w:ind w:left="0" w:firstLine="709"/>
        <w:jc w:val="both"/>
      </w:pPr>
      <w:r>
        <w:t>В паспорте Муниципальной программы п</w:t>
      </w:r>
      <w:r w:rsidRPr="0072788B">
        <w:t>озицию «Объемы</w:t>
      </w:r>
      <w:r>
        <w:t xml:space="preserve"> финансирования</w:t>
      </w:r>
      <w:r w:rsidRPr="0072788B">
        <w:t xml:space="preserve"> </w:t>
      </w:r>
      <w:r>
        <w:t xml:space="preserve"> М</w:t>
      </w:r>
      <w:r w:rsidRPr="0072788B">
        <w:t xml:space="preserve">униципальной программы </w:t>
      </w:r>
      <w:r>
        <w:t>с разбивкой по годам реализации»</w:t>
      </w:r>
      <w:r w:rsidRPr="0072788B">
        <w:t xml:space="preserve"> изложить в следующей редакции: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5714"/>
      </w:tblGrid>
      <w:tr w:rsidR="00C320B3" w:rsidRPr="0072788B" w:rsidTr="009D6AA1">
        <w:trPr>
          <w:trHeight w:val="144"/>
        </w:trPr>
        <w:tc>
          <w:tcPr>
            <w:tcW w:w="2152" w:type="pct"/>
          </w:tcPr>
          <w:p w:rsidR="00C320B3" w:rsidRPr="0072788B" w:rsidRDefault="00C320B3" w:rsidP="009D6AA1">
            <w:pPr>
              <w:widowControl w:val="0"/>
              <w:autoSpaceDE w:val="0"/>
              <w:autoSpaceDN w:val="0"/>
              <w:adjustRightInd w:val="0"/>
              <w:jc w:val="both"/>
            </w:pPr>
            <w:r w:rsidRPr="0072788B">
              <w:t xml:space="preserve">«Объемы </w:t>
            </w:r>
            <w:r w:rsidRPr="00397AF8">
              <w:t>финансирования  Муниципальной программы с разбивкой по годам реализации»</w:t>
            </w:r>
          </w:p>
        </w:tc>
        <w:tc>
          <w:tcPr>
            <w:tcW w:w="2848" w:type="pct"/>
          </w:tcPr>
          <w:p w:rsidR="00C320B3" w:rsidRPr="009949D6" w:rsidRDefault="00C320B3" w:rsidP="009D6AA1">
            <w:pPr>
              <w:widowControl w:val="0"/>
              <w:autoSpaceDE w:val="0"/>
              <w:autoSpaceDN w:val="0"/>
              <w:adjustRightInd w:val="0"/>
              <w:jc w:val="both"/>
            </w:pPr>
            <w:r>
              <w:t>п</w:t>
            </w:r>
            <w:r w:rsidRPr="0072788B">
              <w:t>рогнозируемы</w:t>
            </w:r>
            <w:r>
              <w:t>е</w:t>
            </w:r>
            <w:r w:rsidRPr="0072788B">
              <w:t xml:space="preserve"> объем финансирования</w:t>
            </w:r>
            <w:r>
              <w:t xml:space="preserve"> </w:t>
            </w:r>
            <w:r w:rsidRPr="009949D6">
              <w:t>Муниципальной программы в 20</w:t>
            </w:r>
            <w:r w:rsidR="009949D6" w:rsidRPr="009949D6">
              <w:t>23</w:t>
            </w:r>
            <w:r w:rsidRPr="009949D6">
              <w:t xml:space="preserve"> – 2035 </w:t>
            </w:r>
            <w:proofErr w:type="gramStart"/>
            <w:r w:rsidRPr="009949D6">
              <w:t>годах</w:t>
            </w:r>
            <w:proofErr w:type="gramEnd"/>
            <w:r w:rsidRPr="009949D6">
              <w:t xml:space="preserve"> составляет  </w:t>
            </w:r>
            <w:r w:rsidR="009949D6" w:rsidRPr="009949D6">
              <w:t>66 055,4</w:t>
            </w:r>
            <w:r w:rsidR="009949D6" w:rsidRPr="009949D6">
              <w:rPr>
                <w:color w:val="000000"/>
              </w:rPr>
              <w:t xml:space="preserve"> тыс. рублей</w:t>
            </w:r>
            <w:r w:rsidRPr="009949D6">
              <w:t>, в том числе:</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2023 году – 5 194,0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2024 году – 5 699,1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2025 году – 10 477,1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2026–2030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23 173,8 тыс. рублей;</w:t>
            </w:r>
          </w:p>
          <w:p w:rsidR="00C320B3" w:rsidRDefault="009949D6" w:rsidP="009949D6">
            <w:pPr>
              <w:widowControl w:val="0"/>
              <w:autoSpaceDE w:val="0"/>
              <w:autoSpaceDN w:val="0"/>
              <w:adjustRightInd w:val="0"/>
              <w:jc w:val="both"/>
            </w:pPr>
            <w:r w:rsidRPr="009949D6">
              <w:rPr>
                <w:color w:val="000000"/>
              </w:rPr>
              <w:t xml:space="preserve">в 2031–2035 </w:t>
            </w:r>
            <w:proofErr w:type="gramStart"/>
            <w:r w:rsidRPr="009949D6">
              <w:rPr>
                <w:color w:val="000000"/>
              </w:rPr>
              <w:t>годах</w:t>
            </w:r>
            <w:proofErr w:type="gramEnd"/>
            <w:r w:rsidRPr="009949D6">
              <w:rPr>
                <w:color w:val="000000"/>
              </w:rPr>
              <w:t xml:space="preserve"> – 21 511,4 тыс. рублей</w:t>
            </w:r>
            <w:r w:rsidR="00C320B3" w:rsidRPr="009949D6">
              <w:t>.</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из них за счет:</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федеральных средств – 8 874,7 тыс. руб.:</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2023 году – 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2024 году – 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2025 году – 6 270,7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2026–2030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2 604,0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2031–2035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средств республиканского бюджета Чувашской Республики – 2 800,9 тыс. руб.:</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2023 году – 829,4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2024 году – 1 581,6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2025 году – 193,9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2026–2030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196,0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2031–2035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0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lastRenderedPageBreak/>
              <w:t>местного бюджета – 54 379,8 тыс. руб.:</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2023 году – 4 364,6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2024 году – 4 117,5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в 2025 году – 4 012,5 тыс. рублей;</w:t>
            </w:r>
          </w:p>
          <w:p w:rsidR="009949D6" w:rsidRPr="009949D6" w:rsidRDefault="009949D6" w:rsidP="009949D6">
            <w:pPr>
              <w:pStyle w:val="ConsPlusNormal"/>
              <w:widowControl/>
              <w:ind w:firstLine="0"/>
              <w:jc w:val="both"/>
              <w:rPr>
                <w:rFonts w:ascii="Times New Roman" w:hAnsi="Times New Roman" w:cs="Times New Roman"/>
                <w:color w:val="000000"/>
                <w:sz w:val="24"/>
                <w:szCs w:val="24"/>
              </w:rPr>
            </w:pPr>
            <w:r w:rsidRPr="009949D6">
              <w:rPr>
                <w:rFonts w:ascii="Times New Roman" w:hAnsi="Times New Roman" w:cs="Times New Roman"/>
                <w:color w:val="000000"/>
                <w:sz w:val="24"/>
                <w:szCs w:val="24"/>
              </w:rPr>
              <w:t xml:space="preserve">в 2026–2030 </w:t>
            </w:r>
            <w:proofErr w:type="gramStart"/>
            <w:r w:rsidRPr="009949D6">
              <w:rPr>
                <w:rFonts w:ascii="Times New Roman" w:hAnsi="Times New Roman" w:cs="Times New Roman"/>
                <w:color w:val="000000"/>
                <w:sz w:val="24"/>
                <w:szCs w:val="24"/>
              </w:rPr>
              <w:t>годах</w:t>
            </w:r>
            <w:proofErr w:type="gramEnd"/>
            <w:r w:rsidRPr="009949D6">
              <w:rPr>
                <w:rFonts w:ascii="Times New Roman" w:hAnsi="Times New Roman" w:cs="Times New Roman"/>
                <w:color w:val="000000"/>
                <w:sz w:val="24"/>
                <w:szCs w:val="24"/>
              </w:rPr>
              <w:t xml:space="preserve"> – 20 373,8 тыс. рублей;</w:t>
            </w:r>
          </w:p>
          <w:p w:rsidR="009949D6" w:rsidRPr="009949D6" w:rsidRDefault="009949D6" w:rsidP="009949D6">
            <w:pPr>
              <w:widowControl w:val="0"/>
              <w:autoSpaceDE w:val="0"/>
              <w:autoSpaceDN w:val="0"/>
              <w:adjustRightInd w:val="0"/>
              <w:jc w:val="both"/>
            </w:pPr>
            <w:r w:rsidRPr="009949D6">
              <w:rPr>
                <w:color w:val="000000"/>
              </w:rPr>
              <w:t xml:space="preserve">в 2031–2035 </w:t>
            </w:r>
            <w:proofErr w:type="gramStart"/>
            <w:r w:rsidRPr="009949D6">
              <w:rPr>
                <w:color w:val="000000"/>
              </w:rPr>
              <w:t>годах</w:t>
            </w:r>
            <w:proofErr w:type="gramEnd"/>
            <w:r w:rsidRPr="009949D6">
              <w:rPr>
                <w:color w:val="000000"/>
              </w:rPr>
              <w:t xml:space="preserve"> – 21 511,4 тыс. рублей</w:t>
            </w:r>
            <w:r>
              <w:rPr>
                <w:color w:val="000000"/>
              </w:rPr>
              <w:t>.</w:t>
            </w:r>
          </w:p>
          <w:p w:rsidR="00C320B3" w:rsidRPr="0072788B" w:rsidRDefault="00C320B3" w:rsidP="009D6AA1">
            <w:pPr>
              <w:widowControl w:val="0"/>
              <w:autoSpaceDE w:val="0"/>
              <w:autoSpaceDN w:val="0"/>
              <w:adjustRightInd w:val="0"/>
              <w:jc w:val="both"/>
            </w:pPr>
            <w:r w:rsidRPr="0072788B">
              <w:t xml:space="preserve">Объемы финансирования Муниципальной программы </w:t>
            </w:r>
            <w:r>
              <w:t>подлежат ежегодному</w:t>
            </w:r>
            <w:r w:rsidRPr="0072788B">
              <w:t xml:space="preserve"> уточн</w:t>
            </w:r>
            <w:r>
              <w:t xml:space="preserve">ению исходя из возможностей бюджетов всех уровней» </w:t>
            </w:r>
          </w:p>
        </w:tc>
      </w:tr>
    </w:tbl>
    <w:p w:rsidR="00C320B3" w:rsidRPr="00C965DC" w:rsidRDefault="00C320B3" w:rsidP="00C320B3">
      <w:pPr>
        <w:widowControl w:val="0"/>
        <w:autoSpaceDE w:val="0"/>
        <w:autoSpaceDN w:val="0"/>
        <w:adjustRightInd w:val="0"/>
        <w:ind w:firstLine="709"/>
        <w:jc w:val="both"/>
      </w:pPr>
      <w:r w:rsidRPr="00C965DC">
        <w:lastRenderedPageBreak/>
        <w:t xml:space="preserve">1.2. Раздел </w:t>
      </w:r>
      <w:r w:rsidRPr="00C965DC">
        <w:rPr>
          <w:lang w:val="en-US"/>
        </w:rPr>
        <w:t>III</w:t>
      </w:r>
      <w:r w:rsidRPr="00C965DC">
        <w:t xml:space="preserve"> Муниципальной программы изложить в следующей редакции:</w:t>
      </w:r>
    </w:p>
    <w:p w:rsidR="00C965DC" w:rsidRPr="00C965DC" w:rsidRDefault="00C320B3" w:rsidP="00C965DC">
      <w:pPr>
        <w:pStyle w:val="ConsPlusNormal"/>
        <w:widowControl/>
        <w:ind w:firstLine="709"/>
        <w:jc w:val="both"/>
        <w:rPr>
          <w:rFonts w:ascii="Times New Roman" w:hAnsi="Times New Roman" w:cs="Times New Roman"/>
          <w:color w:val="000000"/>
          <w:sz w:val="24"/>
          <w:szCs w:val="24"/>
        </w:rPr>
      </w:pPr>
      <w:r w:rsidRPr="00C965DC">
        <w:rPr>
          <w:rFonts w:ascii="Times New Roman" w:hAnsi="Times New Roman" w:cs="Times New Roman"/>
          <w:sz w:val="24"/>
          <w:szCs w:val="24"/>
        </w:rPr>
        <w:t>«</w:t>
      </w:r>
      <w:r w:rsidR="00C965DC" w:rsidRPr="00C965DC">
        <w:rPr>
          <w:rFonts w:ascii="Times New Roman" w:hAnsi="Times New Roman" w:cs="Times New Roman"/>
          <w:sz w:val="24"/>
          <w:szCs w:val="24"/>
        </w:rPr>
        <w:t xml:space="preserve">Расходы на реализацию Муниципальной программы в 2023 – 2035 </w:t>
      </w:r>
      <w:proofErr w:type="gramStart"/>
      <w:r w:rsidR="00C965DC" w:rsidRPr="00C965DC">
        <w:rPr>
          <w:rFonts w:ascii="Times New Roman" w:hAnsi="Times New Roman" w:cs="Times New Roman"/>
          <w:sz w:val="24"/>
          <w:szCs w:val="24"/>
        </w:rPr>
        <w:t>годах</w:t>
      </w:r>
      <w:proofErr w:type="gramEnd"/>
      <w:r w:rsidR="00C965DC" w:rsidRPr="00C965DC">
        <w:rPr>
          <w:rFonts w:ascii="Times New Roman" w:hAnsi="Times New Roman" w:cs="Times New Roman"/>
          <w:sz w:val="24"/>
          <w:szCs w:val="24"/>
        </w:rPr>
        <w:t xml:space="preserve"> предусматриваются в общей сумме 66 055,4 </w:t>
      </w:r>
      <w:r w:rsidR="00C965DC" w:rsidRPr="00C965DC">
        <w:rPr>
          <w:rFonts w:ascii="Times New Roman" w:hAnsi="Times New Roman" w:cs="Times New Roman"/>
          <w:color w:val="000000"/>
          <w:sz w:val="24"/>
          <w:szCs w:val="24"/>
        </w:rPr>
        <w:t>тыс. рублей, в том числе:</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5 194,0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5 699,1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10 477,1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23 173,8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21 511,4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из них за счет:</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федеральных средств – 8 874,7 тыс. руб.:</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6 270,7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2 604,0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средств республиканского бюджета Чувашской Республики – 2 800,9 тыс. руб.:</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829,4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1 581,6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193,9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196,0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0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местного бюджета – 54 379,8 тыс. руб.:</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4 364,6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4 117,5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4 012,5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20 373,8 тыс. рублей;</w:t>
      </w:r>
    </w:p>
    <w:p w:rsidR="00C965DC" w:rsidRPr="00C965DC" w:rsidRDefault="00C965DC" w:rsidP="00C965DC">
      <w:pPr>
        <w:pStyle w:val="ConsPlusNormal"/>
        <w:widowControl/>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21 511,4 тыс. рублей.</w:t>
      </w:r>
    </w:p>
    <w:p w:rsidR="00C965DC" w:rsidRPr="00C965DC" w:rsidRDefault="00C965DC" w:rsidP="00C965DC">
      <w:pPr>
        <w:pStyle w:val="ConsPlusNormal"/>
        <w:widowControl/>
        <w:ind w:firstLine="709"/>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бюджета Цивильского муниципального округа Чувашской Республики.</w:t>
      </w:r>
    </w:p>
    <w:p w:rsidR="00E97A2C" w:rsidRPr="00C965DC" w:rsidRDefault="00C965DC" w:rsidP="00C965DC">
      <w:pPr>
        <w:pStyle w:val="ConsPlusNormal"/>
        <w:widowControl/>
        <w:ind w:firstLine="709"/>
        <w:jc w:val="both"/>
        <w:rPr>
          <w:rFonts w:ascii="Times New Roman" w:hAnsi="Times New Roman" w:cs="Times New Roman"/>
          <w:sz w:val="24"/>
          <w:szCs w:val="24"/>
        </w:rPr>
      </w:pPr>
      <w:r w:rsidRPr="00C965DC">
        <w:rPr>
          <w:rFonts w:ascii="Times New Roman" w:hAnsi="Times New Roman" w:cs="Times New Roman"/>
          <w:sz w:val="24"/>
          <w:szCs w:val="24"/>
        </w:rPr>
        <w:t xml:space="preserve">Ресурсное </w:t>
      </w:r>
      <w:hyperlink w:anchor="P1714" w:history="1">
        <w:r w:rsidRPr="00C965DC">
          <w:rPr>
            <w:rFonts w:ascii="Times New Roman" w:hAnsi="Times New Roman" w:cs="Times New Roman"/>
            <w:sz w:val="24"/>
            <w:szCs w:val="24"/>
          </w:rPr>
          <w:t>обеспечение</w:t>
        </w:r>
      </w:hyperlink>
      <w:r w:rsidRPr="00C965DC">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Pr="00C965DC">
        <w:rPr>
          <w:rFonts w:ascii="Times New Roman" w:hAnsi="Times New Roman" w:cs="Times New Roman"/>
          <w:sz w:val="24"/>
          <w:szCs w:val="24"/>
        </w:rPr>
        <w:t>.</w:t>
      </w:r>
      <w:r w:rsidR="00C320B3" w:rsidRPr="00C965DC">
        <w:rPr>
          <w:rFonts w:ascii="Times New Roman" w:hAnsi="Times New Roman" w:cs="Times New Roman"/>
          <w:sz w:val="24"/>
          <w:szCs w:val="24"/>
        </w:rPr>
        <w:t>».</w:t>
      </w:r>
      <w:proofErr w:type="gramEnd"/>
    </w:p>
    <w:p w:rsidR="00C320B3" w:rsidRDefault="00C320B3" w:rsidP="00C320B3">
      <w:pPr>
        <w:sectPr w:rsidR="00C320B3" w:rsidSect="00C320B3">
          <w:pgSz w:w="11906" w:h="16838"/>
          <w:pgMar w:top="567" w:right="567" w:bottom="567" w:left="1418" w:header="709" w:footer="709" w:gutter="0"/>
          <w:cols w:space="708"/>
          <w:docGrid w:linePitch="360"/>
        </w:sectPr>
      </w:pPr>
    </w:p>
    <w:p w:rsidR="00C320B3" w:rsidRDefault="00C320B3" w:rsidP="00C320B3">
      <w:pPr>
        <w:ind w:firstLine="709"/>
        <w:jc w:val="both"/>
      </w:pPr>
      <w:r>
        <w:lastRenderedPageBreak/>
        <w:t xml:space="preserve">1.3. Приложение № 2 к Муниципальной программе изложить в следующей редакции:        </w:t>
      </w:r>
    </w:p>
    <w:p w:rsidR="00C320B3" w:rsidRDefault="00C320B3" w:rsidP="00C320B3">
      <w:pPr>
        <w:widowControl w:val="0"/>
        <w:autoSpaceDE w:val="0"/>
        <w:autoSpaceDN w:val="0"/>
        <w:adjustRightInd w:val="0"/>
        <w:jc w:val="both"/>
      </w:pPr>
      <w:r>
        <w:t xml:space="preserve">                                                                                                                                                   </w:t>
      </w:r>
    </w:p>
    <w:p w:rsidR="00C320B3" w:rsidRPr="00962D6D" w:rsidRDefault="00C320B3" w:rsidP="00C320B3">
      <w:pPr>
        <w:pStyle w:val="ConsPlusNormal"/>
        <w:jc w:val="center"/>
        <w:rPr>
          <w:rFonts w:ascii="Times New Roman" w:hAnsi="Times New Roman" w:cs="Times New Roman"/>
          <w:b/>
          <w:color w:val="000000"/>
          <w:sz w:val="26"/>
          <w:szCs w:val="26"/>
        </w:rPr>
      </w:pPr>
      <w:bookmarkStart w:id="0" w:name="P1714"/>
      <w:bookmarkEnd w:id="0"/>
      <w:r>
        <w:rPr>
          <w:rFonts w:ascii="Times New Roman" w:hAnsi="Times New Roman" w:cs="Times New Roman"/>
          <w:b/>
          <w:color w:val="000000"/>
          <w:sz w:val="26"/>
          <w:szCs w:val="26"/>
        </w:rPr>
        <w:t xml:space="preserve">Ресурсное обеспечение реализации муниципальной программы (подпрограммы) Цивильского </w:t>
      </w:r>
      <w:r w:rsidR="00C965DC">
        <w:rPr>
          <w:rFonts w:ascii="Times New Roman" w:hAnsi="Times New Roman" w:cs="Times New Roman"/>
          <w:b/>
          <w:color w:val="000000"/>
          <w:sz w:val="26"/>
          <w:szCs w:val="26"/>
        </w:rPr>
        <w:t>муниципального округа</w:t>
      </w:r>
      <w:r>
        <w:rPr>
          <w:rFonts w:ascii="Times New Roman" w:hAnsi="Times New Roman" w:cs="Times New Roman"/>
          <w:b/>
          <w:color w:val="000000"/>
          <w:sz w:val="26"/>
          <w:szCs w:val="26"/>
        </w:rPr>
        <w:t xml:space="preserve"> за счет всех источников финансирования</w:t>
      </w:r>
    </w:p>
    <w:tbl>
      <w:tblPr>
        <w:tblW w:w="4988" w:type="pct"/>
        <w:tblInd w:w="57" w:type="dxa"/>
        <w:tblBorders>
          <w:top w:val="single" w:sz="4" w:space="0" w:color="auto"/>
          <w:bottom w:val="single" w:sz="4" w:space="0" w:color="auto"/>
          <w:insideH w:val="single" w:sz="4" w:space="0" w:color="auto"/>
          <w:insideV w:val="single" w:sz="4" w:space="0" w:color="auto"/>
        </w:tblBorders>
        <w:tblLayout w:type="fixed"/>
        <w:tblLook w:val="04A0"/>
      </w:tblPr>
      <w:tblGrid>
        <w:gridCol w:w="1513"/>
        <w:gridCol w:w="2751"/>
        <w:gridCol w:w="823"/>
        <w:gridCol w:w="689"/>
        <w:gridCol w:w="1459"/>
        <w:gridCol w:w="847"/>
        <w:gridCol w:w="1986"/>
        <w:gridCol w:w="990"/>
        <w:gridCol w:w="993"/>
        <w:gridCol w:w="990"/>
        <w:gridCol w:w="993"/>
        <w:gridCol w:w="615"/>
      </w:tblGrid>
      <w:tr w:rsidR="00C965DC" w:rsidRPr="00962D6D" w:rsidTr="00C965DC">
        <w:trPr>
          <w:trHeight w:val="20"/>
        </w:trPr>
        <w:tc>
          <w:tcPr>
            <w:tcW w:w="516" w:type="pct"/>
            <w:vMerge w:val="restar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Статус</w:t>
            </w:r>
          </w:p>
        </w:tc>
        <w:tc>
          <w:tcPr>
            <w:tcW w:w="939" w:type="pct"/>
            <w:vMerge w:val="restar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Pr>
                <w:bCs/>
                <w:color w:val="000000"/>
                <w:sz w:val="20"/>
                <w:szCs w:val="20"/>
              </w:rPr>
              <w:t>Наименование подпрограммы муниципальной программы Цивильского муниципального округа (основного мероприятия, мероприятия)</w:t>
            </w:r>
          </w:p>
        </w:tc>
        <w:tc>
          <w:tcPr>
            <w:tcW w:w="1303" w:type="pct"/>
            <w:gridSpan w:val="4"/>
            <w:tcBorders>
              <w:bottom w:val="single" w:sz="4" w:space="0" w:color="auto"/>
            </w:tcBorders>
            <w:shd w:val="clear" w:color="auto" w:fill="auto"/>
            <w:tcMar>
              <w:top w:w="0" w:type="dxa"/>
              <w:left w:w="57" w:type="dxa"/>
              <w:bottom w:w="0" w:type="dxa"/>
              <w:right w:w="57" w:type="dxa"/>
            </w:tcMar>
          </w:tcPr>
          <w:p w:rsidR="00C965DC" w:rsidRDefault="00C965DC" w:rsidP="00C965DC">
            <w:pPr>
              <w:spacing w:line="216" w:lineRule="auto"/>
              <w:jc w:val="center"/>
              <w:rPr>
                <w:bCs/>
                <w:color w:val="000000"/>
                <w:sz w:val="20"/>
                <w:szCs w:val="20"/>
              </w:rPr>
            </w:pPr>
            <w:r w:rsidRPr="00962D6D">
              <w:rPr>
                <w:bCs/>
                <w:color w:val="000000"/>
                <w:sz w:val="20"/>
                <w:szCs w:val="20"/>
              </w:rPr>
              <w:t xml:space="preserve">Код </w:t>
            </w:r>
            <w:proofErr w:type="gramStart"/>
            <w:r w:rsidRPr="00962D6D">
              <w:rPr>
                <w:bCs/>
                <w:color w:val="000000"/>
                <w:sz w:val="20"/>
                <w:szCs w:val="20"/>
              </w:rPr>
              <w:t>бюджетной</w:t>
            </w:r>
            <w:proofErr w:type="gramEnd"/>
            <w:r w:rsidRPr="00962D6D">
              <w:rPr>
                <w:bCs/>
                <w:color w:val="000000"/>
                <w:sz w:val="20"/>
                <w:szCs w:val="20"/>
              </w:rPr>
              <w:t xml:space="preserve"> </w:t>
            </w:r>
          </w:p>
          <w:p w:rsidR="00C965DC" w:rsidRPr="00962D6D" w:rsidRDefault="00C965DC" w:rsidP="00C965DC">
            <w:pPr>
              <w:spacing w:line="216" w:lineRule="auto"/>
              <w:jc w:val="center"/>
              <w:rPr>
                <w:bCs/>
                <w:color w:val="000000"/>
                <w:sz w:val="20"/>
                <w:szCs w:val="20"/>
              </w:rPr>
            </w:pPr>
            <w:r w:rsidRPr="00962D6D">
              <w:rPr>
                <w:bCs/>
                <w:color w:val="000000"/>
                <w:sz w:val="20"/>
                <w:szCs w:val="20"/>
              </w:rPr>
              <w:t>классификации</w:t>
            </w:r>
          </w:p>
        </w:tc>
        <w:tc>
          <w:tcPr>
            <w:tcW w:w="678" w:type="pct"/>
            <w:vMerge w:val="restart"/>
            <w:tcBorders>
              <w:bottom w:val="nil"/>
            </w:tcBorders>
            <w:shd w:val="clear" w:color="auto" w:fill="auto"/>
            <w:tcMar>
              <w:top w:w="0" w:type="dxa"/>
              <w:left w:w="57" w:type="dxa"/>
              <w:bottom w:w="0" w:type="dxa"/>
              <w:right w:w="57" w:type="dxa"/>
            </w:tcMar>
          </w:tcPr>
          <w:p w:rsidR="00C965DC" w:rsidRDefault="00C965DC" w:rsidP="00C965DC">
            <w:pPr>
              <w:spacing w:line="216" w:lineRule="auto"/>
              <w:jc w:val="center"/>
              <w:rPr>
                <w:bCs/>
                <w:color w:val="000000"/>
                <w:sz w:val="20"/>
                <w:szCs w:val="20"/>
              </w:rPr>
            </w:pPr>
            <w:r w:rsidRPr="00962D6D">
              <w:rPr>
                <w:bCs/>
                <w:color w:val="000000"/>
                <w:sz w:val="20"/>
                <w:szCs w:val="20"/>
              </w:rPr>
              <w:t xml:space="preserve">Источники </w:t>
            </w:r>
          </w:p>
          <w:p w:rsidR="00C965DC" w:rsidRPr="00962D6D" w:rsidRDefault="00C965DC" w:rsidP="00C965DC">
            <w:pPr>
              <w:spacing w:line="216" w:lineRule="auto"/>
              <w:jc w:val="center"/>
              <w:rPr>
                <w:bCs/>
                <w:color w:val="000000"/>
                <w:sz w:val="20"/>
                <w:szCs w:val="20"/>
              </w:rPr>
            </w:pPr>
            <w:r w:rsidRPr="00962D6D">
              <w:rPr>
                <w:bCs/>
                <w:color w:val="000000"/>
                <w:sz w:val="20"/>
                <w:szCs w:val="20"/>
              </w:rPr>
              <w:t>финансирования</w:t>
            </w:r>
          </w:p>
        </w:tc>
        <w:tc>
          <w:tcPr>
            <w:tcW w:w="1564" w:type="pct"/>
            <w:gridSpan w:val="5"/>
            <w:tcBorders>
              <w:bottom w:val="single" w:sz="4" w:space="0" w:color="auto"/>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Расходы по годам, тыс. рублей</w:t>
            </w:r>
          </w:p>
        </w:tc>
      </w:tr>
      <w:tr w:rsidR="00C965DC" w:rsidRPr="00962D6D" w:rsidTr="00C965DC">
        <w:trPr>
          <w:trHeight w:val="20"/>
        </w:trPr>
        <w:tc>
          <w:tcPr>
            <w:tcW w:w="516" w:type="pct"/>
            <w:vMerge/>
            <w:tcBorders>
              <w:bottom w:val="nil"/>
            </w:tcBorders>
            <w:tcMar>
              <w:top w:w="0" w:type="dxa"/>
              <w:left w:w="57" w:type="dxa"/>
              <w:bottom w:w="0" w:type="dxa"/>
              <w:right w:w="57" w:type="dxa"/>
            </w:tcMar>
          </w:tcPr>
          <w:p w:rsidR="00C965DC" w:rsidRPr="00962D6D" w:rsidRDefault="00C965DC" w:rsidP="00C965DC">
            <w:pPr>
              <w:spacing w:line="216" w:lineRule="auto"/>
              <w:rPr>
                <w:bCs/>
                <w:color w:val="000000"/>
                <w:sz w:val="20"/>
                <w:szCs w:val="20"/>
              </w:rPr>
            </w:pPr>
          </w:p>
        </w:tc>
        <w:tc>
          <w:tcPr>
            <w:tcW w:w="939" w:type="pct"/>
            <w:vMerge/>
            <w:tcBorders>
              <w:bottom w:val="nil"/>
            </w:tcBorders>
            <w:tcMar>
              <w:top w:w="0" w:type="dxa"/>
              <w:left w:w="57" w:type="dxa"/>
              <w:bottom w:w="0" w:type="dxa"/>
              <w:right w:w="57" w:type="dxa"/>
            </w:tcMar>
          </w:tcPr>
          <w:p w:rsidR="00C965DC" w:rsidRPr="00962D6D" w:rsidRDefault="00C965DC" w:rsidP="00C965DC">
            <w:pPr>
              <w:spacing w:line="216" w:lineRule="auto"/>
              <w:rPr>
                <w:bCs/>
                <w:color w:val="000000"/>
                <w:sz w:val="20"/>
                <w:szCs w:val="20"/>
              </w:rPr>
            </w:pPr>
          </w:p>
        </w:tc>
        <w:tc>
          <w:tcPr>
            <w:tcW w:w="281"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главный распорядитель бюджетных средств</w:t>
            </w:r>
          </w:p>
        </w:tc>
        <w:tc>
          <w:tcPr>
            <w:tcW w:w="235"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Pr>
                <w:bCs/>
                <w:color w:val="000000"/>
                <w:sz w:val="20"/>
                <w:szCs w:val="20"/>
              </w:rPr>
              <w:t>Раздел/подраздел</w:t>
            </w:r>
          </w:p>
        </w:tc>
        <w:tc>
          <w:tcPr>
            <w:tcW w:w="498" w:type="pct"/>
            <w:tcBorders>
              <w:bottom w:val="nil"/>
            </w:tcBorders>
          </w:tcPr>
          <w:p w:rsidR="00C965DC" w:rsidRDefault="00C965DC" w:rsidP="00C965DC">
            <w:pPr>
              <w:spacing w:line="216" w:lineRule="auto"/>
              <w:jc w:val="center"/>
              <w:rPr>
                <w:bCs/>
                <w:color w:val="000000"/>
                <w:sz w:val="20"/>
                <w:szCs w:val="20"/>
              </w:rPr>
            </w:pPr>
            <w:r w:rsidRPr="00962D6D">
              <w:rPr>
                <w:bCs/>
                <w:color w:val="000000"/>
                <w:sz w:val="20"/>
                <w:szCs w:val="20"/>
              </w:rPr>
              <w:t xml:space="preserve">целевая </w:t>
            </w:r>
          </w:p>
          <w:p w:rsidR="00C965DC" w:rsidRDefault="00C965DC" w:rsidP="00C965DC">
            <w:pPr>
              <w:spacing w:line="216" w:lineRule="auto"/>
              <w:jc w:val="center"/>
              <w:rPr>
                <w:bCs/>
                <w:color w:val="000000"/>
                <w:sz w:val="20"/>
                <w:szCs w:val="20"/>
              </w:rPr>
            </w:pPr>
            <w:r w:rsidRPr="00962D6D">
              <w:rPr>
                <w:bCs/>
                <w:color w:val="000000"/>
                <w:sz w:val="20"/>
                <w:szCs w:val="20"/>
              </w:rPr>
              <w:t xml:space="preserve">статья </w:t>
            </w:r>
          </w:p>
          <w:p w:rsidR="00C965DC" w:rsidRPr="00962D6D" w:rsidRDefault="00C965DC" w:rsidP="00C965DC">
            <w:pPr>
              <w:spacing w:line="216" w:lineRule="auto"/>
              <w:rPr>
                <w:bCs/>
                <w:color w:val="000000"/>
                <w:sz w:val="20"/>
                <w:szCs w:val="20"/>
              </w:rPr>
            </w:pPr>
            <w:r w:rsidRPr="00962D6D">
              <w:rPr>
                <w:bCs/>
                <w:color w:val="000000"/>
                <w:sz w:val="20"/>
                <w:szCs w:val="20"/>
              </w:rPr>
              <w:t>расходов</w:t>
            </w:r>
          </w:p>
        </w:tc>
        <w:tc>
          <w:tcPr>
            <w:tcW w:w="289" w:type="pct"/>
            <w:tcBorders>
              <w:bottom w:val="nil"/>
            </w:tcBorders>
          </w:tcPr>
          <w:p w:rsidR="00C965DC" w:rsidRPr="00962D6D" w:rsidRDefault="00C965DC" w:rsidP="00C965DC">
            <w:pPr>
              <w:spacing w:line="216" w:lineRule="auto"/>
              <w:rPr>
                <w:bCs/>
                <w:color w:val="000000"/>
                <w:sz w:val="20"/>
                <w:szCs w:val="20"/>
              </w:rPr>
            </w:pPr>
            <w:r>
              <w:rPr>
                <w:bCs/>
                <w:color w:val="000000"/>
                <w:sz w:val="20"/>
                <w:szCs w:val="20"/>
              </w:rPr>
              <w:t>Группа (подгруппа) вида расходов</w:t>
            </w:r>
          </w:p>
        </w:tc>
        <w:tc>
          <w:tcPr>
            <w:tcW w:w="678" w:type="pct"/>
            <w:vMerge/>
            <w:tcBorders>
              <w:bottom w:val="nil"/>
            </w:tcBorders>
            <w:tcMar>
              <w:top w:w="0" w:type="dxa"/>
              <w:left w:w="57" w:type="dxa"/>
              <w:bottom w:w="0" w:type="dxa"/>
              <w:right w:w="57" w:type="dxa"/>
            </w:tcMar>
          </w:tcPr>
          <w:p w:rsidR="00C965DC" w:rsidRPr="00962D6D" w:rsidRDefault="00C965DC" w:rsidP="00C965DC">
            <w:pPr>
              <w:spacing w:line="216" w:lineRule="auto"/>
              <w:rPr>
                <w:bCs/>
                <w:color w:val="000000"/>
                <w:sz w:val="20"/>
                <w:szCs w:val="20"/>
              </w:rPr>
            </w:pPr>
          </w:p>
        </w:tc>
        <w:tc>
          <w:tcPr>
            <w:tcW w:w="338"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2023</w:t>
            </w:r>
          </w:p>
        </w:tc>
        <w:tc>
          <w:tcPr>
            <w:tcW w:w="339"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2024</w:t>
            </w:r>
          </w:p>
        </w:tc>
        <w:tc>
          <w:tcPr>
            <w:tcW w:w="338"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2025</w:t>
            </w:r>
          </w:p>
        </w:tc>
        <w:tc>
          <w:tcPr>
            <w:tcW w:w="339" w:type="pct"/>
            <w:tcBorders>
              <w:bottom w:val="nil"/>
            </w:tcBorders>
            <w:shd w:val="clear" w:color="auto" w:fill="auto"/>
            <w:tcMar>
              <w:top w:w="0" w:type="dxa"/>
              <w:left w:w="57" w:type="dxa"/>
              <w:bottom w:w="0" w:type="dxa"/>
              <w:right w:w="57" w:type="dxa"/>
            </w:tcMar>
          </w:tcPr>
          <w:p w:rsidR="00C965DC" w:rsidRPr="00962D6D" w:rsidRDefault="00C965DC" w:rsidP="00C965DC">
            <w:pPr>
              <w:spacing w:line="216" w:lineRule="auto"/>
              <w:jc w:val="center"/>
              <w:rPr>
                <w:bCs/>
                <w:color w:val="000000"/>
                <w:sz w:val="20"/>
                <w:szCs w:val="20"/>
              </w:rPr>
            </w:pPr>
            <w:r w:rsidRPr="00962D6D">
              <w:rPr>
                <w:bCs/>
                <w:color w:val="000000"/>
                <w:sz w:val="20"/>
                <w:szCs w:val="20"/>
              </w:rPr>
              <w:t>2026</w:t>
            </w:r>
            <w:r>
              <w:rPr>
                <w:bCs/>
                <w:color w:val="000000"/>
                <w:sz w:val="20"/>
                <w:szCs w:val="20"/>
              </w:rPr>
              <w:t>–</w:t>
            </w:r>
            <w:r w:rsidRPr="00962D6D">
              <w:rPr>
                <w:bCs/>
                <w:color w:val="000000"/>
                <w:sz w:val="20"/>
                <w:szCs w:val="20"/>
              </w:rPr>
              <w:t>2030</w:t>
            </w:r>
          </w:p>
        </w:tc>
        <w:tc>
          <w:tcPr>
            <w:tcW w:w="210" w:type="pct"/>
            <w:tcBorders>
              <w:bottom w:val="nil"/>
            </w:tcBorders>
            <w:shd w:val="clear" w:color="auto" w:fill="auto"/>
            <w:tcMar>
              <w:top w:w="0" w:type="dxa"/>
              <w:left w:w="57" w:type="dxa"/>
              <w:bottom w:w="0" w:type="dxa"/>
              <w:right w:w="57" w:type="dxa"/>
            </w:tcMar>
          </w:tcPr>
          <w:p w:rsidR="00C965DC" w:rsidRDefault="00C965DC" w:rsidP="00C965DC">
            <w:pPr>
              <w:spacing w:line="216" w:lineRule="auto"/>
              <w:jc w:val="center"/>
              <w:rPr>
                <w:bCs/>
                <w:color w:val="000000"/>
                <w:sz w:val="20"/>
                <w:szCs w:val="20"/>
              </w:rPr>
            </w:pPr>
            <w:r>
              <w:rPr>
                <w:bCs/>
                <w:color w:val="000000"/>
                <w:sz w:val="20"/>
                <w:szCs w:val="20"/>
              </w:rPr>
              <w:t>2031–</w:t>
            </w:r>
          </w:p>
          <w:p w:rsidR="00C965DC" w:rsidRPr="00962D6D" w:rsidRDefault="00C965DC" w:rsidP="00C965DC">
            <w:pPr>
              <w:spacing w:line="216" w:lineRule="auto"/>
              <w:jc w:val="center"/>
              <w:rPr>
                <w:bCs/>
                <w:color w:val="000000"/>
                <w:sz w:val="20"/>
                <w:szCs w:val="20"/>
              </w:rPr>
            </w:pPr>
            <w:r w:rsidRPr="00962D6D">
              <w:rPr>
                <w:bCs/>
                <w:color w:val="000000"/>
                <w:sz w:val="20"/>
                <w:szCs w:val="20"/>
              </w:rPr>
              <w:t>2035</w:t>
            </w:r>
          </w:p>
        </w:tc>
      </w:tr>
    </w:tbl>
    <w:p w:rsidR="00C965DC" w:rsidRPr="00962D6D" w:rsidRDefault="00C965DC" w:rsidP="00C965DC">
      <w:pPr>
        <w:rPr>
          <w:sz w:val="2"/>
          <w:szCs w:val="2"/>
        </w:rPr>
      </w:pPr>
    </w:p>
    <w:tbl>
      <w:tblPr>
        <w:tblW w:w="5116" w:type="pct"/>
        <w:tblInd w:w="57" w:type="dxa"/>
        <w:tblBorders>
          <w:top w:val="single" w:sz="4" w:space="0" w:color="auto"/>
          <w:bottom w:val="single" w:sz="4" w:space="0" w:color="auto"/>
          <w:insideH w:val="single" w:sz="4" w:space="0" w:color="auto"/>
          <w:insideV w:val="single" w:sz="4" w:space="0" w:color="auto"/>
        </w:tblBorders>
        <w:tblLayout w:type="fixed"/>
        <w:tblLook w:val="04A0"/>
      </w:tblPr>
      <w:tblGrid>
        <w:gridCol w:w="1508"/>
        <w:gridCol w:w="2732"/>
        <w:gridCol w:w="817"/>
        <w:gridCol w:w="688"/>
        <w:gridCol w:w="1487"/>
        <w:gridCol w:w="850"/>
        <w:gridCol w:w="1986"/>
        <w:gridCol w:w="992"/>
        <w:gridCol w:w="992"/>
        <w:gridCol w:w="989"/>
        <w:gridCol w:w="992"/>
        <w:gridCol w:w="992"/>
      </w:tblGrid>
      <w:tr w:rsidR="00C965DC" w:rsidRPr="004C0CC0" w:rsidTr="00C965DC">
        <w:trPr>
          <w:trHeight w:val="333"/>
        </w:trPr>
        <w:tc>
          <w:tcPr>
            <w:tcW w:w="502"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 xml:space="preserve">Муниципальная программа </w:t>
            </w:r>
            <w:r>
              <w:rPr>
                <w:bCs/>
                <w:color w:val="000000"/>
                <w:sz w:val="20"/>
                <w:szCs w:val="20"/>
              </w:rPr>
              <w:t xml:space="preserve">Цивильского муниципального округа </w:t>
            </w:r>
            <w:r w:rsidRPr="004C0CC0">
              <w:rPr>
                <w:bCs/>
                <w:color w:val="000000"/>
                <w:sz w:val="20"/>
                <w:szCs w:val="20"/>
              </w:rPr>
              <w:t>Чувашской Республики</w:t>
            </w:r>
          </w:p>
        </w:tc>
        <w:tc>
          <w:tcPr>
            <w:tcW w:w="909"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 xml:space="preserve">«Развитие земельных и </w:t>
            </w:r>
            <w:proofErr w:type="gramStart"/>
            <w:r w:rsidRPr="004C0CC0">
              <w:rPr>
                <w:bCs/>
                <w:color w:val="000000"/>
                <w:sz w:val="20"/>
                <w:szCs w:val="20"/>
              </w:rPr>
              <w:t>имущественных</w:t>
            </w:r>
            <w:proofErr w:type="gramEnd"/>
            <w:r w:rsidRPr="004C0CC0">
              <w:rPr>
                <w:bCs/>
                <w:color w:val="000000"/>
                <w:sz w:val="20"/>
                <w:szCs w:val="20"/>
              </w:rPr>
              <w:t xml:space="preserve"> отношений»</w:t>
            </w: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sidRPr="004C0CC0">
              <w:rPr>
                <w:bCs/>
                <w:color w:val="000000"/>
                <w:sz w:val="20"/>
                <w:szCs w:val="20"/>
              </w:rPr>
              <w:t>Всего</w:t>
            </w:r>
          </w:p>
          <w:p w:rsidR="00C965DC" w:rsidRPr="004C0CC0" w:rsidRDefault="00C965DC" w:rsidP="00C965DC">
            <w:pPr>
              <w:spacing w:line="216" w:lineRule="auto"/>
              <w:jc w:val="center"/>
              <w:rPr>
                <w:bCs/>
                <w:color w:val="000000"/>
                <w:sz w:val="20"/>
                <w:szCs w:val="20"/>
              </w:rPr>
            </w:pP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5 194,0</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5 699,1</w:t>
            </w:r>
          </w:p>
        </w:tc>
        <w:tc>
          <w:tcPr>
            <w:tcW w:w="3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10 477,1</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23 173,8</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21 511,4</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w:t>
            </w:r>
            <w:r w:rsidRPr="004C0CC0">
              <w:rPr>
                <w:bCs/>
                <w:color w:val="000000"/>
                <w:sz w:val="20"/>
                <w:szCs w:val="20"/>
                <w:lang w:val="en-US"/>
              </w:rPr>
              <w:t>0</w:t>
            </w:r>
            <w:r w:rsidRPr="004C0CC0">
              <w:rPr>
                <w:bCs/>
                <w:color w:val="000000"/>
                <w:sz w:val="20"/>
                <w:szCs w:val="20"/>
              </w:rPr>
              <w:t>0000000</w:t>
            </w: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Федеральные средства</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0</w:t>
            </w:r>
          </w:p>
        </w:tc>
        <w:tc>
          <w:tcPr>
            <w:tcW w:w="3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6 270,7</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2 604,0</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0</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w:t>
            </w:r>
            <w:r w:rsidRPr="004C0CC0">
              <w:rPr>
                <w:bCs/>
                <w:color w:val="000000"/>
                <w:sz w:val="20"/>
                <w:szCs w:val="20"/>
                <w:lang w:val="en-US"/>
              </w:rPr>
              <w:t>0</w:t>
            </w:r>
            <w:r w:rsidRPr="004C0CC0">
              <w:rPr>
                <w:bCs/>
                <w:color w:val="000000"/>
                <w:sz w:val="20"/>
                <w:szCs w:val="20"/>
              </w:rPr>
              <w:t>0000000</w:t>
            </w: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Республиканские средства</w:t>
            </w:r>
          </w:p>
        </w:tc>
        <w:tc>
          <w:tcPr>
            <w:tcW w:w="330"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829,4</w:t>
            </w:r>
          </w:p>
        </w:tc>
        <w:tc>
          <w:tcPr>
            <w:tcW w:w="330"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1 581,6</w:t>
            </w:r>
          </w:p>
        </w:tc>
        <w:tc>
          <w:tcPr>
            <w:tcW w:w="329"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193,9</w:t>
            </w:r>
          </w:p>
        </w:tc>
        <w:tc>
          <w:tcPr>
            <w:tcW w:w="330"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196,0</w:t>
            </w:r>
          </w:p>
        </w:tc>
        <w:tc>
          <w:tcPr>
            <w:tcW w:w="330"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0</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w:t>
            </w:r>
            <w:r w:rsidRPr="004C0CC0">
              <w:rPr>
                <w:bCs/>
                <w:color w:val="000000"/>
                <w:sz w:val="20"/>
                <w:szCs w:val="20"/>
                <w:lang w:val="en-US"/>
              </w:rPr>
              <w:t>0</w:t>
            </w:r>
            <w:r w:rsidRPr="004C0CC0">
              <w:rPr>
                <w:bCs/>
                <w:color w:val="000000"/>
                <w:sz w:val="20"/>
                <w:szCs w:val="20"/>
              </w:rPr>
              <w:t>0000000</w:t>
            </w: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 xml:space="preserve">Бюджет </w:t>
            </w:r>
            <w:r>
              <w:rPr>
                <w:bCs/>
                <w:color w:val="000000"/>
                <w:sz w:val="20"/>
                <w:szCs w:val="20"/>
              </w:rPr>
              <w:t xml:space="preserve">Цивильского муниципального округа </w:t>
            </w:r>
            <w:r w:rsidRPr="004C0CC0">
              <w:rPr>
                <w:bCs/>
                <w:color w:val="000000"/>
                <w:sz w:val="20"/>
                <w:szCs w:val="20"/>
              </w:rPr>
              <w:t>Чувашской Республики</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4 364,6</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4 117,5</w:t>
            </w:r>
          </w:p>
        </w:tc>
        <w:tc>
          <w:tcPr>
            <w:tcW w:w="329"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4 012,5</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20 373,8</w:t>
            </w:r>
          </w:p>
        </w:tc>
        <w:tc>
          <w:tcPr>
            <w:tcW w:w="330" w:type="pct"/>
            <w:shd w:val="clear" w:color="auto" w:fill="auto"/>
            <w:tcMar>
              <w:top w:w="0" w:type="dxa"/>
              <w:left w:w="57" w:type="dxa"/>
              <w:bottom w:w="0" w:type="dxa"/>
              <w:right w:w="57" w:type="dxa"/>
            </w:tcMar>
            <w:vAlign w:val="center"/>
          </w:tcPr>
          <w:p w:rsidR="00C965DC" w:rsidRPr="00EF3EA8" w:rsidRDefault="00C965DC" w:rsidP="00C965DC">
            <w:pPr>
              <w:spacing w:line="216" w:lineRule="auto"/>
              <w:jc w:val="center"/>
              <w:rPr>
                <w:bCs/>
                <w:color w:val="000000"/>
                <w:sz w:val="20"/>
                <w:szCs w:val="20"/>
              </w:rPr>
            </w:pPr>
            <w:r>
              <w:rPr>
                <w:bCs/>
                <w:color w:val="000000"/>
                <w:sz w:val="20"/>
                <w:szCs w:val="20"/>
              </w:rPr>
              <w:t>21 511,4</w:t>
            </w:r>
          </w:p>
        </w:tc>
      </w:tr>
      <w:tr w:rsidR="00C965DC" w:rsidRPr="00E2484D" w:rsidTr="00C965DC">
        <w:trPr>
          <w:trHeight w:val="407"/>
        </w:trPr>
        <w:tc>
          <w:tcPr>
            <w:tcW w:w="502"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Подпрограмма</w:t>
            </w:r>
          </w:p>
        </w:tc>
        <w:tc>
          <w:tcPr>
            <w:tcW w:w="909"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«Упра</w:t>
            </w:r>
            <w:r>
              <w:rPr>
                <w:bCs/>
                <w:color w:val="000000"/>
                <w:sz w:val="20"/>
                <w:szCs w:val="20"/>
              </w:rPr>
              <w:t>вление муниципальным имуществом»</w:t>
            </w:r>
          </w:p>
        </w:tc>
        <w:tc>
          <w:tcPr>
            <w:tcW w:w="272" w:type="pc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229" w:type="pc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495" w:type="pct"/>
            <w:vAlign w:val="center"/>
          </w:tcPr>
          <w:p w:rsidR="00C965DC" w:rsidRPr="004C0CC0" w:rsidRDefault="00C965DC" w:rsidP="00C965DC">
            <w:pPr>
              <w:keepNext/>
              <w:spacing w:line="216" w:lineRule="auto"/>
              <w:jc w:val="center"/>
              <w:rPr>
                <w:color w:val="000000"/>
                <w:sz w:val="20"/>
                <w:szCs w:val="20"/>
              </w:rPr>
            </w:pPr>
          </w:p>
        </w:tc>
        <w:tc>
          <w:tcPr>
            <w:tcW w:w="283" w:type="pct"/>
            <w:vAlign w:val="center"/>
          </w:tcPr>
          <w:p w:rsidR="00C965DC" w:rsidRPr="004C0CC0" w:rsidRDefault="00C965DC" w:rsidP="00C965DC">
            <w:pPr>
              <w:keepNext/>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всего</w:t>
            </w:r>
          </w:p>
        </w:tc>
        <w:tc>
          <w:tcPr>
            <w:tcW w:w="330" w:type="pct"/>
            <w:shd w:val="clear" w:color="auto" w:fill="auto"/>
            <w:tcMar>
              <w:top w:w="0" w:type="dxa"/>
              <w:left w:w="57" w:type="dxa"/>
              <w:bottom w:w="0" w:type="dxa"/>
              <w:right w:w="57" w:type="dxa"/>
            </w:tcMar>
            <w:vAlign w:val="center"/>
          </w:tcPr>
          <w:p w:rsidR="00C965DC" w:rsidRPr="0000247E" w:rsidRDefault="00C965DC" w:rsidP="00C965DC">
            <w:pPr>
              <w:spacing w:line="216" w:lineRule="auto"/>
              <w:jc w:val="center"/>
              <w:rPr>
                <w:bCs/>
                <w:color w:val="000000"/>
                <w:sz w:val="20"/>
                <w:szCs w:val="20"/>
              </w:rPr>
            </w:pPr>
            <w:r>
              <w:rPr>
                <w:bCs/>
                <w:color w:val="000000"/>
                <w:sz w:val="20"/>
                <w:szCs w:val="20"/>
              </w:rPr>
              <w:t>3221,9</w:t>
            </w:r>
          </w:p>
        </w:tc>
        <w:tc>
          <w:tcPr>
            <w:tcW w:w="330" w:type="pct"/>
            <w:shd w:val="clear" w:color="auto" w:fill="auto"/>
            <w:tcMar>
              <w:top w:w="0" w:type="dxa"/>
              <w:left w:w="57" w:type="dxa"/>
              <w:bottom w:w="0" w:type="dxa"/>
              <w:right w:w="57" w:type="dxa"/>
            </w:tcMar>
            <w:vAlign w:val="center"/>
          </w:tcPr>
          <w:p w:rsidR="00C965DC" w:rsidRPr="0000247E" w:rsidRDefault="00C965DC" w:rsidP="00C965DC">
            <w:pPr>
              <w:spacing w:line="216" w:lineRule="auto"/>
              <w:jc w:val="center"/>
              <w:rPr>
                <w:bCs/>
                <w:color w:val="000000"/>
                <w:sz w:val="20"/>
                <w:szCs w:val="20"/>
              </w:rPr>
            </w:pPr>
            <w:r>
              <w:rPr>
                <w:bCs/>
                <w:color w:val="000000"/>
                <w:sz w:val="20"/>
                <w:szCs w:val="20"/>
              </w:rPr>
              <w:t>3 719,1</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8 497,1</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13120,2</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10896,4</w:t>
            </w:r>
          </w:p>
        </w:tc>
      </w:tr>
      <w:tr w:rsidR="00C965DC" w:rsidRPr="004C0CC0" w:rsidTr="00C965DC">
        <w:trPr>
          <w:trHeight w:val="454"/>
        </w:trPr>
        <w:tc>
          <w:tcPr>
            <w:tcW w:w="502"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495" w:type="pct"/>
            <w:vAlign w:val="center"/>
          </w:tcPr>
          <w:p w:rsidR="00C965DC" w:rsidRDefault="00C965DC" w:rsidP="00C965DC">
            <w:pPr>
              <w:jc w:val="center"/>
            </w:pPr>
            <w:r w:rsidRPr="003312AF">
              <w:rPr>
                <w:bCs/>
                <w:color w:val="000000"/>
                <w:sz w:val="20"/>
                <w:szCs w:val="20"/>
              </w:rPr>
              <w:t>А4</w:t>
            </w:r>
            <w:r w:rsidRPr="003312AF">
              <w:rPr>
                <w:bCs/>
                <w:color w:val="000000"/>
                <w:sz w:val="20"/>
                <w:szCs w:val="20"/>
                <w:lang w:val="en-US"/>
              </w:rPr>
              <w:t>0</w:t>
            </w:r>
            <w:r w:rsidRPr="003312AF">
              <w:rPr>
                <w:bCs/>
                <w:color w:val="000000"/>
                <w:sz w:val="20"/>
                <w:szCs w:val="20"/>
              </w:rPr>
              <w:t>0000000</w:t>
            </w:r>
          </w:p>
        </w:tc>
        <w:tc>
          <w:tcPr>
            <w:tcW w:w="283" w:type="pct"/>
            <w:vAlign w:val="center"/>
          </w:tcPr>
          <w:p w:rsidR="00C965DC" w:rsidRPr="004C0CC0" w:rsidRDefault="00C965DC" w:rsidP="00C965DC">
            <w:pPr>
              <w:keepNext/>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Федеральные средства</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0</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6270,7</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2604,0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r>
      <w:tr w:rsidR="00C965DC" w:rsidRPr="004C0CC0" w:rsidTr="00C965DC">
        <w:trPr>
          <w:trHeight w:val="454"/>
        </w:trPr>
        <w:tc>
          <w:tcPr>
            <w:tcW w:w="502"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495" w:type="pct"/>
            <w:vAlign w:val="center"/>
          </w:tcPr>
          <w:p w:rsidR="00C965DC" w:rsidRDefault="00C965DC" w:rsidP="00C965DC">
            <w:pPr>
              <w:jc w:val="center"/>
            </w:pPr>
            <w:r w:rsidRPr="003312AF">
              <w:rPr>
                <w:bCs/>
                <w:color w:val="000000"/>
                <w:sz w:val="20"/>
                <w:szCs w:val="20"/>
              </w:rPr>
              <w:t>А4</w:t>
            </w:r>
            <w:r w:rsidRPr="003312AF">
              <w:rPr>
                <w:bCs/>
                <w:color w:val="000000"/>
                <w:sz w:val="20"/>
                <w:szCs w:val="20"/>
                <w:lang w:val="en-US"/>
              </w:rPr>
              <w:t>0</w:t>
            </w:r>
            <w:r w:rsidRPr="003312AF">
              <w:rPr>
                <w:bCs/>
                <w:color w:val="000000"/>
                <w:sz w:val="20"/>
                <w:szCs w:val="20"/>
              </w:rPr>
              <w:t>0000000</w:t>
            </w:r>
          </w:p>
        </w:tc>
        <w:tc>
          <w:tcPr>
            <w:tcW w:w="283" w:type="pct"/>
            <w:vAlign w:val="center"/>
          </w:tcPr>
          <w:p w:rsidR="00C965DC" w:rsidRPr="004C0CC0" w:rsidRDefault="00C965DC" w:rsidP="00C965DC">
            <w:pPr>
              <w:keepNext/>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Республиканские средства</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829,4</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1581,6</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193,9</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196,0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А410000000</w:t>
            </w: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 xml:space="preserve">Бюджет </w:t>
            </w:r>
            <w:r>
              <w:rPr>
                <w:bCs/>
                <w:color w:val="000000"/>
                <w:sz w:val="20"/>
                <w:szCs w:val="20"/>
              </w:rPr>
              <w:t xml:space="preserve">Цивильского муниципального округа </w:t>
            </w:r>
            <w:r w:rsidRPr="004C0CC0">
              <w:rPr>
                <w:bCs/>
                <w:color w:val="000000"/>
                <w:sz w:val="20"/>
                <w:szCs w:val="20"/>
              </w:rPr>
              <w:t>Чувашской Республики</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lang w:val="en-US"/>
              </w:rPr>
            </w:pPr>
            <w:r w:rsidRPr="00E2484D">
              <w:rPr>
                <w:bCs/>
                <w:color w:val="000000"/>
                <w:sz w:val="20"/>
                <w:szCs w:val="20"/>
              </w:rPr>
              <w:t>2392,5</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2137,5</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2032,5</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10320,2</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10896,4</w:t>
            </w:r>
          </w:p>
        </w:tc>
      </w:tr>
      <w:tr w:rsidR="00C965DC" w:rsidRPr="004C0CC0" w:rsidTr="00C965DC">
        <w:trPr>
          <w:trHeight w:val="311"/>
        </w:trPr>
        <w:tc>
          <w:tcPr>
            <w:tcW w:w="502" w:type="pct"/>
            <w:vMerge w:val="restart"/>
            <w:shd w:val="clear" w:color="auto" w:fill="auto"/>
            <w:tcMar>
              <w:top w:w="0" w:type="dxa"/>
              <w:left w:w="57" w:type="dxa"/>
              <w:bottom w:w="0" w:type="dxa"/>
              <w:right w:w="57" w:type="dxa"/>
            </w:tcMar>
            <w:vAlign w:val="center"/>
          </w:tcPr>
          <w:p w:rsidR="00C965DC" w:rsidRPr="00D764A7" w:rsidRDefault="00C965DC" w:rsidP="00C965DC">
            <w:pPr>
              <w:keepNext/>
              <w:spacing w:line="216" w:lineRule="auto"/>
              <w:jc w:val="center"/>
              <w:rPr>
                <w:color w:val="000000"/>
                <w:sz w:val="20"/>
                <w:szCs w:val="20"/>
              </w:rPr>
            </w:pPr>
            <w:r w:rsidRPr="004C0CC0">
              <w:rPr>
                <w:color w:val="000000"/>
                <w:sz w:val="20"/>
                <w:szCs w:val="20"/>
              </w:rPr>
              <w:t>Основное мероприятие</w:t>
            </w:r>
          </w:p>
        </w:tc>
        <w:tc>
          <w:tcPr>
            <w:tcW w:w="909" w:type="pct"/>
            <w:vMerge w:val="restar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sz w:val="20"/>
                <w:szCs w:val="20"/>
              </w:rPr>
            </w:pPr>
            <w:r w:rsidRPr="004C0CC0">
              <w:rPr>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А410</w:t>
            </w:r>
            <w:r>
              <w:rPr>
                <w:bCs/>
                <w:color w:val="000000"/>
                <w:sz w:val="20"/>
                <w:szCs w:val="20"/>
                <w:lang w:val="en-US"/>
              </w:rPr>
              <w:t>2</w:t>
            </w:r>
            <w:r w:rsidRPr="004C0CC0">
              <w:rPr>
                <w:bCs/>
                <w:color w:val="000000"/>
                <w:sz w:val="20"/>
                <w:szCs w:val="20"/>
              </w:rPr>
              <w:t>00000</w:t>
            </w:r>
          </w:p>
        </w:tc>
        <w:tc>
          <w:tcPr>
            <w:tcW w:w="283" w:type="pct"/>
            <w:vAlign w:val="center"/>
          </w:tcPr>
          <w:p w:rsidR="00C965DC" w:rsidRPr="004C0CC0" w:rsidRDefault="00C965DC" w:rsidP="00C965DC">
            <w:pPr>
              <w:keepNext/>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r w:rsidRPr="004C0CC0">
              <w:rPr>
                <w:color w:val="000000"/>
                <w:sz w:val="20"/>
                <w:szCs w:val="20"/>
              </w:rPr>
              <w:t>всего</w:t>
            </w:r>
          </w:p>
        </w:tc>
        <w:tc>
          <w:tcPr>
            <w:tcW w:w="330" w:type="pct"/>
            <w:shd w:val="clear" w:color="auto" w:fill="auto"/>
            <w:tcMar>
              <w:top w:w="0" w:type="dxa"/>
              <w:left w:w="57" w:type="dxa"/>
              <w:bottom w:w="0" w:type="dxa"/>
              <w:right w:w="57" w:type="dxa"/>
            </w:tcMar>
            <w:vAlign w:val="center"/>
          </w:tcPr>
          <w:p w:rsidR="00C965DC" w:rsidRPr="00D764A7" w:rsidRDefault="00C965DC" w:rsidP="00C965DC">
            <w:pPr>
              <w:spacing w:line="216" w:lineRule="auto"/>
              <w:jc w:val="center"/>
              <w:rPr>
                <w:bCs/>
                <w:color w:val="000000"/>
                <w:sz w:val="20"/>
                <w:szCs w:val="20"/>
                <w:lang w:val="en-US"/>
              </w:rPr>
            </w:pPr>
            <w:r>
              <w:rPr>
                <w:bCs/>
                <w:color w:val="000000"/>
                <w:sz w:val="20"/>
                <w:szCs w:val="20"/>
              </w:rPr>
              <w:t>3221,9</w:t>
            </w:r>
          </w:p>
        </w:tc>
        <w:tc>
          <w:tcPr>
            <w:tcW w:w="330" w:type="pct"/>
            <w:shd w:val="clear" w:color="auto" w:fill="auto"/>
            <w:tcMar>
              <w:top w:w="0" w:type="dxa"/>
              <w:left w:w="57" w:type="dxa"/>
              <w:bottom w:w="0" w:type="dxa"/>
              <w:right w:w="57" w:type="dxa"/>
            </w:tcMar>
            <w:vAlign w:val="center"/>
          </w:tcPr>
          <w:p w:rsidR="00C965DC" w:rsidRPr="00D10B5D" w:rsidRDefault="00C965DC" w:rsidP="00C965DC">
            <w:pPr>
              <w:spacing w:line="216" w:lineRule="auto"/>
              <w:jc w:val="center"/>
              <w:rPr>
                <w:bCs/>
                <w:color w:val="000000"/>
                <w:sz w:val="20"/>
                <w:szCs w:val="20"/>
              </w:rPr>
            </w:pPr>
            <w:r>
              <w:rPr>
                <w:bCs/>
                <w:color w:val="000000"/>
                <w:sz w:val="20"/>
                <w:szCs w:val="20"/>
              </w:rPr>
              <w:t>3 719,1</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8 497,1</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13120,2</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10896,4</w:t>
            </w:r>
          </w:p>
        </w:tc>
      </w:tr>
      <w:tr w:rsidR="00C965DC" w:rsidRPr="004C0CC0" w:rsidTr="00C965DC">
        <w:trPr>
          <w:trHeight w:val="454"/>
        </w:trPr>
        <w:tc>
          <w:tcPr>
            <w:tcW w:w="502" w:type="pct"/>
            <w:vMerge/>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sz w:val="20"/>
                <w:szCs w:val="20"/>
              </w:rPr>
            </w:pPr>
          </w:p>
        </w:tc>
        <w:tc>
          <w:tcPr>
            <w:tcW w:w="272"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01 13</w:t>
            </w:r>
          </w:p>
        </w:tc>
        <w:tc>
          <w:tcPr>
            <w:tcW w:w="495"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А4102L5110</w:t>
            </w:r>
          </w:p>
        </w:tc>
        <w:tc>
          <w:tcPr>
            <w:tcW w:w="283"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240</w:t>
            </w:r>
          </w:p>
        </w:tc>
        <w:tc>
          <w:tcPr>
            <w:tcW w:w="661"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Федеральные средства</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0</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6270,7</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2604,0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r>
      <w:tr w:rsidR="00C965DC" w:rsidRPr="004C0CC0" w:rsidTr="00C965DC">
        <w:trPr>
          <w:trHeight w:val="454"/>
        </w:trPr>
        <w:tc>
          <w:tcPr>
            <w:tcW w:w="502" w:type="pct"/>
            <w:vMerge/>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keepNext/>
              <w:spacing w:line="216" w:lineRule="auto"/>
              <w:jc w:val="center"/>
              <w:rPr>
                <w:sz w:val="20"/>
                <w:szCs w:val="20"/>
              </w:rPr>
            </w:pPr>
          </w:p>
        </w:tc>
        <w:tc>
          <w:tcPr>
            <w:tcW w:w="272"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01 13</w:t>
            </w:r>
          </w:p>
        </w:tc>
        <w:tc>
          <w:tcPr>
            <w:tcW w:w="495"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А4102L5110</w:t>
            </w:r>
          </w:p>
        </w:tc>
        <w:tc>
          <w:tcPr>
            <w:tcW w:w="283"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240</w:t>
            </w:r>
          </w:p>
        </w:tc>
        <w:tc>
          <w:tcPr>
            <w:tcW w:w="661"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Республиканские средства</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829,4</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1581,6</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193,9</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196,0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r>
      <w:tr w:rsidR="00C965DC" w:rsidRPr="004C0CC0" w:rsidTr="00C965DC">
        <w:trPr>
          <w:trHeight w:val="454"/>
        </w:trPr>
        <w:tc>
          <w:tcPr>
            <w:tcW w:w="502"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lang w:val="en-US"/>
              </w:rPr>
            </w:pPr>
            <w:r w:rsidRPr="00E2484D">
              <w:rPr>
                <w:bCs/>
                <w:color w:val="000000"/>
                <w:sz w:val="20"/>
                <w:szCs w:val="20"/>
                <w:lang w:val="en-US"/>
              </w:rPr>
              <w:t>04 12</w:t>
            </w:r>
          </w:p>
        </w:tc>
        <w:tc>
          <w:tcPr>
            <w:tcW w:w="495"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А4102735</w:t>
            </w:r>
            <w:r w:rsidRPr="00E2484D">
              <w:rPr>
                <w:bCs/>
                <w:color w:val="000000"/>
                <w:sz w:val="20"/>
                <w:szCs w:val="20"/>
                <w:lang w:val="en-US"/>
              </w:rPr>
              <w:t>9</w:t>
            </w:r>
            <w:r w:rsidRPr="00E2484D">
              <w:rPr>
                <w:bCs/>
                <w:color w:val="000000"/>
                <w:sz w:val="20"/>
                <w:szCs w:val="20"/>
              </w:rPr>
              <w:t>0</w:t>
            </w:r>
          </w:p>
        </w:tc>
        <w:tc>
          <w:tcPr>
            <w:tcW w:w="283" w:type="pct"/>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240</w:t>
            </w:r>
          </w:p>
        </w:tc>
        <w:tc>
          <w:tcPr>
            <w:tcW w:w="661" w:type="pct"/>
            <w:vMerge w:val="restar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 xml:space="preserve">Бюджет Цивильского муниципального </w:t>
            </w:r>
            <w:r w:rsidRPr="00E2484D">
              <w:rPr>
                <w:bCs/>
                <w:color w:val="000000"/>
                <w:sz w:val="20"/>
                <w:szCs w:val="20"/>
              </w:rPr>
              <w:lastRenderedPageBreak/>
              <w:t>округа Чувашской Республики</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lang w:val="en-US"/>
              </w:rPr>
              <w:lastRenderedPageBreak/>
              <w:t>263</w:t>
            </w:r>
            <w:r w:rsidRPr="00E2484D">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sidRPr="00E2484D">
              <w:rPr>
                <w:bCs/>
                <w:color w:val="000000"/>
                <w:sz w:val="20"/>
                <w:szCs w:val="20"/>
              </w:rPr>
              <w:t>0</w:t>
            </w:r>
          </w:p>
        </w:tc>
      </w:tr>
      <w:tr w:rsidR="00C965DC" w:rsidRPr="004C0CC0" w:rsidTr="00C965DC">
        <w:trPr>
          <w:trHeight w:val="454"/>
        </w:trPr>
        <w:tc>
          <w:tcPr>
            <w:tcW w:w="502" w:type="pct"/>
            <w:vMerge/>
            <w:shd w:val="clear" w:color="auto" w:fill="auto"/>
            <w:tcMar>
              <w:top w:w="0" w:type="dxa"/>
              <w:left w:w="57" w:type="dxa"/>
              <w:bottom w:w="0" w:type="dxa"/>
              <w:right w:w="57" w:type="dxa"/>
            </w:tcMar>
          </w:tcPr>
          <w:p w:rsidR="00C965DC" w:rsidRPr="004C0CC0" w:rsidRDefault="00C965DC" w:rsidP="00C965DC">
            <w:pPr>
              <w:spacing w:line="216" w:lineRule="auto"/>
              <w:jc w:val="both"/>
              <w:rPr>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04 12</w:t>
            </w:r>
          </w:p>
        </w:tc>
        <w:tc>
          <w:tcPr>
            <w:tcW w:w="495" w:type="pct"/>
            <w:vAlign w:val="center"/>
          </w:tcPr>
          <w:p w:rsidR="00C965DC" w:rsidRPr="006746C5" w:rsidRDefault="00C965DC" w:rsidP="00C965DC">
            <w:pPr>
              <w:spacing w:line="216" w:lineRule="auto"/>
              <w:jc w:val="center"/>
              <w:rPr>
                <w:bCs/>
                <w:color w:val="000000"/>
                <w:sz w:val="20"/>
                <w:szCs w:val="20"/>
                <w:lang w:val="en-US"/>
              </w:rPr>
            </w:pPr>
            <w:r w:rsidRPr="004C0CC0">
              <w:rPr>
                <w:bCs/>
                <w:color w:val="000000"/>
                <w:sz w:val="20"/>
                <w:szCs w:val="20"/>
              </w:rPr>
              <w:t>А41027</w:t>
            </w:r>
            <w:r>
              <w:rPr>
                <w:bCs/>
                <w:color w:val="000000"/>
                <w:sz w:val="20"/>
                <w:szCs w:val="20"/>
                <w:lang w:val="en-US"/>
              </w:rPr>
              <w:t>7590</w:t>
            </w:r>
          </w:p>
        </w:tc>
        <w:tc>
          <w:tcPr>
            <w:tcW w:w="283"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240</w:t>
            </w:r>
          </w:p>
        </w:tc>
        <w:tc>
          <w:tcPr>
            <w:tcW w:w="661"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2057,4</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lang w:val="en-US"/>
              </w:rPr>
              <w:t>200</w:t>
            </w:r>
            <w:r>
              <w:rPr>
                <w:bCs/>
                <w:color w:val="000000"/>
                <w:sz w:val="20"/>
                <w:szCs w:val="20"/>
              </w:rPr>
              <w:t>0</w:t>
            </w:r>
          </w:p>
        </w:tc>
        <w:tc>
          <w:tcPr>
            <w:tcW w:w="3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lang w:val="en-US"/>
              </w:rPr>
              <w:t>200</w:t>
            </w:r>
            <w:r>
              <w:rPr>
                <w:bCs/>
                <w:color w:val="000000"/>
                <w:sz w:val="20"/>
                <w:szCs w:val="20"/>
              </w:rPr>
              <w:t>0</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10306,1</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color w:val="000000"/>
                <w:sz w:val="20"/>
                <w:szCs w:val="20"/>
              </w:rPr>
            </w:pPr>
            <w:r>
              <w:rPr>
                <w:bCs/>
                <w:color w:val="000000"/>
                <w:sz w:val="20"/>
                <w:szCs w:val="20"/>
              </w:rPr>
              <w:t>10896,4</w:t>
            </w:r>
          </w:p>
        </w:tc>
      </w:tr>
      <w:tr w:rsidR="00C965DC" w:rsidRPr="004C0CC0" w:rsidTr="00C965DC">
        <w:trPr>
          <w:trHeight w:val="454"/>
        </w:trPr>
        <w:tc>
          <w:tcPr>
            <w:tcW w:w="502" w:type="pct"/>
            <w:vMerge/>
            <w:shd w:val="clear" w:color="auto" w:fill="auto"/>
            <w:tcMar>
              <w:top w:w="0" w:type="dxa"/>
              <w:left w:w="57" w:type="dxa"/>
              <w:bottom w:w="0" w:type="dxa"/>
              <w:right w:w="57" w:type="dxa"/>
            </w:tcMar>
          </w:tcPr>
          <w:p w:rsidR="00C965DC" w:rsidRPr="004C0CC0" w:rsidRDefault="00C965DC" w:rsidP="00C965DC">
            <w:pPr>
              <w:spacing w:line="216" w:lineRule="auto"/>
              <w:jc w:val="both"/>
              <w:rPr>
                <w:color w:val="000000"/>
                <w:sz w:val="20"/>
                <w:szCs w:val="20"/>
              </w:rPr>
            </w:pPr>
          </w:p>
        </w:tc>
        <w:tc>
          <w:tcPr>
            <w:tcW w:w="909"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01 13</w:t>
            </w: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А4102L5110</w:t>
            </w:r>
          </w:p>
        </w:tc>
        <w:tc>
          <w:tcPr>
            <w:tcW w:w="283"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240</w:t>
            </w:r>
          </w:p>
        </w:tc>
        <w:tc>
          <w:tcPr>
            <w:tcW w:w="661"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72,1</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137,5</w:t>
            </w:r>
          </w:p>
        </w:tc>
        <w:tc>
          <w:tcPr>
            <w:tcW w:w="329" w:type="pct"/>
            <w:shd w:val="clear" w:color="auto" w:fill="auto"/>
            <w:tcMar>
              <w:top w:w="0" w:type="dxa"/>
              <w:left w:w="57" w:type="dxa"/>
              <w:bottom w:w="0" w:type="dxa"/>
              <w:right w:w="57" w:type="dxa"/>
            </w:tcMar>
            <w:vAlign w:val="center"/>
          </w:tcPr>
          <w:p w:rsidR="00C965DC" w:rsidRPr="00E30A30" w:rsidRDefault="00C965DC" w:rsidP="00C965DC">
            <w:pPr>
              <w:spacing w:line="216" w:lineRule="auto"/>
              <w:jc w:val="center"/>
              <w:rPr>
                <w:bCs/>
                <w:color w:val="000000"/>
                <w:sz w:val="20"/>
                <w:szCs w:val="20"/>
              </w:rPr>
            </w:pPr>
            <w:r>
              <w:rPr>
                <w:bCs/>
                <w:color w:val="000000"/>
                <w:sz w:val="20"/>
                <w:szCs w:val="20"/>
              </w:rPr>
              <w:t>32,5</w:t>
            </w:r>
          </w:p>
        </w:tc>
        <w:tc>
          <w:tcPr>
            <w:tcW w:w="330" w:type="pct"/>
            <w:shd w:val="clear" w:color="auto" w:fill="auto"/>
            <w:tcMar>
              <w:top w:w="0" w:type="dxa"/>
              <w:left w:w="57" w:type="dxa"/>
              <w:bottom w:w="0" w:type="dxa"/>
              <w:right w:w="57" w:type="dxa"/>
            </w:tcMar>
            <w:vAlign w:val="center"/>
          </w:tcPr>
          <w:p w:rsidR="00C965DC" w:rsidRPr="00C656CE" w:rsidRDefault="00C965DC" w:rsidP="00C965DC">
            <w:pPr>
              <w:spacing w:line="216" w:lineRule="auto"/>
              <w:jc w:val="center"/>
              <w:rPr>
                <w:bCs/>
                <w:color w:val="000000"/>
                <w:sz w:val="20"/>
                <w:szCs w:val="20"/>
              </w:rPr>
            </w:pPr>
            <w:r>
              <w:rPr>
                <w:bCs/>
                <w:color w:val="000000"/>
                <w:sz w:val="20"/>
                <w:szCs w:val="20"/>
              </w:rPr>
              <w:t>14,1</w:t>
            </w:r>
          </w:p>
        </w:tc>
        <w:tc>
          <w:tcPr>
            <w:tcW w:w="330" w:type="pct"/>
            <w:shd w:val="clear" w:color="auto" w:fill="auto"/>
            <w:tcMar>
              <w:top w:w="0" w:type="dxa"/>
              <w:left w:w="57" w:type="dxa"/>
              <w:bottom w:w="0" w:type="dxa"/>
              <w:right w:w="57" w:type="dxa"/>
            </w:tcMar>
            <w:vAlign w:val="center"/>
          </w:tcPr>
          <w:p w:rsidR="00C965DC" w:rsidRPr="00C656CE" w:rsidRDefault="00C965DC" w:rsidP="00C965DC">
            <w:pPr>
              <w:spacing w:line="216" w:lineRule="auto"/>
              <w:jc w:val="center"/>
              <w:rPr>
                <w:bCs/>
                <w:color w:val="000000"/>
                <w:sz w:val="20"/>
                <w:szCs w:val="20"/>
              </w:rPr>
            </w:pPr>
            <w:r>
              <w:rPr>
                <w:bCs/>
                <w:color w:val="000000"/>
                <w:sz w:val="20"/>
                <w:szCs w:val="20"/>
              </w:rPr>
              <w:t>0</w:t>
            </w:r>
          </w:p>
        </w:tc>
      </w:tr>
      <w:tr w:rsidR="00C965DC" w:rsidRPr="004C0CC0" w:rsidTr="00C965DC">
        <w:trPr>
          <w:trHeight w:val="454"/>
        </w:trPr>
        <w:tc>
          <w:tcPr>
            <w:tcW w:w="502"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sz w:val="20"/>
                <w:szCs w:val="20"/>
              </w:rPr>
            </w:pPr>
            <w:r w:rsidRPr="004C0CC0">
              <w:rPr>
                <w:bCs/>
                <w:sz w:val="20"/>
                <w:szCs w:val="20"/>
              </w:rPr>
              <w:t>Подпрограмма</w:t>
            </w:r>
          </w:p>
        </w:tc>
        <w:tc>
          <w:tcPr>
            <w:tcW w:w="909"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sz w:val="20"/>
                <w:szCs w:val="20"/>
              </w:rPr>
            </w:pPr>
            <w:r w:rsidRPr="004C0CC0">
              <w:rPr>
                <w:bCs/>
                <w:sz w:val="20"/>
                <w:szCs w:val="20"/>
              </w:rPr>
              <w:t>«Формирование эффективного государственного сектора экономики Чувашской Республики»</w:t>
            </w: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А420</w:t>
            </w:r>
            <w:r>
              <w:rPr>
                <w:bCs/>
                <w:color w:val="000000"/>
                <w:sz w:val="20"/>
                <w:szCs w:val="20"/>
                <w:lang w:val="en-US"/>
              </w:rPr>
              <w:t>0</w:t>
            </w:r>
            <w:r w:rsidRPr="004C0CC0">
              <w:rPr>
                <w:bCs/>
                <w:color w:val="000000"/>
                <w:sz w:val="20"/>
                <w:szCs w:val="20"/>
              </w:rPr>
              <w:t>00000</w:t>
            </w:r>
          </w:p>
        </w:tc>
        <w:tc>
          <w:tcPr>
            <w:tcW w:w="283" w:type="pct"/>
            <w:vAlign w:val="center"/>
          </w:tcPr>
          <w:p w:rsidR="00C965DC" w:rsidRPr="004C0CC0"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sz w:val="20"/>
                <w:szCs w:val="20"/>
              </w:rPr>
            </w:pPr>
            <w:r w:rsidRPr="004C0CC0">
              <w:rPr>
                <w:bCs/>
                <w:sz w:val="20"/>
                <w:szCs w:val="20"/>
              </w:rPr>
              <w:t>всего</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sz w:val="20"/>
                <w:szCs w:val="20"/>
              </w:rPr>
            </w:pPr>
            <w:r>
              <w:rPr>
                <w:bCs/>
                <w:sz w:val="20"/>
                <w:szCs w:val="20"/>
              </w:rPr>
              <w:t>1972,1</w:t>
            </w:r>
          </w:p>
        </w:tc>
        <w:tc>
          <w:tcPr>
            <w:tcW w:w="330"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sz w:val="20"/>
                <w:szCs w:val="20"/>
              </w:rPr>
            </w:pPr>
            <w:r>
              <w:rPr>
                <w:bCs/>
                <w:sz w:val="20"/>
                <w:szCs w:val="20"/>
              </w:rPr>
              <w:t>1980</w:t>
            </w:r>
          </w:p>
        </w:tc>
        <w:tc>
          <w:tcPr>
            <w:tcW w:w="329" w:type="pct"/>
            <w:shd w:val="clear" w:color="auto" w:fill="auto"/>
            <w:tcMar>
              <w:top w:w="0" w:type="dxa"/>
              <w:left w:w="57" w:type="dxa"/>
              <w:bottom w:w="0" w:type="dxa"/>
              <w:right w:w="57" w:type="dxa"/>
            </w:tcMar>
            <w:vAlign w:val="center"/>
          </w:tcPr>
          <w:p w:rsidR="00C965DC" w:rsidRPr="00E2484D" w:rsidRDefault="00C965DC" w:rsidP="00C965DC">
            <w:pPr>
              <w:spacing w:line="216" w:lineRule="auto"/>
              <w:jc w:val="center"/>
              <w:rPr>
                <w:bCs/>
                <w:sz w:val="20"/>
                <w:szCs w:val="20"/>
              </w:rPr>
            </w:pPr>
            <w:r>
              <w:rPr>
                <w:bCs/>
                <w:sz w:val="20"/>
                <w:szCs w:val="20"/>
              </w:rPr>
              <w:t>1980</w:t>
            </w:r>
          </w:p>
        </w:tc>
        <w:tc>
          <w:tcPr>
            <w:tcW w:w="330" w:type="pct"/>
            <w:shd w:val="clear" w:color="auto" w:fill="auto"/>
            <w:tcMar>
              <w:top w:w="0" w:type="dxa"/>
              <w:left w:w="57" w:type="dxa"/>
              <w:bottom w:w="0" w:type="dxa"/>
              <w:right w:w="57" w:type="dxa"/>
            </w:tcMar>
            <w:vAlign w:val="center"/>
          </w:tcPr>
          <w:p w:rsidR="00C965DC" w:rsidRPr="00C656CE" w:rsidRDefault="00C965DC" w:rsidP="00C965DC">
            <w:pPr>
              <w:spacing w:line="216" w:lineRule="auto"/>
              <w:jc w:val="center"/>
              <w:rPr>
                <w:bCs/>
                <w:sz w:val="20"/>
                <w:szCs w:val="20"/>
              </w:rPr>
            </w:pPr>
            <w:r>
              <w:rPr>
                <w:bCs/>
                <w:sz w:val="20"/>
                <w:szCs w:val="20"/>
              </w:rPr>
              <w:t>10053,6</w:t>
            </w:r>
          </w:p>
        </w:tc>
        <w:tc>
          <w:tcPr>
            <w:tcW w:w="330" w:type="pct"/>
            <w:shd w:val="clear" w:color="auto" w:fill="auto"/>
            <w:tcMar>
              <w:top w:w="0" w:type="dxa"/>
              <w:left w:w="57" w:type="dxa"/>
              <w:bottom w:w="0" w:type="dxa"/>
              <w:right w:w="57" w:type="dxa"/>
            </w:tcMar>
            <w:vAlign w:val="center"/>
          </w:tcPr>
          <w:p w:rsidR="00C965DC" w:rsidRPr="00C656CE" w:rsidRDefault="00C965DC" w:rsidP="00C965DC">
            <w:pPr>
              <w:spacing w:line="216" w:lineRule="auto"/>
              <w:jc w:val="center"/>
              <w:rPr>
                <w:bCs/>
                <w:sz w:val="20"/>
                <w:szCs w:val="20"/>
              </w:rPr>
            </w:pPr>
            <w:r>
              <w:rPr>
                <w:bCs/>
                <w:sz w:val="20"/>
                <w:szCs w:val="20"/>
              </w:rPr>
              <w:t>10615,0</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272"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p>
        </w:tc>
        <w:tc>
          <w:tcPr>
            <w:tcW w:w="495" w:type="pct"/>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А420000000</w:t>
            </w:r>
          </w:p>
        </w:tc>
        <w:tc>
          <w:tcPr>
            <w:tcW w:w="283" w:type="pct"/>
            <w:vAlign w:val="center"/>
          </w:tcPr>
          <w:p w:rsidR="00C965DC" w:rsidRPr="00444C5D" w:rsidRDefault="00C965DC" w:rsidP="00C965DC">
            <w:pPr>
              <w:spacing w:line="216" w:lineRule="auto"/>
              <w:jc w:val="center"/>
              <w:rPr>
                <w:bCs/>
                <w:color w:val="000000"/>
                <w:sz w:val="20"/>
                <w:szCs w:val="20"/>
              </w:rPr>
            </w:pPr>
          </w:p>
        </w:tc>
        <w:tc>
          <w:tcPr>
            <w:tcW w:w="661"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Бюджет Цивильского муниципального округа Чувашской Республики</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sz w:val="20"/>
                <w:szCs w:val="20"/>
                <w:lang w:val="en-US"/>
              </w:rPr>
            </w:pPr>
            <w:r w:rsidRPr="00444C5D">
              <w:rPr>
                <w:bCs/>
                <w:sz w:val="20"/>
                <w:szCs w:val="20"/>
              </w:rPr>
              <w:t>1972,1</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sz w:val="20"/>
                <w:szCs w:val="20"/>
              </w:rPr>
            </w:pPr>
            <w:r w:rsidRPr="00444C5D">
              <w:rPr>
                <w:bCs/>
                <w:sz w:val="20"/>
                <w:szCs w:val="20"/>
              </w:rPr>
              <w:t>1 98</w:t>
            </w:r>
            <w:r>
              <w:rPr>
                <w:bCs/>
                <w:sz w:val="20"/>
                <w:szCs w:val="20"/>
              </w:rPr>
              <w:t>0</w:t>
            </w:r>
          </w:p>
        </w:tc>
        <w:tc>
          <w:tcPr>
            <w:tcW w:w="329"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sz w:val="20"/>
                <w:szCs w:val="20"/>
              </w:rPr>
            </w:pPr>
            <w:r w:rsidRPr="00444C5D">
              <w:rPr>
                <w:bCs/>
                <w:sz w:val="20"/>
                <w:szCs w:val="20"/>
              </w:rPr>
              <w:t>1 98</w:t>
            </w:r>
            <w:r>
              <w:rPr>
                <w:bCs/>
                <w:sz w:val="20"/>
                <w:szCs w:val="20"/>
              </w:rPr>
              <w:t>0</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sz w:val="20"/>
                <w:szCs w:val="20"/>
              </w:rPr>
            </w:pPr>
            <w:r w:rsidRPr="00444C5D">
              <w:rPr>
                <w:bCs/>
                <w:sz w:val="20"/>
                <w:szCs w:val="20"/>
              </w:rPr>
              <w:t>1015,5</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sz w:val="20"/>
                <w:szCs w:val="20"/>
              </w:rPr>
            </w:pPr>
            <w:r w:rsidRPr="00444C5D">
              <w:rPr>
                <w:bCs/>
                <w:sz w:val="20"/>
                <w:szCs w:val="20"/>
              </w:rPr>
              <w:t>1072,2</w:t>
            </w:r>
          </w:p>
        </w:tc>
      </w:tr>
      <w:tr w:rsidR="00C965DC" w:rsidRPr="004C0CC0" w:rsidTr="00C965DC">
        <w:trPr>
          <w:trHeight w:val="454"/>
        </w:trPr>
        <w:tc>
          <w:tcPr>
            <w:tcW w:w="502"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Основное мероприятие 1</w:t>
            </w:r>
          </w:p>
        </w:tc>
        <w:tc>
          <w:tcPr>
            <w:tcW w:w="909" w:type="pct"/>
            <w:vMerge w:val="restart"/>
            <w:shd w:val="clear" w:color="auto" w:fill="auto"/>
            <w:tcMar>
              <w:top w:w="0" w:type="dxa"/>
              <w:left w:w="57" w:type="dxa"/>
              <w:bottom w:w="0" w:type="dxa"/>
              <w:right w:w="57" w:type="dxa"/>
            </w:tcMar>
            <w:vAlign w:val="center"/>
          </w:tcPr>
          <w:p w:rsidR="00C965DC" w:rsidRPr="002F354C" w:rsidRDefault="00C965DC" w:rsidP="00C965DC">
            <w:pPr>
              <w:spacing w:line="216" w:lineRule="auto"/>
              <w:jc w:val="center"/>
              <w:rPr>
                <w:color w:val="000000"/>
                <w:sz w:val="20"/>
                <w:szCs w:val="20"/>
              </w:rPr>
            </w:pPr>
            <w:r w:rsidRPr="004C0CC0">
              <w:rPr>
                <w:color w:val="000000"/>
                <w:sz w:val="20"/>
                <w:szCs w:val="20"/>
              </w:rPr>
              <w:t>Создание эффективной системы государственного сектора экономики</w:t>
            </w:r>
            <w:r w:rsidRPr="002F354C">
              <w:rPr>
                <w:color w:val="000000"/>
                <w:sz w:val="20"/>
                <w:szCs w:val="20"/>
              </w:rPr>
              <w:t xml:space="preserve"> </w:t>
            </w:r>
            <w:r w:rsidRPr="004C0CC0">
              <w:rPr>
                <w:bCs/>
                <w:sz w:val="20"/>
                <w:szCs w:val="20"/>
              </w:rPr>
              <w:t>Чувашской Республики</w:t>
            </w: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495" w:type="pct"/>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А420000000</w:t>
            </w:r>
          </w:p>
        </w:tc>
        <w:tc>
          <w:tcPr>
            <w:tcW w:w="283" w:type="pct"/>
            <w:vAlign w:val="center"/>
          </w:tcPr>
          <w:p w:rsidR="00C965DC" w:rsidRPr="004C0CC0" w:rsidRDefault="00C965DC" w:rsidP="00C965DC">
            <w:pPr>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всего</w:t>
            </w:r>
          </w:p>
        </w:tc>
        <w:tc>
          <w:tcPr>
            <w:tcW w:w="330" w:type="pct"/>
            <w:shd w:val="clear" w:color="auto" w:fill="auto"/>
            <w:tcMar>
              <w:top w:w="0" w:type="dxa"/>
              <w:left w:w="57" w:type="dxa"/>
              <w:bottom w:w="0" w:type="dxa"/>
              <w:right w:w="57" w:type="dxa"/>
            </w:tcMar>
            <w:vAlign w:val="center"/>
          </w:tcPr>
          <w:p w:rsidR="00C965DC" w:rsidRPr="00FA375A" w:rsidRDefault="00C965DC" w:rsidP="00C965DC">
            <w:pPr>
              <w:spacing w:line="216" w:lineRule="auto"/>
              <w:jc w:val="center"/>
              <w:rPr>
                <w:bCs/>
                <w:sz w:val="20"/>
                <w:szCs w:val="20"/>
                <w:highlight w:val="yellow"/>
              </w:rPr>
            </w:pPr>
            <w:r w:rsidRPr="00444C5D">
              <w:rPr>
                <w:bCs/>
                <w:sz w:val="20"/>
                <w:szCs w:val="20"/>
              </w:rPr>
              <w:t>20</w:t>
            </w:r>
            <w:r>
              <w:rPr>
                <w:bCs/>
                <w:sz w:val="20"/>
                <w:szCs w:val="20"/>
              </w:rPr>
              <w:t>0</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sz w:val="20"/>
                <w:szCs w:val="20"/>
              </w:rPr>
            </w:pPr>
            <w:r>
              <w:rPr>
                <w:bCs/>
                <w:sz w:val="20"/>
                <w:szCs w:val="20"/>
              </w:rPr>
              <w:t>200</w:t>
            </w:r>
          </w:p>
        </w:tc>
        <w:tc>
          <w:tcPr>
            <w:tcW w:w="3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200</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1015,5</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1072,2</w:t>
            </w:r>
          </w:p>
        </w:tc>
      </w:tr>
      <w:tr w:rsidR="00C965DC" w:rsidRPr="004C0CC0" w:rsidTr="00C965DC">
        <w:trPr>
          <w:trHeight w:val="454"/>
        </w:trPr>
        <w:tc>
          <w:tcPr>
            <w:tcW w:w="502" w:type="pct"/>
            <w:vMerge/>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01 13</w:t>
            </w:r>
          </w:p>
        </w:tc>
        <w:tc>
          <w:tcPr>
            <w:tcW w:w="495" w:type="pct"/>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А420173530</w:t>
            </w:r>
          </w:p>
        </w:tc>
        <w:tc>
          <w:tcPr>
            <w:tcW w:w="283" w:type="pct"/>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240</w:t>
            </w: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 xml:space="preserve">Бюджет </w:t>
            </w:r>
            <w:r>
              <w:rPr>
                <w:bCs/>
                <w:color w:val="000000"/>
                <w:sz w:val="20"/>
                <w:szCs w:val="20"/>
              </w:rPr>
              <w:t xml:space="preserve">Цивильского муниципального округа </w:t>
            </w:r>
            <w:r w:rsidRPr="004C0CC0">
              <w:rPr>
                <w:bCs/>
                <w:color w:val="000000"/>
                <w:sz w:val="20"/>
                <w:szCs w:val="20"/>
              </w:rPr>
              <w:t>Чувашской Республики</w:t>
            </w:r>
          </w:p>
        </w:tc>
        <w:tc>
          <w:tcPr>
            <w:tcW w:w="330" w:type="pct"/>
            <w:shd w:val="clear" w:color="auto" w:fill="auto"/>
            <w:tcMar>
              <w:top w:w="0" w:type="dxa"/>
              <w:left w:w="57" w:type="dxa"/>
              <w:bottom w:w="0" w:type="dxa"/>
              <w:right w:w="57" w:type="dxa"/>
            </w:tcMar>
            <w:vAlign w:val="center"/>
          </w:tcPr>
          <w:p w:rsidR="00C965DC" w:rsidRPr="00FA375A" w:rsidRDefault="00C965DC" w:rsidP="00C965DC">
            <w:pPr>
              <w:spacing w:line="216" w:lineRule="auto"/>
              <w:jc w:val="center"/>
              <w:rPr>
                <w:bCs/>
                <w:sz w:val="20"/>
                <w:szCs w:val="20"/>
                <w:highlight w:val="yellow"/>
              </w:rPr>
            </w:pPr>
            <w:r w:rsidRPr="00444C5D">
              <w:rPr>
                <w:bCs/>
                <w:sz w:val="20"/>
                <w:szCs w:val="20"/>
              </w:rPr>
              <w:t>20</w:t>
            </w:r>
            <w:r>
              <w:rPr>
                <w:bCs/>
                <w:sz w:val="20"/>
                <w:szCs w:val="20"/>
              </w:rPr>
              <w:t>0</w:t>
            </w:r>
          </w:p>
        </w:tc>
        <w:tc>
          <w:tcPr>
            <w:tcW w:w="330"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sz w:val="20"/>
                <w:szCs w:val="20"/>
              </w:rPr>
            </w:pPr>
            <w:r>
              <w:rPr>
                <w:bCs/>
                <w:sz w:val="20"/>
                <w:szCs w:val="20"/>
              </w:rPr>
              <w:t>200</w:t>
            </w:r>
          </w:p>
        </w:tc>
        <w:tc>
          <w:tcPr>
            <w:tcW w:w="3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r>
              <w:rPr>
                <w:bCs/>
                <w:color w:val="000000"/>
                <w:sz w:val="20"/>
                <w:szCs w:val="20"/>
              </w:rPr>
              <w:t>200</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1015,5</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1072,2</w:t>
            </w:r>
          </w:p>
        </w:tc>
      </w:tr>
      <w:tr w:rsidR="00C965DC" w:rsidRPr="004C0CC0" w:rsidTr="00C965DC">
        <w:trPr>
          <w:trHeight w:val="454"/>
        </w:trPr>
        <w:tc>
          <w:tcPr>
            <w:tcW w:w="502"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Основное мероприятие 2</w:t>
            </w:r>
          </w:p>
        </w:tc>
        <w:tc>
          <w:tcPr>
            <w:tcW w:w="909"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Эффективное управление муниципальн</w:t>
            </w:r>
            <w:r>
              <w:rPr>
                <w:color w:val="000000"/>
                <w:sz w:val="20"/>
                <w:szCs w:val="20"/>
              </w:rPr>
              <w:t>ым</w:t>
            </w:r>
            <w:r w:rsidRPr="004C0CC0">
              <w:rPr>
                <w:color w:val="000000"/>
                <w:sz w:val="20"/>
                <w:szCs w:val="20"/>
              </w:rPr>
              <w:t xml:space="preserve"> имуществом </w:t>
            </w: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495" w:type="pct"/>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А420200000</w:t>
            </w:r>
          </w:p>
        </w:tc>
        <w:tc>
          <w:tcPr>
            <w:tcW w:w="283" w:type="pct"/>
            <w:vAlign w:val="center"/>
          </w:tcPr>
          <w:p w:rsidR="00C965DC" w:rsidRPr="004C0CC0" w:rsidRDefault="00C965DC" w:rsidP="00C965DC">
            <w:pPr>
              <w:spacing w:line="216" w:lineRule="auto"/>
              <w:jc w:val="center"/>
              <w:rPr>
                <w:color w:val="000000"/>
                <w:sz w:val="20"/>
                <w:szCs w:val="20"/>
              </w:rPr>
            </w:pPr>
          </w:p>
        </w:tc>
        <w:tc>
          <w:tcPr>
            <w:tcW w:w="661"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всего</w:t>
            </w:r>
          </w:p>
        </w:tc>
        <w:tc>
          <w:tcPr>
            <w:tcW w:w="330" w:type="pct"/>
            <w:shd w:val="clear" w:color="auto" w:fill="auto"/>
            <w:tcMar>
              <w:top w:w="0" w:type="dxa"/>
              <w:left w:w="57" w:type="dxa"/>
              <w:bottom w:w="0" w:type="dxa"/>
              <w:right w:w="57" w:type="dxa"/>
            </w:tcMar>
            <w:vAlign w:val="center"/>
          </w:tcPr>
          <w:p w:rsidR="00C965DC" w:rsidRPr="008E04CC" w:rsidRDefault="00C965DC" w:rsidP="00C965DC">
            <w:pPr>
              <w:spacing w:line="216" w:lineRule="auto"/>
              <w:jc w:val="center"/>
              <w:rPr>
                <w:bCs/>
                <w:color w:val="000000"/>
                <w:sz w:val="20"/>
                <w:szCs w:val="20"/>
              </w:rPr>
            </w:pPr>
            <w:r>
              <w:rPr>
                <w:bCs/>
                <w:color w:val="000000"/>
                <w:sz w:val="20"/>
                <w:szCs w:val="20"/>
              </w:rPr>
              <w:t>1772,1</w:t>
            </w:r>
          </w:p>
        </w:tc>
        <w:tc>
          <w:tcPr>
            <w:tcW w:w="330" w:type="pct"/>
            <w:shd w:val="clear" w:color="auto" w:fill="auto"/>
            <w:tcMar>
              <w:top w:w="0" w:type="dxa"/>
              <w:left w:w="57" w:type="dxa"/>
              <w:bottom w:w="0" w:type="dxa"/>
              <w:right w:w="57" w:type="dxa"/>
            </w:tcMar>
            <w:vAlign w:val="center"/>
          </w:tcPr>
          <w:p w:rsidR="00C965DC" w:rsidRPr="008E04CC" w:rsidRDefault="00C965DC" w:rsidP="00C965DC">
            <w:pPr>
              <w:spacing w:line="216" w:lineRule="auto"/>
              <w:jc w:val="center"/>
              <w:rPr>
                <w:bCs/>
                <w:color w:val="000000"/>
                <w:sz w:val="20"/>
                <w:szCs w:val="20"/>
              </w:rPr>
            </w:pPr>
            <w:r>
              <w:rPr>
                <w:bCs/>
                <w:color w:val="000000"/>
                <w:sz w:val="20"/>
                <w:szCs w:val="20"/>
              </w:rPr>
              <w:t>1 780</w:t>
            </w:r>
          </w:p>
        </w:tc>
        <w:tc>
          <w:tcPr>
            <w:tcW w:w="329" w:type="pct"/>
            <w:shd w:val="clear" w:color="auto" w:fill="auto"/>
            <w:tcMar>
              <w:top w:w="0" w:type="dxa"/>
              <w:left w:w="57" w:type="dxa"/>
              <w:bottom w:w="0" w:type="dxa"/>
              <w:right w:w="57" w:type="dxa"/>
            </w:tcMar>
            <w:vAlign w:val="center"/>
          </w:tcPr>
          <w:p w:rsidR="00C965DC" w:rsidRPr="008E04CC" w:rsidRDefault="00C965DC" w:rsidP="00C965DC">
            <w:pPr>
              <w:spacing w:line="216" w:lineRule="auto"/>
              <w:jc w:val="center"/>
              <w:rPr>
                <w:bCs/>
                <w:color w:val="000000"/>
                <w:sz w:val="20"/>
                <w:szCs w:val="20"/>
              </w:rPr>
            </w:pPr>
            <w:r>
              <w:rPr>
                <w:bCs/>
                <w:color w:val="000000"/>
                <w:sz w:val="20"/>
                <w:szCs w:val="20"/>
              </w:rPr>
              <w:t>1 780</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9038,1</w:t>
            </w:r>
          </w:p>
        </w:tc>
        <w:tc>
          <w:tcPr>
            <w:tcW w:w="330" w:type="pct"/>
            <w:shd w:val="clear" w:color="auto" w:fill="auto"/>
            <w:tcMar>
              <w:top w:w="0" w:type="dxa"/>
              <w:left w:w="57" w:type="dxa"/>
              <w:bottom w:w="0" w:type="dxa"/>
              <w:right w:w="57" w:type="dxa"/>
            </w:tcMar>
            <w:vAlign w:val="center"/>
          </w:tcPr>
          <w:p w:rsidR="00C965DC" w:rsidRPr="00444C5D" w:rsidRDefault="00C965DC" w:rsidP="00C965DC">
            <w:pPr>
              <w:spacing w:line="216" w:lineRule="auto"/>
              <w:jc w:val="center"/>
              <w:rPr>
                <w:bCs/>
                <w:color w:val="000000"/>
                <w:sz w:val="20"/>
                <w:szCs w:val="20"/>
              </w:rPr>
            </w:pPr>
            <w:r w:rsidRPr="00444C5D">
              <w:rPr>
                <w:bCs/>
                <w:color w:val="000000"/>
                <w:sz w:val="20"/>
                <w:szCs w:val="20"/>
              </w:rPr>
              <w:t>9542,8</w:t>
            </w:r>
          </w:p>
        </w:tc>
      </w:tr>
      <w:tr w:rsidR="00C965DC" w:rsidRPr="004C0CC0" w:rsidTr="00C965DC">
        <w:trPr>
          <w:trHeight w:val="454"/>
        </w:trPr>
        <w:tc>
          <w:tcPr>
            <w:tcW w:w="502" w:type="pct"/>
            <w:vMerge/>
            <w:tcMar>
              <w:top w:w="0" w:type="dxa"/>
              <w:left w:w="57" w:type="dxa"/>
              <w:bottom w:w="0" w:type="dxa"/>
              <w:right w:w="57" w:type="dxa"/>
            </w:tcMar>
          </w:tcPr>
          <w:p w:rsidR="00C965DC" w:rsidRPr="004C0CC0" w:rsidRDefault="00C965DC" w:rsidP="00C965DC">
            <w:pPr>
              <w:spacing w:line="216" w:lineRule="auto"/>
              <w:jc w:val="both"/>
              <w:rPr>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903</w:t>
            </w:r>
          </w:p>
        </w:tc>
        <w:tc>
          <w:tcPr>
            <w:tcW w:w="229" w:type="pc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01 13</w:t>
            </w:r>
          </w:p>
        </w:tc>
        <w:tc>
          <w:tcPr>
            <w:tcW w:w="495" w:type="pct"/>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А420273610</w:t>
            </w:r>
          </w:p>
        </w:tc>
        <w:tc>
          <w:tcPr>
            <w:tcW w:w="283" w:type="pct"/>
            <w:vAlign w:val="center"/>
          </w:tcPr>
          <w:p w:rsidR="00C965DC" w:rsidRPr="004C0CC0" w:rsidRDefault="00C965DC" w:rsidP="00C965DC">
            <w:pPr>
              <w:spacing w:line="216" w:lineRule="auto"/>
              <w:jc w:val="center"/>
              <w:rPr>
                <w:color w:val="000000"/>
                <w:sz w:val="20"/>
                <w:szCs w:val="20"/>
              </w:rPr>
            </w:pPr>
            <w:r w:rsidRPr="004C0CC0">
              <w:rPr>
                <w:color w:val="000000"/>
                <w:sz w:val="20"/>
                <w:szCs w:val="20"/>
              </w:rPr>
              <w:t>240</w:t>
            </w:r>
          </w:p>
        </w:tc>
        <w:tc>
          <w:tcPr>
            <w:tcW w:w="661" w:type="pct"/>
            <w:vMerge w:val="restart"/>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r w:rsidRPr="004C0CC0">
              <w:rPr>
                <w:bCs/>
                <w:color w:val="000000"/>
                <w:sz w:val="20"/>
                <w:szCs w:val="20"/>
              </w:rPr>
              <w:t xml:space="preserve">Бюджет </w:t>
            </w:r>
            <w:r>
              <w:rPr>
                <w:bCs/>
                <w:color w:val="000000"/>
                <w:sz w:val="20"/>
                <w:szCs w:val="20"/>
              </w:rPr>
              <w:t xml:space="preserve">Цивильского муниципального округа </w:t>
            </w:r>
            <w:r w:rsidRPr="004C0CC0">
              <w:rPr>
                <w:bCs/>
                <w:color w:val="000000"/>
                <w:sz w:val="20"/>
                <w:szCs w:val="20"/>
              </w:rPr>
              <w:t>Чувашской Республики</w:t>
            </w: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1595,3</w:t>
            </w:r>
          </w:p>
        </w:tc>
        <w:tc>
          <w:tcPr>
            <w:tcW w:w="330" w:type="pct"/>
            <w:shd w:val="clear" w:color="auto" w:fill="auto"/>
            <w:tcMar>
              <w:top w:w="0" w:type="dxa"/>
              <w:left w:w="57" w:type="dxa"/>
              <w:bottom w:w="0" w:type="dxa"/>
              <w:right w:w="57" w:type="dxa"/>
            </w:tcMar>
            <w:vAlign w:val="center"/>
          </w:tcPr>
          <w:p w:rsidR="00C965DC" w:rsidRPr="00283B43" w:rsidRDefault="00C965DC" w:rsidP="00C965DC">
            <w:pPr>
              <w:spacing w:line="216" w:lineRule="auto"/>
              <w:jc w:val="center"/>
              <w:rPr>
                <w:bCs/>
                <w:color w:val="000000"/>
                <w:sz w:val="20"/>
                <w:szCs w:val="20"/>
              </w:rPr>
            </w:pPr>
            <w:r>
              <w:rPr>
                <w:bCs/>
                <w:color w:val="000000"/>
                <w:sz w:val="20"/>
                <w:szCs w:val="20"/>
              </w:rPr>
              <w:t>1 600</w:t>
            </w:r>
          </w:p>
        </w:tc>
        <w:tc>
          <w:tcPr>
            <w:tcW w:w="329" w:type="pct"/>
            <w:shd w:val="clear" w:color="auto" w:fill="auto"/>
            <w:tcMar>
              <w:top w:w="0" w:type="dxa"/>
              <w:left w:w="57" w:type="dxa"/>
              <w:bottom w:w="0" w:type="dxa"/>
              <w:right w:w="57" w:type="dxa"/>
            </w:tcMar>
            <w:vAlign w:val="center"/>
          </w:tcPr>
          <w:p w:rsidR="00C965DC" w:rsidRPr="00283B43" w:rsidRDefault="00C965DC" w:rsidP="00C965DC">
            <w:pPr>
              <w:spacing w:line="216" w:lineRule="auto"/>
              <w:jc w:val="center"/>
              <w:rPr>
                <w:bCs/>
                <w:color w:val="000000"/>
                <w:sz w:val="20"/>
                <w:szCs w:val="20"/>
              </w:rPr>
            </w:pPr>
            <w:r>
              <w:rPr>
                <w:bCs/>
                <w:color w:val="000000"/>
                <w:sz w:val="20"/>
                <w:szCs w:val="20"/>
              </w:rPr>
              <w:t>1 600</w:t>
            </w: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8124,1</w:t>
            </w: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8577,8</w:t>
            </w:r>
          </w:p>
        </w:tc>
      </w:tr>
      <w:tr w:rsidR="00C965DC" w:rsidRPr="004C0CC0" w:rsidTr="00C965DC">
        <w:trPr>
          <w:trHeight w:val="454"/>
        </w:trPr>
        <w:tc>
          <w:tcPr>
            <w:tcW w:w="502" w:type="pct"/>
            <w:vMerge/>
            <w:tcMar>
              <w:top w:w="0" w:type="dxa"/>
              <w:left w:w="57" w:type="dxa"/>
              <w:bottom w:w="0" w:type="dxa"/>
              <w:right w:w="57" w:type="dxa"/>
            </w:tcMar>
          </w:tcPr>
          <w:p w:rsidR="00C965DC" w:rsidRPr="004C0CC0" w:rsidRDefault="00C965DC" w:rsidP="00C965DC">
            <w:pPr>
              <w:spacing w:line="216" w:lineRule="auto"/>
              <w:jc w:val="both"/>
              <w:rPr>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8A6777" w:rsidRDefault="00C965DC" w:rsidP="00C965DC">
            <w:pPr>
              <w:spacing w:line="216" w:lineRule="auto"/>
              <w:jc w:val="center"/>
              <w:rPr>
                <w:color w:val="000000"/>
                <w:sz w:val="20"/>
                <w:szCs w:val="20"/>
                <w:lang w:val="en-US"/>
              </w:rPr>
            </w:pPr>
            <w:r>
              <w:rPr>
                <w:color w:val="000000"/>
                <w:sz w:val="20"/>
                <w:szCs w:val="20"/>
                <w:lang w:val="en-US"/>
              </w:rPr>
              <w:t>903</w:t>
            </w:r>
          </w:p>
        </w:tc>
        <w:tc>
          <w:tcPr>
            <w:tcW w:w="229" w:type="pct"/>
            <w:shd w:val="clear" w:color="auto" w:fill="auto"/>
            <w:tcMar>
              <w:top w:w="0" w:type="dxa"/>
              <w:left w:w="57" w:type="dxa"/>
              <w:bottom w:w="0" w:type="dxa"/>
              <w:right w:w="57" w:type="dxa"/>
            </w:tcMar>
            <w:vAlign w:val="center"/>
          </w:tcPr>
          <w:p w:rsidR="00C965DC" w:rsidRPr="008A6777" w:rsidRDefault="00C965DC" w:rsidP="00C965DC">
            <w:pPr>
              <w:spacing w:line="216" w:lineRule="auto"/>
              <w:jc w:val="center"/>
              <w:rPr>
                <w:color w:val="000000"/>
                <w:sz w:val="20"/>
                <w:szCs w:val="20"/>
                <w:lang w:val="en-US"/>
              </w:rPr>
            </w:pPr>
            <w:r>
              <w:rPr>
                <w:color w:val="000000"/>
                <w:sz w:val="20"/>
                <w:szCs w:val="20"/>
                <w:lang w:val="en-US"/>
              </w:rPr>
              <w:t>01 13</w:t>
            </w: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А420273620</w:t>
            </w:r>
          </w:p>
        </w:tc>
        <w:tc>
          <w:tcPr>
            <w:tcW w:w="283" w:type="pct"/>
            <w:vAlign w:val="center"/>
          </w:tcPr>
          <w:p w:rsidR="00C965DC" w:rsidRPr="008A6777" w:rsidRDefault="00C965DC" w:rsidP="00C965DC">
            <w:pPr>
              <w:spacing w:line="216" w:lineRule="auto"/>
              <w:jc w:val="center"/>
              <w:rPr>
                <w:color w:val="000000"/>
                <w:sz w:val="20"/>
                <w:szCs w:val="20"/>
                <w:lang w:val="en-US"/>
              </w:rPr>
            </w:pPr>
            <w:r>
              <w:rPr>
                <w:color w:val="000000"/>
                <w:sz w:val="20"/>
                <w:szCs w:val="20"/>
                <w:lang w:val="en-US"/>
              </w:rPr>
              <w:t>240</w:t>
            </w:r>
          </w:p>
        </w:tc>
        <w:tc>
          <w:tcPr>
            <w:tcW w:w="661"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155,0</w:t>
            </w:r>
          </w:p>
        </w:tc>
        <w:tc>
          <w:tcPr>
            <w:tcW w:w="330" w:type="pct"/>
            <w:shd w:val="clear" w:color="auto" w:fill="auto"/>
            <w:tcMar>
              <w:top w:w="0" w:type="dxa"/>
              <w:left w:w="57" w:type="dxa"/>
              <w:bottom w:w="0" w:type="dxa"/>
              <w:right w:w="57" w:type="dxa"/>
            </w:tcMar>
            <w:vAlign w:val="center"/>
          </w:tcPr>
          <w:p w:rsidR="00C965DC" w:rsidRPr="008E04CC" w:rsidRDefault="00C965DC" w:rsidP="00C965DC">
            <w:pPr>
              <w:spacing w:line="216" w:lineRule="auto"/>
              <w:jc w:val="center"/>
              <w:rPr>
                <w:bCs/>
                <w:color w:val="000000"/>
                <w:sz w:val="20"/>
                <w:szCs w:val="20"/>
              </w:rPr>
            </w:pPr>
            <w:r>
              <w:rPr>
                <w:bCs/>
                <w:color w:val="000000"/>
                <w:sz w:val="20"/>
                <w:szCs w:val="20"/>
              </w:rPr>
              <w:t>158,0</w:t>
            </w:r>
          </w:p>
        </w:tc>
        <w:tc>
          <w:tcPr>
            <w:tcW w:w="329" w:type="pct"/>
            <w:shd w:val="clear" w:color="auto" w:fill="auto"/>
            <w:tcMar>
              <w:top w:w="0" w:type="dxa"/>
              <w:left w:w="57" w:type="dxa"/>
              <w:bottom w:w="0" w:type="dxa"/>
              <w:right w:w="57" w:type="dxa"/>
            </w:tcMar>
            <w:vAlign w:val="center"/>
          </w:tcPr>
          <w:p w:rsidR="00C965DC" w:rsidRPr="008E04CC" w:rsidRDefault="00C965DC" w:rsidP="00C965DC">
            <w:pPr>
              <w:spacing w:line="216" w:lineRule="auto"/>
              <w:jc w:val="center"/>
              <w:rPr>
                <w:bCs/>
                <w:color w:val="000000"/>
                <w:sz w:val="20"/>
                <w:szCs w:val="20"/>
              </w:rPr>
            </w:pPr>
            <w:r>
              <w:rPr>
                <w:bCs/>
                <w:color w:val="000000"/>
                <w:sz w:val="20"/>
                <w:szCs w:val="20"/>
              </w:rPr>
              <w:t>158,0</w:t>
            </w: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802,3</w:t>
            </w:r>
          </w:p>
        </w:tc>
        <w:tc>
          <w:tcPr>
            <w:tcW w:w="330" w:type="pct"/>
            <w:shd w:val="clear" w:color="auto" w:fill="auto"/>
            <w:tcMar>
              <w:top w:w="0" w:type="dxa"/>
              <w:left w:w="57" w:type="dxa"/>
              <w:bottom w:w="0" w:type="dxa"/>
              <w:right w:w="57" w:type="dxa"/>
            </w:tcMar>
            <w:vAlign w:val="center"/>
          </w:tcPr>
          <w:p w:rsidR="00C965DC" w:rsidRPr="00644C9A" w:rsidRDefault="00C965DC" w:rsidP="00C965DC">
            <w:pPr>
              <w:spacing w:line="216" w:lineRule="auto"/>
              <w:jc w:val="center"/>
              <w:rPr>
                <w:bCs/>
                <w:color w:val="000000"/>
                <w:sz w:val="20"/>
                <w:szCs w:val="20"/>
              </w:rPr>
            </w:pPr>
            <w:r w:rsidRPr="00644C9A">
              <w:rPr>
                <w:bCs/>
                <w:color w:val="000000"/>
                <w:sz w:val="20"/>
                <w:szCs w:val="20"/>
              </w:rPr>
              <w:t>847,1</w:t>
            </w:r>
          </w:p>
        </w:tc>
      </w:tr>
      <w:tr w:rsidR="00C965DC" w:rsidRPr="004C0CC0" w:rsidTr="00C965DC">
        <w:trPr>
          <w:trHeight w:val="454"/>
        </w:trPr>
        <w:tc>
          <w:tcPr>
            <w:tcW w:w="502" w:type="pct"/>
            <w:vMerge/>
            <w:tcMar>
              <w:top w:w="0" w:type="dxa"/>
              <w:left w:w="57" w:type="dxa"/>
              <w:bottom w:w="0" w:type="dxa"/>
              <w:right w:w="57" w:type="dxa"/>
            </w:tcMar>
          </w:tcPr>
          <w:p w:rsidR="00C965DC" w:rsidRPr="004C0CC0" w:rsidRDefault="00C965DC" w:rsidP="00C965DC">
            <w:pPr>
              <w:spacing w:line="216" w:lineRule="auto"/>
              <w:jc w:val="both"/>
              <w:rPr>
                <w:color w:val="000000"/>
                <w:sz w:val="20"/>
                <w:szCs w:val="20"/>
              </w:rPr>
            </w:pPr>
          </w:p>
        </w:tc>
        <w:tc>
          <w:tcPr>
            <w:tcW w:w="909" w:type="pct"/>
            <w:vMerge/>
            <w:tcMar>
              <w:top w:w="0" w:type="dxa"/>
              <w:left w:w="57" w:type="dxa"/>
              <w:bottom w:w="0" w:type="dxa"/>
              <w:right w:w="57" w:type="dxa"/>
            </w:tcMar>
            <w:vAlign w:val="center"/>
          </w:tcPr>
          <w:p w:rsidR="00C965DC" w:rsidRPr="004C0CC0" w:rsidRDefault="00C965DC" w:rsidP="00C965DC">
            <w:pPr>
              <w:spacing w:line="216" w:lineRule="auto"/>
              <w:jc w:val="center"/>
              <w:rPr>
                <w:color w:val="000000"/>
                <w:sz w:val="20"/>
                <w:szCs w:val="20"/>
              </w:rPr>
            </w:pPr>
          </w:p>
        </w:tc>
        <w:tc>
          <w:tcPr>
            <w:tcW w:w="272" w:type="pct"/>
            <w:shd w:val="clear" w:color="auto" w:fill="auto"/>
            <w:tcMar>
              <w:top w:w="0" w:type="dxa"/>
              <w:left w:w="57" w:type="dxa"/>
              <w:bottom w:w="0" w:type="dxa"/>
              <w:right w:w="57" w:type="dxa"/>
            </w:tcMar>
            <w:vAlign w:val="center"/>
          </w:tcPr>
          <w:p w:rsidR="00C965DC" w:rsidRPr="008A6777" w:rsidRDefault="00C965DC" w:rsidP="00C965DC">
            <w:pPr>
              <w:spacing w:line="216" w:lineRule="auto"/>
              <w:jc w:val="center"/>
              <w:rPr>
                <w:color w:val="000000"/>
                <w:sz w:val="20"/>
                <w:szCs w:val="20"/>
                <w:lang w:val="en-US"/>
              </w:rPr>
            </w:pPr>
            <w:r>
              <w:rPr>
                <w:color w:val="000000"/>
                <w:sz w:val="20"/>
                <w:szCs w:val="20"/>
                <w:lang w:val="en-US"/>
              </w:rPr>
              <w:t>903</w:t>
            </w:r>
          </w:p>
        </w:tc>
        <w:tc>
          <w:tcPr>
            <w:tcW w:w="229" w:type="pct"/>
            <w:shd w:val="clear" w:color="auto" w:fill="auto"/>
            <w:tcMar>
              <w:top w:w="0" w:type="dxa"/>
              <w:left w:w="57" w:type="dxa"/>
              <w:bottom w:w="0" w:type="dxa"/>
              <w:right w:w="57" w:type="dxa"/>
            </w:tcMar>
            <w:vAlign w:val="center"/>
          </w:tcPr>
          <w:p w:rsidR="00C965DC" w:rsidRPr="008A6777" w:rsidRDefault="00C965DC" w:rsidP="00C965DC">
            <w:pPr>
              <w:spacing w:line="216" w:lineRule="auto"/>
              <w:jc w:val="center"/>
              <w:rPr>
                <w:color w:val="000000"/>
                <w:sz w:val="20"/>
                <w:szCs w:val="20"/>
                <w:lang w:val="en-US"/>
              </w:rPr>
            </w:pPr>
            <w:r>
              <w:rPr>
                <w:color w:val="000000"/>
                <w:sz w:val="20"/>
                <w:szCs w:val="20"/>
                <w:lang w:val="en-US"/>
              </w:rPr>
              <w:t>01 13</w:t>
            </w:r>
          </w:p>
        </w:tc>
        <w:tc>
          <w:tcPr>
            <w:tcW w:w="495" w:type="pct"/>
            <w:vAlign w:val="center"/>
          </w:tcPr>
          <w:p w:rsidR="00C965DC" w:rsidRPr="004C0CC0" w:rsidRDefault="00C965DC" w:rsidP="00C965DC">
            <w:pPr>
              <w:spacing w:line="216" w:lineRule="auto"/>
              <w:jc w:val="center"/>
              <w:rPr>
                <w:bCs/>
                <w:color w:val="000000"/>
                <w:sz w:val="20"/>
                <w:szCs w:val="20"/>
              </w:rPr>
            </w:pPr>
            <w:r w:rsidRPr="004C0CC0">
              <w:rPr>
                <w:bCs/>
                <w:color w:val="000000"/>
                <w:sz w:val="20"/>
                <w:szCs w:val="20"/>
              </w:rPr>
              <w:t>А420273620</w:t>
            </w:r>
          </w:p>
        </w:tc>
        <w:tc>
          <w:tcPr>
            <w:tcW w:w="283" w:type="pct"/>
            <w:vAlign w:val="center"/>
          </w:tcPr>
          <w:p w:rsidR="00C965DC" w:rsidRPr="00FA375A" w:rsidRDefault="00C965DC" w:rsidP="00C965DC">
            <w:pPr>
              <w:spacing w:line="216" w:lineRule="auto"/>
              <w:jc w:val="center"/>
              <w:rPr>
                <w:color w:val="000000"/>
                <w:sz w:val="20"/>
                <w:szCs w:val="20"/>
              </w:rPr>
            </w:pPr>
            <w:r>
              <w:rPr>
                <w:color w:val="000000"/>
                <w:sz w:val="20"/>
                <w:szCs w:val="20"/>
              </w:rPr>
              <w:t>850</w:t>
            </w:r>
          </w:p>
        </w:tc>
        <w:tc>
          <w:tcPr>
            <w:tcW w:w="661" w:type="pct"/>
            <w:vMerge/>
            <w:shd w:val="clear" w:color="auto" w:fill="auto"/>
            <w:tcMar>
              <w:top w:w="0" w:type="dxa"/>
              <w:left w:w="57" w:type="dxa"/>
              <w:bottom w:w="0" w:type="dxa"/>
              <w:right w:w="57" w:type="dxa"/>
            </w:tcMar>
            <w:vAlign w:val="center"/>
          </w:tcPr>
          <w:p w:rsidR="00C965DC" w:rsidRPr="004C0CC0" w:rsidRDefault="00C965DC" w:rsidP="00C965DC">
            <w:pPr>
              <w:spacing w:line="216" w:lineRule="auto"/>
              <w:jc w:val="center"/>
              <w:rPr>
                <w:bCs/>
                <w:color w:val="000000"/>
                <w:sz w:val="20"/>
                <w:szCs w:val="20"/>
              </w:rPr>
            </w:pPr>
          </w:p>
        </w:tc>
        <w:tc>
          <w:tcPr>
            <w:tcW w:w="330" w:type="pct"/>
            <w:shd w:val="clear" w:color="auto" w:fill="auto"/>
            <w:tcMar>
              <w:top w:w="0" w:type="dxa"/>
              <w:left w:w="57" w:type="dxa"/>
              <w:bottom w:w="0" w:type="dxa"/>
              <w:right w:w="57" w:type="dxa"/>
            </w:tcMar>
            <w:vAlign w:val="center"/>
          </w:tcPr>
          <w:p w:rsidR="00C965DC" w:rsidRPr="00FA375A" w:rsidRDefault="00C965DC" w:rsidP="00C965DC">
            <w:pPr>
              <w:spacing w:line="216" w:lineRule="auto"/>
              <w:jc w:val="center"/>
              <w:rPr>
                <w:bCs/>
                <w:color w:val="000000"/>
                <w:sz w:val="20"/>
                <w:szCs w:val="20"/>
                <w:highlight w:val="yellow"/>
              </w:rPr>
            </w:pPr>
            <w:r w:rsidRPr="00644C9A">
              <w:rPr>
                <w:bCs/>
                <w:color w:val="000000"/>
                <w:sz w:val="20"/>
                <w:szCs w:val="20"/>
              </w:rPr>
              <w:t>21,8</w:t>
            </w:r>
          </w:p>
        </w:tc>
        <w:tc>
          <w:tcPr>
            <w:tcW w:w="330"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22,0</w:t>
            </w:r>
          </w:p>
        </w:tc>
        <w:tc>
          <w:tcPr>
            <w:tcW w:w="329" w:type="pct"/>
            <w:shd w:val="clear" w:color="auto" w:fill="auto"/>
            <w:tcMar>
              <w:top w:w="0" w:type="dxa"/>
              <w:left w:w="57" w:type="dxa"/>
              <w:bottom w:w="0" w:type="dxa"/>
              <w:right w:w="57" w:type="dxa"/>
            </w:tcMar>
            <w:vAlign w:val="center"/>
          </w:tcPr>
          <w:p w:rsidR="00C965DC" w:rsidRDefault="00C965DC" w:rsidP="00C965DC">
            <w:pPr>
              <w:spacing w:line="216" w:lineRule="auto"/>
              <w:jc w:val="center"/>
              <w:rPr>
                <w:bCs/>
                <w:color w:val="000000"/>
                <w:sz w:val="20"/>
                <w:szCs w:val="20"/>
              </w:rPr>
            </w:pPr>
            <w:r>
              <w:rPr>
                <w:bCs/>
                <w:color w:val="000000"/>
                <w:sz w:val="20"/>
                <w:szCs w:val="20"/>
              </w:rPr>
              <w:t>22,0</w:t>
            </w:r>
          </w:p>
        </w:tc>
        <w:tc>
          <w:tcPr>
            <w:tcW w:w="330" w:type="pct"/>
            <w:shd w:val="clear" w:color="auto" w:fill="auto"/>
            <w:tcMar>
              <w:top w:w="0" w:type="dxa"/>
              <w:left w:w="57" w:type="dxa"/>
              <w:bottom w:w="0" w:type="dxa"/>
              <w:right w:w="57" w:type="dxa"/>
            </w:tcMar>
            <w:vAlign w:val="center"/>
          </w:tcPr>
          <w:p w:rsidR="00C965DC" w:rsidRPr="00FA375A" w:rsidRDefault="00C965DC" w:rsidP="00C965DC">
            <w:pPr>
              <w:spacing w:line="216" w:lineRule="auto"/>
              <w:jc w:val="center"/>
              <w:rPr>
                <w:bCs/>
                <w:color w:val="000000"/>
                <w:sz w:val="20"/>
                <w:szCs w:val="20"/>
              </w:rPr>
            </w:pPr>
            <w:r>
              <w:rPr>
                <w:bCs/>
                <w:color w:val="000000"/>
                <w:sz w:val="20"/>
                <w:szCs w:val="20"/>
              </w:rPr>
              <w:t>111,7</w:t>
            </w:r>
          </w:p>
        </w:tc>
        <w:tc>
          <w:tcPr>
            <w:tcW w:w="330" w:type="pct"/>
            <w:shd w:val="clear" w:color="auto" w:fill="auto"/>
            <w:tcMar>
              <w:top w:w="0" w:type="dxa"/>
              <w:left w:w="57" w:type="dxa"/>
              <w:bottom w:w="0" w:type="dxa"/>
              <w:right w:w="57" w:type="dxa"/>
            </w:tcMar>
            <w:vAlign w:val="center"/>
          </w:tcPr>
          <w:p w:rsidR="00C965DC" w:rsidRPr="00FA375A" w:rsidRDefault="00C965DC" w:rsidP="00C965DC">
            <w:pPr>
              <w:spacing w:line="216" w:lineRule="auto"/>
              <w:jc w:val="center"/>
              <w:rPr>
                <w:bCs/>
                <w:color w:val="000000"/>
                <w:sz w:val="20"/>
                <w:szCs w:val="20"/>
              </w:rPr>
            </w:pPr>
            <w:r>
              <w:rPr>
                <w:bCs/>
                <w:color w:val="000000"/>
                <w:sz w:val="20"/>
                <w:szCs w:val="20"/>
              </w:rPr>
              <w:t>117,9</w:t>
            </w:r>
          </w:p>
        </w:tc>
      </w:tr>
    </w:tbl>
    <w:p w:rsidR="00C320B3" w:rsidRDefault="00C320B3">
      <w:pPr>
        <w:spacing w:after="200" w:line="276" w:lineRule="auto"/>
        <w:rPr>
          <w:color w:val="000000"/>
          <w:sz w:val="26"/>
          <w:szCs w:val="26"/>
        </w:rPr>
      </w:pPr>
      <w:r>
        <w:rPr>
          <w:color w:val="000000"/>
          <w:sz w:val="26"/>
          <w:szCs w:val="26"/>
        </w:rPr>
        <w:br w:type="page"/>
      </w:r>
    </w:p>
    <w:p w:rsidR="00C320B3" w:rsidRDefault="00C320B3" w:rsidP="00C320B3">
      <w:pPr>
        <w:pStyle w:val="ConsPlusNormal"/>
        <w:ind w:left="6096"/>
        <w:jc w:val="both"/>
        <w:rPr>
          <w:rFonts w:ascii="Times New Roman" w:hAnsi="Times New Roman" w:cs="Times New Roman"/>
          <w:color w:val="000000"/>
          <w:sz w:val="26"/>
          <w:szCs w:val="26"/>
        </w:rPr>
        <w:sectPr w:rsidR="00C320B3" w:rsidSect="009D6AA1">
          <w:pgSz w:w="16838" w:h="11906" w:orient="landscape"/>
          <w:pgMar w:top="851" w:right="1134" w:bottom="1701" w:left="1134" w:header="720" w:footer="720" w:gutter="0"/>
          <w:cols w:space="720"/>
          <w:docGrid w:linePitch="272"/>
        </w:sectPr>
      </w:pPr>
    </w:p>
    <w:p w:rsidR="00C320B3" w:rsidRPr="0072788B" w:rsidRDefault="00C320B3" w:rsidP="00C320B3">
      <w:pPr>
        <w:widowControl w:val="0"/>
        <w:autoSpaceDE w:val="0"/>
        <w:autoSpaceDN w:val="0"/>
        <w:adjustRightInd w:val="0"/>
        <w:ind w:firstLine="709"/>
        <w:jc w:val="both"/>
        <w:outlineLvl w:val="0"/>
      </w:pPr>
      <w:r>
        <w:lastRenderedPageBreak/>
        <w:t xml:space="preserve">1.4. В приложении № 3 Муниципальной программы </w:t>
      </w:r>
      <w:r w:rsidRPr="0072788B">
        <w:t xml:space="preserve">в паспорте подпрограммы </w:t>
      </w:r>
      <w:r w:rsidRPr="00CB0317">
        <w:t>«</w:t>
      </w:r>
      <w:r w:rsidRPr="00CB0317">
        <w:rPr>
          <w:color w:val="000000"/>
        </w:rPr>
        <w:t xml:space="preserve">Управление муниципальным имуществом Цивильского </w:t>
      </w:r>
      <w:r w:rsidR="00C965DC">
        <w:rPr>
          <w:color w:val="000000"/>
        </w:rPr>
        <w:t>муниципального округа</w:t>
      </w:r>
      <w:r w:rsidRPr="00CB0317">
        <w:rPr>
          <w:color w:val="000000"/>
        </w:rPr>
        <w:t xml:space="preserve"> Чувашской Республики</w:t>
      </w:r>
      <w:r>
        <w:rPr>
          <w:bCs/>
        </w:rPr>
        <w:t xml:space="preserve">» муниципальной программы Цивильского </w:t>
      </w:r>
      <w:r w:rsidR="00C965DC">
        <w:rPr>
          <w:color w:val="000000"/>
        </w:rPr>
        <w:t>муниципального округа</w:t>
      </w:r>
      <w:r w:rsidR="00C965DC" w:rsidRPr="00CB0317">
        <w:rPr>
          <w:color w:val="000000"/>
        </w:rPr>
        <w:t xml:space="preserve"> </w:t>
      </w:r>
      <w:r>
        <w:rPr>
          <w:bCs/>
        </w:rPr>
        <w:t>Чувашской Республики «</w:t>
      </w:r>
      <w:r w:rsidRPr="00CB0317">
        <w:rPr>
          <w:color w:val="000000"/>
        </w:rPr>
        <w:t xml:space="preserve">Развитие земельных и </w:t>
      </w:r>
      <w:proofErr w:type="gramStart"/>
      <w:r w:rsidRPr="00CB0317">
        <w:rPr>
          <w:color w:val="000000"/>
        </w:rPr>
        <w:t>имущественных</w:t>
      </w:r>
      <w:proofErr w:type="gramEnd"/>
      <w:r w:rsidRPr="00CB0317">
        <w:rPr>
          <w:color w:val="000000"/>
        </w:rPr>
        <w:t xml:space="preserve"> отношений в Цивильском районе Чувашской Республики</w:t>
      </w:r>
      <w:r>
        <w:rPr>
          <w:bCs/>
        </w:rPr>
        <w:t>» п</w:t>
      </w:r>
      <w:r>
        <w:t>озицию «Объемы финансирования подпрограммы с разбивкой по годам реализации подпрограммы» изложить в следующей редакции:</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3"/>
        <w:gridCol w:w="5693"/>
      </w:tblGrid>
      <w:tr w:rsidR="00C320B3" w:rsidRPr="0072788B" w:rsidTr="009D6AA1">
        <w:trPr>
          <w:trHeight w:val="144"/>
        </w:trPr>
        <w:tc>
          <w:tcPr>
            <w:tcW w:w="2161" w:type="pct"/>
          </w:tcPr>
          <w:p w:rsidR="00C320B3" w:rsidRPr="0072788B" w:rsidRDefault="00C320B3" w:rsidP="009D6AA1">
            <w:pPr>
              <w:widowControl w:val="0"/>
              <w:autoSpaceDE w:val="0"/>
              <w:autoSpaceDN w:val="0"/>
              <w:adjustRightInd w:val="0"/>
              <w:jc w:val="both"/>
            </w:pPr>
            <w:r w:rsidRPr="0072788B">
              <w:t xml:space="preserve"> «Объемы </w:t>
            </w:r>
            <w:r w:rsidRPr="00397AF8">
              <w:t xml:space="preserve">финансирования  </w:t>
            </w:r>
            <w:r>
              <w:t xml:space="preserve">подпрограммы </w:t>
            </w:r>
            <w:r w:rsidRPr="00397AF8">
              <w:t>с разбивкой по годам реализации</w:t>
            </w:r>
            <w:r>
              <w:t xml:space="preserve"> подпрограммы</w:t>
            </w:r>
          </w:p>
        </w:tc>
        <w:tc>
          <w:tcPr>
            <w:tcW w:w="2839" w:type="pct"/>
          </w:tcPr>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прогнозируемые объемы финансирования мероприятий подпрограммы в 2023 –2035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составляют 53 505,5 тыс. рублей, в том числе:</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2</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263,0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2</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263,0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8</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722,3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19 581,9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20 675,3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из них за счет:</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федеральных средств – 34 154,8 тыс. руб.:</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6 082,3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13 655,0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14 417,5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средств республиканского бюджета Чувашской Республики – 1 058,5 тыс. руб.:</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188,5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423,2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446,8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местного бюджета – 18 292,2 тыс. руб.:</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2023 году – 2</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263,0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2024 году – 2</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263,0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в 2025 году – 2</w:t>
            </w:r>
            <w:r w:rsidRPr="00C965DC">
              <w:rPr>
                <w:rFonts w:ascii="Times New Roman" w:hAnsi="Times New Roman" w:cs="Times New Roman"/>
                <w:color w:val="000000"/>
                <w:sz w:val="24"/>
                <w:szCs w:val="24"/>
                <w:lang w:val="en-US"/>
              </w:rPr>
              <w:t> </w:t>
            </w:r>
            <w:r w:rsidRPr="00C965DC">
              <w:rPr>
                <w:rFonts w:ascii="Times New Roman" w:hAnsi="Times New Roman" w:cs="Times New Roman"/>
                <w:color w:val="000000"/>
                <w:sz w:val="24"/>
                <w:szCs w:val="24"/>
              </w:rPr>
              <w:t>451,5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2026–2030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5 503,7 тыс. рублей;</w:t>
            </w:r>
          </w:p>
          <w:p w:rsidR="00C965DC" w:rsidRPr="00C965DC" w:rsidRDefault="00C965DC" w:rsidP="00C965DC">
            <w:pPr>
              <w:pStyle w:val="ConsPlusNormal"/>
              <w:widowControl/>
              <w:ind w:firstLine="0"/>
              <w:jc w:val="both"/>
              <w:rPr>
                <w:rFonts w:ascii="Times New Roman" w:hAnsi="Times New Roman" w:cs="Times New Roman"/>
                <w:color w:val="000000"/>
                <w:sz w:val="24"/>
                <w:szCs w:val="24"/>
              </w:rPr>
            </w:pPr>
            <w:r w:rsidRPr="00C965DC">
              <w:rPr>
                <w:rFonts w:ascii="Times New Roman" w:hAnsi="Times New Roman" w:cs="Times New Roman"/>
                <w:color w:val="000000"/>
                <w:sz w:val="24"/>
                <w:szCs w:val="24"/>
              </w:rPr>
              <w:t xml:space="preserve">в 2031–2035 </w:t>
            </w:r>
            <w:proofErr w:type="gramStart"/>
            <w:r w:rsidRPr="00C965DC">
              <w:rPr>
                <w:rFonts w:ascii="Times New Roman" w:hAnsi="Times New Roman" w:cs="Times New Roman"/>
                <w:color w:val="000000"/>
                <w:sz w:val="24"/>
                <w:szCs w:val="24"/>
              </w:rPr>
              <w:t>годах</w:t>
            </w:r>
            <w:proofErr w:type="gramEnd"/>
            <w:r w:rsidRPr="00C965DC">
              <w:rPr>
                <w:rFonts w:ascii="Times New Roman" w:hAnsi="Times New Roman" w:cs="Times New Roman"/>
                <w:color w:val="000000"/>
                <w:sz w:val="24"/>
                <w:szCs w:val="24"/>
              </w:rPr>
              <w:t xml:space="preserve"> – 5 811,0 тыс. рублей.</w:t>
            </w:r>
          </w:p>
          <w:p w:rsidR="00C320B3" w:rsidRPr="0072788B" w:rsidRDefault="00C965DC" w:rsidP="00C965DC">
            <w:pPr>
              <w:widowControl w:val="0"/>
              <w:autoSpaceDE w:val="0"/>
              <w:autoSpaceDN w:val="0"/>
              <w:adjustRightInd w:val="0"/>
              <w:jc w:val="both"/>
            </w:pPr>
            <w:r w:rsidRPr="00C965DC">
              <w:rPr>
                <w:color w:val="000000"/>
              </w:rPr>
              <w:t>Объемы финансирования подпрограммы подлежат ежегодному уточнению исходя из возможностей бюджета Цивильского муниципального округа Чувашской Республики</w:t>
            </w:r>
            <w:r w:rsidR="00C320B3" w:rsidRPr="00C965DC">
              <w:rPr>
                <w:color w:val="000000"/>
              </w:rPr>
              <w:t>»</w:t>
            </w:r>
          </w:p>
        </w:tc>
      </w:tr>
    </w:tbl>
    <w:p w:rsidR="00C320B3" w:rsidRDefault="00C320B3" w:rsidP="00C320B3">
      <w:pPr>
        <w:pStyle w:val="ConsPlusNormal"/>
        <w:widowControl/>
        <w:jc w:val="both"/>
        <w:rPr>
          <w:rFonts w:ascii="Times New Roman" w:hAnsi="Times New Roman" w:cs="Times New Roman"/>
          <w:color w:val="000000"/>
          <w:sz w:val="24"/>
          <w:szCs w:val="24"/>
        </w:rPr>
        <w:sectPr w:rsidR="00C320B3" w:rsidSect="00C320B3">
          <w:pgSz w:w="11906" w:h="16838"/>
          <w:pgMar w:top="1134" w:right="851" w:bottom="1134" w:left="1701" w:header="720" w:footer="720" w:gutter="0"/>
          <w:cols w:space="720"/>
          <w:docGrid w:linePitch="272"/>
        </w:sectPr>
      </w:pPr>
    </w:p>
    <w:p w:rsidR="00C320B3" w:rsidRDefault="00C320B3" w:rsidP="00C320B3">
      <w:pPr>
        <w:ind w:firstLine="709"/>
        <w:jc w:val="both"/>
      </w:pPr>
      <w:r>
        <w:lastRenderedPageBreak/>
        <w:t xml:space="preserve">1.5. Приложение к подпрограмме </w:t>
      </w:r>
      <w:r w:rsidRPr="00CB0317">
        <w:t>«</w:t>
      </w:r>
      <w:r w:rsidRPr="00CB0317">
        <w:rPr>
          <w:color w:val="000000"/>
        </w:rPr>
        <w:t xml:space="preserve">Управление муниципальным имуществом Цивильского </w:t>
      </w:r>
      <w:r w:rsidR="00C965DC">
        <w:rPr>
          <w:color w:val="000000"/>
        </w:rPr>
        <w:t>муниципального округа</w:t>
      </w:r>
      <w:r w:rsidRPr="00CB0317">
        <w:rPr>
          <w:color w:val="000000"/>
        </w:rPr>
        <w:t xml:space="preserve"> Чувашской Республики</w:t>
      </w:r>
      <w:r>
        <w:rPr>
          <w:bCs/>
        </w:rPr>
        <w:t xml:space="preserve">» </w:t>
      </w:r>
      <w:r>
        <w:t xml:space="preserve">изложить в следующей редакции:        </w:t>
      </w:r>
    </w:p>
    <w:p w:rsidR="00C320B3" w:rsidRPr="00A1058D" w:rsidRDefault="00C320B3" w:rsidP="00C320B3">
      <w:pPr>
        <w:pStyle w:val="ConsPlusNormal"/>
        <w:widowControl/>
        <w:jc w:val="center"/>
        <w:rPr>
          <w:rFonts w:ascii="Times New Roman" w:hAnsi="Times New Roman" w:cs="Times New Roman"/>
          <w:b/>
          <w:color w:val="000000"/>
          <w:sz w:val="16"/>
          <w:szCs w:val="16"/>
        </w:rPr>
      </w:pPr>
      <w:bookmarkStart w:id="1" w:name="P4636"/>
      <w:bookmarkEnd w:id="1"/>
      <w:r w:rsidRPr="00A1058D">
        <w:rPr>
          <w:rFonts w:ascii="Times New Roman" w:hAnsi="Times New Roman" w:cs="Times New Roman"/>
          <w:b/>
          <w:color w:val="000000"/>
          <w:sz w:val="16"/>
          <w:szCs w:val="16"/>
        </w:rPr>
        <w:t>РЕСУРСНОЕ ОБЕСПЕЧЕНИЕ</w:t>
      </w:r>
    </w:p>
    <w:p w:rsidR="00C320B3" w:rsidRPr="00A1058D" w:rsidRDefault="00C320B3" w:rsidP="00C320B3">
      <w:pPr>
        <w:pStyle w:val="ConsPlusNormal"/>
        <w:widowControl/>
        <w:jc w:val="center"/>
        <w:rPr>
          <w:rFonts w:ascii="Times New Roman" w:hAnsi="Times New Roman" w:cs="Times New Roman"/>
          <w:b/>
          <w:color w:val="000000"/>
          <w:sz w:val="16"/>
          <w:szCs w:val="16"/>
        </w:rPr>
      </w:pPr>
      <w:r w:rsidRPr="00A1058D">
        <w:rPr>
          <w:rFonts w:ascii="Times New Roman" w:hAnsi="Times New Roman" w:cs="Times New Roman"/>
          <w:b/>
          <w:color w:val="000000"/>
          <w:sz w:val="16"/>
          <w:szCs w:val="16"/>
        </w:rPr>
        <w:t xml:space="preserve">реализации подпрограммы «Управление муниципальным имуществом Цивильского </w:t>
      </w:r>
      <w:r w:rsidR="00C965DC">
        <w:rPr>
          <w:rFonts w:ascii="Times New Roman" w:hAnsi="Times New Roman" w:cs="Times New Roman"/>
          <w:b/>
          <w:color w:val="000000"/>
          <w:sz w:val="16"/>
          <w:szCs w:val="16"/>
        </w:rPr>
        <w:t>муниципального округа</w:t>
      </w:r>
      <w:r w:rsidRPr="00A1058D">
        <w:rPr>
          <w:rFonts w:ascii="Times New Roman" w:hAnsi="Times New Roman" w:cs="Times New Roman"/>
          <w:b/>
          <w:color w:val="000000"/>
          <w:sz w:val="16"/>
          <w:szCs w:val="16"/>
        </w:rPr>
        <w:t xml:space="preserve"> Чувашской Республики» </w:t>
      </w:r>
    </w:p>
    <w:p w:rsidR="00C320B3" w:rsidRDefault="00C320B3" w:rsidP="00C320B3">
      <w:pPr>
        <w:pStyle w:val="ConsPlusNormal"/>
        <w:widowControl/>
        <w:jc w:val="center"/>
        <w:rPr>
          <w:rFonts w:ascii="Times New Roman" w:hAnsi="Times New Roman" w:cs="Times New Roman"/>
          <w:b/>
          <w:color w:val="000000"/>
          <w:sz w:val="16"/>
          <w:szCs w:val="16"/>
        </w:rPr>
      </w:pPr>
      <w:proofErr w:type="gramStart"/>
      <w:r w:rsidRPr="00A1058D">
        <w:rPr>
          <w:rFonts w:ascii="Times New Roman" w:hAnsi="Times New Roman" w:cs="Times New Roman"/>
          <w:b/>
          <w:color w:val="000000"/>
          <w:sz w:val="16"/>
          <w:szCs w:val="16"/>
        </w:rPr>
        <w:t xml:space="preserve">муниципальной программы Цивильского </w:t>
      </w:r>
      <w:r w:rsidR="00C965DC">
        <w:rPr>
          <w:rFonts w:ascii="Times New Roman" w:hAnsi="Times New Roman" w:cs="Times New Roman"/>
          <w:b/>
          <w:color w:val="000000"/>
          <w:sz w:val="16"/>
          <w:szCs w:val="16"/>
        </w:rPr>
        <w:t>муниципального округа</w:t>
      </w:r>
      <w:r w:rsidRPr="00A1058D">
        <w:rPr>
          <w:rFonts w:ascii="Times New Roman" w:hAnsi="Times New Roman" w:cs="Times New Roman"/>
          <w:b/>
          <w:color w:val="000000"/>
          <w:sz w:val="16"/>
          <w:szCs w:val="16"/>
        </w:rPr>
        <w:t xml:space="preserve"> Чувашской Республики «Развитие земельных и имущественных отношений в Цивильском </w:t>
      </w:r>
      <w:r w:rsidR="00C965DC">
        <w:rPr>
          <w:rFonts w:ascii="Times New Roman" w:hAnsi="Times New Roman" w:cs="Times New Roman"/>
          <w:b/>
          <w:color w:val="000000"/>
          <w:sz w:val="16"/>
          <w:szCs w:val="16"/>
        </w:rPr>
        <w:t>муниципальном округе</w:t>
      </w:r>
      <w:r w:rsidRPr="00A1058D">
        <w:rPr>
          <w:rFonts w:ascii="Times New Roman" w:hAnsi="Times New Roman" w:cs="Times New Roman"/>
          <w:b/>
          <w:color w:val="000000"/>
          <w:sz w:val="16"/>
          <w:szCs w:val="16"/>
        </w:rPr>
        <w:t xml:space="preserve"> Чувашской Республики» за счет всех источников финансирования</w:t>
      </w:r>
      <w:proofErr w:type="gramEnd"/>
    </w:p>
    <w:tbl>
      <w:tblPr>
        <w:tblW w:w="5446" w:type="pct"/>
        <w:tblInd w:w="-615" w:type="dxa"/>
        <w:tblBorders>
          <w:top w:val="single" w:sz="4" w:space="0" w:color="auto"/>
          <w:bottom w:val="single" w:sz="4" w:space="0" w:color="auto"/>
          <w:insideH w:val="single" w:sz="4" w:space="0" w:color="auto"/>
          <w:insideV w:val="single" w:sz="4" w:space="0" w:color="auto"/>
        </w:tblBorders>
        <w:tblLayout w:type="fixed"/>
        <w:tblLook w:val="04A0"/>
      </w:tblPr>
      <w:tblGrid>
        <w:gridCol w:w="1523"/>
        <w:gridCol w:w="2268"/>
        <w:gridCol w:w="3749"/>
        <w:gridCol w:w="720"/>
        <w:gridCol w:w="617"/>
        <w:gridCol w:w="1068"/>
        <w:gridCol w:w="6"/>
        <w:gridCol w:w="787"/>
        <w:gridCol w:w="1558"/>
        <w:gridCol w:w="710"/>
        <w:gridCol w:w="672"/>
        <w:gridCol w:w="6"/>
        <w:gridCol w:w="742"/>
        <w:gridCol w:w="851"/>
        <w:gridCol w:w="643"/>
        <w:gridCol w:w="16"/>
        <w:gridCol w:w="16"/>
        <w:gridCol w:w="42"/>
      </w:tblGrid>
      <w:tr w:rsidR="001D6D98" w:rsidRPr="00A1058D" w:rsidTr="00A17F4D">
        <w:trPr>
          <w:trHeight w:val="20"/>
        </w:trPr>
        <w:tc>
          <w:tcPr>
            <w:tcW w:w="476" w:type="pct"/>
            <w:vMerge w:val="restar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Статус</w:t>
            </w:r>
          </w:p>
        </w:tc>
        <w:tc>
          <w:tcPr>
            <w:tcW w:w="709" w:type="pct"/>
            <w:vMerge w:val="restar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Наименование подпрограммы муниципальной программы Цивильского района, (основного мероприятия, мероприятия)</w:t>
            </w:r>
          </w:p>
        </w:tc>
        <w:tc>
          <w:tcPr>
            <w:tcW w:w="1172" w:type="pct"/>
            <w:vMerge w:val="restar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Задача подпрограммы муниципальной программы Цивильского района</w:t>
            </w:r>
          </w:p>
        </w:tc>
        <w:tc>
          <w:tcPr>
            <w:tcW w:w="1000" w:type="pct"/>
            <w:gridSpan w:val="5"/>
            <w:tcBorders>
              <w:bottom w:val="single" w:sz="4" w:space="0" w:color="auto"/>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Код бюджетной классификации</w:t>
            </w:r>
          </w:p>
        </w:tc>
        <w:tc>
          <w:tcPr>
            <w:tcW w:w="487" w:type="pct"/>
            <w:vMerge w:val="restar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Источники финансирования</w:t>
            </w:r>
          </w:p>
        </w:tc>
        <w:tc>
          <w:tcPr>
            <w:tcW w:w="1156" w:type="pct"/>
            <w:gridSpan w:val="9"/>
            <w:tcBorders>
              <w:bottom w:val="single" w:sz="4" w:space="0" w:color="auto"/>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Расходы по годам, тыс. рублей</w:t>
            </w:r>
          </w:p>
        </w:tc>
      </w:tr>
      <w:tr w:rsidR="001D6D98" w:rsidRPr="00A1058D" w:rsidTr="00A17F4D">
        <w:trPr>
          <w:gridAfter w:val="3"/>
          <w:wAfter w:w="23" w:type="pct"/>
          <w:trHeight w:val="20"/>
        </w:trPr>
        <w:tc>
          <w:tcPr>
            <w:tcW w:w="476" w:type="pct"/>
            <w:vMerge/>
            <w:tcBorders>
              <w:bottom w:val="nil"/>
            </w:tcBorders>
            <w:tcMar>
              <w:top w:w="0" w:type="dxa"/>
              <w:left w:w="57" w:type="dxa"/>
              <w:bottom w:w="0" w:type="dxa"/>
              <w:right w:w="57" w:type="dxa"/>
            </w:tcMar>
          </w:tcPr>
          <w:p w:rsidR="001D6D98" w:rsidRPr="00A1058D" w:rsidRDefault="001D6D98" w:rsidP="00A17F4D">
            <w:pPr>
              <w:rPr>
                <w:bCs/>
                <w:color w:val="000000"/>
                <w:sz w:val="16"/>
                <w:szCs w:val="16"/>
              </w:rPr>
            </w:pPr>
          </w:p>
        </w:tc>
        <w:tc>
          <w:tcPr>
            <w:tcW w:w="709" w:type="pct"/>
            <w:vMerge/>
            <w:tcBorders>
              <w:bottom w:val="nil"/>
            </w:tcBorders>
            <w:tcMar>
              <w:top w:w="0" w:type="dxa"/>
              <w:left w:w="57" w:type="dxa"/>
              <w:bottom w:w="0" w:type="dxa"/>
              <w:right w:w="57" w:type="dxa"/>
            </w:tcMar>
          </w:tcPr>
          <w:p w:rsidR="001D6D98" w:rsidRPr="00A1058D" w:rsidRDefault="001D6D98" w:rsidP="00A17F4D">
            <w:pPr>
              <w:rPr>
                <w:bCs/>
                <w:color w:val="000000"/>
                <w:sz w:val="16"/>
                <w:szCs w:val="16"/>
              </w:rPr>
            </w:pPr>
          </w:p>
        </w:tc>
        <w:tc>
          <w:tcPr>
            <w:tcW w:w="1172" w:type="pct"/>
            <w:vMerge/>
            <w:tcBorders>
              <w:bottom w:val="nil"/>
            </w:tcBorders>
            <w:tcMar>
              <w:top w:w="0" w:type="dxa"/>
              <w:left w:w="57" w:type="dxa"/>
              <w:bottom w:w="0" w:type="dxa"/>
              <w:right w:w="57" w:type="dxa"/>
            </w:tcMar>
          </w:tcPr>
          <w:p w:rsidR="001D6D98" w:rsidRPr="00A1058D" w:rsidRDefault="001D6D98" w:rsidP="00A17F4D">
            <w:pPr>
              <w:rPr>
                <w:bCs/>
                <w:color w:val="000000"/>
                <w:sz w:val="16"/>
                <w:szCs w:val="16"/>
              </w:rPr>
            </w:pPr>
          </w:p>
        </w:tc>
        <w:tc>
          <w:tcPr>
            <w:tcW w:w="225"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главный распорядитель бюджетных средств</w:t>
            </w:r>
          </w:p>
        </w:tc>
        <w:tc>
          <w:tcPr>
            <w:tcW w:w="193"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раздел, подраздел</w:t>
            </w:r>
          </w:p>
        </w:tc>
        <w:tc>
          <w:tcPr>
            <w:tcW w:w="334" w:type="pct"/>
            <w:tcBorders>
              <w:bottom w:val="nil"/>
            </w:tcBorders>
            <w:shd w:val="clear" w:color="000000" w:fill="FFFFFF"/>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целевая статья расходов</w:t>
            </w:r>
          </w:p>
        </w:tc>
        <w:tc>
          <w:tcPr>
            <w:tcW w:w="248" w:type="pct"/>
            <w:gridSpan w:val="2"/>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группа (подгруппа) вида расходов</w:t>
            </w:r>
          </w:p>
        </w:tc>
        <w:tc>
          <w:tcPr>
            <w:tcW w:w="487" w:type="pct"/>
            <w:vMerge/>
            <w:tcBorders>
              <w:bottom w:val="nil"/>
            </w:tcBorders>
            <w:tcMar>
              <w:top w:w="0" w:type="dxa"/>
              <w:left w:w="57" w:type="dxa"/>
              <w:bottom w:w="0" w:type="dxa"/>
              <w:right w:w="57" w:type="dxa"/>
            </w:tcMar>
          </w:tcPr>
          <w:p w:rsidR="001D6D98" w:rsidRPr="00A1058D" w:rsidRDefault="001D6D98" w:rsidP="00A17F4D">
            <w:pPr>
              <w:jc w:val="center"/>
              <w:rPr>
                <w:bCs/>
                <w:color w:val="000000"/>
                <w:sz w:val="16"/>
                <w:szCs w:val="16"/>
              </w:rPr>
            </w:pPr>
          </w:p>
        </w:tc>
        <w:tc>
          <w:tcPr>
            <w:tcW w:w="222"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2023</w:t>
            </w:r>
          </w:p>
        </w:tc>
        <w:tc>
          <w:tcPr>
            <w:tcW w:w="210"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2024</w:t>
            </w:r>
          </w:p>
        </w:tc>
        <w:tc>
          <w:tcPr>
            <w:tcW w:w="234" w:type="pct"/>
            <w:gridSpan w:val="2"/>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2025</w:t>
            </w:r>
          </w:p>
        </w:tc>
        <w:tc>
          <w:tcPr>
            <w:tcW w:w="266"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2026–2030</w:t>
            </w:r>
          </w:p>
        </w:tc>
        <w:tc>
          <w:tcPr>
            <w:tcW w:w="201" w:type="pct"/>
            <w:tcBorders>
              <w:bottom w:val="nil"/>
            </w:tcBorders>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2031–2035</w:t>
            </w:r>
          </w:p>
        </w:tc>
      </w:tr>
      <w:tr w:rsidR="001D6D98" w:rsidRPr="000F0804" w:rsidTr="00A17F4D">
        <w:trPr>
          <w:gridAfter w:val="2"/>
          <w:wAfter w:w="18" w:type="pct"/>
          <w:trHeight w:val="20"/>
          <w:tblHeader/>
        </w:trPr>
        <w:tc>
          <w:tcPr>
            <w:tcW w:w="476"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1</w:t>
            </w:r>
          </w:p>
        </w:tc>
        <w:tc>
          <w:tcPr>
            <w:tcW w:w="709"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2</w:t>
            </w:r>
          </w:p>
        </w:tc>
        <w:tc>
          <w:tcPr>
            <w:tcW w:w="1172"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3</w:t>
            </w:r>
          </w:p>
        </w:tc>
        <w:tc>
          <w:tcPr>
            <w:tcW w:w="225"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4</w:t>
            </w:r>
          </w:p>
        </w:tc>
        <w:tc>
          <w:tcPr>
            <w:tcW w:w="193"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5</w:t>
            </w:r>
          </w:p>
        </w:tc>
        <w:tc>
          <w:tcPr>
            <w:tcW w:w="336" w:type="pct"/>
            <w:gridSpan w:val="2"/>
            <w:shd w:val="clear" w:color="000000" w:fill="FFFFFF"/>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6</w:t>
            </w:r>
          </w:p>
        </w:tc>
        <w:tc>
          <w:tcPr>
            <w:tcW w:w="246"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7</w:t>
            </w:r>
          </w:p>
        </w:tc>
        <w:tc>
          <w:tcPr>
            <w:tcW w:w="487"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8</w:t>
            </w:r>
          </w:p>
        </w:tc>
        <w:tc>
          <w:tcPr>
            <w:tcW w:w="222"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9</w:t>
            </w:r>
          </w:p>
        </w:tc>
        <w:tc>
          <w:tcPr>
            <w:tcW w:w="212" w:type="pct"/>
            <w:gridSpan w:val="2"/>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10</w:t>
            </w:r>
          </w:p>
        </w:tc>
        <w:tc>
          <w:tcPr>
            <w:tcW w:w="232"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11</w:t>
            </w:r>
          </w:p>
        </w:tc>
        <w:tc>
          <w:tcPr>
            <w:tcW w:w="266" w:type="pct"/>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12</w:t>
            </w:r>
          </w:p>
        </w:tc>
        <w:tc>
          <w:tcPr>
            <w:tcW w:w="206" w:type="pct"/>
            <w:gridSpan w:val="2"/>
            <w:shd w:val="clear" w:color="auto" w:fill="auto"/>
            <w:tcMar>
              <w:top w:w="0" w:type="dxa"/>
              <w:left w:w="57" w:type="dxa"/>
              <w:bottom w:w="0" w:type="dxa"/>
              <w:right w:w="57" w:type="dxa"/>
            </w:tcMar>
          </w:tcPr>
          <w:p w:rsidR="001D6D98" w:rsidRPr="000F0804" w:rsidRDefault="001D6D98" w:rsidP="00A17F4D">
            <w:pPr>
              <w:jc w:val="center"/>
              <w:rPr>
                <w:bCs/>
                <w:color w:val="000000"/>
                <w:sz w:val="16"/>
                <w:szCs w:val="16"/>
                <w:lang w:val="en-US"/>
              </w:rPr>
            </w:pPr>
            <w:r>
              <w:rPr>
                <w:bCs/>
                <w:color w:val="000000"/>
                <w:sz w:val="16"/>
                <w:szCs w:val="16"/>
                <w:lang w:val="en-US"/>
              </w:rPr>
              <w:t>13</w:t>
            </w:r>
          </w:p>
        </w:tc>
      </w:tr>
      <w:tr w:rsidR="001D6D98" w:rsidRPr="004268C3" w:rsidTr="001D6D98">
        <w:trPr>
          <w:gridAfter w:val="2"/>
          <w:wAfter w:w="18" w:type="pct"/>
          <w:trHeight w:val="454"/>
        </w:trPr>
        <w:tc>
          <w:tcPr>
            <w:tcW w:w="476"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r w:rsidRPr="00A1058D">
              <w:rPr>
                <w:bCs/>
                <w:color w:val="000000"/>
                <w:sz w:val="16"/>
                <w:szCs w:val="16"/>
              </w:rPr>
              <w:t>Под</w:t>
            </w:r>
            <w:r>
              <w:rPr>
                <w:bCs/>
                <w:color w:val="000000"/>
                <w:sz w:val="16"/>
                <w:szCs w:val="16"/>
              </w:rPr>
              <w:t>про</w:t>
            </w:r>
            <w:r w:rsidRPr="00A1058D">
              <w:rPr>
                <w:bCs/>
                <w:color w:val="000000"/>
                <w:sz w:val="16"/>
                <w:szCs w:val="16"/>
              </w:rPr>
              <w:t xml:space="preserve">грамма </w:t>
            </w:r>
          </w:p>
        </w:tc>
        <w:tc>
          <w:tcPr>
            <w:tcW w:w="709"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r w:rsidRPr="00A1058D">
              <w:rPr>
                <w:bCs/>
                <w:color w:val="000000"/>
                <w:sz w:val="16"/>
                <w:szCs w:val="16"/>
              </w:rPr>
              <w:t>«Управление муниципальным имуществом»</w:t>
            </w:r>
          </w:p>
        </w:tc>
        <w:tc>
          <w:tcPr>
            <w:tcW w:w="1172"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r w:rsidRPr="00A1058D">
              <w:rPr>
                <w:bCs/>
                <w:color w:val="000000"/>
                <w:sz w:val="16"/>
                <w:szCs w:val="16"/>
              </w:rPr>
              <w:t xml:space="preserve">создание условий для </w:t>
            </w:r>
            <w:proofErr w:type="gramStart"/>
            <w:r w:rsidRPr="00A1058D">
              <w:rPr>
                <w:bCs/>
                <w:color w:val="000000"/>
                <w:sz w:val="16"/>
                <w:szCs w:val="16"/>
              </w:rPr>
              <w:t>эффективного</w:t>
            </w:r>
            <w:proofErr w:type="gramEnd"/>
            <w:r w:rsidRPr="00A1058D">
              <w:rPr>
                <w:bCs/>
                <w:color w:val="000000"/>
                <w:sz w:val="16"/>
                <w:szCs w:val="16"/>
              </w:rPr>
              <w:t xml:space="preserve"> управления муниципальным имуществом </w:t>
            </w:r>
            <w:r>
              <w:rPr>
                <w:bCs/>
                <w:color w:val="000000"/>
                <w:sz w:val="16"/>
                <w:szCs w:val="16"/>
              </w:rPr>
              <w:t xml:space="preserve">Цивильского муниципального округа </w:t>
            </w:r>
            <w:r w:rsidRPr="00A1058D">
              <w:rPr>
                <w:bCs/>
                <w:color w:val="000000"/>
                <w:sz w:val="16"/>
                <w:szCs w:val="16"/>
              </w:rPr>
              <w:t>Чувашской Республики;</w:t>
            </w:r>
          </w:p>
          <w:p w:rsidR="001D6D98" w:rsidRPr="00A1058D" w:rsidRDefault="001D6D98" w:rsidP="00A17F4D">
            <w:pPr>
              <w:jc w:val="both"/>
              <w:rPr>
                <w:bCs/>
                <w:color w:val="000000"/>
                <w:sz w:val="16"/>
                <w:szCs w:val="16"/>
              </w:rPr>
            </w:pPr>
            <w:r w:rsidRPr="00A1058D">
              <w:rPr>
                <w:bCs/>
                <w:color w:val="000000"/>
                <w:sz w:val="16"/>
                <w:szCs w:val="16"/>
              </w:rPr>
              <w:t>повышение эффективности использования земельных участков и обеспечение гарантий соблюдения прав участников зе</w:t>
            </w:r>
            <w:r w:rsidRPr="00A1058D">
              <w:rPr>
                <w:bCs/>
                <w:color w:val="000000"/>
                <w:sz w:val="16"/>
                <w:szCs w:val="16"/>
              </w:rPr>
              <w:softHyphen/>
              <w:t>мельных отношений;</w:t>
            </w:r>
          </w:p>
          <w:p w:rsidR="001D6D98" w:rsidRPr="00A1058D" w:rsidRDefault="001D6D98" w:rsidP="00A17F4D">
            <w:pPr>
              <w:jc w:val="both"/>
              <w:rPr>
                <w:bCs/>
                <w:color w:val="000000"/>
                <w:sz w:val="16"/>
                <w:szCs w:val="16"/>
              </w:rPr>
            </w:pPr>
            <w:r w:rsidRPr="00A1058D">
              <w:rPr>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Pr>
                <w:bCs/>
                <w:color w:val="000000"/>
                <w:sz w:val="16"/>
                <w:szCs w:val="16"/>
              </w:rPr>
              <w:t xml:space="preserve">Цивильского муниципального округа </w:t>
            </w:r>
            <w:r w:rsidRPr="00A1058D">
              <w:rPr>
                <w:bCs/>
                <w:color w:val="000000"/>
                <w:sz w:val="16"/>
                <w:szCs w:val="16"/>
              </w:rPr>
              <w:t>Чувашской Республики;</w:t>
            </w:r>
          </w:p>
          <w:p w:rsidR="001D6D98" w:rsidRPr="00A1058D" w:rsidRDefault="001D6D98" w:rsidP="00A17F4D">
            <w:pPr>
              <w:jc w:val="both"/>
              <w:rPr>
                <w:bCs/>
                <w:color w:val="000000"/>
                <w:sz w:val="16"/>
                <w:szCs w:val="16"/>
              </w:rPr>
            </w:pPr>
            <w:r w:rsidRPr="00A1058D">
              <w:rPr>
                <w:bCs/>
                <w:color w:val="000000"/>
                <w:sz w:val="16"/>
                <w:szCs w:val="16"/>
              </w:rPr>
              <w:t xml:space="preserve">формирование оптимального государственного  сектора </w:t>
            </w: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jc w:val="center"/>
              <w:rPr>
                <w:bCs/>
                <w:color w:val="000000"/>
                <w:sz w:val="16"/>
                <w:szCs w:val="16"/>
              </w:rPr>
            </w:pPr>
          </w:p>
        </w:tc>
        <w:tc>
          <w:tcPr>
            <w:tcW w:w="246" w:type="pct"/>
            <w:shd w:val="clear" w:color="auto" w:fill="auto"/>
            <w:noWrap/>
            <w:tcMar>
              <w:top w:w="0" w:type="dxa"/>
              <w:left w:w="57" w:type="dxa"/>
              <w:bottom w:w="0" w:type="dxa"/>
              <w:right w:w="57" w:type="dxa"/>
            </w:tcMar>
          </w:tcPr>
          <w:p w:rsidR="001D6D98" w:rsidRPr="00A1058D" w:rsidRDefault="001D6D98" w:rsidP="00A17F4D">
            <w:pPr>
              <w:jc w:val="center"/>
              <w:rPr>
                <w:color w:val="000000"/>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всего</w:t>
            </w:r>
          </w:p>
        </w:tc>
        <w:tc>
          <w:tcPr>
            <w:tcW w:w="222" w:type="pct"/>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3221,9</w:t>
            </w:r>
          </w:p>
        </w:tc>
        <w:tc>
          <w:tcPr>
            <w:tcW w:w="212" w:type="pct"/>
            <w:gridSpan w:val="2"/>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3719,1</w:t>
            </w:r>
          </w:p>
        </w:tc>
        <w:tc>
          <w:tcPr>
            <w:tcW w:w="232" w:type="pct"/>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8497,1</w:t>
            </w:r>
          </w:p>
        </w:tc>
        <w:tc>
          <w:tcPr>
            <w:tcW w:w="266" w:type="pct"/>
            <w:shd w:val="clear" w:color="auto" w:fill="auto"/>
            <w:tcMar>
              <w:top w:w="0" w:type="dxa"/>
              <w:left w:w="57" w:type="dxa"/>
              <w:bottom w:w="0" w:type="dxa"/>
              <w:right w:w="57" w:type="dxa"/>
            </w:tcMar>
          </w:tcPr>
          <w:p w:rsidR="001D6D98" w:rsidRPr="004268C3" w:rsidRDefault="001D6D98" w:rsidP="00A17F4D">
            <w:pPr>
              <w:ind w:left="-57" w:right="-57"/>
              <w:jc w:val="center"/>
              <w:rPr>
                <w:bCs/>
                <w:color w:val="000000"/>
                <w:sz w:val="16"/>
                <w:szCs w:val="16"/>
              </w:rPr>
            </w:pPr>
            <w:r>
              <w:rPr>
                <w:bCs/>
                <w:color w:val="000000"/>
                <w:sz w:val="16"/>
                <w:szCs w:val="16"/>
              </w:rPr>
              <w:t>19120,2</w:t>
            </w:r>
          </w:p>
        </w:tc>
        <w:tc>
          <w:tcPr>
            <w:tcW w:w="206" w:type="pct"/>
            <w:gridSpan w:val="2"/>
            <w:shd w:val="clear" w:color="auto" w:fill="auto"/>
            <w:tcMar>
              <w:top w:w="0" w:type="dxa"/>
              <w:left w:w="57" w:type="dxa"/>
              <w:bottom w:w="0" w:type="dxa"/>
              <w:right w:w="57" w:type="dxa"/>
            </w:tcMar>
          </w:tcPr>
          <w:p w:rsidR="001D6D98" w:rsidRPr="004268C3" w:rsidRDefault="001D6D98" w:rsidP="00A17F4D">
            <w:pPr>
              <w:ind w:left="-57" w:right="-57"/>
              <w:jc w:val="center"/>
              <w:rPr>
                <w:bCs/>
                <w:color w:val="000000"/>
                <w:sz w:val="16"/>
                <w:szCs w:val="16"/>
              </w:rPr>
            </w:pPr>
            <w:r>
              <w:rPr>
                <w:bCs/>
                <w:color w:val="000000"/>
                <w:sz w:val="16"/>
                <w:szCs w:val="16"/>
              </w:rPr>
              <w:t>10896,4</w:t>
            </w:r>
          </w:p>
        </w:tc>
      </w:tr>
      <w:tr w:rsidR="001D6D98" w:rsidRPr="009D4B7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rPr>
                <w:bCs/>
                <w:color w:val="000000"/>
                <w:sz w:val="16"/>
                <w:szCs w:val="16"/>
              </w:rPr>
            </w:pPr>
          </w:p>
        </w:tc>
        <w:tc>
          <w:tcPr>
            <w:tcW w:w="709" w:type="pct"/>
            <w:vMerge/>
            <w:tcMar>
              <w:top w:w="0" w:type="dxa"/>
              <w:left w:w="57" w:type="dxa"/>
              <w:bottom w:w="0" w:type="dxa"/>
              <w:right w:w="57" w:type="dxa"/>
            </w:tcMar>
          </w:tcPr>
          <w:p w:rsidR="001D6D98" w:rsidRPr="00A1058D" w:rsidRDefault="001D6D98" w:rsidP="00A17F4D">
            <w:pPr>
              <w:rPr>
                <w:bCs/>
                <w:color w:val="000000"/>
                <w:sz w:val="16"/>
                <w:szCs w:val="16"/>
              </w:rPr>
            </w:pPr>
          </w:p>
        </w:tc>
        <w:tc>
          <w:tcPr>
            <w:tcW w:w="1172" w:type="pct"/>
            <w:vMerge/>
            <w:tcMar>
              <w:top w:w="0" w:type="dxa"/>
              <w:left w:w="57" w:type="dxa"/>
              <w:bottom w:w="0" w:type="dxa"/>
              <w:right w:w="57" w:type="dxa"/>
            </w:tcMar>
          </w:tcPr>
          <w:p w:rsidR="001D6D98" w:rsidRPr="00A1058D" w:rsidRDefault="001D6D98" w:rsidP="00A17F4D">
            <w:pPr>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Федеральные средства</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6270,7</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2604,0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rPr>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Республиканские средства</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129,4</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1581,6</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193,9</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196,0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rPr>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lang w:val="en-US"/>
              </w:rPr>
            </w:pPr>
            <w:r w:rsidRPr="009D4B7D">
              <w:rPr>
                <w:bCs/>
                <w:color w:val="000000"/>
                <w:sz w:val="16"/>
                <w:szCs w:val="16"/>
                <w:lang w:val="en-US"/>
              </w:rPr>
              <w:t>04 12</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А4102735</w:t>
            </w:r>
            <w:r w:rsidRPr="009D4B7D">
              <w:rPr>
                <w:bCs/>
                <w:color w:val="000000"/>
                <w:sz w:val="16"/>
                <w:szCs w:val="16"/>
                <w:lang w:val="en-US"/>
              </w:rPr>
              <w:t>9</w:t>
            </w:r>
            <w:r w:rsidRPr="009D4B7D">
              <w:rPr>
                <w:bCs/>
                <w:color w:val="000000"/>
                <w:sz w:val="16"/>
                <w:szCs w:val="16"/>
              </w:rPr>
              <w:t>0</w:t>
            </w:r>
          </w:p>
        </w:tc>
        <w:tc>
          <w:tcPr>
            <w:tcW w:w="246" w:type="pct"/>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val="restar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Бюджет Цивильского муниципального округа Чувашской Республики</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lang w:val="en-US"/>
              </w:rPr>
              <w:t>263</w:t>
            </w:r>
            <w:r w:rsidRPr="009D4B7D">
              <w:rPr>
                <w:bCs/>
                <w:color w:val="000000"/>
                <w:sz w:val="16"/>
                <w:szCs w:val="16"/>
              </w:rPr>
              <w:t>,0</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spacing w:line="233" w:lineRule="auto"/>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spacing w:line="233" w:lineRule="auto"/>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spacing w:line="233" w:lineRule="auto"/>
              <w:jc w:val="both"/>
              <w:rPr>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04 12</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lang w:val="en-US"/>
              </w:rPr>
            </w:pPr>
            <w:r w:rsidRPr="009D4B7D">
              <w:rPr>
                <w:bCs/>
                <w:color w:val="000000"/>
                <w:sz w:val="16"/>
                <w:szCs w:val="16"/>
              </w:rPr>
              <w:t>А41027</w:t>
            </w:r>
            <w:r w:rsidRPr="009D4B7D">
              <w:rPr>
                <w:bCs/>
                <w:color w:val="000000"/>
                <w:sz w:val="16"/>
                <w:szCs w:val="16"/>
                <w:lang w:val="en-US"/>
              </w:rPr>
              <w:t>7590</w:t>
            </w:r>
          </w:p>
        </w:tc>
        <w:tc>
          <w:tcPr>
            <w:tcW w:w="24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p>
        </w:tc>
        <w:tc>
          <w:tcPr>
            <w:tcW w:w="222" w:type="pct"/>
            <w:shd w:val="clear" w:color="auto" w:fill="auto"/>
            <w:tcMar>
              <w:top w:w="0" w:type="dxa"/>
              <w:left w:w="57" w:type="dxa"/>
              <w:bottom w:w="0" w:type="dxa"/>
              <w:right w:w="57" w:type="dxa"/>
            </w:tcMar>
            <w:vAlign w:val="center"/>
          </w:tcPr>
          <w:p w:rsidR="001D6D98" w:rsidRPr="00644C9A" w:rsidRDefault="001D6D98" w:rsidP="00A17F4D">
            <w:pPr>
              <w:spacing w:line="216" w:lineRule="auto"/>
              <w:jc w:val="center"/>
              <w:rPr>
                <w:bCs/>
                <w:color w:val="000000"/>
                <w:sz w:val="16"/>
                <w:szCs w:val="16"/>
              </w:rPr>
            </w:pPr>
            <w:r>
              <w:rPr>
                <w:bCs/>
                <w:color w:val="000000"/>
                <w:sz w:val="16"/>
                <w:szCs w:val="16"/>
              </w:rPr>
              <w:t>2057,4</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lang w:val="en-US"/>
              </w:rPr>
              <w:t>200</w:t>
            </w:r>
            <w:r>
              <w:rPr>
                <w:bCs/>
                <w:color w:val="000000"/>
                <w:sz w:val="16"/>
                <w:szCs w:val="16"/>
              </w:rPr>
              <w:t>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lang w:val="en-US"/>
              </w:rPr>
              <w:t>200</w:t>
            </w:r>
            <w:r>
              <w:rPr>
                <w:bCs/>
                <w:color w:val="000000"/>
                <w:sz w:val="16"/>
                <w:szCs w:val="16"/>
              </w:rPr>
              <w:t>0</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10306,1</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10896,4</w:t>
            </w:r>
          </w:p>
        </w:tc>
      </w:tr>
      <w:tr w:rsidR="001D6D98" w:rsidRPr="009D4B7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spacing w:line="233" w:lineRule="auto"/>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spacing w:line="233" w:lineRule="auto"/>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spacing w:line="233" w:lineRule="auto"/>
              <w:jc w:val="both"/>
              <w:rPr>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72,1</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137,5</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32,5</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14,1</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4268C3" w:rsidTr="001D6D98">
        <w:trPr>
          <w:gridAfter w:val="2"/>
          <w:wAfter w:w="18" w:type="pct"/>
          <w:trHeight w:val="454"/>
        </w:trPr>
        <w:tc>
          <w:tcPr>
            <w:tcW w:w="476"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r w:rsidRPr="00A1058D">
              <w:rPr>
                <w:bCs/>
                <w:color w:val="000000"/>
                <w:sz w:val="16"/>
                <w:szCs w:val="16"/>
              </w:rPr>
              <w:t>Основное меро</w:t>
            </w:r>
            <w:r>
              <w:rPr>
                <w:bCs/>
                <w:color w:val="000000"/>
                <w:sz w:val="16"/>
                <w:szCs w:val="16"/>
              </w:rPr>
              <w:t>прия</w:t>
            </w:r>
            <w:r w:rsidRPr="00A1058D">
              <w:rPr>
                <w:bCs/>
                <w:color w:val="000000"/>
                <w:sz w:val="16"/>
                <w:szCs w:val="16"/>
              </w:rPr>
              <w:t>тие</w:t>
            </w:r>
          </w:p>
        </w:tc>
        <w:tc>
          <w:tcPr>
            <w:tcW w:w="709"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r w:rsidRPr="00A1058D">
              <w:rPr>
                <w:bCs/>
                <w:color w:val="000000"/>
                <w:sz w:val="16"/>
                <w:szCs w:val="16"/>
              </w:rPr>
              <w:t xml:space="preserve">Создание условий для максимального вовлечения в хозяйственный оборот муниципального имущества </w:t>
            </w:r>
            <w:r>
              <w:rPr>
                <w:bCs/>
                <w:color w:val="000000"/>
                <w:sz w:val="16"/>
                <w:szCs w:val="16"/>
              </w:rPr>
              <w:t xml:space="preserve">Цивильского муниципального округа </w:t>
            </w:r>
            <w:r w:rsidRPr="00A1058D">
              <w:rPr>
                <w:bCs/>
                <w:color w:val="000000"/>
                <w:sz w:val="16"/>
                <w:szCs w:val="16"/>
              </w:rPr>
              <w:t>Чувашской Республики, в том числе земельных участков</w:t>
            </w:r>
          </w:p>
        </w:tc>
        <w:tc>
          <w:tcPr>
            <w:tcW w:w="1172" w:type="pct"/>
            <w:vMerge w:val="restart"/>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jc w:val="center"/>
              <w:rPr>
                <w:bCs/>
                <w:color w:val="000000"/>
                <w:sz w:val="16"/>
                <w:szCs w:val="16"/>
              </w:rPr>
            </w:pPr>
          </w:p>
        </w:tc>
        <w:tc>
          <w:tcPr>
            <w:tcW w:w="246" w:type="pct"/>
            <w:shd w:val="clear" w:color="auto" w:fill="auto"/>
            <w:noWrap/>
            <w:tcMar>
              <w:top w:w="0" w:type="dxa"/>
              <w:left w:w="57" w:type="dxa"/>
              <w:bottom w:w="0" w:type="dxa"/>
              <w:right w:w="57" w:type="dxa"/>
            </w:tcMar>
          </w:tcPr>
          <w:p w:rsidR="001D6D98" w:rsidRPr="00A1058D" w:rsidRDefault="001D6D98" w:rsidP="00A17F4D">
            <w:pPr>
              <w:jc w:val="center"/>
              <w:rPr>
                <w:bCs/>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jc w:val="both"/>
              <w:rPr>
                <w:bCs/>
                <w:sz w:val="16"/>
                <w:szCs w:val="16"/>
              </w:rPr>
            </w:pPr>
            <w:r w:rsidRPr="00A1058D">
              <w:rPr>
                <w:bCs/>
                <w:sz w:val="16"/>
                <w:szCs w:val="16"/>
              </w:rPr>
              <w:t>всего</w:t>
            </w:r>
          </w:p>
        </w:tc>
        <w:tc>
          <w:tcPr>
            <w:tcW w:w="222" w:type="pct"/>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3221,9</w:t>
            </w:r>
          </w:p>
        </w:tc>
        <w:tc>
          <w:tcPr>
            <w:tcW w:w="212" w:type="pct"/>
            <w:gridSpan w:val="2"/>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3719,1</w:t>
            </w:r>
          </w:p>
        </w:tc>
        <w:tc>
          <w:tcPr>
            <w:tcW w:w="232" w:type="pct"/>
            <w:shd w:val="clear" w:color="auto" w:fill="auto"/>
            <w:tcMar>
              <w:top w:w="0" w:type="dxa"/>
              <w:left w:w="57" w:type="dxa"/>
              <w:bottom w:w="0" w:type="dxa"/>
              <w:right w:w="57" w:type="dxa"/>
            </w:tcMar>
          </w:tcPr>
          <w:p w:rsidR="001D6D98" w:rsidRPr="00644C9A" w:rsidRDefault="001D6D98" w:rsidP="00A17F4D">
            <w:pPr>
              <w:ind w:left="-57" w:right="-57"/>
              <w:jc w:val="center"/>
              <w:rPr>
                <w:bCs/>
                <w:color w:val="000000"/>
                <w:sz w:val="16"/>
                <w:szCs w:val="16"/>
              </w:rPr>
            </w:pPr>
            <w:r>
              <w:rPr>
                <w:bCs/>
                <w:color w:val="000000"/>
                <w:sz w:val="16"/>
                <w:szCs w:val="16"/>
              </w:rPr>
              <w:t>8497,1</w:t>
            </w:r>
          </w:p>
        </w:tc>
        <w:tc>
          <w:tcPr>
            <w:tcW w:w="266" w:type="pct"/>
            <w:shd w:val="clear" w:color="auto" w:fill="auto"/>
            <w:tcMar>
              <w:top w:w="0" w:type="dxa"/>
              <w:left w:w="57" w:type="dxa"/>
              <w:bottom w:w="0" w:type="dxa"/>
              <w:right w:w="57" w:type="dxa"/>
            </w:tcMar>
          </w:tcPr>
          <w:p w:rsidR="001D6D98" w:rsidRPr="004268C3" w:rsidRDefault="001D6D98" w:rsidP="00A17F4D">
            <w:pPr>
              <w:ind w:left="-57" w:right="-57"/>
              <w:jc w:val="center"/>
              <w:rPr>
                <w:bCs/>
                <w:color w:val="000000"/>
                <w:sz w:val="16"/>
                <w:szCs w:val="16"/>
              </w:rPr>
            </w:pPr>
            <w:r>
              <w:rPr>
                <w:bCs/>
                <w:color w:val="000000"/>
                <w:sz w:val="16"/>
                <w:szCs w:val="16"/>
              </w:rPr>
              <w:t>13120,2</w:t>
            </w:r>
          </w:p>
        </w:tc>
        <w:tc>
          <w:tcPr>
            <w:tcW w:w="206" w:type="pct"/>
            <w:gridSpan w:val="2"/>
            <w:shd w:val="clear" w:color="auto" w:fill="auto"/>
            <w:tcMar>
              <w:top w:w="0" w:type="dxa"/>
              <w:left w:w="57" w:type="dxa"/>
              <w:bottom w:w="0" w:type="dxa"/>
              <w:right w:w="57" w:type="dxa"/>
            </w:tcMar>
          </w:tcPr>
          <w:p w:rsidR="001D6D98" w:rsidRPr="004268C3" w:rsidRDefault="001D6D98" w:rsidP="00A17F4D">
            <w:pPr>
              <w:ind w:left="-57" w:right="-57"/>
              <w:jc w:val="center"/>
              <w:rPr>
                <w:bCs/>
                <w:color w:val="000000"/>
                <w:sz w:val="16"/>
                <w:szCs w:val="16"/>
              </w:rPr>
            </w:pPr>
            <w:r>
              <w:rPr>
                <w:bCs/>
                <w:color w:val="000000"/>
                <w:sz w:val="16"/>
                <w:szCs w:val="16"/>
              </w:rPr>
              <w:t>10896,4</w:t>
            </w:r>
          </w:p>
        </w:tc>
      </w:tr>
      <w:tr w:rsidR="001D6D98" w:rsidRPr="009D4B7D" w:rsidTr="001D6D98">
        <w:trPr>
          <w:gridAfter w:val="2"/>
          <w:wAfter w:w="18" w:type="pct"/>
          <w:trHeight w:val="454"/>
        </w:trPr>
        <w:tc>
          <w:tcPr>
            <w:tcW w:w="476"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709"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1172"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Федеральные средства</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6270,7</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2604,0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709"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1172"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Республиканские средства</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829,4</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1581,6</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193,9</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196,0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709"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1172"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lang w:val="en-US"/>
              </w:rPr>
            </w:pPr>
            <w:r w:rsidRPr="009D4B7D">
              <w:rPr>
                <w:bCs/>
                <w:color w:val="000000"/>
                <w:sz w:val="16"/>
                <w:szCs w:val="16"/>
                <w:lang w:val="en-US"/>
              </w:rPr>
              <w:t>04 12</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А4102735</w:t>
            </w:r>
            <w:r w:rsidRPr="009D4B7D">
              <w:rPr>
                <w:bCs/>
                <w:color w:val="000000"/>
                <w:sz w:val="16"/>
                <w:szCs w:val="16"/>
                <w:lang w:val="en-US"/>
              </w:rPr>
              <w:t>9</w:t>
            </w:r>
            <w:r w:rsidRPr="009D4B7D">
              <w:rPr>
                <w:bCs/>
                <w:color w:val="000000"/>
                <w:sz w:val="16"/>
                <w:szCs w:val="16"/>
              </w:rPr>
              <w:t>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val="restar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Бюджет Цивильского муниципального округа Чувашской Республики</w:t>
            </w: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lang w:val="en-US"/>
              </w:rPr>
              <w:t>263</w:t>
            </w:r>
            <w:r w:rsidRPr="009D4B7D">
              <w:rPr>
                <w:bCs/>
                <w:color w:val="000000"/>
                <w:sz w:val="16"/>
                <w:szCs w:val="16"/>
              </w:rPr>
              <w:t>,0</w:t>
            </w:r>
          </w:p>
        </w:tc>
        <w:tc>
          <w:tcPr>
            <w:tcW w:w="212" w:type="pct"/>
            <w:gridSpan w:val="2"/>
            <w:shd w:val="clear" w:color="auto" w:fill="auto"/>
            <w:tcMar>
              <w:top w:w="0" w:type="dxa"/>
              <w:left w:w="57" w:type="dxa"/>
              <w:bottom w:w="0" w:type="dxa"/>
              <w:right w:w="57" w:type="dxa"/>
            </w:tcMar>
            <w:vAlign w:val="center"/>
          </w:tcPr>
          <w:p w:rsidR="001D6D98" w:rsidRPr="00644C9A" w:rsidRDefault="001D6D98" w:rsidP="00A17F4D">
            <w:pPr>
              <w:spacing w:line="216" w:lineRule="auto"/>
              <w:jc w:val="center"/>
              <w:rPr>
                <w:bCs/>
                <w:color w:val="000000"/>
                <w:sz w:val="16"/>
                <w:szCs w:val="16"/>
              </w:rPr>
            </w:pPr>
            <w:r>
              <w:rPr>
                <w:bCs/>
                <w:color w:val="000000"/>
                <w:sz w:val="16"/>
                <w:szCs w:val="16"/>
              </w:rPr>
              <w:t>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9D4B7D" w:rsidTr="001D6D98">
        <w:trPr>
          <w:gridAfter w:val="2"/>
          <w:wAfter w:w="18" w:type="pct"/>
          <w:trHeight w:val="454"/>
        </w:trPr>
        <w:tc>
          <w:tcPr>
            <w:tcW w:w="476"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709"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1172"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04 12</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lang w:val="en-US"/>
              </w:rPr>
            </w:pPr>
            <w:r w:rsidRPr="009D4B7D">
              <w:rPr>
                <w:bCs/>
                <w:color w:val="000000"/>
                <w:sz w:val="16"/>
                <w:szCs w:val="16"/>
              </w:rPr>
              <w:t>А41027</w:t>
            </w:r>
            <w:r w:rsidRPr="009D4B7D">
              <w:rPr>
                <w:bCs/>
                <w:color w:val="000000"/>
                <w:sz w:val="16"/>
                <w:szCs w:val="16"/>
                <w:lang w:val="en-US"/>
              </w:rPr>
              <w:t>7590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2057</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2000</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2000</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10306,1</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10896,4</w:t>
            </w:r>
          </w:p>
        </w:tc>
      </w:tr>
      <w:tr w:rsidR="001D6D98" w:rsidRPr="009D4B7D" w:rsidTr="001D6D98">
        <w:trPr>
          <w:gridAfter w:val="2"/>
          <w:wAfter w:w="18" w:type="pct"/>
          <w:trHeight w:val="454"/>
        </w:trPr>
        <w:tc>
          <w:tcPr>
            <w:tcW w:w="476"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709"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1172" w:type="pct"/>
            <w:vMerge/>
            <w:shd w:val="clear" w:color="auto" w:fill="auto"/>
            <w:tcMar>
              <w:top w:w="0" w:type="dxa"/>
              <w:left w:w="57" w:type="dxa"/>
              <w:bottom w:w="0" w:type="dxa"/>
              <w:right w:w="57" w:type="dxa"/>
            </w:tcMar>
          </w:tcPr>
          <w:p w:rsidR="001D6D98" w:rsidRPr="00A1058D" w:rsidRDefault="001D6D98" w:rsidP="00A17F4D">
            <w:pPr>
              <w:jc w:val="both"/>
              <w:rPr>
                <w:bCs/>
                <w:color w:val="000000"/>
                <w:sz w:val="16"/>
                <w:szCs w:val="16"/>
              </w:rPr>
            </w:pPr>
          </w:p>
        </w:tc>
        <w:tc>
          <w:tcPr>
            <w:tcW w:w="225"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А4102L5110</w:t>
            </w:r>
          </w:p>
        </w:tc>
        <w:tc>
          <w:tcPr>
            <w:tcW w:w="246" w:type="pct"/>
            <w:shd w:val="clear" w:color="auto" w:fill="auto"/>
            <w:noWrap/>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sidRPr="009D4B7D">
              <w:rPr>
                <w:bCs/>
                <w:color w:val="000000"/>
                <w:sz w:val="16"/>
                <w:szCs w:val="16"/>
              </w:rPr>
              <w:t>240</w:t>
            </w:r>
          </w:p>
        </w:tc>
        <w:tc>
          <w:tcPr>
            <w:tcW w:w="487" w:type="pct"/>
            <w:vMerge/>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p>
        </w:tc>
        <w:tc>
          <w:tcPr>
            <w:tcW w:w="22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72,1</w:t>
            </w:r>
          </w:p>
        </w:tc>
        <w:tc>
          <w:tcPr>
            <w:tcW w:w="212"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137,5</w:t>
            </w:r>
          </w:p>
        </w:tc>
        <w:tc>
          <w:tcPr>
            <w:tcW w:w="232"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32,5</w:t>
            </w:r>
          </w:p>
        </w:tc>
        <w:tc>
          <w:tcPr>
            <w:tcW w:w="266" w:type="pct"/>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14,1</w:t>
            </w:r>
          </w:p>
        </w:tc>
        <w:tc>
          <w:tcPr>
            <w:tcW w:w="206" w:type="pct"/>
            <w:gridSpan w:val="2"/>
            <w:shd w:val="clear" w:color="auto" w:fill="auto"/>
            <w:tcMar>
              <w:top w:w="0" w:type="dxa"/>
              <w:left w:w="57" w:type="dxa"/>
              <w:bottom w:w="0" w:type="dxa"/>
              <w:right w:w="57" w:type="dxa"/>
            </w:tcMar>
            <w:vAlign w:val="center"/>
          </w:tcPr>
          <w:p w:rsidR="001D6D98" w:rsidRPr="009D4B7D" w:rsidRDefault="001D6D98" w:rsidP="00A17F4D">
            <w:pPr>
              <w:spacing w:line="216" w:lineRule="auto"/>
              <w:jc w:val="center"/>
              <w:rPr>
                <w:bCs/>
                <w:color w:val="000000"/>
                <w:sz w:val="16"/>
                <w:szCs w:val="16"/>
              </w:rPr>
            </w:pPr>
            <w:r>
              <w:rPr>
                <w:bCs/>
                <w:color w:val="000000"/>
                <w:sz w:val="16"/>
                <w:szCs w:val="16"/>
              </w:rPr>
              <w:t>0</w:t>
            </w:r>
          </w:p>
        </w:tc>
      </w:tr>
      <w:tr w:rsidR="001D6D98" w:rsidRPr="002E31F4" w:rsidTr="001D6D98">
        <w:trPr>
          <w:gridAfter w:val="1"/>
          <w:wAfter w:w="13" w:type="pct"/>
          <w:trHeight w:val="276"/>
        </w:trPr>
        <w:tc>
          <w:tcPr>
            <w:tcW w:w="476" w:type="pct"/>
            <w:shd w:val="clear" w:color="auto" w:fill="auto"/>
            <w:tcMar>
              <w:top w:w="0" w:type="dxa"/>
              <w:left w:w="57" w:type="dxa"/>
              <w:bottom w:w="0" w:type="dxa"/>
              <w:right w:w="57" w:type="dxa"/>
            </w:tcMar>
          </w:tcPr>
          <w:p w:rsidR="001D6D98" w:rsidRPr="00A1058D" w:rsidRDefault="001D6D98" w:rsidP="00A17F4D">
            <w:pPr>
              <w:jc w:val="both"/>
              <w:rPr>
                <w:color w:val="000000"/>
                <w:sz w:val="16"/>
                <w:szCs w:val="16"/>
              </w:rPr>
            </w:pPr>
            <w:r w:rsidRPr="00A1058D">
              <w:rPr>
                <w:color w:val="000000"/>
                <w:sz w:val="16"/>
                <w:szCs w:val="16"/>
              </w:rPr>
              <w:t xml:space="preserve">Целевой индикатор и показатель подпрограммы, увязанные с основным </w:t>
            </w:r>
            <w:r w:rsidRPr="00A1058D">
              <w:rPr>
                <w:color w:val="000000"/>
                <w:sz w:val="16"/>
                <w:szCs w:val="16"/>
              </w:rPr>
              <w:lastRenderedPageBreak/>
              <w:t>мероприяти</w:t>
            </w:r>
            <w:r>
              <w:rPr>
                <w:color w:val="000000"/>
                <w:sz w:val="16"/>
                <w:szCs w:val="16"/>
              </w:rPr>
              <w:t>ем</w:t>
            </w:r>
          </w:p>
        </w:tc>
        <w:tc>
          <w:tcPr>
            <w:tcW w:w="3368" w:type="pct"/>
            <w:gridSpan w:val="8"/>
            <w:shd w:val="clear" w:color="auto" w:fill="auto"/>
            <w:tcMar>
              <w:top w:w="0" w:type="dxa"/>
              <w:left w:w="57" w:type="dxa"/>
              <w:bottom w:w="0" w:type="dxa"/>
              <w:right w:w="57" w:type="dxa"/>
            </w:tcMar>
          </w:tcPr>
          <w:p w:rsidR="001D6D98" w:rsidRPr="00A1058D" w:rsidRDefault="001D6D98" w:rsidP="00A17F4D">
            <w:pPr>
              <w:jc w:val="both"/>
              <w:rPr>
                <w:color w:val="000000"/>
                <w:sz w:val="16"/>
                <w:szCs w:val="16"/>
              </w:rPr>
            </w:pPr>
            <w:r w:rsidRPr="00A1058D">
              <w:rPr>
                <w:color w:val="000000"/>
                <w:sz w:val="16"/>
                <w:szCs w:val="16"/>
              </w:rPr>
              <w:lastRenderedPageBreak/>
              <w:t>Уровень государственной регистрации объектов недвижимости, в том числе земельных участков не имеющим границ (поворотных точек), процентов (нарастающим итогом)</w:t>
            </w:r>
          </w:p>
        </w:tc>
        <w:tc>
          <w:tcPr>
            <w:tcW w:w="222" w:type="pct"/>
            <w:shd w:val="clear" w:color="auto" w:fill="auto"/>
            <w:tcMar>
              <w:top w:w="0" w:type="dxa"/>
              <w:left w:w="57" w:type="dxa"/>
              <w:bottom w:w="0" w:type="dxa"/>
              <w:right w:w="57" w:type="dxa"/>
            </w:tcMar>
          </w:tcPr>
          <w:p w:rsidR="001D6D98" w:rsidRPr="002E31F4" w:rsidRDefault="001D6D98" w:rsidP="00A17F4D">
            <w:pPr>
              <w:jc w:val="center"/>
              <w:rPr>
                <w:bCs/>
                <w:color w:val="000000"/>
                <w:sz w:val="16"/>
                <w:szCs w:val="16"/>
              </w:rPr>
            </w:pPr>
            <w:r w:rsidRPr="002E31F4">
              <w:rPr>
                <w:bCs/>
                <w:color w:val="000000"/>
                <w:sz w:val="16"/>
                <w:szCs w:val="16"/>
              </w:rPr>
              <w:t>96,0</w:t>
            </w:r>
          </w:p>
        </w:tc>
        <w:tc>
          <w:tcPr>
            <w:tcW w:w="212" w:type="pct"/>
            <w:gridSpan w:val="2"/>
            <w:shd w:val="clear" w:color="auto" w:fill="auto"/>
            <w:tcMar>
              <w:top w:w="0" w:type="dxa"/>
              <w:left w:w="57" w:type="dxa"/>
              <w:bottom w:w="0" w:type="dxa"/>
              <w:right w:w="57" w:type="dxa"/>
            </w:tcMar>
          </w:tcPr>
          <w:p w:rsidR="001D6D98" w:rsidRPr="002E31F4" w:rsidRDefault="001D6D98" w:rsidP="00A17F4D">
            <w:pPr>
              <w:jc w:val="center"/>
              <w:rPr>
                <w:bCs/>
                <w:color w:val="000000"/>
                <w:sz w:val="16"/>
                <w:szCs w:val="16"/>
              </w:rPr>
            </w:pPr>
            <w:r w:rsidRPr="002E31F4">
              <w:rPr>
                <w:bCs/>
                <w:color w:val="000000"/>
                <w:sz w:val="16"/>
                <w:szCs w:val="16"/>
              </w:rPr>
              <w:t>98,0</w:t>
            </w:r>
          </w:p>
        </w:tc>
        <w:tc>
          <w:tcPr>
            <w:tcW w:w="232" w:type="pct"/>
            <w:shd w:val="clear" w:color="auto" w:fill="auto"/>
            <w:tcMar>
              <w:top w:w="0" w:type="dxa"/>
              <w:left w:w="57" w:type="dxa"/>
              <w:bottom w:w="0" w:type="dxa"/>
              <w:right w:w="57" w:type="dxa"/>
            </w:tcMar>
          </w:tcPr>
          <w:p w:rsidR="001D6D98" w:rsidRPr="002E31F4" w:rsidRDefault="001D6D98" w:rsidP="00A17F4D">
            <w:pPr>
              <w:jc w:val="center"/>
              <w:rPr>
                <w:bCs/>
                <w:color w:val="000000"/>
                <w:sz w:val="16"/>
                <w:szCs w:val="16"/>
              </w:rPr>
            </w:pPr>
            <w:r w:rsidRPr="002E31F4">
              <w:rPr>
                <w:bCs/>
                <w:color w:val="000000"/>
                <w:sz w:val="16"/>
                <w:szCs w:val="16"/>
              </w:rPr>
              <w:t>10</w:t>
            </w:r>
            <w:r>
              <w:rPr>
                <w:bCs/>
                <w:color w:val="000000"/>
                <w:sz w:val="16"/>
                <w:szCs w:val="16"/>
              </w:rPr>
              <w:t>0</w:t>
            </w:r>
          </w:p>
        </w:tc>
        <w:tc>
          <w:tcPr>
            <w:tcW w:w="266" w:type="pct"/>
            <w:shd w:val="clear" w:color="auto" w:fill="auto"/>
            <w:tcMar>
              <w:top w:w="0" w:type="dxa"/>
              <w:left w:w="57" w:type="dxa"/>
              <w:bottom w:w="0" w:type="dxa"/>
              <w:right w:w="57" w:type="dxa"/>
            </w:tcMar>
          </w:tcPr>
          <w:p w:rsidR="001D6D98" w:rsidRPr="002E31F4" w:rsidRDefault="001D6D98" w:rsidP="00A17F4D">
            <w:pPr>
              <w:jc w:val="center"/>
              <w:rPr>
                <w:bCs/>
                <w:color w:val="000000"/>
                <w:sz w:val="16"/>
                <w:szCs w:val="16"/>
              </w:rPr>
            </w:pPr>
            <w:r w:rsidRPr="002E31F4">
              <w:rPr>
                <w:bCs/>
                <w:color w:val="000000"/>
                <w:sz w:val="16"/>
                <w:szCs w:val="16"/>
              </w:rPr>
              <w:t>10</w:t>
            </w:r>
            <w:r>
              <w:rPr>
                <w:bCs/>
                <w:color w:val="000000"/>
                <w:sz w:val="16"/>
                <w:szCs w:val="16"/>
              </w:rPr>
              <w:t>0</w:t>
            </w:r>
            <w:r w:rsidRPr="002E31F4">
              <w:rPr>
                <w:bCs/>
                <w:color w:val="000000"/>
                <w:sz w:val="16"/>
                <w:szCs w:val="16"/>
              </w:rPr>
              <w:t>*</w:t>
            </w:r>
          </w:p>
        </w:tc>
        <w:tc>
          <w:tcPr>
            <w:tcW w:w="211" w:type="pct"/>
            <w:gridSpan w:val="3"/>
            <w:shd w:val="clear" w:color="auto" w:fill="auto"/>
            <w:tcMar>
              <w:top w:w="0" w:type="dxa"/>
              <w:left w:w="57" w:type="dxa"/>
              <w:bottom w:w="0" w:type="dxa"/>
              <w:right w:w="57" w:type="dxa"/>
            </w:tcMar>
          </w:tcPr>
          <w:p w:rsidR="001D6D98" w:rsidRPr="002E31F4" w:rsidRDefault="001D6D98" w:rsidP="00A17F4D">
            <w:pPr>
              <w:jc w:val="center"/>
              <w:rPr>
                <w:bCs/>
                <w:color w:val="000000"/>
                <w:sz w:val="16"/>
                <w:szCs w:val="16"/>
              </w:rPr>
            </w:pPr>
            <w:r w:rsidRPr="002E31F4">
              <w:rPr>
                <w:bCs/>
                <w:color w:val="000000"/>
                <w:sz w:val="16"/>
                <w:szCs w:val="16"/>
              </w:rPr>
              <w:t>10</w:t>
            </w:r>
            <w:r>
              <w:rPr>
                <w:bCs/>
                <w:color w:val="000000"/>
                <w:sz w:val="16"/>
                <w:szCs w:val="16"/>
              </w:rPr>
              <w:t>0</w:t>
            </w:r>
            <w:r w:rsidRPr="002E31F4">
              <w:rPr>
                <w:bCs/>
                <w:color w:val="000000"/>
                <w:sz w:val="16"/>
                <w:szCs w:val="16"/>
              </w:rPr>
              <w:t>*</w:t>
            </w:r>
          </w:p>
        </w:tc>
      </w:tr>
      <w:tr w:rsidR="001D6D98" w:rsidRPr="002749B0" w:rsidTr="00A17F4D">
        <w:trPr>
          <w:gridAfter w:val="2"/>
          <w:wAfter w:w="18" w:type="pct"/>
          <w:trHeight w:val="141"/>
        </w:trPr>
        <w:tc>
          <w:tcPr>
            <w:tcW w:w="476" w:type="pct"/>
            <w:vMerge w:val="restart"/>
            <w:shd w:val="clear" w:color="auto" w:fill="auto"/>
            <w:tcMar>
              <w:top w:w="0" w:type="dxa"/>
              <w:left w:w="57" w:type="dxa"/>
              <w:bottom w:w="0" w:type="dxa"/>
              <w:right w:w="57" w:type="dxa"/>
            </w:tcMar>
          </w:tcPr>
          <w:p w:rsidR="001D6D98" w:rsidRPr="006830F8" w:rsidRDefault="001D6D98" w:rsidP="00A17F4D">
            <w:pPr>
              <w:jc w:val="both"/>
              <w:rPr>
                <w:color w:val="000000"/>
                <w:sz w:val="16"/>
                <w:szCs w:val="16"/>
              </w:rPr>
            </w:pPr>
            <w:r w:rsidRPr="00A1058D">
              <w:rPr>
                <w:color w:val="000000"/>
                <w:sz w:val="16"/>
                <w:szCs w:val="16"/>
              </w:rPr>
              <w:lastRenderedPageBreak/>
              <w:t>Мероприятие</w:t>
            </w:r>
            <w:r>
              <w:rPr>
                <w:color w:val="000000"/>
                <w:sz w:val="16"/>
                <w:szCs w:val="16"/>
                <w:lang w:val="en-US"/>
              </w:rPr>
              <w:t xml:space="preserve"> </w:t>
            </w:r>
            <w:r>
              <w:rPr>
                <w:color w:val="000000"/>
                <w:sz w:val="16"/>
                <w:szCs w:val="16"/>
              </w:rPr>
              <w:t>1</w:t>
            </w:r>
          </w:p>
        </w:tc>
        <w:tc>
          <w:tcPr>
            <w:tcW w:w="709" w:type="pct"/>
            <w:vMerge w:val="restart"/>
            <w:shd w:val="clear" w:color="auto" w:fill="auto"/>
            <w:tcMar>
              <w:top w:w="0" w:type="dxa"/>
              <w:left w:w="57" w:type="dxa"/>
              <w:bottom w:w="0" w:type="dxa"/>
              <w:right w:w="57" w:type="dxa"/>
            </w:tcMar>
          </w:tcPr>
          <w:p w:rsidR="001D6D98" w:rsidRPr="00A1058D" w:rsidRDefault="001D6D98" w:rsidP="00A17F4D">
            <w:pPr>
              <w:jc w:val="both"/>
              <w:rPr>
                <w:color w:val="000000"/>
                <w:sz w:val="16"/>
                <w:szCs w:val="16"/>
              </w:rPr>
            </w:pPr>
            <w:r w:rsidRPr="00A1058D">
              <w:rPr>
                <w:color w:val="000000"/>
                <w:sz w:val="16"/>
                <w:szCs w:val="16"/>
              </w:rPr>
              <w:t xml:space="preserve">Проведение кадастровых работ в </w:t>
            </w:r>
            <w:proofErr w:type="gramStart"/>
            <w:r w:rsidRPr="00A1058D">
              <w:rPr>
                <w:color w:val="000000"/>
                <w:sz w:val="16"/>
                <w:szCs w:val="16"/>
              </w:rPr>
              <w:t>отношении</w:t>
            </w:r>
            <w:proofErr w:type="gramEnd"/>
            <w:r w:rsidRPr="00A1058D">
              <w:rPr>
                <w:color w:val="000000"/>
                <w:sz w:val="16"/>
                <w:szCs w:val="16"/>
              </w:rPr>
              <w:t xml:space="preserve"> объектов капитального строительства, находящихся в муниципальной собственности </w:t>
            </w:r>
            <w:r>
              <w:rPr>
                <w:color w:val="000000"/>
                <w:sz w:val="16"/>
                <w:szCs w:val="16"/>
              </w:rPr>
              <w:t xml:space="preserve">Цивильского муниципального округа </w:t>
            </w:r>
            <w:r w:rsidRPr="00A1058D">
              <w:rPr>
                <w:color w:val="000000"/>
                <w:sz w:val="16"/>
                <w:szCs w:val="16"/>
              </w:rPr>
              <w:t>Чувашской Республики  и внесение сведений в Единый государственный реестр недвижимости</w:t>
            </w:r>
          </w:p>
        </w:tc>
        <w:tc>
          <w:tcPr>
            <w:tcW w:w="1172" w:type="pct"/>
            <w:vMerge w:val="restart"/>
            <w:shd w:val="clear" w:color="auto" w:fill="auto"/>
            <w:noWrap/>
            <w:tcMar>
              <w:top w:w="0" w:type="dxa"/>
              <w:left w:w="57" w:type="dxa"/>
              <w:bottom w:w="0" w:type="dxa"/>
              <w:right w:w="57" w:type="dxa"/>
            </w:tcMar>
          </w:tcPr>
          <w:p w:rsidR="001D6D98" w:rsidRPr="00A1058D" w:rsidRDefault="001D6D98" w:rsidP="00A17F4D">
            <w:pPr>
              <w:jc w:val="both"/>
              <w:rPr>
                <w:color w:val="000000"/>
                <w:sz w:val="16"/>
                <w:szCs w:val="16"/>
              </w:rPr>
            </w:pPr>
            <w:r w:rsidRPr="00A1058D">
              <w:rPr>
                <w:color w:val="000000"/>
                <w:sz w:val="16"/>
                <w:szCs w:val="16"/>
              </w:rPr>
              <w:t xml:space="preserve"> </w:t>
            </w:r>
          </w:p>
        </w:tc>
        <w:tc>
          <w:tcPr>
            <w:tcW w:w="225"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jc w:val="center"/>
              <w:rPr>
                <w:color w:val="000000"/>
                <w:sz w:val="16"/>
                <w:szCs w:val="16"/>
              </w:rPr>
            </w:pPr>
          </w:p>
        </w:tc>
        <w:tc>
          <w:tcPr>
            <w:tcW w:w="246" w:type="pct"/>
            <w:shd w:val="clear" w:color="auto" w:fill="auto"/>
            <w:noWrap/>
            <w:tcMar>
              <w:top w:w="0" w:type="dxa"/>
              <w:left w:w="57" w:type="dxa"/>
              <w:bottom w:w="0" w:type="dxa"/>
              <w:right w:w="57" w:type="dxa"/>
            </w:tcMar>
          </w:tcPr>
          <w:p w:rsidR="001D6D98" w:rsidRPr="00A1058D" w:rsidRDefault="001D6D98" w:rsidP="00A17F4D">
            <w:pPr>
              <w:jc w:val="center"/>
              <w:rPr>
                <w:color w:val="000000"/>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jc w:val="both"/>
              <w:rPr>
                <w:sz w:val="16"/>
                <w:szCs w:val="16"/>
              </w:rPr>
            </w:pPr>
            <w:r w:rsidRPr="00A1058D">
              <w:rPr>
                <w:sz w:val="16"/>
                <w:szCs w:val="16"/>
              </w:rPr>
              <w:t>всего</w:t>
            </w:r>
          </w:p>
        </w:tc>
        <w:tc>
          <w:tcPr>
            <w:tcW w:w="222" w:type="pct"/>
            <w:shd w:val="clear" w:color="auto" w:fill="auto"/>
            <w:tcMar>
              <w:top w:w="0" w:type="dxa"/>
              <w:left w:w="57" w:type="dxa"/>
              <w:bottom w:w="0" w:type="dxa"/>
              <w:right w:w="57" w:type="dxa"/>
            </w:tcMar>
            <w:vAlign w:val="bottom"/>
          </w:tcPr>
          <w:p w:rsidR="001D6D98" w:rsidRPr="002749B0" w:rsidRDefault="001D6D98" w:rsidP="00A17F4D">
            <w:pPr>
              <w:jc w:val="center"/>
              <w:rPr>
                <w:sz w:val="16"/>
                <w:szCs w:val="16"/>
              </w:rPr>
            </w:pPr>
            <w:r>
              <w:rPr>
                <w:sz w:val="16"/>
                <w:szCs w:val="16"/>
              </w:rPr>
              <w:t>100</w:t>
            </w:r>
          </w:p>
        </w:tc>
        <w:tc>
          <w:tcPr>
            <w:tcW w:w="212" w:type="pct"/>
            <w:gridSpan w:val="2"/>
            <w:shd w:val="clear" w:color="auto" w:fill="auto"/>
            <w:tcMar>
              <w:top w:w="0" w:type="dxa"/>
              <w:left w:w="57" w:type="dxa"/>
              <w:bottom w:w="0" w:type="dxa"/>
              <w:right w:w="57" w:type="dxa"/>
            </w:tcMar>
            <w:vAlign w:val="bottom"/>
          </w:tcPr>
          <w:p w:rsidR="001D6D98" w:rsidRPr="002749B0" w:rsidRDefault="001D6D98" w:rsidP="00A17F4D">
            <w:pPr>
              <w:jc w:val="center"/>
              <w:rPr>
                <w:sz w:val="16"/>
                <w:szCs w:val="16"/>
              </w:rPr>
            </w:pPr>
            <w:r>
              <w:rPr>
                <w:sz w:val="16"/>
                <w:szCs w:val="16"/>
              </w:rPr>
              <w:t>0</w:t>
            </w:r>
          </w:p>
        </w:tc>
        <w:tc>
          <w:tcPr>
            <w:tcW w:w="232" w:type="pct"/>
            <w:shd w:val="clear" w:color="auto" w:fill="auto"/>
            <w:tcMar>
              <w:top w:w="0" w:type="dxa"/>
              <w:left w:w="57" w:type="dxa"/>
              <w:bottom w:w="0" w:type="dxa"/>
              <w:right w:w="57" w:type="dxa"/>
            </w:tcMar>
            <w:vAlign w:val="bottom"/>
          </w:tcPr>
          <w:p w:rsidR="001D6D98" w:rsidRPr="002749B0" w:rsidRDefault="001D6D98" w:rsidP="00A17F4D">
            <w:pPr>
              <w:jc w:val="center"/>
              <w:rPr>
                <w:sz w:val="16"/>
                <w:szCs w:val="16"/>
              </w:rPr>
            </w:pPr>
            <w:r>
              <w:rPr>
                <w:sz w:val="16"/>
                <w:szCs w:val="16"/>
              </w:rPr>
              <w:t>0</w:t>
            </w:r>
          </w:p>
        </w:tc>
        <w:tc>
          <w:tcPr>
            <w:tcW w:w="266"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2749B0" w:rsidTr="00A17F4D">
        <w:trPr>
          <w:gridAfter w:val="2"/>
          <w:wAfter w:w="18" w:type="pct"/>
          <w:trHeight w:val="567"/>
        </w:trPr>
        <w:tc>
          <w:tcPr>
            <w:tcW w:w="476" w:type="pct"/>
            <w:vMerge/>
            <w:tcMar>
              <w:top w:w="0" w:type="dxa"/>
              <w:left w:w="57" w:type="dxa"/>
              <w:bottom w:w="0" w:type="dxa"/>
              <w:right w:w="57" w:type="dxa"/>
            </w:tcMar>
          </w:tcPr>
          <w:p w:rsidR="001D6D98" w:rsidRPr="00A1058D" w:rsidRDefault="001D6D98" w:rsidP="00A17F4D">
            <w:pPr>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jc w:val="both"/>
              <w:rPr>
                <w:color w:val="000000"/>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04 12</w:t>
            </w:r>
          </w:p>
        </w:tc>
        <w:tc>
          <w:tcPr>
            <w:tcW w:w="336" w:type="pct"/>
            <w:gridSpan w:val="2"/>
            <w:shd w:val="clear" w:color="000000" w:fill="FFFFFF"/>
            <w:noWrap/>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А410273590</w:t>
            </w:r>
          </w:p>
        </w:tc>
        <w:tc>
          <w:tcPr>
            <w:tcW w:w="246" w:type="pct"/>
            <w:shd w:val="clear" w:color="auto" w:fill="auto"/>
            <w:noWrap/>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shd w:val="clear" w:color="auto" w:fill="auto"/>
            <w:tcMar>
              <w:top w:w="0" w:type="dxa"/>
              <w:left w:w="57" w:type="dxa"/>
              <w:bottom w:w="0" w:type="dxa"/>
              <w:right w:w="57" w:type="dxa"/>
            </w:tcMar>
          </w:tcPr>
          <w:p w:rsidR="001D6D98" w:rsidRPr="00A1058D" w:rsidRDefault="001D6D98" w:rsidP="00A17F4D">
            <w:pPr>
              <w:jc w:val="both"/>
              <w:rPr>
                <w:color w:val="000000"/>
                <w:sz w:val="16"/>
                <w:szCs w:val="16"/>
              </w:rPr>
            </w:pPr>
            <w:r w:rsidRPr="00A1058D">
              <w:rPr>
                <w:bCs/>
                <w:color w:val="000000"/>
                <w:sz w:val="16"/>
                <w:szCs w:val="16"/>
              </w:rPr>
              <w:t xml:space="preserve">Бюджет </w:t>
            </w:r>
            <w:r>
              <w:rPr>
                <w:bCs/>
                <w:color w:val="000000"/>
                <w:sz w:val="16"/>
                <w:szCs w:val="16"/>
              </w:rPr>
              <w:t xml:space="preserve">Цивильского муниципального округа </w:t>
            </w:r>
            <w:r w:rsidRPr="00A1058D">
              <w:rPr>
                <w:bCs/>
                <w:color w:val="000000"/>
                <w:sz w:val="16"/>
                <w:szCs w:val="16"/>
              </w:rPr>
              <w:t>Чувашской Республики</w:t>
            </w:r>
          </w:p>
        </w:tc>
        <w:tc>
          <w:tcPr>
            <w:tcW w:w="22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100</w:t>
            </w:r>
          </w:p>
        </w:tc>
        <w:tc>
          <w:tcPr>
            <w:tcW w:w="212" w:type="pct"/>
            <w:gridSpan w:val="2"/>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3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66"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2749B0" w:rsidTr="00A17F4D">
        <w:trPr>
          <w:gridAfter w:val="2"/>
          <w:wAfter w:w="18" w:type="pct"/>
          <w:trHeight w:val="403"/>
        </w:trPr>
        <w:tc>
          <w:tcPr>
            <w:tcW w:w="476" w:type="pct"/>
            <w:vMerge w:val="restart"/>
            <w:shd w:val="clear" w:color="auto" w:fill="auto"/>
            <w:tcMar>
              <w:top w:w="0" w:type="dxa"/>
              <w:left w:w="57" w:type="dxa"/>
              <w:bottom w:w="0" w:type="dxa"/>
              <w:right w:w="57" w:type="dxa"/>
            </w:tcMar>
          </w:tcPr>
          <w:p w:rsidR="001D6D98" w:rsidRPr="00A1058D" w:rsidRDefault="001D6D98" w:rsidP="00A17F4D">
            <w:pPr>
              <w:keepNext/>
              <w:spacing w:line="230" w:lineRule="auto"/>
              <w:jc w:val="both"/>
              <w:rPr>
                <w:color w:val="000000"/>
                <w:sz w:val="16"/>
                <w:szCs w:val="16"/>
              </w:rPr>
            </w:pPr>
            <w:r w:rsidRPr="00A1058D">
              <w:rPr>
                <w:color w:val="000000"/>
                <w:sz w:val="16"/>
                <w:szCs w:val="16"/>
              </w:rPr>
              <w:t>Меро</w:t>
            </w:r>
            <w:r>
              <w:rPr>
                <w:color w:val="000000"/>
                <w:sz w:val="16"/>
                <w:szCs w:val="16"/>
              </w:rPr>
              <w:t xml:space="preserve">приятие </w:t>
            </w:r>
            <w:r w:rsidRPr="00A1058D">
              <w:rPr>
                <w:color w:val="000000"/>
                <w:sz w:val="16"/>
                <w:szCs w:val="16"/>
              </w:rPr>
              <w:t>2</w:t>
            </w:r>
          </w:p>
        </w:tc>
        <w:tc>
          <w:tcPr>
            <w:tcW w:w="709" w:type="pct"/>
            <w:vMerge w:val="restart"/>
            <w:shd w:val="clear" w:color="auto" w:fill="auto"/>
            <w:tcMar>
              <w:top w:w="0" w:type="dxa"/>
              <w:left w:w="57" w:type="dxa"/>
              <w:bottom w:w="0" w:type="dxa"/>
              <w:right w:w="57" w:type="dxa"/>
            </w:tcMar>
          </w:tcPr>
          <w:p w:rsidR="001D6D98" w:rsidRPr="00A1058D" w:rsidRDefault="001D6D98" w:rsidP="00A17F4D">
            <w:pPr>
              <w:keepNext/>
              <w:spacing w:line="230" w:lineRule="auto"/>
              <w:jc w:val="both"/>
              <w:rPr>
                <w:color w:val="000000"/>
                <w:sz w:val="16"/>
                <w:szCs w:val="16"/>
              </w:rPr>
            </w:pPr>
            <w:r w:rsidRPr="00A1058D">
              <w:rPr>
                <w:color w:val="000000"/>
                <w:sz w:val="16"/>
                <w:szCs w:val="16"/>
              </w:rPr>
              <w:t>Проведение</w:t>
            </w:r>
            <w:r>
              <w:rPr>
                <w:color w:val="000000"/>
                <w:sz w:val="16"/>
                <w:szCs w:val="16"/>
              </w:rPr>
              <w:t xml:space="preserve"> ка</w:t>
            </w:r>
            <w:r w:rsidRPr="00A1058D">
              <w:rPr>
                <w:color w:val="000000"/>
                <w:sz w:val="16"/>
                <w:szCs w:val="16"/>
              </w:rPr>
              <w:t xml:space="preserve">дастровых работ в </w:t>
            </w:r>
            <w:proofErr w:type="gramStart"/>
            <w:r w:rsidRPr="00A1058D">
              <w:rPr>
                <w:color w:val="000000"/>
                <w:sz w:val="16"/>
                <w:szCs w:val="16"/>
              </w:rPr>
              <w:t>отношении</w:t>
            </w:r>
            <w:proofErr w:type="gramEnd"/>
            <w:r w:rsidRPr="00A1058D">
              <w:rPr>
                <w:color w:val="000000"/>
                <w:sz w:val="16"/>
                <w:szCs w:val="16"/>
              </w:rPr>
              <w:t xml:space="preserve"> земельных участков, находящихся в муниципальной собственности </w:t>
            </w:r>
            <w:r>
              <w:rPr>
                <w:color w:val="000000"/>
                <w:sz w:val="16"/>
                <w:szCs w:val="16"/>
              </w:rPr>
              <w:t xml:space="preserve">Цивильского муниципального округа </w:t>
            </w:r>
            <w:r w:rsidRPr="00A1058D">
              <w:rPr>
                <w:color w:val="000000"/>
                <w:sz w:val="16"/>
                <w:szCs w:val="16"/>
              </w:rPr>
              <w:t>Чувашской Республики, и внесение сведений в Единый государственный реестр недвижимости</w:t>
            </w:r>
          </w:p>
        </w:tc>
        <w:tc>
          <w:tcPr>
            <w:tcW w:w="1172" w:type="pct"/>
            <w:vMerge w:val="restart"/>
            <w:shd w:val="clear" w:color="auto" w:fill="auto"/>
            <w:noWrap/>
            <w:tcMar>
              <w:top w:w="0" w:type="dxa"/>
              <w:left w:w="57" w:type="dxa"/>
              <w:bottom w:w="0" w:type="dxa"/>
              <w:right w:w="57" w:type="dxa"/>
            </w:tcMar>
          </w:tcPr>
          <w:p w:rsidR="001D6D98" w:rsidRPr="00A1058D" w:rsidRDefault="001D6D98" w:rsidP="00A17F4D">
            <w:pPr>
              <w:keepNext/>
              <w:spacing w:line="230" w:lineRule="auto"/>
              <w:jc w:val="both"/>
              <w:rPr>
                <w:color w:val="000000"/>
                <w:sz w:val="16"/>
                <w:szCs w:val="16"/>
              </w:rPr>
            </w:pPr>
            <w:r w:rsidRPr="00A1058D">
              <w:rPr>
                <w:color w:val="000000"/>
                <w:sz w:val="16"/>
                <w:szCs w:val="16"/>
              </w:rPr>
              <w:t xml:space="preserve"> </w:t>
            </w:r>
          </w:p>
        </w:tc>
        <w:tc>
          <w:tcPr>
            <w:tcW w:w="225" w:type="pct"/>
            <w:shd w:val="clear" w:color="auto" w:fill="auto"/>
            <w:tcMar>
              <w:top w:w="0" w:type="dxa"/>
              <w:left w:w="57" w:type="dxa"/>
              <w:bottom w:w="0" w:type="dxa"/>
              <w:right w:w="57" w:type="dxa"/>
            </w:tcMar>
          </w:tcPr>
          <w:p w:rsidR="001D6D98" w:rsidRPr="00A1058D" w:rsidRDefault="001D6D98" w:rsidP="00A17F4D">
            <w:pPr>
              <w:keepNext/>
              <w:spacing w:line="230" w:lineRule="auto"/>
              <w:jc w:val="center"/>
              <w:rPr>
                <w:color w:val="000000"/>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keepNext/>
              <w:spacing w:line="230" w:lineRule="auto"/>
              <w:jc w:val="center"/>
              <w:rPr>
                <w:color w:val="000000"/>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keepNext/>
              <w:spacing w:line="230" w:lineRule="auto"/>
              <w:jc w:val="center"/>
              <w:rPr>
                <w:color w:val="000000"/>
                <w:sz w:val="16"/>
                <w:szCs w:val="16"/>
              </w:rPr>
            </w:pPr>
          </w:p>
        </w:tc>
        <w:tc>
          <w:tcPr>
            <w:tcW w:w="246" w:type="pct"/>
            <w:shd w:val="clear" w:color="auto" w:fill="auto"/>
            <w:tcMar>
              <w:top w:w="0" w:type="dxa"/>
              <w:left w:w="57" w:type="dxa"/>
              <w:bottom w:w="0" w:type="dxa"/>
              <w:right w:w="57" w:type="dxa"/>
            </w:tcMar>
          </w:tcPr>
          <w:p w:rsidR="001D6D98" w:rsidRPr="00A1058D" w:rsidRDefault="001D6D98" w:rsidP="00A17F4D">
            <w:pPr>
              <w:keepNext/>
              <w:spacing w:line="230" w:lineRule="auto"/>
              <w:jc w:val="center"/>
              <w:rPr>
                <w:color w:val="000000"/>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keepNext/>
              <w:spacing w:line="230" w:lineRule="auto"/>
              <w:jc w:val="both"/>
              <w:rPr>
                <w:color w:val="000000"/>
                <w:sz w:val="16"/>
                <w:szCs w:val="16"/>
              </w:rPr>
            </w:pPr>
            <w:r w:rsidRPr="00A1058D">
              <w:rPr>
                <w:color w:val="000000"/>
                <w:sz w:val="16"/>
                <w:szCs w:val="16"/>
              </w:rPr>
              <w:t>всего</w:t>
            </w:r>
          </w:p>
        </w:tc>
        <w:tc>
          <w:tcPr>
            <w:tcW w:w="22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163,0</w:t>
            </w:r>
          </w:p>
        </w:tc>
        <w:tc>
          <w:tcPr>
            <w:tcW w:w="212" w:type="pct"/>
            <w:gridSpan w:val="2"/>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3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66"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2749B0" w:rsidTr="00A17F4D">
        <w:trPr>
          <w:gridAfter w:val="2"/>
          <w:wAfter w:w="18" w:type="pct"/>
          <w:trHeight w:val="567"/>
        </w:trPr>
        <w:tc>
          <w:tcPr>
            <w:tcW w:w="476"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225" w:type="pct"/>
            <w:vMerge w:val="restar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vMerge w:val="restar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04 12</w:t>
            </w:r>
          </w:p>
        </w:tc>
        <w:tc>
          <w:tcPr>
            <w:tcW w:w="336" w:type="pct"/>
            <w:gridSpan w:val="2"/>
            <w:vMerge w:val="restart"/>
            <w:shd w:val="clear" w:color="000000" w:fill="FFFFFF"/>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А410273590</w:t>
            </w:r>
          </w:p>
        </w:tc>
        <w:tc>
          <w:tcPr>
            <w:tcW w:w="246" w:type="pct"/>
            <w:vMerge w:val="restar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vMerge w:val="restart"/>
            <w:shd w:val="clear" w:color="auto" w:fill="auto"/>
            <w:tcMar>
              <w:top w:w="0" w:type="dxa"/>
              <w:left w:w="57" w:type="dxa"/>
              <w:bottom w:w="0" w:type="dxa"/>
              <w:right w:w="57" w:type="dxa"/>
            </w:tcMar>
          </w:tcPr>
          <w:p w:rsidR="001D6D98" w:rsidRPr="007D33FA" w:rsidRDefault="001D6D98" w:rsidP="00A17F4D">
            <w:pPr>
              <w:spacing w:line="230" w:lineRule="auto"/>
              <w:jc w:val="both"/>
              <w:rPr>
                <w:color w:val="000000"/>
                <w:sz w:val="16"/>
                <w:szCs w:val="16"/>
              </w:rPr>
            </w:pPr>
            <w:r w:rsidRPr="007D33FA">
              <w:rPr>
                <w:bCs/>
                <w:color w:val="000000"/>
                <w:sz w:val="16"/>
                <w:szCs w:val="16"/>
              </w:rPr>
              <w:t xml:space="preserve">Бюджет </w:t>
            </w:r>
            <w:r>
              <w:rPr>
                <w:bCs/>
                <w:color w:val="000000"/>
                <w:sz w:val="16"/>
                <w:szCs w:val="16"/>
              </w:rPr>
              <w:t xml:space="preserve">Цивильского муниципального округа </w:t>
            </w:r>
            <w:r w:rsidRPr="007D33FA">
              <w:rPr>
                <w:bCs/>
                <w:color w:val="000000"/>
                <w:sz w:val="16"/>
                <w:szCs w:val="16"/>
              </w:rPr>
              <w:t>Чувашской Республики</w:t>
            </w:r>
          </w:p>
        </w:tc>
        <w:tc>
          <w:tcPr>
            <w:tcW w:w="222" w:type="pct"/>
            <w:vMerge w:val="restar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163,0</w:t>
            </w:r>
          </w:p>
        </w:tc>
        <w:tc>
          <w:tcPr>
            <w:tcW w:w="212" w:type="pct"/>
            <w:gridSpan w:val="2"/>
            <w:vMerge w:val="restar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32" w:type="pct"/>
            <w:vMerge w:val="restar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66" w:type="pct"/>
            <w:vMerge w:val="restar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vMerge w:val="restar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A1058D" w:rsidTr="00A17F4D">
        <w:trPr>
          <w:gridAfter w:val="2"/>
          <w:wAfter w:w="18" w:type="pct"/>
          <w:trHeight w:val="567"/>
        </w:trPr>
        <w:tc>
          <w:tcPr>
            <w:tcW w:w="476"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225" w:type="pct"/>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c>
          <w:tcPr>
            <w:tcW w:w="193" w:type="pct"/>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c>
          <w:tcPr>
            <w:tcW w:w="336" w:type="pct"/>
            <w:gridSpan w:val="2"/>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246"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487" w:type="pct"/>
            <w:vMerge/>
            <w:tcMar>
              <w:top w:w="0" w:type="dxa"/>
              <w:left w:w="57" w:type="dxa"/>
              <w:bottom w:w="0" w:type="dxa"/>
              <w:right w:w="57" w:type="dxa"/>
            </w:tcMar>
          </w:tcPr>
          <w:p w:rsidR="001D6D98" w:rsidRPr="00A1058D" w:rsidRDefault="001D6D98" w:rsidP="00A17F4D">
            <w:pPr>
              <w:spacing w:line="230" w:lineRule="auto"/>
              <w:jc w:val="both"/>
              <w:rPr>
                <w:color w:val="000000"/>
                <w:sz w:val="16"/>
                <w:szCs w:val="16"/>
              </w:rPr>
            </w:pPr>
          </w:p>
        </w:tc>
        <w:tc>
          <w:tcPr>
            <w:tcW w:w="222" w:type="pct"/>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c>
          <w:tcPr>
            <w:tcW w:w="212" w:type="pct"/>
            <w:gridSpan w:val="2"/>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c>
          <w:tcPr>
            <w:tcW w:w="232" w:type="pct"/>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c>
          <w:tcPr>
            <w:tcW w:w="266" w:type="pct"/>
            <w:vMerge/>
            <w:tcMar>
              <w:top w:w="0" w:type="dxa"/>
              <w:left w:w="57" w:type="dxa"/>
              <w:bottom w:w="0" w:type="dxa"/>
              <w:right w:w="57" w:type="dxa"/>
            </w:tcMar>
          </w:tcPr>
          <w:p w:rsidR="001D6D98" w:rsidRPr="00A1058D" w:rsidRDefault="001D6D98" w:rsidP="00A17F4D">
            <w:pPr>
              <w:spacing w:line="230" w:lineRule="auto"/>
              <w:jc w:val="center"/>
              <w:rPr>
                <w:bCs/>
                <w:color w:val="000000"/>
                <w:sz w:val="16"/>
                <w:szCs w:val="16"/>
              </w:rPr>
            </w:pPr>
          </w:p>
        </w:tc>
        <w:tc>
          <w:tcPr>
            <w:tcW w:w="206" w:type="pct"/>
            <w:gridSpan w:val="2"/>
            <w:vMerge/>
            <w:tcMar>
              <w:top w:w="0" w:type="dxa"/>
              <w:left w:w="57" w:type="dxa"/>
              <w:bottom w:w="0" w:type="dxa"/>
              <w:right w:w="57" w:type="dxa"/>
            </w:tcMar>
          </w:tcPr>
          <w:p w:rsidR="001D6D98" w:rsidRPr="00A1058D" w:rsidRDefault="001D6D98" w:rsidP="00A17F4D">
            <w:pPr>
              <w:spacing w:line="230" w:lineRule="auto"/>
              <w:jc w:val="center"/>
              <w:rPr>
                <w:color w:val="000000"/>
                <w:sz w:val="16"/>
                <w:szCs w:val="16"/>
              </w:rPr>
            </w:pPr>
          </w:p>
        </w:tc>
      </w:tr>
      <w:tr w:rsidR="001D6D98" w:rsidRPr="002749B0" w:rsidTr="001D6D98">
        <w:trPr>
          <w:gridAfter w:val="2"/>
          <w:wAfter w:w="18" w:type="pct"/>
          <w:trHeight w:val="357"/>
        </w:trPr>
        <w:tc>
          <w:tcPr>
            <w:tcW w:w="476" w:type="pct"/>
            <w:vMerge w:val="restart"/>
            <w:shd w:val="clear" w:color="auto" w:fill="auto"/>
            <w:tcMar>
              <w:top w:w="0" w:type="dxa"/>
              <w:left w:w="57" w:type="dxa"/>
              <w:bottom w:w="0" w:type="dxa"/>
              <w:right w:w="57" w:type="dxa"/>
            </w:tcMar>
          </w:tcPr>
          <w:p w:rsidR="001D6D98" w:rsidRPr="003F5441" w:rsidRDefault="001D6D98" w:rsidP="00A17F4D">
            <w:pPr>
              <w:spacing w:line="233" w:lineRule="auto"/>
              <w:jc w:val="both"/>
              <w:rPr>
                <w:color w:val="000000"/>
                <w:sz w:val="16"/>
                <w:szCs w:val="16"/>
              </w:rPr>
            </w:pPr>
            <w:r w:rsidRPr="003F5441">
              <w:rPr>
                <w:color w:val="000000"/>
                <w:sz w:val="16"/>
                <w:szCs w:val="16"/>
              </w:rPr>
              <w:t>Мероприя</w:t>
            </w:r>
            <w:r>
              <w:rPr>
                <w:color w:val="000000"/>
                <w:sz w:val="16"/>
                <w:szCs w:val="16"/>
              </w:rPr>
              <w:t xml:space="preserve">тие </w:t>
            </w:r>
            <w:r w:rsidRPr="003F5441">
              <w:rPr>
                <w:color w:val="000000"/>
                <w:sz w:val="16"/>
                <w:szCs w:val="16"/>
              </w:rPr>
              <w:t>3</w:t>
            </w:r>
          </w:p>
        </w:tc>
        <w:tc>
          <w:tcPr>
            <w:tcW w:w="709" w:type="pct"/>
            <w:vMerge w:val="restart"/>
            <w:shd w:val="clear" w:color="auto" w:fill="auto"/>
            <w:tcMar>
              <w:top w:w="0" w:type="dxa"/>
              <w:left w:w="57" w:type="dxa"/>
              <w:bottom w:w="0" w:type="dxa"/>
              <w:right w:w="57" w:type="dxa"/>
            </w:tcMar>
          </w:tcPr>
          <w:p w:rsidR="001D6D98" w:rsidRPr="003F5441" w:rsidRDefault="001D6D98" w:rsidP="00A17F4D">
            <w:pPr>
              <w:spacing w:line="233" w:lineRule="auto"/>
              <w:jc w:val="both"/>
              <w:rPr>
                <w:color w:val="0070C0"/>
                <w:sz w:val="16"/>
                <w:szCs w:val="16"/>
              </w:rPr>
            </w:pPr>
            <w:proofErr w:type="gramStart"/>
            <w:r w:rsidRPr="003F5441">
              <w:rPr>
                <w:sz w:val="16"/>
                <w:szCs w:val="16"/>
              </w:rPr>
              <w:t>Ведение Единого информационного ресурса об отдельных объектах недвижимого имущества, расположенных на территории Цивильского муниципального округа Чувашской Республики</w:t>
            </w:r>
            <w:proofErr w:type="gramEnd"/>
          </w:p>
        </w:tc>
        <w:tc>
          <w:tcPr>
            <w:tcW w:w="1172" w:type="pct"/>
            <w:vMerge w:val="restart"/>
            <w:shd w:val="clear" w:color="auto" w:fill="auto"/>
            <w:noWrap/>
            <w:tcMar>
              <w:top w:w="0" w:type="dxa"/>
              <w:left w:w="57" w:type="dxa"/>
              <w:bottom w:w="0" w:type="dxa"/>
              <w:right w:w="57" w:type="dxa"/>
            </w:tcMar>
          </w:tcPr>
          <w:p w:rsidR="001D6D98" w:rsidRPr="003F5441" w:rsidRDefault="001D6D98" w:rsidP="00A17F4D">
            <w:pPr>
              <w:spacing w:line="233" w:lineRule="auto"/>
              <w:jc w:val="both"/>
              <w:rPr>
                <w:color w:val="000000"/>
                <w:sz w:val="16"/>
                <w:szCs w:val="16"/>
              </w:rPr>
            </w:pPr>
            <w:r w:rsidRPr="003F5441">
              <w:rPr>
                <w:color w:val="000000"/>
                <w:sz w:val="16"/>
                <w:szCs w:val="16"/>
              </w:rPr>
              <w:t xml:space="preserve"> </w:t>
            </w:r>
          </w:p>
        </w:tc>
        <w:tc>
          <w:tcPr>
            <w:tcW w:w="225" w:type="pct"/>
            <w:shd w:val="clear" w:color="auto" w:fill="auto"/>
            <w:tcMar>
              <w:top w:w="0" w:type="dxa"/>
              <w:left w:w="57" w:type="dxa"/>
              <w:bottom w:w="0" w:type="dxa"/>
              <w:right w:w="57" w:type="dxa"/>
            </w:tcMar>
          </w:tcPr>
          <w:p w:rsidR="001D6D98" w:rsidRPr="009D592A" w:rsidRDefault="001D6D98" w:rsidP="00A17F4D">
            <w:pPr>
              <w:spacing w:line="233" w:lineRule="auto"/>
              <w:jc w:val="center"/>
              <w:rPr>
                <w:color w:val="000000"/>
                <w:sz w:val="16"/>
                <w:szCs w:val="16"/>
              </w:rPr>
            </w:pPr>
          </w:p>
        </w:tc>
        <w:tc>
          <w:tcPr>
            <w:tcW w:w="193" w:type="pct"/>
            <w:shd w:val="clear" w:color="auto" w:fill="auto"/>
            <w:tcMar>
              <w:top w:w="0" w:type="dxa"/>
              <w:left w:w="57" w:type="dxa"/>
              <w:bottom w:w="0" w:type="dxa"/>
              <w:right w:w="57" w:type="dxa"/>
            </w:tcMar>
          </w:tcPr>
          <w:p w:rsidR="001D6D98" w:rsidRPr="009D592A" w:rsidRDefault="001D6D98" w:rsidP="00A17F4D">
            <w:pPr>
              <w:spacing w:line="233" w:lineRule="auto"/>
              <w:jc w:val="center"/>
              <w:rPr>
                <w:color w:val="000000"/>
                <w:sz w:val="16"/>
                <w:szCs w:val="16"/>
              </w:rPr>
            </w:pPr>
          </w:p>
        </w:tc>
        <w:tc>
          <w:tcPr>
            <w:tcW w:w="336" w:type="pct"/>
            <w:gridSpan w:val="2"/>
            <w:shd w:val="clear" w:color="000000" w:fill="FFFFFF"/>
            <w:tcMar>
              <w:top w:w="0" w:type="dxa"/>
              <w:left w:w="57" w:type="dxa"/>
              <w:bottom w:w="0" w:type="dxa"/>
              <w:right w:w="57" w:type="dxa"/>
            </w:tcMar>
          </w:tcPr>
          <w:p w:rsidR="001D6D98" w:rsidRPr="009D592A" w:rsidRDefault="001D6D98" w:rsidP="00A17F4D">
            <w:pPr>
              <w:spacing w:line="233" w:lineRule="auto"/>
              <w:jc w:val="center"/>
              <w:rPr>
                <w:color w:val="000000"/>
                <w:sz w:val="16"/>
                <w:szCs w:val="16"/>
              </w:rPr>
            </w:pPr>
          </w:p>
        </w:tc>
        <w:tc>
          <w:tcPr>
            <w:tcW w:w="246" w:type="pct"/>
            <w:shd w:val="clear" w:color="auto" w:fill="auto"/>
            <w:tcMar>
              <w:top w:w="0" w:type="dxa"/>
              <w:left w:w="57" w:type="dxa"/>
              <w:bottom w:w="0" w:type="dxa"/>
              <w:right w:w="57" w:type="dxa"/>
            </w:tcMar>
          </w:tcPr>
          <w:p w:rsidR="001D6D98" w:rsidRPr="009D592A" w:rsidRDefault="001D6D98" w:rsidP="00A17F4D">
            <w:pPr>
              <w:spacing w:line="233" w:lineRule="auto"/>
              <w:jc w:val="center"/>
              <w:rPr>
                <w:color w:val="000000"/>
                <w:sz w:val="16"/>
                <w:szCs w:val="16"/>
              </w:rPr>
            </w:pPr>
          </w:p>
        </w:tc>
        <w:tc>
          <w:tcPr>
            <w:tcW w:w="487" w:type="pct"/>
            <w:shd w:val="clear" w:color="auto" w:fill="auto"/>
            <w:tcMar>
              <w:top w:w="0" w:type="dxa"/>
              <w:left w:w="57" w:type="dxa"/>
              <w:bottom w:w="0" w:type="dxa"/>
              <w:right w:w="57" w:type="dxa"/>
            </w:tcMar>
          </w:tcPr>
          <w:p w:rsidR="001D6D98" w:rsidRPr="009D592A" w:rsidRDefault="001D6D98" w:rsidP="00A17F4D">
            <w:pPr>
              <w:spacing w:line="233" w:lineRule="auto"/>
              <w:jc w:val="both"/>
              <w:rPr>
                <w:color w:val="000000"/>
                <w:sz w:val="16"/>
                <w:szCs w:val="16"/>
              </w:rPr>
            </w:pPr>
            <w:r w:rsidRPr="009D592A">
              <w:rPr>
                <w:color w:val="000000"/>
                <w:sz w:val="16"/>
                <w:szCs w:val="16"/>
              </w:rPr>
              <w:t>всего</w:t>
            </w:r>
          </w:p>
        </w:tc>
        <w:tc>
          <w:tcPr>
            <w:tcW w:w="22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12" w:type="pct"/>
            <w:gridSpan w:val="2"/>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32"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66"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2749B0" w:rsidTr="00A17F4D">
        <w:trPr>
          <w:gridAfter w:val="2"/>
          <w:wAfter w:w="18" w:type="pct"/>
          <w:trHeight w:val="567"/>
        </w:trPr>
        <w:tc>
          <w:tcPr>
            <w:tcW w:w="476" w:type="pct"/>
            <w:vMerge/>
            <w:tcMar>
              <w:top w:w="0" w:type="dxa"/>
              <w:left w:w="57" w:type="dxa"/>
              <w:bottom w:w="0" w:type="dxa"/>
              <w:right w:w="57" w:type="dxa"/>
            </w:tcMar>
          </w:tcPr>
          <w:p w:rsidR="001D6D98" w:rsidRPr="003F5441" w:rsidRDefault="001D6D98" w:rsidP="00A17F4D">
            <w:pPr>
              <w:spacing w:line="233" w:lineRule="auto"/>
              <w:jc w:val="both"/>
              <w:rPr>
                <w:color w:val="000000"/>
                <w:sz w:val="16"/>
                <w:szCs w:val="16"/>
              </w:rPr>
            </w:pPr>
          </w:p>
        </w:tc>
        <w:tc>
          <w:tcPr>
            <w:tcW w:w="709" w:type="pct"/>
            <w:vMerge/>
            <w:tcMar>
              <w:top w:w="0" w:type="dxa"/>
              <w:left w:w="57" w:type="dxa"/>
              <w:bottom w:w="0" w:type="dxa"/>
              <w:right w:w="57" w:type="dxa"/>
            </w:tcMar>
          </w:tcPr>
          <w:p w:rsidR="001D6D98" w:rsidRPr="003F5441" w:rsidRDefault="001D6D98" w:rsidP="00A17F4D">
            <w:pPr>
              <w:spacing w:line="233" w:lineRule="auto"/>
              <w:jc w:val="both"/>
              <w:rPr>
                <w:color w:val="0070C0"/>
                <w:sz w:val="16"/>
                <w:szCs w:val="16"/>
              </w:rPr>
            </w:pPr>
          </w:p>
        </w:tc>
        <w:tc>
          <w:tcPr>
            <w:tcW w:w="1172" w:type="pct"/>
            <w:vMerge/>
            <w:tcMar>
              <w:top w:w="0" w:type="dxa"/>
              <w:left w:w="57" w:type="dxa"/>
              <w:bottom w:w="0" w:type="dxa"/>
              <w:right w:w="57" w:type="dxa"/>
            </w:tcMar>
          </w:tcPr>
          <w:p w:rsidR="001D6D98" w:rsidRPr="003F5441" w:rsidRDefault="001D6D98" w:rsidP="00A17F4D">
            <w:pPr>
              <w:spacing w:line="233" w:lineRule="auto"/>
              <w:jc w:val="both"/>
              <w:rPr>
                <w:color w:val="000000"/>
                <w:sz w:val="16"/>
                <w:szCs w:val="16"/>
              </w:rPr>
            </w:pPr>
          </w:p>
        </w:tc>
        <w:tc>
          <w:tcPr>
            <w:tcW w:w="225" w:type="pct"/>
            <w:shd w:val="clear" w:color="auto" w:fill="auto"/>
            <w:tcMar>
              <w:top w:w="0" w:type="dxa"/>
              <w:left w:w="57" w:type="dxa"/>
              <w:bottom w:w="0" w:type="dxa"/>
              <w:right w:w="57" w:type="dxa"/>
            </w:tcMar>
            <w:vAlign w:val="center"/>
          </w:tcPr>
          <w:p w:rsidR="001D6D98" w:rsidRPr="009D592A" w:rsidRDefault="001D6D98" w:rsidP="00A17F4D">
            <w:pPr>
              <w:spacing w:line="216" w:lineRule="auto"/>
              <w:jc w:val="center"/>
              <w:rPr>
                <w:bCs/>
                <w:color w:val="000000"/>
                <w:sz w:val="16"/>
                <w:szCs w:val="16"/>
              </w:rPr>
            </w:pPr>
            <w:r w:rsidRPr="009D592A">
              <w:rPr>
                <w:bCs/>
                <w:color w:val="000000"/>
                <w:sz w:val="16"/>
                <w:szCs w:val="16"/>
              </w:rPr>
              <w:t>903</w:t>
            </w:r>
          </w:p>
        </w:tc>
        <w:tc>
          <w:tcPr>
            <w:tcW w:w="193" w:type="pct"/>
            <w:shd w:val="clear" w:color="auto" w:fill="auto"/>
            <w:tcMar>
              <w:top w:w="0" w:type="dxa"/>
              <w:left w:w="57" w:type="dxa"/>
              <w:bottom w:w="0" w:type="dxa"/>
              <w:right w:w="57" w:type="dxa"/>
            </w:tcMar>
            <w:vAlign w:val="center"/>
          </w:tcPr>
          <w:p w:rsidR="001D6D98" w:rsidRPr="009D592A" w:rsidRDefault="001D6D98" w:rsidP="00A17F4D">
            <w:pPr>
              <w:spacing w:line="216" w:lineRule="auto"/>
              <w:jc w:val="center"/>
              <w:rPr>
                <w:bCs/>
                <w:color w:val="000000"/>
                <w:sz w:val="16"/>
                <w:szCs w:val="16"/>
              </w:rPr>
            </w:pPr>
            <w:r w:rsidRPr="009D592A">
              <w:rPr>
                <w:bCs/>
                <w:color w:val="000000"/>
                <w:sz w:val="16"/>
                <w:szCs w:val="16"/>
              </w:rPr>
              <w:t>01 13</w:t>
            </w:r>
          </w:p>
        </w:tc>
        <w:tc>
          <w:tcPr>
            <w:tcW w:w="336" w:type="pct"/>
            <w:gridSpan w:val="2"/>
            <w:shd w:val="clear" w:color="000000" w:fill="FFFFFF"/>
            <w:tcMar>
              <w:top w:w="0" w:type="dxa"/>
              <w:left w:w="57" w:type="dxa"/>
              <w:bottom w:w="0" w:type="dxa"/>
              <w:right w:w="57" w:type="dxa"/>
            </w:tcMar>
            <w:vAlign w:val="center"/>
          </w:tcPr>
          <w:p w:rsidR="001D6D98" w:rsidRPr="009D592A" w:rsidRDefault="001D6D98" w:rsidP="00A17F4D">
            <w:pPr>
              <w:spacing w:line="216" w:lineRule="auto"/>
              <w:jc w:val="center"/>
              <w:rPr>
                <w:bCs/>
                <w:color w:val="000000"/>
                <w:sz w:val="16"/>
                <w:szCs w:val="16"/>
              </w:rPr>
            </w:pPr>
            <w:r w:rsidRPr="009D592A">
              <w:rPr>
                <w:bCs/>
                <w:color w:val="000000"/>
                <w:sz w:val="16"/>
                <w:szCs w:val="16"/>
              </w:rPr>
              <w:t>А4102L5110</w:t>
            </w:r>
          </w:p>
        </w:tc>
        <w:tc>
          <w:tcPr>
            <w:tcW w:w="246" w:type="pct"/>
            <w:shd w:val="clear" w:color="auto" w:fill="auto"/>
            <w:tcMar>
              <w:top w:w="0" w:type="dxa"/>
              <w:left w:w="57" w:type="dxa"/>
              <w:bottom w:w="0" w:type="dxa"/>
              <w:right w:w="57" w:type="dxa"/>
            </w:tcMar>
            <w:vAlign w:val="center"/>
          </w:tcPr>
          <w:p w:rsidR="001D6D98" w:rsidRPr="009D592A" w:rsidRDefault="001D6D98" w:rsidP="00A17F4D">
            <w:pPr>
              <w:spacing w:line="216" w:lineRule="auto"/>
              <w:jc w:val="center"/>
              <w:rPr>
                <w:bCs/>
                <w:color w:val="000000"/>
                <w:sz w:val="16"/>
                <w:szCs w:val="16"/>
              </w:rPr>
            </w:pPr>
            <w:r w:rsidRPr="009D592A">
              <w:rPr>
                <w:bCs/>
                <w:color w:val="000000"/>
                <w:sz w:val="16"/>
                <w:szCs w:val="16"/>
              </w:rPr>
              <w:t>240</w:t>
            </w:r>
          </w:p>
        </w:tc>
        <w:tc>
          <w:tcPr>
            <w:tcW w:w="487" w:type="pct"/>
            <w:shd w:val="clear" w:color="auto" w:fill="auto"/>
            <w:tcMar>
              <w:top w:w="0" w:type="dxa"/>
              <w:left w:w="57" w:type="dxa"/>
              <w:bottom w:w="0" w:type="dxa"/>
              <w:right w:w="57" w:type="dxa"/>
            </w:tcMar>
          </w:tcPr>
          <w:p w:rsidR="001D6D98" w:rsidRPr="009D592A" w:rsidRDefault="001D6D98" w:rsidP="00A17F4D">
            <w:pPr>
              <w:spacing w:line="233" w:lineRule="auto"/>
              <w:jc w:val="both"/>
              <w:rPr>
                <w:color w:val="000000"/>
                <w:sz w:val="16"/>
                <w:szCs w:val="16"/>
              </w:rPr>
            </w:pPr>
            <w:r w:rsidRPr="009D592A">
              <w:rPr>
                <w:bCs/>
                <w:color w:val="000000"/>
                <w:sz w:val="16"/>
                <w:szCs w:val="16"/>
              </w:rPr>
              <w:t>Бюджет Цивильского муниципального округа Чувашской Республики</w:t>
            </w:r>
          </w:p>
        </w:tc>
        <w:tc>
          <w:tcPr>
            <w:tcW w:w="222" w:type="pct"/>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12" w:type="pct"/>
            <w:gridSpan w:val="2"/>
            <w:shd w:val="clear" w:color="auto" w:fill="auto"/>
            <w:tcMar>
              <w:top w:w="0" w:type="dxa"/>
              <w:left w:w="57" w:type="dxa"/>
              <w:bottom w:w="0" w:type="dxa"/>
              <w:right w:w="57" w:type="dxa"/>
            </w:tcMar>
            <w:vAlign w:val="center"/>
          </w:tcPr>
          <w:p w:rsidR="001D6D98" w:rsidRPr="002749B0" w:rsidRDefault="001D6D98" w:rsidP="00A17F4D">
            <w:pPr>
              <w:jc w:val="center"/>
              <w:rPr>
                <w:sz w:val="16"/>
                <w:szCs w:val="16"/>
              </w:rPr>
            </w:pPr>
            <w:r>
              <w:rPr>
                <w:sz w:val="16"/>
                <w:szCs w:val="16"/>
              </w:rPr>
              <w:t>0</w:t>
            </w:r>
          </w:p>
        </w:tc>
        <w:tc>
          <w:tcPr>
            <w:tcW w:w="232"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66" w:type="pct"/>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c>
          <w:tcPr>
            <w:tcW w:w="206" w:type="pct"/>
            <w:gridSpan w:val="2"/>
            <w:shd w:val="clear" w:color="auto" w:fill="auto"/>
            <w:tcMar>
              <w:top w:w="0" w:type="dxa"/>
              <w:left w:w="57" w:type="dxa"/>
              <w:bottom w:w="0" w:type="dxa"/>
              <w:right w:w="57" w:type="dxa"/>
            </w:tcMar>
            <w:vAlign w:val="center"/>
          </w:tcPr>
          <w:p w:rsidR="001D6D98" w:rsidRPr="002749B0" w:rsidRDefault="001D6D98" w:rsidP="00A17F4D">
            <w:pPr>
              <w:keepNext/>
              <w:spacing w:line="216" w:lineRule="auto"/>
              <w:jc w:val="center"/>
              <w:rPr>
                <w:bCs/>
                <w:color w:val="000000"/>
                <w:sz w:val="16"/>
                <w:szCs w:val="16"/>
              </w:rPr>
            </w:pPr>
            <w:r>
              <w:rPr>
                <w:bCs/>
                <w:color w:val="000000"/>
                <w:sz w:val="16"/>
                <w:szCs w:val="16"/>
              </w:rPr>
              <w:t>0</w:t>
            </w:r>
          </w:p>
        </w:tc>
      </w:tr>
      <w:tr w:rsidR="001D6D98" w:rsidRPr="002749B0" w:rsidTr="001D6D98">
        <w:trPr>
          <w:gridAfter w:val="2"/>
          <w:wAfter w:w="18" w:type="pct"/>
          <w:trHeight w:val="219"/>
        </w:trPr>
        <w:tc>
          <w:tcPr>
            <w:tcW w:w="476" w:type="pct"/>
            <w:vMerge w:val="restart"/>
            <w:shd w:val="clear" w:color="auto" w:fill="auto"/>
            <w:tcMar>
              <w:top w:w="0" w:type="dxa"/>
              <w:left w:w="57" w:type="dxa"/>
              <w:bottom w:w="0" w:type="dxa"/>
              <w:right w:w="57" w:type="dxa"/>
            </w:tcMar>
          </w:tcPr>
          <w:p w:rsidR="001D6D98" w:rsidRPr="00A1058D" w:rsidRDefault="001D6D98" w:rsidP="00A17F4D">
            <w:pPr>
              <w:keepNext/>
              <w:jc w:val="both"/>
              <w:rPr>
                <w:color w:val="000000"/>
                <w:sz w:val="16"/>
                <w:szCs w:val="16"/>
              </w:rPr>
            </w:pPr>
            <w:r w:rsidRPr="00A1058D">
              <w:rPr>
                <w:color w:val="000000"/>
                <w:sz w:val="16"/>
                <w:szCs w:val="16"/>
              </w:rPr>
              <w:t>Меро</w:t>
            </w:r>
            <w:r>
              <w:rPr>
                <w:color w:val="000000"/>
                <w:sz w:val="16"/>
                <w:szCs w:val="16"/>
              </w:rPr>
              <w:t>приятие 4</w:t>
            </w:r>
          </w:p>
        </w:tc>
        <w:tc>
          <w:tcPr>
            <w:tcW w:w="709" w:type="pct"/>
            <w:vMerge w:val="restart"/>
            <w:shd w:val="clear" w:color="auto" w:fill="auto"/>
            <w:tcMar>
              <w:top w:w="0" w:type="dxa"/>
              <w:left w:w="57" w:type="dxa"/>
              <w:bottom w:w="0" w:type="dxa"/>
              <w:right w:w="57" w:type="dxa"/>
            </w:tcMar>
          </w:tcPr>
          <w:p w:rsidR="001D6D98" w:rsidRPr="00A1058D" w:rsidRDefault="001D6D98" w:rsidP="00A17F4D">
            <w:pPr>
              <w:keepNext/>
              <w:jc w:val="both"/>
              <w:rPr>
                <w:color w:val="000000"/>
                <w:sz w:val="16"/>
                <w:szCs w:val="16"/>
              </w:rPr>
            </w:pPr>
            <w:r w:rsidRPr="00A1058D">
              <w:rPr>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172" w:type="pct"/>
            <w:vMerge w:val="restart"/>
            <w:shd w:val="clear" w:color="auto" w:fill="auto"/>
            <w:noWrap/>
            <w:tcMar>
              <w:top w:w="0" w:type="dxa"/>
              <w:left w:w="57" w:type="dxa"/>
              <w:bottom w:w="0" w:type="dxa"/>
              <w:right w:w="57" w:type="dxa"/>
            </w:tcMar>
          </w:tcPr>
          <w:p w:rsidR="001D6D98" w:rsidRPr="00A1058D" w:rsidRDefault="001D6D98" w:rsidP="00A17F4D">
            <w:pPr>
              <w:keepNext/>
              <w:jc w:val="both"/>
              <w:rPr>
                <w:color w:val="000000"/>
                <w:sz w:val="16"/>
                <w:szCs w:val="16"/>
              </w:rPr>
            </w:pPr>
            <w:r w:rsidRPr="00A1058D">
              <w:rPr>
                <w:color w:val="000000"/>
                <w:sz w:val="16"/>
                <w:szCs w:val="16"/>
              </w:rPr>
              <w:t xml:space="preserve"> </w:t>
            </w:r>
          </w:p>
        </w:tc>
        <w:tc>
          <w:tcPr>
            <w:tcW w:w="225" w:type="pct"/>
            <w:shd w:val="clear" w:color="auto" w:fill="auto"/>
            <w:tcMar>
              <w:top w:w="0" w:type="dxa"/>
              <w:left w:w="57" w:type="dxa"/>
              <w:bottom w:w="0" w:type="dxa"/>
              <w:right w:w="57" w:type="dxa"/>
            </w:tcMar>
          </w:tcPr>
          <w:p w:rsidR="001D6D98" w:rsidRPr="00A1058D" w:rsidRDefault="001D6D98" w:rsidP="00A17F4D">
            <w:pPr>
              <w:keepNext/>
              <w:jc w:val="center"/>
              <w:rPr>
                <w:color w:val="000000"/>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keepNext/>
              <w:jc w:val="center"/>
              <w:rPr>
                <w:color w:val="000000"/>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keepNext/>
              <w:jc w:val="center"/>
              <w:rPr>
                <w:color w:val="000000"/>
                <w:sz w:val="16"/>
                <w:szCs w:val="16"/>
              </w:rPr>
            </w:pPr>
          </w:p>
        </w:tc>
        <w:tc>
          <w:tcPr>
            <w:tcW w:w="246" w:type="pct"/>
            <w:shd w:val="clear" w:color="auto" w:fill="auto"/>
            <w:tcMar>
              <w:top w:w="0" w:type="dxa"/>
              <w:left w:w="57" w:type="dxa"/>
              <w:bottom w:w="0" w:type="dxa"/>
              <w:right w:w="57" w:type="dxa"/>
            </w:tcMar>
          </w:tcPr>
          <w:p w:rsidR="001D6D98" w:rsidRPr="00A1058D" w:rsidRDefault="001D6D98" w:rsidP="00A17F4D">
            <w:pPr>
              <w:keepNext/>
              <w:jc w:val="center"/>
              <w:rPr>
                <w:color w:val="000000"/>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keepNext/>
              <w:jc w:val="both"/>
              <w:rPr>
                <w:color w:val="000000"/>
                <w:sz w:val="16"/>
                <w:szCs w:val="16"/>
              </w:rPr>
            </w:pPr>
            <w:r w:rsidRPr="00A1058D">
              <w:rPr>
                <w:color w:val="000000"/>
                <w:sz w:val="16"/>
                <w:szCs w:val="16"/>
              </w:rPr>
              <w:t>всего</w:t>
            </w:r>
          </w:p>
        </w:tc>
        <w:tc>
          <w:tcPr>
            <w:tcW w:w="222"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2057,4</w:t>
            </w:r>
          </w:p>
        </w:tc>
        <w:tc>
          <w:tcPr>
            <w:tcW w:w="212" w:type="pct"/>
            <w:gridSpan w:val="2"/>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2000</w:t>
            </w:r>
          </w:p>
        </w:tc>
        <w:tc>
          <w:tcPr>
            <w:tcW w:w="232"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2000</w:t>
            </w:r>
          </w:p>
        </w:tc>
        <w:tc>
          <w:tcPr>
            <w:tcW w:w="266"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10306,1</w:t>
            </w:r>
          </w:p>
        </w:tc>
        <w:tc>
          <w:tcPr>
            <w:tcW w:w="206" w:type="pct"/>
            <w:gridSpan w:val="2"/>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10896,4</w:t>
            </w:r>
          </w:p>
        </w:tc>
      </w:tr>
      <w:tr w:rsidR="001D6D98" w:rsidRPr="002749B0"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jc w:val="both"/>
              <w:rPr>
                <w:color w:val="000000"/>
                <w:sz w:val="16"/>
                <w:szCs w:val="16"/>
              </w:rPr>
            </w:pPr>
          </w:p>
        </w:tc>
        <w:tc>
          <w:tcPr>
            <w:tcW w:w="709" w:type="pct"/>
            <w:vMerge/>
            <w:tcMar>
              <w:top w:w="0" w:type="dxa"/>
              <w:left w:w="57" w:type="dxa"/>
              <w:bottom w:w="0" w:type="dxa"/>
              <w:right w:w="57" w:type="dxa"/>
            </w:tcMar>
          </w:tcPr>
          <w:p w:rsidR="001D6D98" w:rsidRPr="00A1058D" w:rsidRDefault="001D6D98" w:rsidP="00A17F4D">
            <w:pPr>
              <w:jc w:val="both"/>
              <w:rPr>
                <w:color w:val="000000"/>
                <w:sz w:val="16"/>
                <w:szCs w:val="16"/>
              </w:rPr>
            </w:pPr>
          </w:p>
        </w:tc>
        <w:tc>
          <w:tcPr>
            <w:tcW w:w="1172" w:type="pct"/>
            <w:vMerge/>
            <w:tcMar>
              <w:top w:w="0" w:type="dxa"/>
              <w:left w:w="57" w:type="dxa"/>
              <w:bottom w:w="0" w:type="dxa"/>
              <w:right w:w="57" w:type="dxa"/>
            </w:tcMar>
          </w:tcPr>
          <w:p w:rsidR="001D6D98" w:rsidRPr="00A1058D" w:rsidRDefault="001D6D98" w:rsidP="00A17F4D">
            <w:pPr>
              <w:jc w:val="both"/>
              <w:rPr>
                <w:color w:val="000000"/>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04 12</w:t>
            </w:r>
          </w:p>
        </w:tc>
        <w:tc>
          <w:tcPr>
            <w:tcW w:w="336" w:type="pct"/>
            <w:gridSpan w:val="2"/>
            <w:shd w:val="clear" w:color="000000" w:fill="FFFFFF"/>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А41027</w:t>
            </w:r>
            <w:r>
              <w:rPr>
                <w:bCs/>
                <w:color w:val="000000"/>
                <w:sz w:val="16"/>
                <w:szCs w:val="16"/>
              </w:rPr>
              <w:t>7590</w:t>
            </w:r>
          </w:p>
        </w:tc>
        <w:tc>
          <w:tcPr>
            <w:tcW w:w="246"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shd w:val="clear" w:color="auto" w:fill="auto"/>
            <w:tcMar>
              <w:top w:w="0" w:type="dxa"/>
              <w:left w:w="57" w:type="dxa"/>
              <w:bottom w:w="0" w:type="dxa"/>
              <w:right w:w="57" w:type="dxa"/>
            </w:tcMar>
          </w:tcPr>
          <w:p w:rsidR="001D6D98" w:rsidRPr="00A1058D" w:rsidRDefault="001D6D98" w:rsidP="00A17F4D">
            <w:pPr>
              <w:jc w:val="both"/>
              <w:rPr>
                <w:color w:val="000000"/>
                <w:sz w:val="16"/>
                <w:szCs w:val="16"/>
              </w:rPr>
            </w:pPr>
            <w:r w:rsidRPr="00A1058D">
              <w:rPr>
                <w:bCs/>
                <w:color w:val="000000"/>
                <w:sz w:val="16"/>
                <w:szCs w:val="16"/>
              </w:rPr>
              <w:t xml:space="preserve">Бюджет </w:t>
            </w:r>
            <w:r>
              <w:rPr>
                <w:bCs/>
                <w:color w:val="000000"/>
                <w:sz w:val="16"/>
                <w:szCs w:val="16"/>
              </w:rPr>
              <w:t xml:space="preserve">Цивильского муниципального округа </w:t>
            </w:r>
            <w:r w:rsidRPr="00A1058D">
              <w:rPr>
                <w:bCs/>
                <w:color w:val="000000"/>
                <w:sz w:val="16"/>
                <w:szCs w:val="16"/>
              </w:rPr>
              <w:t>Чувашской Республики</w:t>
            </w:r>
          </w:p>
        </w:tc>
        <w:tc>
          <w:tcPr>
            <w:tcW w:w="222"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2057,4</w:t>
            </w:r>
          </w:p>
        </w:tc>
        <w:tc>
          <w:tcPr>
            <w:tcW w:w="212" w:type="pct"/>
            <w:gridSpan w:val="2"/>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2000</w:t>
            </w:r>
          </w:p>
        </w:tc>
        <w:tc>
          <w:tcPr>
            <w:tcW w:w="232"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2000</w:t>
            </w:r>
          </w:p>
        </w:tc>
        <w:tc>
          <w:tcPr>
            <w:tcW w:w="266" w:type="pct"/>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10306,1</w:t>
            </w:r>
          </w:p>
        </w:tc>
        <w:tc>
          <w:tcPr>
            <w:tcW w:w="206" w:type="pct"/>
            <w:gridSpan w:val="2"/>
            <w:shd w:val="clear" w:color="auto" w:fill="auto"/>
            <w:tcMar>
              <w:top w:w="0" w:type="dxa"/>
              <w:left w:w="57" w:type="dxa"/>
              <w:bottom w:w="0" w:type="dxa"/>
              <w:right w:w="57" w:type="dxa"/>
            </w:tcMar>
          </w:tcPr>
          <w:p w:rsidR="001D6D98" w:rsidRPr="002749B0" w:rsidRDefault="001D6D98" w:rsidP="00A17F4D">
            <w:pPr>
              <w:jc w:val="center"/>
              <w:rPr>
                <w:sz w:val="16"/>
                <w:szCs w:val="16"/>
              </w:rPr>
            </w:pPr>
            <w:r>
              <w:rPr>
                <w:sz w:val="16"/>
                <w:szCs w:val="16"/>
              </w:rPr>
              <w:t>10896,4</w:t>
            </w:r>
          </w:p>
        </w:tc>
      </w:tr>
      <w:tr w:rsidR="001D6D98" w:rsidRPr="00A1058D" w:rsidTr="001D6D98">
        <w:trPr>
          <w:gridAfter w:val="2"/>
          <w:wAfter w:w="18" w:type="pct"/>
          <w:trHeight w:val="335"/>
        </w:trPr>
        <w:tc>
          <w:tcPr>
            <w:tcW w:w="476" w:type="pct"/>
            <w:vMerge w:val="restart"/>
            <w:shd w:val="clear" w:color="auto" w:fill="auto"/>
            <w:tcMar>
              <w:top w:w="0" w:type="dxa"/>
              <w:left w:w="57" w:type="dxa"/>
              <w:bottom w:w="0" w:type="dxa"/>
              <w:right w:w="57" w:type="dxa"/>
            </w:tcMar>
          </w:tcPr>
          <w:p w:rsidR="001D6D98" w:rsidRPr="00A1058D" w:rsidRDefault="001D6D98" w:rsidP="00A17F4D">
            <w:pPr>
              <w:jc w:val="both"/>
              <w:rPr>
                <w:color w:val="0070C0"/>
                <w:sz w:val="16"/>
                <w:szCs w:val="16"/>
              </w:rPr>
            </w:pPr>
            <w:r w:rsidRPr="00A1058D">
              <w:rPr>
                <w:sz w:val="16"/>
                <w:szCs w:val="16"/>
              </w:rPr>
              <w:t>Мероприя</w:t>
            </w:r>
            <w:r>
              <w:rPr>
                <w:sz w:val="16"/>
                <w:szCs w:val="16"/>
              </w:rPr>
              <w:t>т</w:t>
            </w:r>
            <w:r w:rsidRPr="00A1058D">
              <w:rPr>
                <w:sz w:val="16"/>
                <w:szCs w:val="16"/>
              </w:rPr>
              <w:t>ие</w:t>
            </w:r>
            <w:r>
              <w:rPr>
                <w:sz w:val="16"/>
                <w:szCs w:val="16"/>
              </w:rPr>
              <w:t xml:space="preserve"> 5</w:t>
            </w:r>
          </w:p>
        </w:tc>
        <w:tc>
          <w:tcPr>
            <w:tcW w:w="709" w:type="pct"/>
            <w:vMerge w:val="restart"/>
            <w:shd w:val="clear" w:color="auto" w:fill="auto"/>
            <w:tcMar>
              <w:top w:w="0" w:type="dxa"/>
              <w:left w:w="57" w:type="dxa"/>
              <w:bottom w:w="0" w:type="dxa"/>
              <w:right w:w="57" w:type="dxa"/>
            </w:tcMar>
          </w:tcPr>
          <w:p w:rsidR="001D6D98" w:rsidRPr="00D12D28" w:rsidRDefault="001D6D98" w:rsidP="00A17F4D">
            <w:pPr>
              <w:jc w:val="both"/>
              <w:rPr>
                <w:sz w:val="16"/>
                <w:szCs w:val="16"/>
              </w:rPr>
            </w:pPr>
            <w:r w:rsidRPr="00D12D28">
              <w:rPr>
                <w:color w:val="000000"/>
                <w:sz w:val="16"/>
              </w:rPr>
              <w:t>Проведение комплексных кадастровых работ на территории Цивильского муниципального округа Чувашской Республики</w:t>
            </w:r>
          </w:p>
        </w:tc>
        <w:tc>
          <w:tcPr>
            <w:tcW w:w="1172" w:type="pct"/>
            <w:vMerge w:val="restart"/>
            <w:shd w:val="clear" w:color="auto" w:fill="auto"/>
            <w:noWrap/>
            <w:tcMar>
              <w:top w:w="0" w:type="dxa"/>
              <w:left w:w="57" w:type="dxa"/>
              <w:bottom w:w="0" w:type="dxa"/>
              <w:right w:w="57" w:type="dxa"/>
            </w:tcMar>
          </w:tcPr>
          <w:p w:rsidR="001D6D98" w:rsidRPr="00A1058D" w:rsidRDefault="001D6D98" w:rsidP="00A17F4D">
            <w:pPr>
              <w:jc w:val="both"/>
              <w:rPr>
                <w:sz w:val="16"/>
                <w:szCs w:val="16"/>
              </w:rPr>
            </w:pPr>
            <w:r w:rsidRPr="00A1058D">
              <w:rPr>
                <w:sz w:val="16"/>
                <w:szCs w:val="16"/>
              </w:rPr>
              <w:t xml:space="preserve"> </w:t>
            </w:r>
          </w:p>
        </w:tc>
        <w:tc>
          <w:tcPr>
            <w:tcW w:w="225" w:type="pct"/>
            <w:shd w:val="clear" w:color="auto" w:fill="auto"/>
            <w:tcMar>
              <w:top w:w="0" w:type="dxa"/>
              <w:left w:w="57" w:type="dxa"/>
              <w:bottom w:w="0" w:type="dxa"/>
              <w:right w:w="57" w:type="dxa"/>
            </w:tcMar>
          </w:tcPr>
          <w:p w:rsidR="001D6D98" w:rsidRPr="00A1058D" w:rsidRDefault="001D6D98" w:rsidP="00A17F4D">
            <w:pPr>
              <w:jc w:val="center"/>
              <w:rPr>
                <w:sz w:val="16"/>
                <w:szCs w:val="16"/>
              </w:rPr>
            </w:pPr>
          </w:p>
        </w:tc>
        <w:tc>
          <w:tcPr>
            <w:tcW w:w="193" w:type="pct"/>
            <w:shd w:val="clear" w:color="auto" w:fill="auto"/>
            <w:tcMar>
              <w:top w:w="0" w:type="dxa"/>
              <w:left w:w="57" w:type="dxa"/>
              <w:bottom w:w="0" w:type="dxa"/>
              <w:right w:w="57" w:type="dxa"/>
            </w:tcMar>
          </w:tcPr>
          <w:p w:rsidR="001D6D98" w:rsidRPr="00A1058D" w:rsidRDefault="001D6D98" w:rsidP="00A17F4D">
            <w:pPr>
              <w:jc w:val="center"/>
              <w:rPr>
                <w:sz w:val="16"/>
                <w:szCs w:val="16"/>
              </w:rPr>
            </w:pPr>
          </w:p>
        </w:tc>
        <w:tc>
          <w:tcPr>
            <w:tcW w:w="336" w:type="pct"/>
            <w:gridSpan w:val="2"/>
            <w:shd w:val="clear" w:color="000000" w:fill="FFFFFF"/>
            <w:tcMar>
              <w:top w:w="0" w:type="dxa"/>
              <w:left w:w="57" w:type="dxa"/>
              <w:bottom w:w="0" w:type="dxa"/>
              <w:right w:w="57" w:type="dxa"/>
            </w:tcMar>
          </w:tcPr>
          <w:p w:rsidR="001D6D98" w:rsidRPr="00A1058D" w:rsidRDefault="001D6D98" w:rsidP="00A17F4D">
            <w:pPr>
              <w:jc w:val="center"/>
              <w:rPr>
                <w:sz w:val="16"/>
                <w:szCs w:val="16"/>
              </w:rPr>
            </w:pPr>
          </w:p>
        </w:tc>
        <w:tc>
          <w:tcPr>
            <w:tcW w:w="246" w:type="pct"/>
            <w:shd w:val="clear" w:color="auto" w:fill="auto"/>
            <w:tcMar>
              <w:top w:w="0" w:type="dxa"/>
              <w:left w:w="57" w:type="dxa"/>
              <w:bottom w:w="0" w:type="dxa"/>
              <w:right w:w="57" w:type="dxa"/>
            </w:tcMar>
          </w:tcPr>
          <w:p w:rsidR="001D6D98" w:rsidRPr="00A1058D" w:rsidRDefault="001D6D98" w:rsidP="00A17F4D">
            <w:pPr>
              <w:jc w:val="center"/>
              <w:rPr>
                <w:sz w:val="16"/>
                <w:szCs w:val="16"/>
              </w:rPr>
            </w:pPr>
          </w:p>
        </w:tc>
        <w:tc>
          <w:tcPr>
            <w:tcW w:w="487" w:type="pct"/>
            <w:shd w:val="clear" w:color="auto" w:fill="auto"/>
            <w:tcMar>
              <w:top w:w="0" w:type="dxa"/>
              <w:left w:w="57" w:type="dxa"/>
              <w:bottom w:w="0" w:type="dxa"/>
              <w:right w:w="57" w:type="dxa"/>
            </w:tcMar>
          </w:tcPr>
          <w:p w:rsidR="001D6D98" w:rsidRPr="00A1058D" w:rsidRDefault="001D6D98" w:rsidP="00A17F4D">
            <w:pPr>
              <w:jc w:val="both"/>
              <w:rPr>
                <w:sz w:val="16"/>
                <w:szCs w:val="16"/>
              </w:rPr>
            </w:pPr>
            <w:r w:rsidRPr="00A1058D">
              <w:rPr>
                <w:sz w:val="16"/>
                <w:szCs w:val="16"/>
              </w:rPr>
              <w:t>всего</w:t>
            </w:r>
          </w:p>
        </w:tc>
        <w:tc>
          <w:tcPr>
            <w:tcW w:w="222" w:type="pct"/>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901,5</w:t>
            </w:r>
          </w:p>
        </w:tc>
        <w:tc>
          <w:tcPr>
            <w:tcW w:w="212" w:type="pct"/>
            <w:gridSpan w:val="2"/>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1719,1</w:t>
            </w:r>
          </w:p>
        </w:tc>
        <w:tc>
          <w:tcPr>
            <w:tcW w:w="232" w:type="pct"/>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6497,1</w:t>
            </w:r>
          </w:p>
        </w:tc>
        <w:tc>
          <w:tcPr>
            <w:tcW w:w="266" w:type="pct"/>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2814,1</w:t>
            </w:r>
          </w:p>
        </w:tc>
        <w:tc>
          <w:tcPr>
            <w:tcW w:w="206" w:type="pct"/>
            <w:gridSpan w:val="2"/>
            <w:shd w:val="clear" w:color="auto" w:fill="auto"/>
            <w:tcMar>
              <w:top w:w="0" w:type="dxa"/>
              <w:left w:w="57" w:type="dxa"/>
              <w:bottom w:w="0" w:type="dxa"/>
              <w:right w:w="57" w:type="dxa"/>
            </w:tcMar>
            <w:vAlign w:val="center"/>
          </w:tcPr>
          <w:p w:rsidR="001D6D98" w:rsidRPr="00A1058D" w:rsidRDefault="001D6D98" w:rsidP="00A17F4D">
            <w:pPr>
              <w:jc w:val="center"/>
              <w:rPr>
                <w:color w:val="000000"/>
                <w:sz w:val="16"/>
                <w:szCs w:val="16"/>
              </w:rPr>
            </w:pPr>
            <w:r>
              <w:rPr>
                <w:color w:val="000000"/>
                <w:sz w:val="16"/>
                <w:szCs w:val="16"/>
              </w:rPr>
              <w:t>0</w:t>
            </w:r>
          </w:p>
        </w:tc>
      </w:tr>
      <w:tr w:rsidR="001D6D98" w:rsidRPr="00A1058D" w:rsidTr="001D6D98">
        <w:trPr>
          <w:gridAfter w:val="2"/>
          <w:wAfter w:w="18" w:type="pct"/>
          <w:trHeight w:val="424"/>
        </w:trPr>
        <w:tc>
          <w:tcPr>
            <w:tcW w:w="476" w:type="pct"/>
            <w:vMerge/>
            <w:shd w:val="clear" w:color="auto" w:fill="auto"/>
            <w:tcMar>
              <w:top w:w="0" w:type="dxa"/>
              <w:left w:w="57" w:type="dxa"/>
              <w:bottom w:w="0" w:type="dxa"/>
              <w:right w:w="57" w:type="dxa"/>
            </w:tcMar>
          </w:tcPr>
          <w:p w:rsidR="001D6D98" w:rsidRPr="00A1058D" w:rsidRDefault="001D6D98" w:rsidP="00A17F4D">
            <w:pPr>
              <w:jc w:val="both"/>
              <w:rPr>
                <w:sz w:val="16"/>
                <w:szCs w:val="16"/>
              </w:rPr>
            </w:pPr>
          </w:p>
        </w:tc>
        <w:tc>
          <w:tcPr>
            <w:tcW w:w="709" w:type="pct"/>
            <w:vMerge/>
            <w:shd w:val="clear" w:color="auto" w:fill="auto"/>
            <w:tcMar>
              <w:top w:w="0" w:type="dxa"/>
              <w:left w:w="57" w:type="dxa"/>
              <w:bottom w:w="0" w:type="dxa"/>
              <w:right w:w="57" w:type="dxa"/>
            </w:tcMar>
          </w:tcPr>
          <w:p w:rsidR="001D6D98" w:rsidRPr="00D12D28" w:rsidRDefault="001D6D98" w:rsidP="00A17F4D">
            <w:pPr>
              <w:jc w:val="both"/>
              <w:rPr>
                <w:color w:val="000000"/>
                <w:sz w:val="16"/>
              </w:rPr>
            </w:pPr>
          </w:p>
        </w:tc>
        <w:tc>
          <w:tcPr>
            <w:tcW w:w="1172" w:type="pct"/>
            <w:vMerge/>
            <w:shd w:val="clear" w:color="auto" w:fill="auto"/>
            <w:noWrap/>
            <w:tcMar>
              <w:top w:w="0" w:type="dxa"/>
              <w:left w:w="57" w:type="dxa"/>
              <w:bottom w:w="0" w:type="dxa"/>
              <w:right w:w="57" w:type="dxa"/>
            </w:tcMar>
          </w:tcPr>
          <w:p w:rsidR="001D6D98" w:rsidRPr="00A1058D" w:rsidRDefault="001D6D98" w:rsidP="00A17F4D">
            <w:pPr>
              <w:jc w:val="both"/>
              <w:rPr>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01 13</w:t>
            </w:r>
          </w:p>
        </w:tc>
        <w:tc>
          <w:tcPr>
            <w:tcW w:w="336" w:type="pct"/>
            <w:gridSpan w:val="2"/>
            <w:shd w:val="clear" w:color="000000" w:fill="FFFFFF"/>
            <w:tcMar>
              <w:top w:w="0" w:type="dxa"/>
              <w:left w:w="57" w:type="dxa"/>
              <w:bottom w:w="0" w:type="dxa"/>
              <w:right w:w="57" w:type="dxa"/>
            </w:tcMar>
          </w:tcPr>
          <w:p w:rsidR="001D6D98" w:rsidRPr="00C6661D" w:rsidRDefault="001D6D98" w:rsidP="00A17F4D">
            <w:pPr>
              <w:jc w:val="center"/>
              <w:rPr>
                <w:bCs/>
                <w:color w:val="000000"/>
                <w:sz w:val="16"/>
                <w:szCs w:val="16"/>
              </w:rPr>
            </w:pPr>
            <w:r w:rsidRPr="00A1058D">
              <w:rPr>
                <w:bCs/>
                <w:color w:val="000000"/>
                <w:sz w:val="16"/>
                <w:szCs w:val="16"/>
              </w:rPr>
              <w:t>А4102</w:t>
            </w:r>
            <w:r>
              <w:rPr>
                <w:bCs/>
                <w:color w:val="000000"/>
                <w:sz w:val="16"/>
                <w:szCs w:val="16"/>
                <w:lang w:val="en-US"/>
              </w:rPr>
              <w:t>R</w:t>
            </w:r>
            <w:r>
              <w:rPr>
                <w:bCs/>
                <w:color w:val="000000"/>
                <w:sz w:val="16"/>
                <w:szCs w:val="16"/>
              </w:rPr>
              <w:t>5110</w:t>
            </w:r>
          </w:p>
        </w:tc>
        <w:tc>
          <w:tcPr>
            <w:tcW w:w="246"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shd w:val="clear" w:color="auto" w:fill="auto"/>
            <w:tcMar>
              <w:top w:w="0" w:type="dxa"/>
              <w:left w:w="57" w:type="dxa"/>
              <w:bottom w:w="0" w:type="dxa"/>
              <w:right w:w="57" w:type="dxa"/>
            </w:tcMar>
          </w:tcPr>
          <w:p w:rsidR="001D6D98" w:rsidRPr="00A1058D" w:rsidRDefault="001D6D98" w:rsidP="00A17F4D">
            <w:pPr>
              <w:jc w:val="both"/>
              <w:rPr>
                <w:sz w:val="16"/>
                <w:szCs w:val="16"/>
              </w:rPr>
            </w:pPr>
            <w:r w:rsidRPr="003F5441">
              <w:rPr>
                <w:bCs/>
                <w:color w:val="000000"/>
                <w:sz w:val="16"/>
                <w:szCs w:val="16"/>
              </w:rPr>
              <w:t>Федеральные средства</w:t>
            </w:r>
          </w:p>
        </w:tc>
        <w:tc>
          <w:tcPr>
            <w:tcW w:w="222" w:type="pct"/>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0</w:t>
            </w:r>
          </w:p>
        </w:tc>
        <w:tc>
          <w:tcPr>
            <w:tcW w:w="212" w:type="pct"/>
            <w:gridSpan w:val="2"/>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0</w:t>
            </w:r>
          </w:p>
        </w:tc>
        <w:tc>
          <w:tcPr>
            <w:tcW w:w="232" w:type="pct"/>
            <w:shd w:val="clear" w:color="auto" w:fill="auto"/>
            <w:tcMar>
              <w:top w:w="0" w:type="dxa"/>
              <w:left w:w="57" w:type="dxa"/>
              <w:bottom w:w="0" w:type="dxa"/>
              <w:right w:w="57" w:type="dxa"/>
            </w:tcMar>
            <w:vAlign w:val="center"/>
          </w:tcPr>
          <w:p w:rsidR="001D6D98" w:rsidRPr="003F5441" w:rsidRDefault="001D6D98" w:rsidP="00A17F4D">
            <w:pPr>
              <w:spacing w:line="216" w:lineRule="auto"/>
              <w:jc w:val="center"/>
              <w:rPr>
                <w:bCs/>
                <w:color w:val="000000"/>
                <w:sz w:val="16"/>
                <w:szCs w:val="16"/>
              </w:rPr>
            </w:pPr>
            <w:r>
              <w:rPr>
                <w:bCs/>
                <w:color w:val="000000"/>
                <w:sz w:val="16"/>
                <w:szCs w:val="16"/>
              </w:rPr>
              <w:t>6240,7</w:t>
            </w:r>
          </w:p>
        </w:tc>
        <w:tc>
          <w:tcPr>
            <w:tcW w:w="266" w:type="pct"/>
            <w:shd w:val="clear" w:color="auto" w:fill="auto"/>
            <w:tcMar>
              <w:top w:w="0" w:type="dxa"/>
              <w:left w:w="57" w:type="dxa"/>
              <w:bottom w:w="0" w:type="dxa"/>
              <w:right w:w="57" w:type="dxa"/>
            </w:tcMar>
            <w:vAlign w:val="center"/>
          </w:tcPr>
          <w:p w:rsidR="001D6D98" w:rsidRPr="003F5441" w:rsidRDefault="001D6D98" w:rsidP="00A17F4D">
            <w:pPr>
              <w:jc w:val="center"/>
              <w:rPr>
                <w:color w:val="000000"/>
                <w:sz w:val="16"/>
                <w:szCs w:val="16"/>
              </w:rPr>
            </w:pPr>
            <w:r>
              <w:rPr>
                <w:color w:val="000000"/>
                <w:sz w:val="16"/>
                <w:szCs w:val="16"/>
              </w:rPr>
              <w:t>2604,0</w:t>
            </w:r>
          </w:p>
        </w:tc>
        <w:tc>
          <w:tcPr>
            <w:tcW w:w="206" w:type="pct"/>
            <w:gridSpan w:val="2"/>
            <w:shd w:val="clear" w:color="auto" w:fill="auto"/>
            <w:tcMar>
              <w:top w:w="0" w:type="dxa"/>
              <w:left w:w="57" w:type="dxa"/>
              <w:bottom w:w="0" w:type="dxa"/>
              <w:right w:w="57" w:type="dxa"/>
            </w:tcMar>
            <w:vAlign w:val="center"/>
          </w:tcPr>
          <w:p w:rsidR="001D6D98" w:rsidRPr="00A1058D" w:rsidRDefault="001D6D98" w:rsidP="00A17F4D">
            <w:pPr>
              <w:jc w:val="center"/>
              <w:rPr>
                <w:color w:val="000000"/>
                <w:sz w:val="16"/>
                <w:szCs w:val="16"/>
              </w:rPr>
            </w:pPr>
            <w:r>
              <w:rPr>
                <w:color w:val="000000"/>
                <w:sz w:val="16"/>
                <w:szCs w:val="16"/>
              </w:rPr>
              <w:t>0</w:t>
            </w:r>
          </w:p>
        </w:tc>
      </w:tr>
      <w:tr w:rsidR="001D6D98" w:rsidRPr="00A1058D" w:rsidTr="001D6D98">
        <w:trPr>
          <w:gridAfter w:val="2"/>
          <w:wAfter w:w="18" w:type="pct"/>
          <w:trHeight w:val="417"/>
        </w:trPr>
        <w:tc>
          <w:tcPr>
            <w:tcW w:w="476" w:type="pct"/>
            <w:vMerge/>
            <w:shd w:val="clear" w:color="auto" w:fill="auto"/>
            <w:tcMar>
              <w:top w:w="0" w:type="dxa"/>
              <w:left w:w="57" w:type="dxa"/>
              <w:bottom w:w="0" w:type="dxa"/>
              <w:right w:w="57" w:type="dxa"/>
            </w:tcMar>
          </w:tcPr>
          <w:p w:rsidR="001D6D98" w:rsidRPr="00A1058D" w:rsidRDefault="001D6D98" w:rsidP="00A17F4D">
            <w:pPr>
              <w:jc w:val="both"/>
              <w:rPr>
                <w:sz w:val="16"/>
                <w:szCs w:val="16"/>
              </w:rPr>
            </w:pPr>
          </w:p>
        </w:tc>
        <w:tc>
          <w:tcPr>
            <w:tcW w:w="709" w:type="pct"/>
            <w:vMerge/>
            <w:shd w:val="clear" w:color="auto" w:fill="auto"/>
            <w:tcMar>
              <w:top w:w="0" w:type="dxa"/>
              <w:left w:w="57" w:type="dxa"/>
              <w:bottom w:w="0" w:type="dxa"/>
              <w:right w:w="57" w:type="dxa"/>
            </w:tcMar>
          </w:tcPr>
          <w:p w:rsidR="001D6D98" w:rsidRPr="00D12D28" w:rsidRDefault="001D6D98" w:rsidP="00A17F4D">
            <w:pPr>
              <w:jc w:val="both"/>
              <w:rPr>
                <w:color w:val="000000"/>
                <w:sz w:val="16"/>
              </w:rPr>
            </w:pPr>
          </w:p>
        </w:tc>
        <w:tc>
          <w:tcPr>
            <w:tcW w:w="1172" w:type="pct"/>
            <w:vMerge/>
            <w:shd w:val="clear" w:color="auto" w:fill="auto"/>
            <w:noWrap/>
            <w:tcMar>
              <w:top w:w="0" w:type="dxa"/>
              <w:left w:w="57" w:type="dxa"/>
              <w:bottom w:w="0" w:type="dxa"/>
              <w:right w:w="57" w:type="dxa"/>
            </w:tcMar>
          </w:tcPr>
          <w:p w:rsidR="001D6D98" w:rsidRPr="00A1058D" w:rsidRDefault="001D6D98" w:rsidP="00A17F4D">
            <w:pPr>
              <w:jc w:val="both"/>
              <w:rPr>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01 13</w:t>
            </w:r>
          </w:p>
        </w:tc>
        <w:tc>
          <w:tcPr>
            <w:tcW w:w="336" w:type="pct"/>
            <w:gridSpan w:val="2"/>
            <w:shd w:val="clear" w:color="000000" w:fill="FFFFFF"/>
            <w:tcMar>
              <w:top w:w="0" w:type="dxa"/>
              <w:left w:w="57" w:type="dxa"/>
              <w:bottom w:w="0" w:type="dxa"/>
              <w:right w:w="57" w:type="dxa"/>
            </w:tcMar>
          </w:tcPr>
          <w:p w:rsidR="001D6D98" w:rsidRPr="00C6661D" w:rsidRDefault="001D6D98" w:rsidP="00A17F4D">
            <w:pPr>
              <w:jc w:val="center"/>
              <w:rPr>
                <w:bCs/>
                <w:color w:val="000000"/>
                <w:sz w:val="16"/>
                <w:szCs w:val="16"/>
              </w:rPr>
            </w:pPr>
            <w:r w:rsidRPr="00A1058D">
              <w:rPr>
                <w:bCs/>
                <w:color w:val="000000"/>
                <w:sz w:val="16"/>
                <w:szCs w:val="16"/>
              </w:rPr>
              <w:t>А4102</w:t>
            </w:r>
            <w:r>
              <w:rPr>
                <w:bCs/>
                <w:color w:val="000000"/>
                <w:sz w:val="16"/>
                <w:szCs w:val="16"/>
                <w:lang w:val="en-US"/>
              </w:rPr>
              <w:t>R</w:t>
            </w:r>
            <w:r>
              <w:rPr>
                <w:bCs/>
                <w:color w:val="000000"/>
                <w:sz w:val="16"/>
                <w:szCs w:val="16"/>
              </w:rPr>
              <w:t>5110</w:t>
            </w:r>
          </w:p>
        </w:tc>
        <w:tc>
          <w:tcPr>
            <w:tcW w:w="246"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shd w:val="clear" w:color="auto" w:fill="auto"/>
            <w:tcMar>
              <w:top w:w="0" w:type="dxa"/>
              <w:left w:w="57" w:type="dxa"/>
              <w:bottom w:w="0" w:type="dxa"/>
              <w:right w:w="57" w:type="dxa"/>
            </w:tcMar>
          </w:tcPr>
          <w:p w:rsidR="001D6D98" w:rsidRPr="00A1058D" w:rsidRDefault="001D6D98" w:rsidP="00A17F4D">
            <w:pPr>
              <w:jc w:val="both"/>
              <w:rPr>
                <w:sz w:val="16"/>
                <w:szCs w:val="16"/>
              </w:rPr>
            </w:pPr>
            <w:r w:rsidRPr="003F5441">
              <w:rPr>
                <w:bCs/>
                <w:color w:val="000000"/>
                <w:sz w:val="16"/>
                <w:szCs w:val="16"/>
              </w:rPr>
              <w:t>Республиканские средства</w:t>
            </w:r>
          </w:p>
        </w:tc>
        <w:tc>
          <w:tcPr>
            <w:tcW w:w="222" w:type="pct"/>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829,4</w:t>
            </w:r>
          </w:p>
        </w:tc>
        <w:tc>
          <w:tcPr>
            <w:tcW w:w="212" w:type="pct"/>
            <w:gridSpan w:val="2"/>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1581,6</w:t>
            </w:r>
          </w:p>
        </w:tc>
        <w:tc>
          <w:tcPr>
            <w:tcW w:w="232" w:type="pct"/>
            <w:shd w:val="clear" w:color="auto" w:fill="auto"/>
            <w:tcMar>
              <w:top w:w="0" w:type="dxa"/>
              <w:left w:w="57" w:type="dxa"/>
              <w:bottom w:w="0" w:type="dxa"/>
              <w:right w:w="57" w:type="dxa"/>
            </w:tcMar>
            <w:vAlign w:val="center"/>
          </w:tcPr>
          <w:p w:rsidR="001D6D98" w:rsidRPr="003F5441" w:rsidRDefault="001D6D98" w:rsidP="00A17F4D">
            <w:pPr>
              <w:spacing w:line="216" w:lineRule="auto"/>
              <w:jc w:val="center"/>
              <w:rPr>
                <w:bCs/>
                <w:color w:val="000000"/>
                <w:sz w:val="16"/>
                <w:szCs w:val="16"/>
              </w:rPr>
            </w:pPr>
            <w:r>
              <w:rPr>
                <w:bCs/>
                <w:color w:val="000000"/>
                <w:sz w:val="16"/>
                <w:szCs w:val="16"/>
              </w:rPr>
              <w:t>193,0</w:t>
            </w:r>
          </w:p>
        </w:tc>
        <w:tc>
          <w:tcPr>
            <w:tcW w:w="266" w:type="pct"/>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196,0</w:t>
            </w:r>
          </w:p>
        </w:tc>
        <w:tc>
          <w:tcPr>
            <w:tcW w:w="206" w:type="pct"/>
            <w:gridSpan w:val="2"/>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Pr>
                <w:color w:val="000000"/>
                <w:sz w:val="16"/>
                <w:szCs w:val="16"/>
              </w:rPr>
              <w:t>0</w:t>
            </w:r>
          </w:p>
        </w:tc>
      </w:tr>
      <w:tr w:rsidR="001D6D98" w:rsidRPr="00A1058D" w:rsidTr="001D6D98">
        <w:trPr>
          <w:gridAfter w:val="2"/>
          <w:wAfter w:w="18" w:type="pct"/>
          <w:trHeight w:val="454"/>
        </w:trPr>
        <w:tc>
          <w:tcPr>
            <w:tcW w:w="476" w:type="pct"/>
            <w:vMerge/>
            <w:tcMar>
              <w:top w:w="0" w:type="dxa"/>
              <w:left w:w="57" w:type="dxa"/>
              <w:bottom w:w="0" w:type="dxa"/>
              <w:right w:w="57" w:type="dxa"/>
            </w:tcMar>
          </w:tcPr>
          <w:p w:rsidR="001D6D98" w:rsidRPr="00A1058D" w:rsidRDefault="001D6D98" w:rsidP="00A17F4D">
            <w:pPr>
              <w:jc w:val="both"/>
              <w:rPr>
                <w:color w:val="0070C0"/>
                <w:sz w:val="16"/>
                <w:szCs w:val="16"/>
              </w:rPr>
            </w:pPr>
          </w:p>
        </w:tc>
        <w:tc>
          <w:tcPr>
            <w:tcW w:w="709" w:type="pct"/>
            <w:vMerge/>
            <w:tcMar>
              <w:top w:w="0" w:type="dxa"/>
              <w:left w:w="57" w:type="dxa"/>
              <w:bottom w:w="0" w:type="dxa"/>
              <w:right w:w="57" w:type="dxa"/>
            </w:tcMar>
          </w:tcPr>
          <w:p w:rsidR="001D6D98" w:rsidRPr="00A1058D" w:rsidRDefault="001D6D98" w:rsidP="00A17F4D">
            <w:pPr>
              <w:jc w:val="both"/>
              <w:rPr>
                <w:sz w:val="16"/>
                <w:szCs w:val="16"/>
              </w:rPr>
            </w:pPr>
          </w:p>
        </w:tc>
        <w:tc>
          <w:tcPr>
            <w:tcW w:w="1172" w:type="pct"/>
            <w:vMerge/>
            <w:tcMar>
              <w:top w:w="0" w:type="dxa"/>
              <w:left w:w="57" w:type="dxa"/>
              <w:bottom w:w="0" w:type="dxa"/>
              <w:right w:w="57" w:type="dxa"/>
            </w:tcMar>
          </w:tcPr>
          <w:p w:rsidR="001D6D98" w:rsidRPr="00A1058D" w:rsidRDefault="001D6D98" w:rsidP="00A17F4D">
            <w:pPr>
              <w:jc w:val="both"/>
              <w:rPr>
                <w:sz w:val="16"/>
                <w:szCs w:val="16"/>
              </w:rPr>
            </w:pPr>
          </w:p>
        </w:tc>
        <w:tc>
          <w:tcPr>
            <w:tcW w:w="225"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sidRPr="00A1058D">
              <w:rPr>
                <w:bCs/>
                <w:color w:val="000000"/>
                <w:sz w:val="16"/>
                <w:szCs w:val="16"/>
              </w:rPr>
              <w:t>903</w:t>
            </w:r>
          </w:p>
        </w:tc>
        <w:tc>
          <w:tcPr>
            <w:tcW w:w="193" w:type="pct"/>
            <w:shd w:val="clear" w:color="auto" w:fill="auto"/>
            <w:tcMar>
              <w:top w:w="0" w:type="dxa"/>
              <w:left w:w="57" w:type="dxa"/>
              <w:bottom w:w="0" w:type="dxa"/>
              <w:right w:w="57" w:type="dxa"/>
            </w:tcMar>
          </w:tcPr>
          <w:p w:rsidR="001D6D98" w:rsidRPr="00A1058D" w:rsidRDefault="001D6D98" w:rsidP="00A17F4D">
            <w:pPr>
              <w:jc w:val="center"/>
              <w:rPr>
                <w:bCs/>
                <w:color w:val="000000"/>
                <w:sz w:val="16"/>
                <w:szCs w:val="16"/>
              </w:rPr>
            </w:pPr>
            <w:r>
              <w:rPr>
                <w:bCs/>
                <w:color w:val="000000"/>
                <w:sz w:val="16"/>
                <w:szCs w:val="16"/>
              </w:rPr>
              <w:t>01 13</w:t>
            </w:r>
          </w:p>
        </w:tc>
        <w:tc>
          <w:tcPr>
            <w:tcW w:w="336" w:type="pct"/>
            <w:gridSpan w:val="2"/>
            <w:shd w:val="clear" w:color="000000" w:fill="FFFFFF"/>
            <w:tcMar>
              <w:top w:w="0" w:type="dxa"/>
              <w:left w:w="57" w:type="dxa"/>
              <w:bottom w:w="0" w:type="dxa"/>
              <w:right w:w="57" w:type="dxa"/>
            </w:tcMar>
          </w:tcPr>
          <w:p w:rsidR="001D6D98" w:rsidRPr="00C6661D" w:rsidRDefault="001D6D98" w:rsidP="00A17F4D">
            <w:pPr>
              <w:jc w:val="center"/>
              <w:rPr>
                <w:bCs/>
                <w:color w:val="000000"/>
                <w:sz w:val="16"/>
                <w:szCs w:val="16"/>
              </w:rPr>
            </w:pPr>
            <w:r w:rsidRPr="00A1058D">
              <w:rPr>
                <w:bCs/>
                <w:color w:val="000000"/>
                <w:sz w:val="16"/>
                <w:szCs w:val="16"/>
              </w:rPr>
              <w:t>А4102</w:t>
            </w:r>
            <w:r>
              <w:rPr>
                <w:bCs/>
                <w:color w:val="000000"/>
                <w:sz w:val="16"/>
                <w:szCs w:val="16"/>
                <w:lang w:val="en-US"/>
              </w:rPr>
              <w:t>R</w:t>
            </w:r>
            <w:r>
              <w:rPr>
                <w:bCs/>
                <w:color w:val="000000"/>
                <w:sz w:val="16"/>
                <w:szCs w:val="16"/>
              </w:rPr>
              <w:t>5110</w:t>
            </w:r>
          </w:p>
        </w:tc>
        <w:tc>
          <w:tcPr>
            <w:tcW w:w="246" w:type="pct"/>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sidRPr="00A1058D">
              <w:rPr>
                <w:color w:val="000000"/>
                <w:sz w:val="16"/>
                <w:szCs w:val="16"/>
              </w:rPr>
              <w:t>240</w:t>
            </w:r>
          </w:p>
        </w:tc>
        <w:tc>
          <w:tcPr>
            <w:tcW w:w="487" w:type="pct"/>
            <w:shd w:val="clear" w:color="auto" w:fill="auto"/>
            <w:tcMar>
              <w:top w:w="0" w:type="dxa"/>
              <w:left w:w="57" w:type="dxa"/>
              <w:bottom w:w="0" w:type="dxa"/>
              <w:right w:w="57" w:type="dxa"/>
            </w:tcMar>
          </w:tcPr>
          <w:p w:rsidR="001D6D98" w:rsidRPr="00A1058D" w:rsidRDefault="001D6D98" w:rsidP="00A17F4D">
            <w:pPr>
              <w:jc w:val="both"/>
              <w:rPr>
                <w:sz w:val="16"/>
                <w:szCs w:val="16"/>
              </w:rPr>
            </w:pPr>
            <w:r w:rsidRPr="00A1058D">
              <w:rPr>
                <w:bCs/>
                <w:color w:val="000000"/>
                <w:sz w:val="16"/>
                <w:szCs w:val="16"/>
              </w:rPr>
              <w:t xml:space="preserve">Бюджет </w:t>
            </w:r>
            <w:r>
              <w:rPr>
                <w:bCs/>
                <w:color w:val="000000"/>
                <w:sz w:val="16"/>
                <w:szCs w:val="16"/>
              </w:rPr>
              <w:t xml:space="preserve">Цивильского муниципального округа </w:t>
            </w:r>
            <w:r w:rsidRPr="00A1058D">
              <w:rPr>
                <w:bCs/>
                <w:color w:val="000000"/>
                <w:sz w:val="16"/>
                <w:szCs w:val="16"/>
              </w:rPr>
              <w:t>Чувашской Республики</w:t>
            </w:r>
          </w:p>
        </w:tc>
        <w:tc>
          <w:tcPr>
            <w:tcW w:w="222" w:type="pct"/>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72,1</w:t>
            </w:r>
          </w:p>
        </w:tc>
        <w:tc>
          <w:tcPr>
            <w:tcW w:w="212" w:type="pct"/>
            <w:gridSpan w:val="2"/>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137,5</w:t>
            </w:r>
          </w:p>
        </w:tc>
        <w:tc>
          <w:tcPr>
            <w:tcW w:w="232" w:type="pct"/>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32,5</w:t>
            </w:r>
          </w:p>
        </w:tc>
        <w:tc>
          <w:tcPr>
            <w:tcW w:w="266" w:type="pct"/>
            <w:shd w:val="clear" w:color="auto" w:fill="auto"/>
            <w:tcMar>
              <w:top w:w="0" w:type="dxa"/>
              <w:left w:w="57" w:type="dxa"/>
              <w:bottom w:w="0" w:type="dxa"/>
              <w:right w:w="57" w:type="dxa"/>
            </w:tcMar>
          </w:tcPr>
          <w:p w:rsidR="001D6D98" w:rsidRPr="003F5441" w:rsidRDefault="001D6D98" w:rsidP="00A17F4D">
            <w:pPr>
              <w:jc w:val="center"/>
              <w:rPr>
                <w:color w:val="000000"/>
                <w:sz w:val="16"/>
                <w:szCs w:val="16"/>
              </w:rPr>
            </w:pPr>
            <w:r>
              <w:rPr>
                <w:color w:val="000000"/>
                <w:sz w:val="16"/>
                <w:szCs w:val="16"/>
              </w:rPr>
              <w:t>14,1</w:t>
            </w:r>
          </w:p>
        </w:tc>
        <w:tc>
          <w:tcPr>
            <w:tcW w:w="206" w:type="pct"/>
            <w:gridSpan w:val="2"/>
            <w:shd w:val="clear" w:color="auto" w:fill="auto"/>
            <w:tcMar>
              <w:top w:w="0" w:type="dxa"/>
              <w:left w:w="57" w:type="dxa"/>
              <w:bottom w:w="0" w:type="dxa"/>
              <w:right w:w="57" w:type="dxa"/>
            </w:tcMar>
          </w:tcPr>
          <w:p w:rsidR="001D6D98" w:rsidRPr="00A1058D" w:rsidRDefault="001D6D98" w:rsidP="00A17F4D">
            <w:pPr>
              <w:jc w:val="center"/>
              <w:rPr>
                <w:color w:val="000000"/>
                <w:sz w:val="16"/>
                <w:szCs w:val="16"/>
              </w:rPr>
            </w:pPr>
            <w:r>
              <w:rPr>
                <w:color w:val="000000"/>
                <w:sz w:val="16"/>
                <w:szCs w:val="16"/>
              </w:rPr>
              <w:t>0</w:t>
            </w:r>
          </w:p>
        </w:tc>
      </w:tr>
    </w:tbl>
    <w:p w:rsidR="00C320B3" w:rsidRPr="00A1058D" w:rsidRDefault="00C320B3" w:rsidP="00C320B3">
      <w:pPr>
        <w:pStyle w:val="ConsPlusNormal"/>
        <w:widowControl/>
        <w:jc w:val="both"/>
        <w:rPr>
          <w:rFonts w:ascii="Times New Roman" w:hAnsi="Times New Roman" w:cs="Times New Roman"/>
          <w:color w:val="000000"/>
          <w:sz w:val="16"/>
          <w:szCs w:val="16"/>
        </w:rPr>
      </w:pPr>
      <w:r w:rsidRPr="00A1058D">
        <w:rPr>
          <w:rFonts w:ascii="Times New Roman" w:hAnsi="Times New Roman" w:cs="Times New Roman"/>
          <w:color w:val="000000"/>
          <w:sz w:val="16"/>
          <w:szCs w:val="16"/>
        </w:rPr>
        <w:t>__________</w:t>
      </w:r>
    </w:p>
    <w:p w:rsidR="00C320B3" w:rsidRDefault="00C320B3" w:rsidP="00C320B3">
      <w:pPr>
        <w:pStyle w:val="ConsPlusNormal"/>
        <w:widowControl/>
        <w:rPr>
          <w:rFonts w:ascii="Times New Roman" w:hAnsi="Times New Roman" w:cs="Times New Roman"/>
          <w:color w:val="000000"/>
          <w:sz w:val="16"/>
          <w:szCs w:val="16"/>
        </w:rPr>
      </w:pPr>
      <w:r w:rsidRPr="00A1058D">
        <w:rPr>
          <w:rFonts w:ascii="Times New Roman" w:hAnsi="Times New Roman" w:cs="Times New Roman"/>
          <w:color w:val="000000"/>
          <w:sz w:val="16"/>
          <w:szCs w:val="16"/>
        </w:rPr>
        <w:t xml:space="preserve">* Приводятся значения целевых индикаторов и показателей в 2030 и 2035 </w:t>
      </w:r>
      <w:proofErr w:type="gramStart"/>
      <w:r w:rsidRPr="00A1058D">
        <w:rPr>
          <w:rFonts w:ascii="Times New Roman" w:hAnsi="Times New Roman" w:cs="Times New Roman"/>
          <w:color w:val="000000"/>
          <w:sz w:val="16"/>
          <w:szCs w:val="16"/>
        </w:rPr>
        <w:t>годах</w:t>
      </w:r>
      <w:proofErr w:type="gramEnd"/>
      <w:r w:rsidRPr="00A1058D">
        <w:rPr>
          <w:rFonts w:ascii="Times New Roman" w:hAnsi="Times New Roman" w:cs="Times New Roman"/>
          <w:color w:val="000000"/>
          <w:sz w:val="16"/>
          <w:szCs w:val="16"/>
        </w:rPr>
        <w:t xml:space="preserve"> соответственно.</w:t>
      </w:r>
      <w:r>
        <w:rPr>
          <w:rFonts w:ascii="Times New Roman" w:hAnsi="Times New Roman" w:cs="Times New Roman"/>
          <w:color w:val="000000"/>
          <w:sz w:val="16"/>
          <w:szCs w:val="16"/>
        </w:rPr>
        <w:t xml:space="preserve">» </w:t>
      </w:r>
    </w:p>
    <w:p w:rsidR="00C320B3" w:rsidRDefault="00C320B3" w:rsidP="00C320B3">
      <w:pPr>
        <w:pStyle w:val="ConsPlusNormal"/>
        <w:widowControl/>
        <w:jc w:val="both"/>
        <w:rPr>
          <w:rFonts w:ascii="Times New Roman" w:hAnsi="Times New Roman" w:cs="Times New Roman"/>
          <w:color w:val="000000"/>
          <w:sz w:val="24"/>
          <w:szCs w:val="24"/>
        </w:rPr>
        <w:sectPr w:rsidR="00C320B3" w:rsidSect="00C320B3">
          <w:pgSz w:w="16838" w:h="11906" w:orient="landscape"/>
          <w:pgMar w:top="851" w:right="1134" w:bottom="1701" w:left="1134" w:header="720" w:footer="720" w:gutter="0"/>
          <w:cols w:space="720"/>
          <w:docGrid w:linePitch="272"/>
        </w:sectPr>
      </w:pPr>
    </w:p>
    <w:p w:rsidR="00C320B3" w:rsidRPr="0072788B" w:rsidRDefault="00C320B3" w:rsidP="00C320B3">
      <w:pPr>
        <w:widowControl w:val="0"/>
        <w:autoSpaceDE w:val="0"/>
        <w:autoSpaceDN w:val="0"/>
        <w:adjustRightInd w:val="0"/>
        <w:ind w:firstLine="709"/>
        <w:jc w:val="both"/>
        <w:outlineLvl w:val="0"/>
      </w:pPr>
      <w:r w:rsidRPr="00730BFC">
        <w:lastRenderedPageBreak/>
        <w:t xml:space="preserve">1.6. В приложении № 3 Муниципальной программы в паспорте подпрограммы «Формирование эффективного государственного сектора экономики </w:t>
      </w:r>
      <w:r w:rsidRPr="00730BFC">
        <w:rPr>
          <w:color w:val="000000"/>
        </w:rPr>
        <w:t>Чувашской Республики</w:t>
      </w:r>
      <w:r w:rsidRPr="00730BFC">
        <w:rPr>
          <w:bCs/>
        </w:rPr>
        <w:t xml:space="preserve">» муниципальной программы Цивильского </w:t>
      </w:r>
      <w:r w:rsidR="001D6D98" w:rsidRPr="00730BFC">
        <w:rPr>
          <w:bCs/>
        </w:rPr>
        <w:t>муниципального округа</w:t>
      </w:r>
      <w:r w:rsidRPr="00730BFC">
        <w:rPr>
          <w:bCs/>
        </w:rPr>
        <w:t xml:space="preserve"> Чувашской Республики «</w:t>
      </w:r>
      <w:r w:rsidRPr="00730BFC">
        <w:rPr>
          <w:color w:val="000000"/>
        </w:rPr>
        <w:t xml:space="preserve">Развитие земельных и </w:t>
      </w:r>
      <w:proofErr w:type="gramStart"/>
      <w:r w:rsidRPr="00730BFC">
        <w:rPr>
          <w:color w:val="000000"/>
        </w:rPr>
        <w:t>имущественных</w:t>
      </w:r>
      <w:proofErr w:type="gramEnd"/>
      <w:r w:rsidRPr="00730BFC">
        <w:rPr>
          <w:color w:val="000000"/>
        </w:rPr>
        <w:t xml:space="preserve"> отношений в Цивильском </w:t>
      </w:r>
      <w:r w:rsidR="001D6D98" w:rsidRPr="00730BFC">
        <w:rPr>
          <w:color w:val="000000"/>
        </w:rPr>
        <w:t>муниципальном округе</w:t>
      </w:r>
      <w:r w:rsidRPr="00730BFC">
        <w:rPr>
          <w:color w:val="000000"/>
        </w:rPr>
        <w:t xml:space="preserve"> Чувашской Республики</w:t>
      </w:r>
      <w:r w:rsidRPr="00730BFC">
        <w:rPr>
          <w:bCs/>
        </w:rPr>
        <w:t>» п</w:t>
      </w:r>
      <w:r w:rsidRPr="00730BFC">
        <w:t>озицию «Объемы финансирования подпрограммы с разбивкой по годам реализации подпрограммы» изложить в следующей редакции:</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3"/>
        <w:gridCol w:w="5693"/>
      </w:tblGrid>
      <w:tr w:rsidR="00C320B3" w:rsidRPr="0072788B" w:rsidTr="009D6AA1">
        <w:trPr>
          <w:trHeight w:val="144"/>
        </w:trPr>
        <w:tc>
          <w:tcPr>
            <w:tcW w:w="2161" w:type="pct"/>
          </w:tcPr>
          <w:p w:rsidR="00C320B3" w:rsidRPr="0072788B" w:rsidRDefault="00C320B3" w:rsidP="009D6AA1">
            <w:pPr>
              <w:widowControl w:val="0"/>
              <w:autoSpaceDE w:val="0"/>
              <w:autoSpaceDN w:val="0"/>
              <w:adjustRightInd w:val="0"/>
              <w:jc w:val="both"/>
            </w:pPr>
            <w:r w:rsidRPr="0072788B">
              <w:t xml:space="preserve"> «Объемы </w:t>
            </w:r>
            <w:r w:rsidRPr="00397AF8">
              <w:t xml:space="preserve">финансирования  </w:t>
            </w:r>
            <w:r>
              <w:t xml:space="preserve">подпрограммы </w:t>
            </w:r>
            <w:r w:rsidRPr="00397AF8">
              <w:t>с разбивкой по годам реализации</w:t>
            </w:r>
            <w:r>
              <w:t xml:space="preserve"> подпрограммы</w:t>
            </w:r>
          </w:p>
        </w:tc>
        <w:tc>
          <w:tcPr>
            <w:tcW w:w="2839" w:type="pct"/>
          </w:tcPr>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 xml:space="preserve">прогнозируемые объемы финансирования мероприятий подпрограммы в 2023–2035 </w:t>
            </w:r>
            <w:proofErr w:type="gramStart"/>
            <w:r w:rsidRPr="008D2991">
              <w:rPr>
                <w:rFonts w:ascii="Times New Roman" w:hAnsi="Times New Roman" w:cs="Times New Roman"/>
                <w:color w:val="000000"/>
                <w:sz w:val="24"/>
                <w:szCs w:val="24"/>
              </w:rPr>
              <w:t>годах</w:t>
            </w:r>
            <w:proofErr w:type="gramEnd"/>
            <w:r w:rsidRPr="008D2991">
              <w:rPr>
                <w:rFonts w:ascii="Times New Roman" w:hAnsi="Times New Roman" w:cs="Times New Roman"/>
                <w:color w:val="000000"/>
                <w:sz w:val="24"/>
                <w:szCs w:val="24"/>
              </w:rPr>
              <w:t xml:space="preserve"> составляют за счет средств бюджета Цивильского муниципального округа Чувашской Республики Чувашской Республики – 19</w:t>
            </w:r>
            <w:r w:rsidRPr="008D2991">
              <w:rPr>
                <w:rFonts w:ascii="Times New Roman" w:hAnsi="Times New Roman" w:cs="Times New Roman"/>
                <w:color w:val="000000"/>
                <w:sz w:val="24"/>
                <w:szCs w:val="24"/>
                <w:lang w:val="en-US"/>
              </w:rPr>
              <w:t> </w:t>
            </w:r>
            <w:r w:rsidRPr="008D2991">
              <w:rPr>
                <w:rFonts w:ascii="Times New Roman" w:hAnsi="Times New Roman" w:cs="Times New Roman"/>
                <w:color w:val="000000"/>
                <w:sz w:val="24"/>
                <w:szCs w:val="24"/>
              </w:rPr>
              <w:t>504,6 тыс. рублей, в том числе:</w:t>
            </w:r>
          </w:p>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в 2023 году – 3</w:t>
            </w:r>
            <w:r w:rsidRPr="008D2991">
              <w:rPr>
                <w:rFonts w:ascii="Times New Roman" w:hAnsi="Times New Roman" w:cs="Times New Roman"/>
                <w:color w:val="000000"/>
                <w:sz w:val="24"/>
                <w:szCs w:val="24"/>
                <w:lang w:val="en-US"/>
              </w:rPr>
              <w:t> </w:t>
            </w:r>
            <w:r w:rsidRPr="008D2991">
              <w:rPr>
                <w:rFonts w:ascii="Times New Roman" w:hAnsi="Times New Roman" w:cs="Times New Roman"/>
                <w:color w:val="000000"/>
                <w:sz w:val="24"/>
                <w:szCs w:val="24"/>
              </w:rPr>
              <w:t>343,0 тыс. рублей;</w:t>
            </w:r>
          </w:p>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в 2024 году – 2</w:t>
            </w:r>
            <w:r w:rsidRPr="008D2991">
              <w:rPr>
                <w:rFonts w:ascii="Times New Roman" w:hAnsi="Times New Roman" w:cs="Times New Roman"/>
                <w:color w:val="000000"/>
                <w:sz w:val="24"/>
                <w:szCs w:val="24"/>
                <w:lang w:val="en-US"/>
              </w:rPr>
              <w:t> </w:t>
            </w:r>
            <w:r w:rsidRPr="008D2991">
              <w:rPr>
                <w:rFonts w:ascii="Times New Roman" w:hAnsi="Times New Roman" w:cs="Times New Roman"/>
                <w:color w:val="000000"/>
                <w:sz w:val="24"/>
                <w:szCs w:val="24"/>
              </w:rPr>
              <w:t>443,0 тыс. рублей;</w:t>
            </w:r>
          </w:p>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в 2025 году – 2</w:t>
            </w:r>
            <w:r w:rsidRPr="008D2991">
              <w:rPr>
                <w:rFonts w:ascii="Times New Roman" w:hAnsi="Times New Roman" w:cs="Times New Roman"/>
                <w:color w:val="000000"/>
                <w:sz w:val="24"/>
                <w:szCs w:val="24"/>
                <w:lang w:val="en-US"/>
              </w:rPr>
              <w:t> </w:t>
            </w:r>
            <w:r w:rsidRPr="008D2991">
              <w:rPr>
                <w:rFonts w:ascii="Times New Roman" w:hAnsi="Times New Roman" w:cs="Times New Roman"/>
                <w:color w:val="000000"/>
                <w:sz w:val="24"/>
                <w:szCs w:val="24"/>
              </w:rPr>
              <w:t>443,0 тыс. рублей;</w:t>
            </w:r>
          </w:p>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 xml:space="preserve">в 2026–2030 </w:t>
            </w:r>
            <w:proofErr w:type="gramStart"/>
            <w:r w:rsidRPr="008D2991">
              <w:rPr>
                <w:rFonts w:ascii="Times New Roman" w:hAnsi="Times New Roman" w:cs="Times New Roman"/>
                <w:color w:val="000000"/>
                <w:sz w:val="24"/>
                <w:szCs w:val="24"/>
              </w:rPr>
              <w:t>годах</w:t>
            </w:r>
            <w:proofErr w:type="gramEnd"/>
            <w:r w:rsidRPr="008D2991">
              <w:rPr>
                <w:rFonts w:ascii="Times New Roman" w:hAnsi="Times New Roman" w:cs="Times New Roman"/>
                <w:color w:val="000000"/>
                <w:sz w:val="24"/>
                <w:szCs w:val="24"/>
              </w:rPr>
              <w:t xml:space="preserve"> – 5 484,7  тыс. рублей;</w:t>
            </w:r>
          </w:p>
          <w:p w:rsidR="008D2991" w:rsidRPr="008D2991" w:rsidRDefault="008D2991" w:rsidP="008D2991">
            <w:pPr>
              <w:pStyle w:val="ConsPlusNormal"/>
              <w:widowControl/>
              <w:ind w:firstLine="0"/>
              <w:jc w:val="both"/>
              <w:rPr>
                <w:rFonts w:ascii="Times New Roman" w:hAnsi="Times New Roman" w:cs="Times New Roman"/>
                <w:color w:val="000000"/>
                <w:sz w:val="24"/>
                <w:szCs w:val="24"/>
              </w:rPr>
            </w:pPr>
            <w:r w:rsidRPr="008D2991">
              <w:rPr>
                <w:rFonts w:ascii="Times New Roman" w:hAnsi="Times New Roman" w:cs="Times New Roman"/>
                <w:color w:val="000000"/>
                <w:sz w:val="24"/>
                <w:szCs w:val="24"/>
              </w:rPr>
              <w:t xml:space="preserve">в 2031–2035 </w:t>
            </w:r>
            <w:proofErr w:type="gramStart"/>
            <w:r w:rsidRPr="008D2991">
              <w:rPr>
                <w:rFonts w:ascii="Times New Roman" w:hAnsi="Times New Roman" w:cs="Times New Roman"/>
                <w:color w:val="000000"/>
                <w:sz w:val="24"/>
                <w:szCs w:val="24"/>
              </w:rPr>
              <w:t>годах</w:t>
            </w:r>
            <w:proofErr w:type="gramEnd"/>
            <w:r w:rsidRPr="008D2991">
              <w:rPr>
                <w:rFonts w:ascii="Times New Roman" w:hAnsi="Times New Roman" w:cs="Times New Roman"/>
                <w:color w:val="000000"/>
                <w:sz w:val="24"/>
                <w:szCs w:val="24"/>
              </w:rPr>
              <w:t xml:space="preserve"> – 5 790,9  тыс. рублей.</w:t>
            </w:r>
          </w:p>
          <w:p w:rsidR="00C320B3" w:rsidRPr="0072788B" w:rsidRDefault="008D2991" w:rsidP="008D2991">
            <w:pPr>
              <w:widowControl w:val="0"/>
              <w:autoSpaceDE w:val="0"/>
              <w:autoSpaceDN w:val="0"/>
              <w:adjustRightInd w:val="0"/>
              <w:jc w:val="both"/>
            </w:pPr>
            <w:r w:rsidRPr="008D2991">
              <w:rPr>
                <w:color w:val="000000"/>
              </w:rPr>
              <w:t>Объемы финансирования подпрограммы подлежат ежегодному уточнению исходя из возможностей бюджета Цивильского муниципального округа Чувашской Республики</w:t>
            </w:r>
            <w:r w:rsidR="00C320B3">
              <w:rPr>
                <w:color w:val="000000"/>
                <w:szCs w:val="16"/>
              </w:rPr>
              <w:t>»</w:t>
            </w:r>
          </w:p>
        </w:tc>
      </w:tr>
    </w:tbl>
    <w:p w:rsidR="00C320B3" w:rsidRDefault="00C320B3" w:rsidP="00C320B3">
      <w:pPr>
        <w:ind w:firstLine="709"/>
        <w:jc w:val="both"/>
      </w:pPr>
    </w:p>
    <w:p w:rsidR="00C320B3" w:rsidRDefault="00C320B3" w:rsidP="00C320B3">
      <w:pPr>
        <w:pStyle w:val="ConsPlusNormal"/>
        <w:widowControl/>
        <w:jc w:val="both"/>
        <w:rPr>
          <w:rFonts w:ascii="Times New Roman" w:hAnsi="Times New Roman" w:cs="Times New Roman"/>
          <w:color w:val="000000"/>
          <w:sz w:val="24"/>
          <w:szCs w:val="24"/>
        </w:rPr>
        <w:sectPr w:rsidR="00C320B3" w:rsidSect="00C320B3">
          <w:pgSz w:w="11906" w:h="16838"/>
          <w:pgMar w:top="1134" w:right="851" w:bottom="1134" w:left="1701" w:header="720" w:footer="720" w:gutter="0"/>
          <w:cols w:space="720"/>
          <w:docGrid w:linePitch="272"/>
        </w:sectPr>
      </w:pPr>
    </w:p>
    <w:p w:rsidR="00C320B3" w:rsidRDefault="00C320B3" w:rsidP="00C320B3">
      <w:pPr>
        <w:ind w:firstLine="709"/>
        <w:jc w:val="both"/>
      </w:pPr>
      <w:r>
        <w:lastRenderedPageBreak/>
        <w:t xml:space="preserve">1.7. Приложение к подпрограмме </w:t>
      </w:r>
      <w:r w:rsidRPr="00CB0317">
        <w:t>«</w:t>
      </w:r>
      <w:r>
        <w:t xml:space="preserve">Формирование эффективного государственного сектора экономики </w:t>
      </w:r>
      <w:r w:rsidRPr="00CB0317">
        <w:rPr>
          <w:color w:val="000000"/>
        </w:rPr>
        <w:t>Чувашской Республики</w:t>
      </w:r>
      <w:r>
        <w:rPr>
          <w:bCs/>
        </w:rPr>
        <w:t xml:space="preserve">» </w:t>
      </w:r>
      <w:r>
        <w:t xml:space="preserve">изложить в следующей редакции:        </w:t>
      </w:r>
    </w:p>
    <w:p w:rsidR="00C320B3" w:rsidRPr="00E60583" w:rsidRDefault="00C320B3" w:rsidP="00C320B3">
      <w:pPr>
        <w:pStyle w:val="ConsPlusNormal"/>
        <w:widowControl/>
        <w:spacing w:line="245" w:lineRule="auto"/>
        <w:jc w:val="center"/>
        <w:rPr>
          <w:rFonts w:ascii="Times New Roman" w:hAnsi="Times New Roman" w:cs="Times New Roman"/>
          <w:b/>
          <w:color w:val="000000"/>
          <w:sz w:val="16"/>
          <w:szCs w:val="16"/>
        </w:rPr>
      </w:pPr>
      <w:r w:rsidRPr="00E60583">
        <w:rPr>
          <w:rFonts w:ascii="Times New Roman" w:hAnsi="Times New Roman" w:cs="Times New Roman"/>
          <w:b/>
          <w:color w:val="000000"/>
          <w:sz w:val="16"/>
          <w:szCs w:val="16"/>
        </w:rPr>
        <w:t>РЕСУРСНОЕ ОБЕСПЕЧЕНИЕ</w:t>
      </w:r>
    </w:p>
    <w:p w:rsidR="00C320B3" w:rsidRPr="00E60583" w:rsidRDefault="00C320B3" w:rsidP="00C320B3">
      <w:pPr>
        <w:pStyle w:val="ConsPlusNormal"/>
        <w:widowControl/>
        <w:spacing w:line="245" w:lineRule="auto"/>
        <w:jc w:val="center"/>
        <w:rPr>
          <w:rFonts w:ascii="Times New Roman" w:hAnsi="Times New Roman" w:cs="Times New Roman"/>
          <w:b/>
          <w:color w:val="000000"/>
          <w:sz w:val="16"/>
          <w:szCs w:val="16"/>
        </w:rPr>
      </w:pPr>
      <w:r w:rsidRPr="00E60583">
        <w:rPr>
          <w:rFonts w:ascii="Times New Roman" w:hAnsi="Times New Roman" w:cs="Times New Roman"/>
          <w:b/>
          <w:color w:val="000000"/>
          <w:sz w:val="16"/>
          <w:szCs w:val="16"/>
        </w:rPr>
        <w:t xml:space="preserve">реализации подпрограммы «Формирование эффективного государственного сектора </w:t>
      </w:r>
      <w:r>
        <w:rPr>
          <w:rFonts w:ascii="Times New Roman" w:hAnsi="Times New Roman" w:cs="Times New Roman"/>
          <w:b/>
          <w:color w:val="000000"/>
          <w:sz w:val="16"/>
          <w:szCs w:val="16"/>
        </w:rPr>
        <w:t>экономики</w:t>
      </w:r>
      <w:r w:rsidRPr="00E60583">
        <w:rPr>
          <w:rFonts w:ascii="Times New Roman" w:hAnsi="Times New Roman" w:cs="Times New Roman"/>
          <w:b/>
          <w:color w:val="000000"/>
          <w:sz w:val="16"/>
          <w:szCs w:val="16"/>
        </w:rPr>
        <w:t xml:space="preserve"> Чувашской Республики» </w:t>
      </w:r>
    </w:p>
    <w:p w:rsidR="00C320B3" w:rsidRPr="00E60583" w:rsidRDefault="00C320B3" w:rsidP="00C320B3">
      <w:pPr>
        <w:pStyle w:val="ConsPlusNormal"/>
        <w:widowControl/>
        <w:spacing w:line="245" w:lineRule="auto"/>
        <w:jc w:val="center"/>
        <w:rPr>
          <w:rFonts w:ascii="Times New Roman" w:hAnsi="Times New Roman" w:cs="Times New Roman"/>
          <w:b/>
          <w:color w:val="000000"/>
          <w:sz w:val="16"/>
          <w:szCs w:val="16"/>
        </w:rPr>
      </w:pPr>
      <w:proofErr w:type="gramStart"/>
      <w:r>
        <w:rPr>
          <w:rFonts w:ascii="Times New Roman" w:hAnsi="Times New Roman" w:cs="Times New Roman"/>
          <w:b/>
          <w:color w:val="000000"/>
          <w:sz w:val="16"/>
          <w:szCs w:val="16"/>
        </w:rPr>
        <w:t xml:space="preserve">муниципальной </w:t>
      </w:r>
      <w:r w:rsidRPr="00E60583">
        <w:rPr>
          <w:rFonts w:ascii="Times New Roman" w:hAnsi="Times New Roman" w:cs="Times New Roman"/>
          <w:b/>
          <w:color w:val="000000"/>
          <w:sz w:val="16"/>
          <w:szCs w:val="16"/>
        </w:rPr>
        <w:t xml:space="preserve">программы Цивильского </w:t>
      </w:r>
      <w:r w:rsidR="00730BFC">
        <w:rPr>
          <w:rFonts w:ascii="Times New Roman" w:hAnsi="Times New Roman" w:cs="Times New Roman"/>
          <w:b/>
          <w:color w:val="000000"/>
          <w:sz w:val="16"/>
          <w:szCs w:val="16"/>
        </w:rPr>
        <w:t>муниципального округа</w:t>
      </w:r>
      <w:r w:rsidRPr="00E60583">
        <w:rPr>
          <w:rFonts w:ascii="Times New Roman" w:hAnsi="Times New Roman" w:cs="Times New Roman"/>
          <w:b/>
          <w:color w:val="000000"/>
          <w:sz w:val="16"/>
          <w:szCs w:val="16"/>
        </w:rPr>
        <w:t xml:space="preserve"> Чувашской Республики «Развитие земельных и имущественных отношений в Цивильском </w:t>
      </w:r>
      <w:r w:rsidR="00730BFC">
        <w:rPr>
          <w:rFonts w:ascii="Times New Roman" w:hAnsi="Times New Roman" w:cs="Times New Roman"/>
          <w:b/>
          <w:color w:val="000000"/>
          <w:sz w:val="16"/>
          <w:szCs w:val="16"/>
        </w:rPr>
        <w:t>муниципальном округе</w:t>
      </w:r>
      <w:r w:rsidRPr="00E60583">
        <w:rPr>
          <w:rFonts w:ascii="Times New Roman" w:hAnsi="Times New Roman" w:cs="Times New Roman"/>
          <w:b/>
          <w:color w:val="000000"/>
          <w:sz w:val="16"/>
          <w:szCs w:val="16"/>
        </w:rPr>
        <w:t xml:space="preserve"> Чувашской Республики» за счет всех источников финансирования</w:t>
      </w:r>
      <w:proofErr w:type="gramEnd"/>
    </w:p>
    <w:tbl>
      <w:tblPr>
        <w:tblW w:w="5425" w:type="pct"/>
        <w:tblInd w:w="-459" w:type="dxa"/>
        <w:tblBorders>
          <w:top w:val="single" w:sz="4" w:space="0" w:color="auto"/>
          <w:bottom w:val="single" w:sz="4" w:space="0" w:color="auto"/>
          <w:insideH w:val="single" w:sz="4" w:space="0" w:color="auto"/>
          <w:insideV w:val="single" w:sz="4" w:space="0" w:color="auto"/>
        </w:tblBorders>
        <w:tblLayout w:type="fixed"/>
        <w:tblLook w:val="04A0"/>
      </w:tblPr>
      <w:tblGrid>
        <w:gridCol w:w="1511"/>
        <w:gridCol w:w="1842"/>
        <w:gridCol w:w="1421"/>
        <w:gridCol w:w="233"/>
        <w:gridCol w:w="54"/>
        <w:gridCol w:w="2664"/>
        <w:gridCol w:w="121"/>
        <w:gridCol w:w="593"/>
        <w:gridCol w:w="526"/>
        <w:gridCol w:w="1090"/>
        <w:gridCol w:w="637"/>
        <w:gridCol w:w="1609"/>
        <w:gridCol w:w="640"/>
        <w:gridCol w:w="672"/>
        <w:gridCol w:w="637"/>
        <w:gridCol w:w="809"/>
        <w:gridCol w:w="809"/>
        <w:gridCol w:w="64"/>
      </w:tblGrid>
      <w:tr w:rsidR="00D70E7E" w:rsidRPr="00C2558F" w:rsidTr="00A17F4D">
        <w:trPr>
          <w:trHeight w:val="20"/>
        </w:trPr>
        <w:tc>
          <w:tcPr>
            <w:tcW w:w="474" w:type="pct"/>
            <w:vMerge w:val="restar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Статус</w:t>
            </w:r>
          </w:p>
        </w:tc>
        <w:tc>
          <w:tcPr>
            <w:tcW w:w="578" w:type="pct"/>
            <w:vMerge w:val="restar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Наименование подпрограммы муниципальной программы Цивильского муниципального округа, (основного мероприятия, мероприятия) (мероприятия)</w:t>
            </w:r>
          </w:p>
        </w:tc>
        <w:tc>
          <w:tcPr>
            <w:tcW w:w="536" w:type="pct"/>
            <w:gridSpan w:val="3"/>
            <w:vMerge w:val="restar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Задача подпрограммы муниципальной программы Цивильского муниципального округа</w:t>
            </w:r>
          </w:p>
        </w:tc>
        <w:tc>
          <w:tcPr>
            <w:tcW w:w="874" w:type="pct"/>
            <w:gridSpan w:val="2"/>
            <w:vMerge w:val="restar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Ответственный исполнитель, соисполнитель, участники</w:t>
            </w:r>
          </w:p>
        </w:tc>
        <w:tc>
          <w:tcPr>
            <w:tcW w:w="893" w:type="pct"/>
            <w:gridSpan w:val="4"/>
            <w:tcBorders>
              <w:bottom w:val="single" w:sz="4" w:space="0" w:color="auto"/>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Код бюджетной классификации</w:t>
            </w:r>
          </w:p>
        </w:tc>
        <w:tc>
          <w:tcPr>
            <w:tcW w:w="505" w:type="pct"/>
            <w:vMerge w:val="restar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Источники финансирования</w:t>
            </w:r>
          </w:p>
        </w:tc>
        <w:tc>
          <w:tcPr>
            <w:tcW w:w="1140" w:type="pct"/>
            <w:gridSpan w:val="6"/>
            <w:tcBorders>
              <w:bottom w:val="single" w:sz="4" w:space="0" w:color="auto"/>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Расходы по годам, тыс. рублей</w:t>
            </w:r>
          </w:p>
        </w:tc>
      </w:tr>
      <w:tr w:rsidR="00D70E7E" w:rsidRPr="00C2558F" w:rsidTr="00A17F4D">
        <w:trPr>
          <w:gridAfter w:val="1"/>
          <w:wAfter w:w="20" w:type="pct"/>
          <w:trHeight w:val="20"/>
        </w:trPr>
        <w:tc>
          <w:tcPr>
            <w:tcW w:w="474" w:type="pct"/>
            <w:vMerge/>
            <w:tcBorders>
              <w:bottom w:val="nil"/>
            </w:tcBorders>
            <w:tcMar>
              <w:top w:w="0" w:type="dxa"/>
              <w:left w:w="57" w:type="dxa"/>
              <w:bottom w:w="0" w:type="dxa"/>
              <w:right w:w="57" w:type="dxa"/>
            </w:tcMar>
          </w:tcPr>
          <w:p w:rsidR="00D70E7E" w:rsidRPr="00C2558F" w:rsidRDefault="00D70E7E" w:rsidP="00A17F4D">
            <w:pPr>
              <w:spacing w:line="245" w:lineRule="auto"/>
              <w:rPr>
                <w:bCs/>
                <w:sz w:val="16"/>
                <w:szCs w:val="16"/>
              </w:rPr>
            </w:pPr>
          </w:p>
        </w:tc>
        <w:tc>
          <w:tcPr>
            <w:tcW w:w="578" w:type="pct"/>
            <w:vMerge/>
            <w:tcBorders>
              <w:bottom w:val="nil"/>
            </w:tcBorders>
            <w:tcMar>
              <w:top w:w="0" w:type="dxa"/>
              <w:left w:w="57" w:type="dxa"/>
              <w:bottom w:w="0" w:type="dxa"/>
              <w:right w:w="57" w:type="dxa"/>
            </w:tcMar>
          </w:tcPr>
          <w:p w:rsidR="00D70E7E" w:rsidRPr="00C2558F" w:rsidRDefault="00D70E7E" w:rsidP="00A17F4D">
            <w:pPr>
              <w:spacing w:line="245" w:lineRule="auto"/>
              <w:rPr>
                <w:bCs/>
                <w:sz w:val="16"/>
                <w:szCs w:val="16"/>
              </w:rPr>
            </w:pPr>
          </w:p>
        </w:tc>
        <w:tc>
          <w:tcPr>
            <w:tcW w:w="536" w:type="pct"/>
            <w:gridSpan w:val="3"/>
            <w:vMerge/>
            <w:tcBorders>
              <w:bottom w:val="nil"/>
            </w:tcBorders>
            <w:tcMar>
              <w:top w:w="0" w:type="dxa"/>
              <w:left w:w="57" w:type="dxa"/>
              <w:bottom w:w="0" w:type="dxa"/>
              <w:right w:w="57" w:type="dxa"/>
            </w:tcMar>
          </w:tcPr>
          <w:p w:rsidR="00D70E7E" w:rsidRPr="00C2558F" w:rsidRDefault="00D70E7E" w:rsidP="00A17F4D">
            <w:pPr>
              <w:spacing w:line="245" w:lineRule="auto"/>
              <w:rPr>
                <w:bCs/>
                <w:sz w:val="16"/>
                <w:szCs w:val="16"/>
              </w:rPr>
            </w:pPr>
          </w:p>
        </w:tc>
        <w:tc>
          <w:tcPr>
            <w:tcW w:w="874" w:type="pct"/>
            <w:gridSpan w:val="2"/>
            <w:vMerge/>
            <w:tcBorders>
              <w:bottom w:val="nil"/>
            </w:tcBorders>
            <w:tcMar>
              <w:top w:w="0" w:type="dxa"/>
              <w:left w:w="57" w:type="dxa"/>
              <w:bottom w:w="0" w:type="dxa"/>
              <w:right w:w="57" w:type="dxa"/>
            </w:tcMar>
          </w:tcPr>
          <w:p w:rsidR="00D70E7E" w:rsidRPr="00C2558F" w:rsidRDefault="00D70E7E" w:rsidP="00A17F4D">
            <w:pPr>
              <w:spacing w:line="245" w:lineRule="auto"/>
              <w:rPr>
                <w:bCs/>
                <w:sz w:val="16"/>
                <w:szCs w:val="16"/>
              </w:rPr>
            </w:pPr>
          </w:p>
        </w:tc>
        <w:tc>
          <w:tcPr>
            <w:tcW w:w="186"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главный распорядитель бюджетных средств</w:t>
            </w:r>
          </w:p>
        </w:tc>
        <w:tc>
          <w:tcPr>
            <w:tcW w:w="165"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раздел, подраздел</w:t>
            </w:r>
          </w:p>
        </w:tc>
        <w:tc>
          <w:tcPr>
            <w:tcW w:w="342" w:type="pct"/>
            <w:tcBorders>
              <w:bottom w:val="nil"/>
            </w:tcBorders>
            <w:shd w:val="clear" w:color="000000" w:fill="FFFFFF"/>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целевая статья расходов</w:t>
            </w:r>
          </w:p>
        </w:tc>
        <w:tc>
          <w:tcPr>
            <w:tcW w:w="200"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группа (подгруппа) вида расходов</w:t>
            </w:r>
          </w:p>
        </w:tc>
        <w:tc>
          <w:tcPr>
            <w:tcW w:w="505" w:type="pct"/>
            <w:vMerge/>
            <w:tcBorders>
              <w:bottom w:val="nil"/>
            </w:tcBorders>
            <w:tcMar>
              <w:top w:w="0" w:type="dxa"/>
              <w:left w:w="57" w:type="dxa"/>
              <w:bottom w:w="0" w:type="dxa"/>
              <w:right w:w="57" w:type="dxa"/>
            </w:tcMar>
          </w:tcPr>
          <w:p w:rsidR="00D70E7E" w:rsidRPr="00C2558F" w:rsidRDefault="00D70E7E" w:rsidP="00A17F4D">
            <w:pPr>
              <w:spacing w:line="245" w:lineRule="auto"/>
              <w:rPr>
                <w:bCs/>
                <w:sz w:val="16"/>
                <w:szCs w:val="16"/>
              </w:rPr>
            </w:pPr>
          </w:p>
        </w:tc>
        <w:tc>
          <w:tcPr>
            <w:tcW w:w="201"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2023</w:t>
            </w:r>
          </w:p>
        </w:tc>
        <w:tc>
          <w:tcPr>
            <w:tcW w:w="211"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2024</w:t>
            </w:r>
          </w:p>
        </w:tc>
        <w:tc>
          <w:tcPr>
            <w:tcW w:w="200"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2025</w:t>
            </w:r>
          </w:p>
        </w:tc>
        <w:tc>
          <w:tcPr>
            <w:tcW w:w="254"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2026–2030</w:t>
            </w:r>
          </w:p>
        </w:tc>
        <w:tc>
          <w:tcPr>
            <w:tcW w:w="254" w:type="pct"/>
            <w:tcBorders>
              <w:bottom w:val="nil"/>
            </w:tcBorders>
            <w:shd w:val="clear" w:color="auto" w:fill="auto"/>
            <w:tcMar>
              <w:top w:w="0" w:type="dxa"/>
              <w:left w:w="57" w:type="dxa"/>
              <w:bottom w:w="0" w:type="dxa"/>
              <w:right w:w="57" w:type="dxa"/>
            </w:tcMar>
          </w:tcPr>
          <w:p w:rsidR="00D70E7E" w:rsidRPr="00C2558F" w:rsidRDefault="00D70E7E" w:rsidP="00A17F4D">
            <w:pPr>
              <w:spacing w:line="245" w:lineRule="auto"/>
              <w:jc w:val="center"/>
              <w:rPr>
                <w:bCs/>
                <w:sz w:val="16"/>
                <w:szCs w:val="16"/>
              </w:rPr>
            </w:pPr>
            <w:r w:rsidRPr="00C2558F">
              <w:rPr>
                <w:bCs/>
                <w:sz w:val="16"/>
                <w:szCs w:val="16"/>
              </w:rPr>
              <w:t>2031–2035</w:t>
            </w:r>
          </w:p>
        </w:tc>
      </w:tr>
      <w:tr w:rsidR="00D70E7E" w:rsidRPr="00E60583" w:rsidTr="00A17F4D">
        <w:trPr>
          <w:gridAfter w:val="1"/>
          <w:wAfter w:w="20" w:type="pct"/>
          <w:trHeight w:val="20"/>
          <w:tblHeader/>
        </w:trPr>
        <w:tc>
          <w:tcPr>
            <w:tcW w:w="47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w:t>
            </w:r>
          </w:p>
        </w:tc>
        <w:tc>
          <w:tcPr>
            <w:tcW w:w="578"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2</w:t>
            </w:r>
          </w:p>
        </w:tc>
        <w:tc>
          <w:tcPr>
            <w:tcW w:w="536" w:type="pct"/>
            <w:gridSpan w:val="3"/>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3</w:t>
            </w:r>
          </w:p>
        </w:tc>
        <w:tc>
          <w:tcPr>
            <w:tcW w:w="87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4</w:t>
            </w:r>
          </w:p>
        </w:tc>
        <w:tc>
          <w:tcPr>
            <w:tcW w:w="186"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5</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6</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7</w:t>
            </w:r>
          </w:p>
        </w:tc>
        <w:tc>
          <w:tcPr>
            <w:tcW w:w="200"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8</w:t>
            </w:r>
          </w:p>
        </w:tc>
        <w:tc>
          <w:tcPr>
            <w:tcW w:w="50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w:t>
            </w:r>
          </w:p>
        </w:tc>
        <w:tc>
          <w:tcPr>
            <w:tcW w:w="20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14</w:t>
            </w:r>
          </w:p>
        </w:tc>
        <w:tc>
          <w:tcPr>
            <w:tcW w:w="21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15</w:t>
            </w:r>
          </w:p>
        </w:tc>
        <w:tc>
          <w:tcPr>
            <w:tcW w:w="200"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16</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 xml:space="preserve">17 </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18</w:t>
            </w:r>
          </w:p>
        </w:tc>
      </w:tr>
      <w:tr w:rsidR="00D70E7E" w:rsidRPr="004F298B" w:rsidTr="00A17F4D">
        <w:trPr>
          <w:gridAfter w:val="1"/>
          <w:wAfter w:w="20" w:type="pct"/>
          <w:trHeight w:val="329"/>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 xml:space="preserve">Подпрограмма </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sz w:val="16"/>
                <w:szCs w:val="16"/>
              </w:rPr>
              <w:t xml:space="preserve">«Формирование эффективного государственного сектора </w:t>
            </w:r>
            <w:r>
              <w:rPr>
                <w:bCs/>
                <w:sz w:val="16"/>
                <w:szCs w:val="16"/>
              </w:rPr>
              <w:t>экономики</w:t>
            </w:r>
            <w:r w:rsidRPr="00E60583">
              <w:rPr>
                <w:bCs/>
                <w:sz w:val="16"/>
                <w:szCs w:val="16"/>
              </w:rPr>
              <w:t xml:space="preserve"> Чувашской Республики»</w:t>
            </w:r>
          </w:p>
        </w:tc>
        <w:tc>
          <w:tcPr>
            <w:tcW w:w="536" w:type="pct"/>
            <w:gridSpan w:val="3"/>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 xml:space="preserve"> </w:t>
            </w:r>
          </w:p>
        </w:tc>
        <w:tc>
          <w:tcPr>
            <w:tcW w:w="874"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экономики и инвестиционной деятельности, земельных и </w:t>
            </w:r>
            <w:proofErr w:type="gramStart"/>
            <w:r>
              <w:rPr>
                <w:bCs/>
                <w:color w:val="000000"/>
                <w:sz w:val="16"/>
                <w:szCs w:val="16"/>
              </w:rPr>
              <w:t>имущественных</w:t>
            </w:r>
            <w:proofErr w:type="gramEnd"/>
            <w:r>
              <w:rPr>
                <w:bCs/>
                <w:color w:val="000000"/>
                <w:sz w:val="16"/>
                <w:szCs w:val="16"/>
              </w:rPr>
              <w:t xml:space="preserve"> отношений администрации Цивильского муниципального округа Чувашской Республики</w:t>
            </w:r>
          </w:p>
        </w:tc>
        <w:tc>
          <w:tcPr>
            <w:tcW w:w="186"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proofErr w:type="spellStart"/>
            <w:r w:rsidRPr="00E60583">
              <w:rPr>
                <w:bCs/>
                <w:color w:val="000000"/>
                <w:sz w:val="16"/>
                <w:szCs w:val="16"/>
              </w:rPr>
              <w:t>х</w:t>
            </w:r>
            <w:proofErr w:type="spellEnd"/>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А420000000</w:t>
            </w:r>
          </w:p>
        </w:tc>
        <w:tc>
          <w:tcPr>
            <w:tcW w:w="200" w:type="pct"/>
            <w:shd w:val="clear" w:color="auto" w:fill="auto"/>
            <w:noWrap/>
            <w:tcMar>
              <w:top w:w="0" w:type="dxa"/>
              <w:left w:w="57" w:type="dxa"/>
              <w:bottom w:w="0" w:type="dxa"/>
              <w:right w:w="57" w:type="dxa"/>
            </w:tcMar>
          </w:tcPr>
          <w:p w:rsidR="00D70E7E" w:rsidRPr="004F298B" w:rsidRDefault="00D70E7E" w:rsidP="00A17F4D">
            <w:pPr>
              <w:jc w:val="both"/>
              <w:rPr>
                <w:color w:val="000000"/>
                <w:sz w:val="16"/>
                <w:szCs w:val="16"/>
              </w:rPr>
            </w:pPr>
            <w:r w:rsidRPr="004F298B">
              <w:rPr>
                <w:color w:val="000000"/>
                <w:sz w:val="16"/>
                <w:szCs w:val="16"/>
              </w:rPr>
              <w:t xml:space="preserve"> </w:t>
            </w:r>
          </w:p>
        </w:tc>
        <w:tc>
          <w:tcPr>
            <w:tcW w:w="505" w:type="pct"/>
            <w:shd w:val="clear" w:color="auto" w:fill="auto"/>
            <w:tcMar>
              <w:top w:w="0" w:type="dxa"/>
              <w:left w:w="57" w:type="dxa"/>
              <w:bottom w:w="0" w:type="dxa"/>
              <w:right w:w="57" w:type="dxa"/>
            </w:tcMar>
          </w:tcPr>
          <w:p w:rsidR="00D70E7E" w:rsidRPr="004F298B" w:rsidRDefault="00D70E7E" w:rsidP="00A17F4D">
            <w:pPr>
              <w:jc w:val="both"/>
              <w:rPr>
                <w:bCs/>
                <w:color w:val="000000"/>
                <w:sz w:val="16"/>
                <w:szCs w:val="16"/>
              </w:rPr>
            </w:pPr>
            <w:r w:rsidRPr="004F298B">
              <w:rPr>
                <w:bCs/>
                <w:color w:val="000000"/>
                <w:sz w:val="16"/>
                <w:szCs w:val="16"/>
              </w:rPr>
              <w:t>всего</w:t>
            </w:r>
          </w:p>
        </w:tc>
        <w:tc>
          <w:tcPr>
            <w:tcW w:w="20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1972,1</w:t>
            </w:r>
          </w:p>
        </w:tc>
        <w:tc>
          <w:tcPr>
            <w:tcW w:w="21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1980</w:t>
            </w:r>
          </w:p>
        </w:tc>
        <w:tc>
          <w:tcPr>
            <w:tcW w:w="200"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1980</w:t>
            </w:r>
          </w:p>
        </w:tc>
        <w:tc>
          <w:tcPr>
            <w:tcW w:w="254" w:type="pct"/>
            <w:shd w:val="clear" w:color="auto" w:fill="auto"/>
            <w:tcMar>
              <w:top w:w="0" w:type="dxa"/>
              <w:left w:w="57" w:type="dxa"/>
              <w:bottom w:w="0" w:type="dxa"/>
              <w:right w:w="57" w:type="dxa"/>
            </w:tcMar>
          </w:tcPr>
          <w:p w:rsidR="00D70E7E" w:rsidRPr="004F298B" w:rsidRDefault="00D70E7E" w:rsidP="00A17F4D">
            <w:pPr>
              <w:jc w:val="center"/>
              <w:rPr>
                <w:bCs/>
                <w:color w:val="000000"/>
                <w:sz w:val="16"/>
                <w:szCs w:val="16"/>
              </w:rPr>
            </w:pPr>
            <w:r>
              <w:rPr>
                <w:bCs/>
                <w:color w:val="000000"/>
                <w:sz w:val="16"/>
                <w:szCs w:val="16"/>
              </w:rPr>
              <w:t>10053,6</w:t>
            </w:r>
          </w:p>
        </w:tc>
        <w:tc>
          <w:tcPr>
            <w:tcW w:w="254" w:type="pct"/>
            <w:shd w:val="clear" w:color="auto" w:fill="auto"/>
            <w:tcMar>
              <w:top w:w="0" w:type="dxa"/>
              <w:left w:w="57" w:type="dxa"/>
              <w:bottom w:w="0" w:type="dxa"/>
              <w:right w:w="57" w:type="dxa"/>
            </w:tcMar>
          </w:tcPr>
          <w:p w:rsidR="00D70E7E" w:rsidRPr="004F298B" w:rsidRDefault="00D70E7E" w:rsidP="00A17F4D">
            <w:pPr>
              <w:jc w:val="center"/>
              <w:rPr>
                <w:bCs/>
                <w:color w:val="000000"/>
                <w:sz w:val="16"/>
                <w:szCs w:val="16"/>
              </w:rPr>
            </w:pPr>
            <w:r>
              <w:rPr>
                <w:bCs/>
                <w:color w:val="000000"/>
                <w:sz w:val="16"/>
                <w:szCs w:val="16"/>
              </w:rPr>
              <w:t>10615,0</w:t>
            </w:r>
          </w:p>
        </w:tc>
      </w:tr>
      <w:tr w:rsidR="00D70E7E" w:rsidRPr="004F298B"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536" w:type="pct"/>
            <w:gridSpan w:val="3"/>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874" w:type="pct"/>
            <w:gridSpan w:val="2"/>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186"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А420000000</w:t>
            </w:r>
          </w:p>
        </w:tc>
        <w:tc>
          <w:tcPr>
            <w:tcW w:w="200" w:type="pct"/>
            <w:shd w:val="clear" w:color="auto" w:fill="auto"/>
            <w:noWrap/>
            <w:tcMar>
              <w:top w:w="0" w:type="dxa"/>
              <w:left w:w="57" w:type="dxa"/>
              <w:bottom w:w="0" w:type="dxa"/>
              <w:right w:w="57" w:type="dxa"/>
            </w:tcMar>
          </w:tcPr>
          <w:p w:rsidR="00D70E7E" w:rsidRPr="004F298B" w:rsidRDefault="00D70E7E" w:rsidP="00A17F4D">
            <w:pPr>
              <w:jc w:val="both"/>
              <w:rPr>
                <w:color w:val="000000"/>
                <w:sz w:val="16"/>
                <w:szCs w:val="16"/>
              </w:rPr>
            </w:pPr>
            <w:r w:rsidRPr="004F298B">
              <w:rPr>
                <w:color w:val="000000"/>
                <w:sz w:val="16"/>
                <w:szCs w:val="16"/>
              </w:rPr>
              <w:t xml:space="preserve"> </w:t>
            </w:r>
          </w:p>
        </w:tc>
        <w:tc>
          <w:tcPr>
            <w:tcW w:w="505" w:type="pct"/>
            <w:shd w:val="clear" w:color="auto" w:fill="auto"/>
            <w:tcMar>
              <w:top w:w="0" w:type="dxa"/>
              <w:left w:w="57" w:type="dxa"/>
              <w:bottom w:w="0" w:type="dxa"/>
              <w:right w:w="57" w:type="dxa"/>
            </w:tcMar>
          </w:tcPr>
          <w:p w:rsidR="00D70E7E" w:rsidRPr="004F298B" w:rsidRDefault="00D70E7E" w:rsidP="00A17F4D">
            <w:pPr>
              <w:jc w:val="both"/>
              <w:rPr>
                <w:bCs/>
                <w:color w:val="000000"/>
                <w:sz w:val="16"/>
                <w:szCs w:val="16"/>
              </w:rPr>
            </w:pPr>
            <w:r w:rsidRPr="004F298B">
              <w:rPr>
                <w:bCs/>
                <w:color w:val="000000"/>
                <w:sz w:val="16"/>
                <w:szCs w:val="16"/>
              </w:rPr>
              <w:t>Бюджет Цивильского муниципального округа Чувашской Республики</w:t>
            </w:r>
          </w:p>
        </w:tc>
        <w:tc>
          <w:tcPr>
            <w:tcW w:w="20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1972,1</w:t>
            </w:r>
          </w:p>
        </w:tc>
        <w:tc>
          <w:tcPr>
            <w:tcW w:w="21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1980</w:t>
            </w:r>
          </w:p>
        </w:tc>
        <w:tc>
          <w:tcPr>
            <w:tcW w:w="200"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1980</w:t>
            </w:r>
          </w:p>
        </w:tc>
        <w:tc>
          <w:tcPr>
            <w:tcW w:w="254" w:type="pct"/>
            <w:shd w:val="clear" w:color="auto" w:fill="auto"/>
            <w:tcMar>
              <w:top w:w="0" w:type="dxa"/>
              <w:left w:w="57" w:type="dxa"/>
              <w:bottom w:w="0" w:type="dxa"/>
              <w:right w:w="57" w:type="dxa"/>
            </w:tcMar>
          </w:tcPr>
          <w:p w:rsidR="00D70E7E" w:rsidRPr="004F298B" w:rsidRDefault="00D70E7E" w:rsidP="00A17F4D">
            <w:pPr>
              <w:jc w:val="center"/>
              <w:rPr>
                <w:bCs/>
                <w:color w:val="000000"/>
                <w:sz w:val="16"/>
                <w:szCs w:val="16"/>
              </w:rPr>
            </w:pPr>
            <w:r>
              <w:rPr>
                <w:bCs/>
                <w:color w:val="000000"/>
                <w:sz w:val="16"/>
                <w:szCs w:val="16"/>
              </w:rPr>
              <w:t>10053,6</w:t>
            </w:r>
          </w:p>
        </w:tc>
        <w:tc>
          <w:tcPr>
            <w:tcW w:w="254" w:type="pct"/>
            <w:shd w:val="clear" w:color="auto" w:fill="auto"/>
            <w:tcMar>
              <w:top w:w="0" w:type="dxa"/>
              <w:left w:w="57" w:type="dxa"/>
              <w:bottom w:w="0" w:type="dxa"/>
              <w:right w:w="57" w:type="dxa"/>
            </w:tcMar>
          </w:tcPr>
          <w:p w:rsidR="00D70E7E" w:rsidRPr="004F298B" w:rsidRDefault="00D70E7E" w:rsidP="00A17F4D">
            <w:pPr>
              <w:jc w:val="center"/>
              <w:rPr>
                <w:bCs/>
                <w:color w:val="000000"/>
                <w:sz w:val="16"/>
                <w:szCs w:val="16"/>
              </w:rPr>
            </w:pPr>
            <w:r>
              <w:rPr>
                <w:bCs/>
                <w:color w:val="000000"/>
                <w:sz w:val="16"/>
                <w:szCs w:val="16"/>
              </w:rPr>
              <w:t>10615,0</w:t>
            </w:r>
          </w:p>
        </w:tc>
      </w:tr>
      <w:tr w:rsidR="00D70E7E" w:rsidRPr="004F298B" w:rsidTr="00D70E7E">
        <w:trPr>
          <w:trHeight w:val="398"/>
        </w:trPr>
        <w:tc>
          <w:tcPr>
            <w:tcW w:w="5000" w:type="pct"/>
            <w:gridSpan w:val="18"/>
            <w:shd w:val="clear" w:color="auto" w:fill="auto"/>
            <w:tcMar>
              <w:top w:w="0" w:type="dxa"/>
              <w:left w:w="57" w:type="dxa"/>
              <w:bottom w:w="0" w:type="dxa"/>
              <w:right w:w="57" w:type="dxa"/>
            </w:tcMar>
          </w:tcPr>
          <w:p w:rsidR="00D70E7E" w:rsidRPr="004F298B" w:rsidRDefault="00D70E7E" w:rsidP="00A17F4D">
            <w:pPr>
              <w:jc w:val="center"/>
              <w:rPr>
                <w:b/>
                <w:bCs/>
                <w:color w:val="000000"/>
                <w:sz w:val="16"/>
                <w:szCs w:val="16"/>
              </w:rPr>
            </w:pPr>
          </w:p>
          <w:p w:rsidR="00D70E7E" w:rsidRPr="004F298B" w:rsidRDefault="00D70E7E" w:rsidP="00D70E7E">
            <w:pPr>
              <w:jc w:val="center"/>
              <w:rPr>
                <w:b/>
                <w:bCs/>
                <w:color w:val="000000"/>
                <w:sz w:val="16"/>
                <w:szCs w:val="16"/>
              </w:rPr>
            </w:pPr>
            <w:r w:rsidRPr="004F298B">
              <w:rPr>
                <w:b/>
                <w:bCs/>
                <w:color w:val="000000"/>
                <w:sz w:val="16"/>
                <w:szCs w:val="16"/>
              </w:rPr>
              <w:t>Цель «Оптимизация состава и структуры государственного имущества Чувашской Республики»</w:t>
            </w:r>
          </w:p>
        </w:tc>
      </w:tr>
      <w:tr w:rsidR="00D70E7E" w:rsidRPr="004F298B"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r w:rsidRPr="00E60583">
              <w:rPr>
                <w:bCs/>
                <w:color w:val="000000"/>
                <w:sz w:val="16"/>
                <w:szCs w:val="16"/>
              </w:rPr>
              <w:t>Основное мероприятие 1</w:t>
            </w:r>
          </w:p>
        </w:tc>
        <w:tc>
          <w:tcPr>
            <w:tcW w:w="578"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r w:rsidRPr="00E60583">
              <w:rPr>
                <w:bCs/>
                <w:color w:val="000000"/>
                <w:sz w:val="16"/>
                <w:szCs w:val="16"/>
              </w:rPr>
              <w:t>Создание эффективной системы государственного сектора</w:t>
            </w:r>
            <w:r>
              <w:rPr>
                <w:bCs/>
                <w:color w:val="000000"/>
                <w:sz w:val="16"/>
                <w:szCs w:val="16"/>
              </w:rPr>
              <w:t xml:space="preserve"> экономики </w:t>
            </w:r>
            <w:r w:rsidRPr="00E60583">
              <w:rPr>
                <w:bCs/>
                <w:sz w:val="16"/>
                <w:szCs w:val="16"/>
              </w:rPr>
              <w:t>Чувашской Республики</w:t>
            </w:r>
          </w:p>
        </w:tc>
        <w:tc>
          <w:tcPr>
            <w:tcW w:w="536" w:type="pct"/>
            <w:gridSpan w:val="3"/>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r w:rsidRPr="00E60583">
              <w:rPr>
                <w:color w:val="000000"/>
                <w:sz w:val="16"/>
                <w:szCs w:val="16"/>
              </w:rPr>
              <w:t>формирование оптимального государственного сектора</w:t>
            </w:r>
            <w:r w:rsidRPr="00E60583">
              <w:rPr>
                <w:bCs/>
                <w:color w:val="000000"/>
                <w:sz w:val="16"/>
                <w:szCs w:val="16"/>
              </w:rPr>
              <w:t xml:space="preserve"> </w:t>
            </w:r>
          </w:p>
        </w:tc>
        <w:tc>
          <w:tcPr>
            <w:tcW w:w="836" w:type="pct"/>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экономики и инвестиционной деятельности, земельных и </w:t>
            </w:r>
            <w:proofErr w:type="gramStart"/>
            <w:r>
              <w:rPr>
                <w:bCs/>
                <w:color w:val="000000"/>
                <w:sz w:val="16"/>
                <w:szCs w:val="16"/>
              </w:rPr>
              <w:t>имущественных</w:t>
            </w:r>
            <w:proofErr w:type="gramEnd"/>
            <w:r>
              <w:rPr>
                <w:bCs/>
                <w:color w:val="000000"/>
                <w:sz w:val="16"/>
                <w:szCs w:val="16"/>
              </w:rPr>
              <w:t xml:space="preserve"> отношений администрации Цивильского муниципального округа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proofErr w:type="spellStart"/>
            <w:r w:rsidRPr="00E60583">
              <w:rPr>
                <w:bCs/>
                <w:color w:val="000000"/>
                <w:sz w:val="16"/>
                <w:szCs w:val="16"/>
              </w:rPr>
              <w:t>х</w:t>
            </w:r>
            <w:proofErr w:type="spellEnd"/>
          </w:p>
        </w:tc>
        <w:tc>
          <w:tcPr>
            <w:tcW w:w="165"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А420100000</w:t>
            </w:r>
          </w:p>
        </w:tc>
        <w:tc>
          <w:tcPr>
            <w:tcW w:w="200" w:type="pct"/>
            <w:shd w:val="clear" w:color="auto" w:fill="auto"/>
            <w:noWrap/>
            <w:tcMar>
              <w:top w:w="0" w:type="dxa"/>
              <w:left w:w="57" w:type="dxa"/>
              <w:bottom w:w="0" w:type="dxa"/>
              <w:right w:w="57" w:type="dxa"/>
            </w:tcMar>
          </w:tcPr>
          <w:p w:rsidR="00D70E7E" w:rsidRPr="004F298B" w:rsidRDefault="00D70E7E" w:rsidP="00A17F4D">
            <w:pPr>
              <w:spacing w:line="247" w:lineRule="auto"/>
              <w:jc w:val="both"/>
              <w:rPr>
                <w:bCs/>
                <w:color w:val="000000"/>
                <w:sz w:val="16"/>
                <w:szCs w:val="16"/>
              </w:rPr>
            </w:pPr>
            <w:r w:rsidRPr="004F298B">
              <w:rPr>
                <w:bCs/>
                <w:color w:val="000000"/>
                <w:sz w:val="16"/>
                <w:szCs w:val="16"/>
              </w:rPr>
              <w:t xml:space="preserve"> </w:t>
            </w:r>
          </w:p>
        </w:tc>
        <w:tc>
          <w:tcPr>
            <w:tcW w:w="505" w:type="pct"/>
            <w:shd w:val="clear" w:color="auto" w:fill="auto"/>
            <w:tcMar>
              <w:top w:w="0" w:type="dxa"/>
              <w:left w:w="57" w:type="dxa"/>
              <w:bottom w:w="0" w:type="dxa"/>
              <w:right w:w="57" w:type="dxa"/>
            </w:tcMar>
          </w:tcPr>
          <w:p w:rsidR="00D70E7E" w:rsidRPr="004F298B" w:rsidRDefault="00D70E7E" w:rsidP="00A17F4D">
            <w:pPr>
              <w:spacing w:line="247" w:lineRule="auto"/>
              <w:jc w:val="both"/>
              <w:rPr>
                <w:bCs/>
                <w:color w:val="000000"/>
                <w:sz w:val="16"/>
                <w:szCs w:val="16"/>
              </w:rPr>
            </w:pPr>
            <w:r w:rsidRPr="004F298B">
              <w:rPr>
                <w:bCs/>
                <w:color w:val="000000"/>
                <w:sz w:val="16"/>
                <w:szCs w:val="16"/>
              </w:rPr>
              <w:t>всего</w:t>
            </w:r>
          </w:p>
        </w:tc>
        <w:tc>
          <w:tcPr>
            <w:tcW w:w="20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sidRPr="004F298B">
              <w:rPr>
                <w:sz w:val="16"/>
                <w:szCs w:val="16"/>
              </w:rPr>
              <w:t>20</w:t>
            </w:r>
            <w:r>
              <w:rPr>
                <w:sz w:val="16"/>
                <w:szCs w:val="16"/>
              </w:rPr>
              <w:t>0</w:t>
            </w:r>
          </w:p>
        </w:tc>
        <w:tc>
          <w:tcPr>
            <w:tcW w:w="21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200</w:t>
            </w:r>
          </w:p>
        </w:tc>
        <w:tc>
          <w:tcPr>
            <w:tcW w:w="200"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200</w:t>
            </w:r>
          </w:p>
        </w:tc>
        <w:tc>
          <w:tcPr>
            <w:tcW w:w="254"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1015,5</w:t>
            </w:r>
          </w:p>
        </w:tc>
        <w:tc>
          <w:tcPr>
            <w:tcW w:w="254"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1072,2</w:t>
            </w:r>
          </w:p>
        </w:tc>
      </w:tr>
      <w:tr w:rsidR="00D70E7E" w:rsidRPr="004F298B"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p>
        </w:tc>
        <w:tc>
          <w:tcPr>
            <w:tcW w:w="578" w:type="pct"/>
            <w:vMerge/>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p>
        </w:tc>
        <w:tc>
          <w:tcPr>
            <w:tcW w:w="536" w:type="pct"/>
            <w:gridSpan w:val="3"/>
            <w:vMerge/>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p>
        </w:tc>
        <w:tc>
          <w:tcPr>
            <w:tcW w:w="836" w:type="pct"/>
            <w:vMerge/>
            <w:tcMar>
              <w:top w:w="0" w:type="dxa"/>
              <w:left w:w="57" w:type="dxa"/>
              <w:bottom w:w="0" w:type="dxa"/>
              <w:right w:w="57" w:type="dxa"/>
            </w:tcMar>
          </w:tcPr>
          <w:p w:rsidR="00D70E7E" w:rsidRPr="00E60583" w:rsidRDefault="00D70E7E" w:rsidP="00A17F4D">
            <w:pPr>
              <w:spacing w:line="247" w:lineRule="auto"/>
              <w:jc w:val="both"/>
              <w:rPr>
                <w:bCs/>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 xml:space="preserve">530 </w:t>
            </w:r>
          </w:p>
        </w:tc>
        <w:tc>
          <w:tcPr>
            <w:tcW w:w="200" w:type="pct"/>
            <w:shd w:val="clear" w:color="auto" w:fill="auto"/>
            <w:noWrap/>
            <w:tcMar>
              <w:top w:w="0" w:type="dxa"/>
              <w:left w:w="57" w:type="dxa"/>
              <w:bottom w:w="0" w:type="dxa"/>
              <w:right w:w="57" w:type="dxa"/>
            </w:tcMar>
          </w:tcPr>
          <w:p w:rsidR="00D70E7E" w:rsidRPr="004F298B" w:rsidRDefault="00D70E7E" w:rsidP="00A17F4D">
            <w:pPr>
              <w:spacing w:line="247" w:lineRule="auto"/>
              <w:jc w:val="both"/>
              <w:rPr>
                <w:bCs/>
                <w:color w:val="000000"/>
                <w:sz w:val="16"/>
                <w:szCs w:val="16"/>
              </w:rPr>
            </w:pPr>
            <w:r w:rsidRPr="004F298B">
              <w:rPr>
                <w:bCs/>
                <w:color w:val="000000"/>
                <w:sz w:val="16"/>
                <w:szCs w:val="16"/>
              </w:rPr>
              <w:t xml:space="preserve"> 240</w:t>
            </w:r>
          </w:p>
        </w:tc>
        <w:tc>
          <w:tcPr>
            <w:tcW w:w="505" w:type="pct"/>
            <w:shd w:val="clear" w:color="auto" w:fill="auto"/>
            <w:tcMar>
              <w:top w:w="0" w:type="dxa"/>
              <w:left w:w="57" w:type="dxa"/>
              <w:bottom w:w="0" w:type="dxa"/>
              <w:right w:w="57" w:type="dxa"/>
            </w:tcMar>
          </w:tcPr>
          <w:p w:rsidR="00D70E7E" w:rsidRPr="004F298B" w:rsidRDefault="00D70E7E" w:rsidP="00A17F4D">
            <w:pPr>
              <w:spacing w:line="247" w:lineRule="auto"/>
              <w:jc w:val="both"/>
              <w:rPr>
                <w:bCs/>
                <w:color w:val="000000"/>
                <w:sz w:val="16"/>
                <w:szCs w:val="16"/>
              </w:rPr>
            </w:pPr>
            <w:r w:rsidRPr="004F298B">
              <w:rPr>
                <w:bCs/>
                <w:color w:val="000000"/>
                <w:sz w:val="16"/>
                <w:szCs w:val="16"/>
              </w:rPr>
              <w:t>Бюджет Цивильского муниципального округа Чувашской Республики</w:t>
            </w:r>
          </w:p>
        </w:tc>
        <w:tc>
          <w:tcPr>
            <w:tcW w:w="20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sidRPr="004F298B">
              <w:rPr>
                <w:sz w:val="16"/>
                <w:szCs w:val="16"/>
              </w:rPr>
              <w:t>20</w:t>
            </w:r>
            <w:r>
              <w:rPr>
                <w:sz w:val="16"/>
                <w:szCs w:val="16"/>
              </w:rPr>
              <w:t>0</w:t>
            </w:r>
          </w:p>
        </w:tc>
        <w:tc>
          <w:tcPr>
            <w:tcW w:w="211"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200</w:t>
            </w:r>
          </w:p>
        </w:tc>
        <w:tc>
          <w:tcPr>
            <w:tcW w:w="200"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200</w:t>
            </w:r>
          </w:p>
        </w:tc>
        <w:tc>
          <w:tcPr>
            <w:tcW w:w="254"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1015,5</w:t>
            </w:r>
          </w:p>
        </w:tc>
        <w:tc>
          <w:tcPr>
            <w:tcW w:w="254" w:type="pct"/>
            <w:shd w:val="clear" w:color="auto" w:fill="auto"/>
            <w:tcMar>
              <w:top w:w="0" w:type="dxa"/>
              <w:left w:w="57" w:type="dxa"/>
              <w:bottom w:w="0" w:type="dxa"/>
              <w:right w:w="57" w:type="dxa"/>
            </w:tcMar>
          </w:tcPr>
          <w:p w:rsidR="00D70E7E" w:rsidRPr="004F298B" w:rsidRDefault="00D70E7E" w:rsidP="00A17F4D">
            <w:pPr>
              <w:jc w:val="center"/>
              <w:rPr>
                <w:sz w:val="16"/>
                <w:szCs w:val="16"/>
              </w:rPr>
            </w:pPr>
            <w:r>
              <w:rPr>
                <w:sz w:val="16"/>
                <w:szCs w:val="16"/>
              </w:rPr>
              <w:t>1072,2</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Целевые индикаторы и показатели подпрограммы, увязанные с основным мероприятием 1</w:t>
            </w:r>
          </w:p>
        </w:tc>
        <w:tc>
          <w:tcPr>
            <w:tcW w:w="3386" w:type="pct"/>
            <w:gridSpan w:val="11"/>
            <w:shd w:val="clear" w:color="auto" w:fill="auto"/>
            <w:tcMar>
              <w:top w:w="0" w:type="dxa"/>
              <w:left w:w="57" w:type="dxa"/>
              <w:bottom w:w="0" w:type="dxa"/>
              <w:right w:w="57" w:type="dxa"/>
            </w:tcMar>
          </w:tcPr>
          <w:p w:rsidR="00D70E7E" w:rsidRPr="00E60583" w:rsidRDefault="00D70E7E" w:rsidP="00A17F4D">
            <w:pPr>
              <w:autoSpaceDE w:val="0"/>
              <w:autoSpaceDN w:val="0"/>
              <w:adjustRightInd w:val="0"/>
              <w:spacing w:line="247" w:lineRule="auto"/>
              <w:jc w:val="both"/>
              <w:rPr>
                <w:color w:val="000000"/>
                <w:sz w:val="16"/>
                <w:szCs w:val="16"/>
              </w:rPr>
            </w:pPr>
            <w:r w:rsidRPr="00E60583">
              <w:rPr>
                <w:color w:val="000000"/>
                <w:sz w:val="16"/>
                <w:szCs w:val="16"/>
              </w:rPr>
              <w:t xml:space="preserve">Количество муниципальных унитарных предприятий </w:t>
            </w:r>
            <w:r>
              <w:rPr>
                <w:color w:val="000000"/>
                <w:sz w:val="16"/>
                <w:szCs w:val="16"/>
              </w:rPr>
              <w:t>Цивильского муниципального округа</w:t>
            </w:r>
            <w:r w:rsidRPr="00E60583">
              <w:rPr>
                <w:color w:val="000000"/>
                <w:sz w:val="16"/>
                <w:szCs w:val="16"/>
              </w:rPr>
              <w:t xml:space="preserve"> Чувашской Республики, основанных на праве хозяйственного ведения, единиц</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1</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1</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0</w:t>
            </w:r>
          </w:p>
        </w:tc>
      </w:tr>
      <w:tr w:rsidR="00D70E7E" w:rsidRPr="00E60583" w:rsidTr="00A17F4D">
        <w:trPr>
          <w:gridAfter w:val="1"/>
          <w:wAfter w:w="20" w:type="pct"/>
          <w:trHeight w:val="20"/>
        </w:trPr>
        <w:tc>
          <w:tcPr>
            <w:tcW w:w="474" w:type="pct"/>
            <w:vMerge/>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3386" w:type="pct"/>
            <w:gridSpan w:val="11"/>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roofErr w:type="gramStart"/>
            <w:r w:rsidRPr="00E60583">
              <w:rPr>
                <w:color w:val="000000"/>
                <w:sz w:val="16"/>
                <w:szCs w:val="16"/>
              </w:rPr>
              <w:t xml:space="preserve">Доля объектов недвижимого имущества казны </w:t>
            </w:r>
            <w:r>
              <w:rPr>
                <w:color w:val="000000"/>
                <w:sz w:val="16"/>
                <w:szCs w:val="16"/>
              </w:rPr>
              <w:t>Цивильского муниципального округа</w:t>
            </w:r>
            <w:r w:rsidRPr="00E60583">
              <w:rPr>
                <w:color w:val="000000"/>
                <w:sz w:val="16"/>
                <w:szCs w:val="16"/>
              </w:rPr>
              <w:t xml:space="preserve">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Pr>
                <w:color w:val="000000"/>
                <w:sz w:val="16"/>
                <w:szCs w:val="16"/>
              </w:rPr>
              <w:t>Цивильского муниципального округа</w:t>
            </w:r>
            <w:r w:rsidRPr="00E60583">
              <w:rPr>
                <w:color w:val="000000"/>
                <w:sz w:val="16"/>
                <w:szCs w:val="16"/>
              </w:rPr>
              <w:t xml:space="preserve"> Чувашской Республики в отчетном году, процентов</w:t>
            </w:r>
            <w:proofErr w:type="gramEnd"/>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10</w:t>
            </w:r>
            <w:r>
              <w:rPr>
                <w:bCs/>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10</w:t>
            </w:r>
            <w:r>
              <w:rPr>
                <w:bCs/>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10</w:t>
            </w: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10</w:t>
            </w:r>
            <w:r>
              <w:rPr>
                <w:bCs/>
                <w:color w:val="000000"/>
                <w:sz w:val="16"/>
                <w:szCs w:val="16"/>
              </w:rPr>
              <w:t>0</w:t>
            </w:r>
            <w:r w:rsidRPr="00E60583">
              <w:rPr>
                <w:bCs/>
                <w:color w:val="000000"/>
                <w:sz w:val="16"/>
                <w:szCs w:val="16"/>
              </w:rPr>
              <w:t>**</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sidRPr="00E60583">
              <w:rPr>
                <w:bCs/>
                <w:color w:val="000000"/>
                <w:sz w:val="16"/>
                <w:szCs w:val="16"/>
              </w:rPr>
              <w:t>10</w:t>
            </w:r>
            <w:r>
              <w:rPr>
                <w:bCs/>
                <w:color w:val="000000"/>
                <w:sz w:val="16"/>
                <w:szCs w:val="16"/>
              </w:rPr>
              <w:t>0</w:t>
            </w:r>
            <w:r w:rsidRPr="00E60583">
              <w:rPr>
                <w:bCs/>
                <w:color w:val="000000"/>
                <w:sz w:val="16"/>
                <w:szCs w:val="16"/>
              </w:rPr>
              <w:t>**</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Мероприятие 1.1</w:t>
            </w:r>
          </w:p>
        </w:tc>
        <w:tc>
          <w:tcPr>
            <w:tcW w:w="578"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 xml:space="preserve">Упорядочение системы муниципальных учреждений </w:t>
            </w:r>
            <w:r>
              <w:rPr>
                <w:color w:val="000000"/>
                <w:sz w:val="16"/>
                <w:szCs w:val="16"/>
              </w:rPr>
              <w:t>Цивильского муниципального округа</w:t>
            </w:r>
            <w:r w:rsidRPr="00E60583">
              <w:rPr>
                <w:color w:val="000000"/>
                <w:sz w:val="16"/>
                <w:szCs w:val="16"/>
              </w:rPr>
              <w:t xml:space="preserve"> Чувашской Республики в </w:t>
            </w:r>
            <w:proofErr w:type="gramStart"/>
            <w:r w:rsidRPr="00E60583">
              <w:rPr>
                <w:color w:val="000000"/>
                <w:sz w:val="16"/>
                <w:szCs w:val="16"/>
              </w:rPr>
              <w:t>целях</w:t>
            </w:r>
            <w:proofErr w:type="gramEnd"/>
            <w:r w:rsidRPr="00E60583">
              <w:rPr>
                <w:color w:val="000000"/>
                <w:sz w:val="16"/>
                <w:szCs w:val="16"/>
              </w:rPr>
              <w:t xml:space="preserve"> повышения качества </w:t>
            </w:r>
            <w:r w:rsidRPr="00E60583">
              <w:rPr>
                <w:color w:val="000000"/>
                <w:sz w:val="16"/>
                <w:szCs w:val="16"/>
              </w:rPr>
              <w:lastRenderedPageBreak/>
              <w:t>предоставляемых муниципальных услуг</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lastRenderedPageBreak/>
              <w:t xml:space="preserve">повышение эффективности использования средств бюджета </w:t>
            </w:r>
            <w:r>
              <w:rPr>
                <w:color w:val="000000"/>
                <w:sz w:val="16"/>
                <w:szCs w:val="16"/>
              </w:rPr>
              <w:t>Цивильского муниципального округа</w:t>
            </w:r>
            <w:r w:rsidRPr="00E60583">
              <w:rPr>
                <w:color w:val="000000"/>
                <w:sz w:val="16"/>
                <w:szCs w:val="16"/>
              </w:rPr>
              <w:t xml:space="preserve"> Чувашской Республики, </w:t>
            </w:r>
            <w:r w:rsidRPr="00E60583">
              <w:rPr>
                <w:color w:val="000000"/>
                <w:sz w:val="16"/>
                <w:szCs w:val="16"/>
              </w:rPr>
              <w:lastRenderedPageBreak/>
              <w:t>обеспечение ориентации бюджетных расходов на достижение конечных социально-экономических результатов</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lastRenderedPageBreak/>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lastRenderedPageBreak/>
              <w:t>Мероприятие 1.2</w:t>
            </w:r>
          </w:p>
        </w:tc>
        <w:tc>
          <w:tcPr>
            <w:tcW w:w="578"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муниципальным имуществом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Мероприятие 1.3</w:t>
            </w:r>
          </w:p>
        </w:tc>
        <w:tc>
          <w:tcPr>
            <w:tcW w:w="578" w:type="pct"/>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 xml:space="preserve">Формирование прогнозных планов (программ) приватизации муниципального имущества </w:t>
            </w:r>
            <w:r>
              <w:rPr>
                <w:color w:val="000000"/>
                <w:sz w:val="16"/>
                <w:szCs w:val="16"/>
              </w:rPr>
              <w:t>Цивильского муниципального округа</w:t>
            </w:r>
            <w:r w:rsidRPr="00E60583">
              <w:rPr>
                <w:color w:val="000000"/>
                <w:sz w:val="16"/>
                <w:szCs w:val="16"/>
              </w:rPr>
              <w:t xml:space="preserve"> Чувашской Республики на очередной финансовый год и плановый период </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 xml:space="preserve">осуществление приватизации и реорганизации муниципальных унитарных предприятий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spacing w:line="247" w:lineRule="auto"/>
              <w:jc w:val="center"/>
              <w:rPr>
                <w:bCs/>
                <w:color w:val="000000"/>
                <w:sz w:val="16"/>
                <w:szCs w:val="16"/>
              </w:rPr>
            </w:pPr>
            <w:r>
              <w:rPr>
                <w:bCs/>
                <w:color w:val="000000"/>
                <w:sz w:val="16"/>
                <w:szCs w:val="16"/>
              </w:rPr>
              <w:t>0</w:t>
            </w:r>
          </w:p>
        </w:tc>
      </w:tr>
      <w:tr w:rsidR="00D70E7E" w:rsidRPr="001E0F62"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spacing w:line="247" w:lineRule="auto"/>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1E0F62" w:rsidRDefault="00D70E7E" w:rsidP="00A17F4D">
            <w:pPr>
              <w:spacing w:line="247" w:lineRule="auto"/>
              <w:jc w:val="center"/>
              <w:rPr>
                <w:color w:val="000000"/>
                <w:sz w:val="16"/>
                <w:szCs w:val="16"/>
              </w:rPr>
            </w:pPr>
            <w:r w:rsidRPr="001E0F62">
              <w:rPr>
                <w:color w:val="000000"/>
                <w:sz w:val="16"/>
                <w:szCs w:val="16"/>
              </w:rPr>
              <w:t>240</w:t>
            </w:r>
          </w:p>
        </w:tc>
        <w:tc>
          <w:tcPr>
            <w:tcW w:w="505" w:type="pct"/>
            <w:shd w:val="clear" w:color="auto" w:fill="auto"/>
            <w:tcMar>
              <w:top w:w="0" w:type="dxa"/>
              <w:left w:w="57" w:type="dxa"/>
              <w:bottom w:w="0" w:type="dxa"/>
              <w:right w:w="57" w:type="dxa"/>
            </w:tcMar>
          </w:tcPr>
          <w:p w:rsidR="00D70E7E" w:rsidRPr="001E0F62" w:rsidRDefault="00D70E7E" w:rsidP="00A17F4D">
            <w:pPr>
              <w:spacing w:line="247" w:lineRule="auto"/>
              <w:jc w:val="both"/>
              <w:rPr>
                <w:color w:val="000000"/>
                <w:sz w:val="16"/>
                <w:szCs w:val="16"/>
              </w:rPr>
            </w:pPr>
            <w:r w:rsidRPr="001E0F62">
              <w:rPr>
                <w:bCs/>
                <w:color w:val="000000"/>
                <w:sz w:val="16"/>
                <w:szCs w:val="16"/>
              </w:rPr>
              <w:t>Бюджет Цивильского муниципального округа Чувашской Республики</w:t>
            </w:r>
          </w:p>
        </w:tc>
        <w:tc>
          <w:tcPr>
            <w:tcW w:w="201" w:type="pct"/>
            <w:shd w:val="clear" w:color="auto" w:fill="auto"/>
            <w:tcMar>
              <w:top w:w="0" w:type="dxa"/>
              <w:left w:w="57" w:type="dxa"/>
              <w:bottom w:w="0" w:type="dxa"/>
              <w:right w:w="57" w:type="dxa"/>
            </w:tcMar>
          </w:tcPr>
          <w:p w:rsidR="00D70E7E" w:rsidRPr="001E0F62" w:rsidRDefault="00D70E7E" w:rsidP="00A17F4D">
            <w:pPr>
              <w:spacing w:line="247" w:lineRule="auto"/>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1E0F62" w:rsidRDefault="00D70E7E" w:rsidP="00A17F4D">
            <w:pPr>
              <w:spacing w:line="247" w:lineRule="auto"/>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1E0F62" w:rsidRDefault="00D70E7E" w:rsidP="00A17F4D">
            <w:pPr>
              <w:spacing w:line="247" w:lineRule="auto"/>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1E0F62" w:rsidRDefault="00D70E7E" w:rsidP="00A17F4D">
            <w:pPr>
              <w:spacing w:line="247" w:lineRule="auto"/>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1E0F62" w:rsidRDefault="00D70E7E" w:rsidP="00A17F4D">
            <w:pPr>
              <w:spacing w:line="247" w:lineRule="auto"/>
              <w:jc w:val="center"/>
              <w:rPr>
                <w:bCs/>
                <w:color w:val="000000"/>
                <w:sz w:val="16"/>
                <w:szCs w:val="16"/>
              </w:rPr>
            </w:pPr>
            <w:r>
              <w:rPr>
                <w:bCs/>
                <w:color w:val="000000"/>
                <w:sz w:val="16"/>
                <w:szCs w:val="16"/>
              </w:rPr>
              <w:t>0</w:t>
            </w:r>
          </w:p>
        </w:tc>
      </w:tr>
      <w:tr w:rsidR="00D70E7E" w:rsidRPr="001E0F62"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1.4</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Обеспечение проведения оценки (экспертизы) рыночной стоимости подлежащих приватизации унитарных предприятий </w:t>
            </w:r>
            <w:r>
              <w:rPr>
                <w:color w:val="000000"/>
                <w:sz w:val="16"/>
                <w:szCs w:val="16"/>
              </w:rPr>
              <w:t>Цивильского муниципального округа</w:t>
            </w:r>
            <w:r w:rsidRPr="00E60583">
              <w:rPr>
                <w:color w:val="000000"/>
                <w:sz w:val="16"/>
                <w:szCs w:val="16"/>
              </w:rPr>
              <w:t xml:space="preserve"> Чувашской Республики</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осуществление приватизации и реорганизации муниципальных унитарных предприятий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1E0F62"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1E0F62" w:rsidRDefault="00D70E7E" w:rsidP="00A17F4D">
            <w:pPr>
              <w:jc w:val="both"/>
              <w:rPr>
                <w:color w:val="000000"/>
                <w:sz w:val="16"/>
                <w:szCs w:val="16"/>
              </w:rPr>
            </w:pPr>
            <w:r w:rsidRPr="001E0F62">
              <w:rPr>
                <w:color w:val="000000"/>
                <w:sz w:val="16"/>
                <w:szCs w:val="16"/>
              </w:rPr>
              <w:t>всего</w:t>
            </w:r>
          </w:p>
        </w:tc>
        <w:tc>
          <w:tcPr>
            <w:tcW w:w="201"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11"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00"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54"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761,6</w:t>
            </w:r>
          </w:p>
        </w:tc>
        <w:tc>
          <w:tcPr>
            <w:tcW w:w="254"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804,1</w:t>
            </w:r>
          </w:p>
        </w:tc>
      </w:tr>
      <w:tr w:rsidR="00D70E7E" w:rsidRPr="001E0F62"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1E0F62" w:rsidRDefault="00D70E7E" w:rsidP="00A17F4D">
            <w:pPr>
              <w:spacing w:line="247" w:lineRule="auto"/>
              <w:jc w:val="center"/>
              <w:rPr>
                <w:color w:val="000000"/>
                <w:sz w:val="16"/>
                <w:szCs w:val="16"/>
              </w:rPr>
            </w:pPr>
            <w:r w:rsidRPr="001E0F62">
              <w:rPr>
                <w:color w:val="000000"/>
                <w:sz w:val="16"/>
                <w:szCs w:val="16"/>
              </w:rPr>
              <w:t>240</w:t>
            </w:r>
          </w:p>
        </w:tc>
        <w:tc>
          <w:tcPr>
            <w:tcW w:w="505" w:type="pct"/>
            <w:shd w:val="clear" w:color="auto" w:fill="auto"/>
            <w:tcMar>
              <w:top w:w="0" w:type="dxa"/>
              <w:left w:w="57" w:type="dxa"/>
              <w:bottom w:w="0" w:type="dxa"/>
              <w:right w:w="57" w:type="dxa"/>
            </w:tcMar>
          </w:tcPr>
          <w:p w:rsidR="00D70E7E" w:rsidRPr="001E0F62" w:rsidRDefault="00D70E7E" w:rsidP="00A17F4D">
            <w:pPr>
              <w:jc w:val="both"/>
              <w:rPr>
                <w:color w:val="000000"/>
                <w:sz w:val="16"/>
                <w:szCs w:val="16"/>
              </w:rPr>
            </w:pPr>
            <w:r w:rsidRPr="001E0F62">
              <w:rPr>
                <w:bCs/>
                <w:color w:val="000000"/>
                <w:sz w:val="16"/>
                <w:szCs w:val="16"/>
              </w:rPr>
              <w:t>Бюджет Цивильского муниципального округа Чувашской Республики</w:t>
            </w:r>
          </w:p>
        </w:tc>
        <w:tc>
          <w:tcPr>
            <w:tcW w:w="201"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11"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00"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150</w:t>
            </w:r>
          </w:p>
        </w:tc>
        <w:tc>
          <w:tcPr>
            <w:tcW w:w="254"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761,6</w:t>
            </w:r>
          </w:p>
        </w:tc>
        <w:tc>
          <w:tcPr>
            <w:tcW w:w="254" w:type="pct"/>
            <w:shd w:val="clear" w:color="auto" w:fill="auto"/>
            <w:tcMar>
              <w:top w:w="0" w:type="dxa"/>
              <w:left w:w="57" w:type="dxa"/>
              <w:bottom w:w="0" w:type="dxa"/>
              <w:right w:w="57" w:type="dxa"/>
            </w:tcMar>
          </w:tcPr>
          <w:p w:rsidR="00D70E7E" w:rsidRPr="001E0F62" w:rsidRDefault="00D70E7E" w:rsidP="00A17F4D">
            <w:pPr>
              <w:jc w:val="center"/>
              <w:rPr>
                <w:sz w:val="16"/>
                <w:szCs w:val="16"/>
              </w:rPr>
            </w:pPr>
            <w:r>
              <w:rPr>
                <w:sz w:val="16"/>
                <w:szCs w:val="16"/>
              </w:rPr>
              <w:t>804,1</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1.5</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Принятие решений об условиях приватизации муниципальных унитарных предприятий </w:t>
            </w:r>
            <w:r>
              <w:rPr>
                <w:color w:val="000000"/>
                <w:sz w:val="16"/>
                <w:szCs w:val="16"/>
              </w:rPr>
              <w:t>Цивильского муниципального округа</w:t>
            </w:r>
            <w:r w:rsidRPr="00E60583">
              <w:rPr>
                <w:color w:val="000000"/>
                <w:sz w:val="16"/>
                <w:szCs w:val="16"/>
              </w:rPr>
              <w:t xml:space="preserve"> Чувашской Республики, объектов недвижимости казны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осуществление приватизации и реорганизации муниципальных унитарных предприятий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70C0"/>
                <w:sz w:val="16"/>
                <w:szCs w:val="16"/>
              </w:rPr>
            </w:pPr>
          </w:p>
        </w:tc>
        <w:tc>
          <w:tcPr>
            <w:tcW w:w="519"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1.6</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Информационное обеспечение </w:t>
            </w:r>
            <w:r w:rsidRPr="00E60583">
              <w:rPr>
                <w:color w:val="000000"/>
                <w:sz w:val="16"/>
                <w:szCs w:val="16"/>
              </w:rPr>
              <w:lastRenderedPageBreak/>
              <w:t xml:space="preserve">приватизации муниципального имущества </w:t>
            </w:r>
            <w:r>
              <w:rPr>
                <w:color w:val="000000"/>
                <w:sz w:val="16"/>
                <w:szCs w:val="16"/>
              </w:rPr>
              <w:t>Цивильского муниципального округа</w:t>
            </w:r>
            <w:r w:rsidRPr="00E60583">
              <w:rPr>
                <w:color w:val="000000"/>
                <w:sz w:val="16"/>
                <w:szCs w:val="16"/>
              </w:rPr>
              <w:t xml:space="preserve"> Чувашской Республики</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lastRenderedPageBreak/>
              <w:t xml:space="preserve">оптимизация и повышение качества </w:t>
            </w:r>
            <w:r w:rsidRPr="00E60583">
              <w:rPr>
                <w:color w:val="000000"/>
                <w:sz w:val="16"/>
                <w:szCs w:val="16"/>
              </w:rPr>
              <w:lastRenderedPageBreak/>
              <w:t xml:space="preserve">предоставления муниципальных услуг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lastRenderedPageBreak/>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w:t>
            </w:r>
            <w:r>
              <w:rPr>
                <w:bCs/>
                <w:color w:val="000000"/>
                <w:sz w:val="16"/>
                <w:szCs w:val="16"/>
              </w:rPr>
              <w:lastRenderedPageBreak/>
              <w:t xml:space="preserve">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noWrap/>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253,9</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268,1</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 xml:space="preserve">Цивильского </w:t>
            </w:r>
            <w:r>
              <w:rPr>
                <w:bCs/>
                <w:color w:val="000000"/>
                <w:sz w:val="16"/>
                <w:szCs w:val="16"/>
              </w:rPr>
              <w:lastRenderedPageBreak/>
              <w:t>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lastRenderedPageBreak/>
              <w:t>50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253,9</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268,1</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lastRenderedPageBreak/>
              <w:t>Мероприятие 1.7</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Организация продаж объектов приватизации</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формирование оптимального государственного сектора имущественных и земельных отношений администраций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1.8</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Распространение информации об эффективности управления и распоряжения 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 в средствах массовой информации путем проведения круглых столов, семинаров, конференций</w:t>
            </w:r>
          </w:p>
        </w:tc>
        <w:tc>
          <w:tcPr>
            <w:tcW w:w="519" w:type="pct"/>
            <w:gridSpan w:val="2"/>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оптимизация и повышение качества предоставления муниципальных услуг </w:t>
            </w:r>
          </w:p>
        </w:tc>
        <w:tc>
          <w:tcPr>
            <w:tcW w:w="853" w:type="pct"/>
            <w:gridSpan w:val="2"/>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gridAfter w:val="1"/>
          <w:wAfter w:w="20" w:type="pct"/>
          <w:trHeight w:val="1449"/>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19"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853" w:type="pct"/>
            <w:gridSpan w:val="2"/>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01</w:t>
            </w:r>
            <w:r>
              <w:rPr>
                <w:bCs/>
                <w:color w:val="000000"/>
                <w:sz w:val="16"/>
                <w:szCs w:val="16"/>
              </w:rPr>
              <w:t xml:space="preserve"> </w:t>
            </w:r>
            <w:r w:rsidRPr="00E60583">
              <w:rPr>
                <w:bCs/>
                <w:color w:val="000000"/>
                <w:sz w:val="16"/>
                <w:szCs w:val="16"/>
              </w:rPr>
              <w:t>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А4201</w:t>
            </w:r>
            <w:r>
              <w:rPr>
                <w:bCs/>
                <w:color w:val="000000"/>
                <w:sz w:val="16"/>
                <w:szCs w:val="16"/>
              </w:rPr>
              <w:t>73</w:t>
            </w:r>
            <w:r w:rsidRPr="00E60583">
              <w:rPr>
                <w:bCs/>
                <w:color w:val="000000"/>
                <w:sz w:val="16"/>
                <w:szCs w:val="16"/>
              </w:rPr>
              <w:t>530</w:t>
            </w:r>
          </w:p>
        </w:tc>
        <w:tc>
          <w:tcPr>
            <w:tcW w:w="200" w:type="pct"/>
            <w:shd w:val="clear" w:color="auto" w:fill="auto"/>
            <w:tcMar>
              <w:top w:w="0" w:type="dxa"/>
              <w:left w:w="57" w:type="dxa"/>
              <w:bottom w:w="0" w:type="dxa"/>
              <w:right w:w="57" w:type="dxa"/>
            </w:tcMar>
          </w:tcPr>
          <w:p w:rsidR="00D70E7E" w:rsidRPr="00E60583" w:rsidRDefault="00D70E7E" w:rsidP="00A17F4D">
            <w:pPr>
              <w:spacing w:line="247" w:lineRule="auto"/>
              <w:jc w:val="center"/>
              <w:rPr>
                <w:color w:val="000000"/>
                <w:sz w:val="16"/>
                <w:szCs w:val="16"/>
              </w:rPr>
            </w:pPr>
            <w:r>
              <w:rPr>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w:t>
            </w:r>
          </w:p>
        </w:tc>
      </w:tr>
      <w:tr w:rsidR="00D70E7E" w:rsidRPr="00E60583" w:rsidTr="00A17F4D">
        <w:trPr>
          <w:trHeight w:val="20"/>
        </w:trPr>
        <w:tc>
          <w:tcPr>
            <w:tcW w:w="5000" w:type="pct"/>
            <w:gridSpan w:val="18"/>
            <w:shd w:val="clear" w:color="auto" w:fill="auto"/>
            <w:tcMar>
              <w:top w:w="0" w:type="dxa"/>
              <w:left w:w="57" w:type="dxa"/>
              <w:bottom w:w="0" w:type="dxa"/>
              <w:right w:w="57" w:type="dxa"/>
            </w:tcMar>
          </w:tcPr>
          <w:p w:rsidR="00D70E7E" w:rsidRPr="00E60583" w:rsidRDefault="00D70E7E" w:rsidP="00A17F4D">
            <w:pPr>
              <w:jc w:val="center"/>
              <w:rPr>
                <w:b/>
                <w:bCs/>
                <w:color w:val="000000"/>
                <w:sz w:val="16"/>
                <w:szCs w:val="16"/>
              </w:rPr>
            </w:pPr>
          </w:p>
          <w:p w:rsidR="00D70E7E" w:rsidRPr="00E60583" w:rsidRDefault="00D70E7E" w:rsidP="00D70E7E">
            <w:pPr>
              <w:jc w:val="center"/>
              <w:rPr>
                <w:b/>
                <w:bCs/>
                <w:color w:val="000000"/>
                <w:sz w:val="16"/>
                <w:szCs w:val="16"/>
              </w:rPr>
            </w:pPr>
            <w:r w:rsidRPr="00E60583">
              <w:rPr>
                <w:b/>
                <w:bCs/>
                <w:color w:val="000000"/>
                <w:sz w:val="16"/>
                <w:szCs w:val="16"/>
              </w:rPr>
              <w:t xml:space="preserve">Цель «Обеспечение эффективного функционирования государственного сектора имущественных и земельных отношений администраций </w:t>
            </w:r>
            <w:r>
              <w:rPr>
                <w:b/>
                <w:bCs/>
                <w:color w:val="000000"/>
                <w:sz w:val="16"/>
                <w:szCs w:val="16"/>
              </w:rPr>
              <w:t>Цивильского муниципального округа</w:t>
            </w:r>
            <w:r w:rsidRPr="00E60583">
              <w:rPr>
                <w:b/>
                <w:bCs/>
                <w:color w:val="000000"/>
                <w:sz w:val="16"/>
                <w:szCs w:val="16"/>
              </w:rPr>
              <w:t xml:space="preserve"> Чувашской Республики»</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Основное мероприятие 2</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Эффективное управление муниципальным иму</w:t>
            </w:r>
            <w:r w:rsidRPr="00E60583">
              <w:rPr>
                <w:bCs/>
                <w:color w:val="000000"/>
                <w:sz w:val="16"/>
                <w:szCs w:val="16"/>
              </w:rPr>
              <w:softHyphen/>
              <w:t xml:space="preserve">ществом </w:t>
            </w:r>
            <w:r>
              <w:rPr>
                <w:bCs/>
                <w:color w:val="000000"/>
                <w:sz w:val="16"/>
                <w:szCs w:val="16"/>
              </w:rPr>
              <w:t>Цивильского муниципального округа</w:t>
            </w:r>
            <w:r w:rsidRPr="00E60583">
              <w:rPr>
                <w:bCs/>
                <w:color w:val="000000"/>
                <w:sz w:val="16"/>
                <w:szCs w:val="16"/>
              </w:rPr>
              <w:t xml:space="preserve"> Чу</w:t>
            </w:r>
            <w:r w:rsidRPr="00E60583">
              <w:rPr>
                <w:bCs/>
                <w:color w:val="000000"/>
                <w:sz w:val="16"/>
                <w:szCs w:val="16"/>
              </w:rPr>
              <w:softHyphen/>
              <w:t>вашской Республики</w:t>
            </w:r>
          </w:p>
        </w:tc>
        <w:tc>
          <w:tcPr>
            <w:tcW w:w="446" w:type="pct"/>
            <w:vMerge w:val="restar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 xml:space="preserve">создание условий для </w:t>
            </w:r>
            <w:proofErr w:type="gramStart"/>
            <w:r w:rsidRPr="00E60583">
              <w:rPr>
                <w:bCs/>
                <w:color w:val="000000"/>
                <w:sz w:val="16"/>
                <w:szCs w:val="16"/>
              </w:rPr>
              <w:t>эффективного</w:t>
            </w:r>
            <w:proofErr w:type="gramEnd"/>
            <w:r w:rsidRPr="00E60583">
              <w:rPr>
                <w:bCs/>
                <w:color w:val="000000"/>
                <w:sz w:val="16"/>
                <w:szCs w:val="16"/>
              </w:rPr>
              <w:t xml:space="preserve"> управления муниципальным имуществом </w:t>
            </w:r>
            <w:r>
              <w:rPr>
                <w:bCs/>
                <w:color w:val="000000"/>
                <w:sz w:val="16"/>
                <w:szCs w:val="16"/>
              </w:rPr>
              <w:t>Цивильского муниципального округа</w:t>
            </w:r>
            <w:r w:rsidRPr="00E60583">
              <w:rPr>
                <w:bCs/>
                <w:color w:val="000000"/>
                <w:sz w:val="16"/>
                <w:szCs w:val="16"/>
              </w:rPr>
              <w:t xml:space="preserve"> 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p>
        </w:tc>
        <w:tc>
          <w:tcPr>
            <w:tcW w:w="200" w:type="pct"/>
            <w:shd w:val="clear" w:color="auto" w:fill="auto"/>
            <w:noWrap/>
            <w:tcMar>
              <w:top w:w="0" w:type="dxa"/>
              <w:left w:w="57" w:type="dxa"/>
              <w:bottom w:w="0" w:type="dxa"/>
              <w:right w:w="57" w:type="dxa"/>
            </w:tcMar>
          </w:tcPr>
          <w:p w:rsidR="00D70E7E" w:rsidRPr="00E60583" w:rsidRDefault="00D70E7E" w:rsidP="00A17F4D">
            <w:pPr>
              <w:jc w:val="center"/>
              <w:rPr>
                <w:bCs/>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всего</w:t>
            </w:r>
          </w:p>
        </w:tc>
        <w:tc>
          <w:tcPr>
            <w:tcW w:w="201"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17721,0</w:t>
            </w:r>
          </w:p>
        </w:tc>
        <w:tc>
          <w:tcPr>
            <w:tcW w:w="211"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1780</w:t>
            </w:r>
          </w:p>
        </w:tc>
        <w:tc>
          <w:tcPr>
            <w:tcW w:w="200"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1780</w:t>
            </w:r>
          </w:p>
        </w:tc>
        <w:tc>
          <w:tcPr>
            <w:tcW w:w="254" w:type="pct"/>
            <w:shd w:val="clear" w:color="auto" w:fill="auto"/>
            <w:tcMar>
              <w:top w:w="0" w:type="dxa"/>
              <w:left w:w="57" w:type="dxa"/>
              <w:bottom w:w="0" w:type="dxa"/>
              <w:right w:w="57" w:type="dxa"/>
            </w:tcMar>
          </w:tcPr>
          <w:p w:rsidR="00D70E7E" w:rsidRPr="004C7070" w:rsidRDefault="00D70E7E" w:rsidP="00A17F4D">
            <w:pPr>
              <w:jc w:val="center"/>
              <w:rPr>
                <w:sz w:val="16"/>
                <w:szCs w:val="16"/>
              </w:rPr>
            </w:pPr>
            <w:r>
              <w:rPr>
                <w:sz w:val="16"/>
                <w:szCs w:val="16"/>
              </w:rPr>
              <w:t>9038,1</w:t>
            </w:r>
          </w:p>
        </w:tc>
        <w:tc>
          <w:tcPr>
            <w:tcW w:w="254" w:type="pct"/>
            <w:shd w:val="clear" w:color="auto" w:fill="auto"/>
            <w:tcMar>
              <w:top w:w="0" w:type="dxa"/>
              <w:left w:w="57" w:type="dxa"/>
              <w:bottom w:w="0" w:type="dxa"/>
              <w:right w:w="57" w:type="dxa"/>
            </w:tcMar>
          </w:tcPr>
          <w:p w:rsidR="00D70E7E" w:rsidRPr="004C7070" w:rsidRDefault="00D70E7E" w:rsidP="00A17F4D">
            <w:pPr>
              <w:jc w:val="center"/>
              <w:rPr>
                <w:sz w:val="16"/>
                <w:szCs w:val="16"/>
              </w:rPr>
            </w:pPr>
            <w:r>
              <w:rPr>
                <w:sz w:val="16"/>
                <w:szCs w:val="16"/>
              </w:rPr>
              <w:t>9542,8</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bCs/>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01 13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А420000000</w:t>
            </w:r>
          </w:p>
        </w:tc>
        <w:tc>
          <w:tcPr>
            <w:tcW w:w="200" w:type="pct"/>
            <w:shd w:val="clear" w:color="auto" w:fill="auto"/>
            <w:noWrap/>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240</w:t>
            </w:r>
          </w:p>
        </w:tc>
        <w:tc>
          <w:tcPr>
            <w:tcW w:w="505" w:type="pct"/>
            <w:shd w:val="clear" w:color="auto" w:fill="auto"/>
            <w:tcMar>
              <w:top w:w="0" w:type="dxa"/>
              <w:left w:w="57" w:type="dxa"/>
              <w:bottom w:w="0" w:type="dxa"/>
              <w:right w:w="57" w:type="dxa"/>
            </w:tcMar>
          </w:tcPr>
          <w:p w:rsidR="00D70E7E" w:rsidRPr="00E60583" w:rsidRDefault="00D70E7E" w:rsidP="00A17F4D">
            <w:pPr>
              <w:jc w:val="both"/>
              <w:rPr>
                <w:bCs/>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17721,0</w:t>
            </w:r>
          </w:p>
        </w:tc>
        <w:tc>
          <w:tcPr>
            <w:tcW w:w="211"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1780</w:t>
            </w:r>
          </w:p>
        </w:tc>
        <w:tc>
          <w:tcPr>
            <w:tcW w:w="200" w:type="pct"/>
            <w:shd w:val="clear" w:color="auto" w:fill="auto"/>
            <w:tcMar>
              <w:top w:w="0" w:type="dxa"/>
              <w:left w:w="57" w:type="dxa"/>
              <w:bottom w:w="0" w:type="dxa"/>
              <w:right w:w="57" w:type="dxa"/>
            </w:tcMar>
          </w:tcPr>
          <w:p w:rsidR="00D70E7E" w:rsidRPr="00022412" w:rsidRDefault="00D70E7E" w:rsidP="00A17F4D">
            <w:pPr>
              <w:jc w:val="center"/>
              <w:rPr>
                <w:sz w:val="16"/>
                <w:szCs w:val="20"/>
              </w:rPr>
            </w:pPr>
            <w:r>
              <w:rPr>
                <w:sz w:val="16"/>
                <w:szCs w:val="20"/>
              </w:rPr>
              <w:t>1780</w:t>
            </w:r>
          </w:p>
        </w:tc>
        <w:tc>
          <w:tcPr>
            <w:tcW w:w="254" w:type="pct"/>
            <w:shd w:val="clear" w:color="auto" w:fill="auto"/>
            <w:tcMar>
              <w:top w:w="0" w:type="dxa"/>
              <w:left w:w="57" w:type="dxa"/>
              <w:bottom w:w="0" w:type="dxa"/>
              <w:right w:w="57" w:type="dxa"/>
            </w:tcMar>
          </w:tcPr>
          <w:p w:rsidR="00D70E7E" w:rsidRPr="004C7070" w:rsidRDefault="00D70E7E" w:rsidP="00A17F4D">
            <w:pPr>
              <w:jc w:val="center"/>
              <w:rPr>
                <w:sz w:val="16"/>
                <w:szCs w:val="16"/>
              </w:rPr>
            </w:pPr>
            <w:r>
              <w:rPr>
                <w:sz w:val="16"/>
                <w:szCs w:val="16"/>
              </w:rPr>
              <w:t>9038,1</w:t>
            </w:r>
          </w:p>
        </w:tc>
        <w:tc>
          <w:tcPr>
            <w:tcW w:w="254" w:type="pct"/>
            <w:shd w:val="clear" w:color="auto" w:fill="auto"/>
            <w:tcMar>
              <w:top w:w="0" w:type="dxa"/>
              <w:left w:w="57" w:type="dxa"/>
              <w:bottom w:w="0" w:type="dxa"/>
              <w:right w:w="57" w:type="dxa"/>
            </w:tcMar>
          </w:tcPr>
          <w:p w:rsidR="00D70E7E" w:rsidRPr="004C7070" w:rsidRDefault="00D70E7E" w:rsidP="00A17F4D">
            <w:pPr>
              <w:jc w:val="center"/>
              <w:rPr>
                <w:sz w:val="16"/>
                <w:szCs w:val="16"/>
              </w:rPr>
            </w:pPr>
            <w:r>
              <w:rPr>
                <w:sz w:val="16"/>
                <w:szCs w:val="16"/>
              </w:rPr>
              <w:t>9542,8</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Целевые индикаторы и показатели подпрограммы, увязанные с основным мероприятием 2</w:t>
            </w:r>
          </w:p>
        </w:tc>
        <w:tc>
          <w:tcPr>
            <w:tcW w:w="3386" w:type="pct"/>
            <w:gridSpan w:val="11"/>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Обеспечение контроля за </w:t>
            </w:r>
            <w:proofErr w:type="gramStart"/>
            <w:r w:rsidRPr="00E60583">
              <w:rPr>
                <w:color w:val="000000"/>
                <w:sz w:val="16"/>
                <w:szCs w:val="16"/>
              </w:rPr>
              <w:t>эффективным</w:t>
            </w:r>
            <w:proofErr w:type="gramEnd"/>
            <w:r w:rsidRPr="00E60583">
              <w:rPr>
                <w:color w:val="000000"/>
                <w:sz w:val="16"/>
                <w:szCs w:val="16"/>
              </w:rPr>
              <w:t xml:space="preserve"> использованием и сохранностью муниципального имущества </w:t>
            </w:r>
            <w:r>
              <w:rPr>
                <w:color w:val="000000"/>
                <w:sz w:val="16"/>
                <w:szCs w:val="16"/>
              </w:rPr>
              <w:t>Цивильского муниципального округа</w:t>
            </w:r>
            <w:r w:rsidRPr="00E60583">
              <w:rPr>
                <w:color w:val="000000"/>
                <w:sz w:val="16"/>
                <w:szCs w:val="16"/>
              </w:rPr>
              <w:t xml:space="preserve"> Чувашской Республики, процентов</w:t>
            </w:r>
          </w:p>
        </w:tc>
        <w:tc>
          <w:tcPr>
            <w:tcW w:w="20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8</w:t>
            </w:r>
            <w:r>
              <w:rPr>
                <w:bCs/>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10</w:t>
            </w:r>
            <w:r>
              <w:rPr>
                <w:bCs/>
                <w:color w:val="000000"/>
                <w:sz w:val="16"/>
                <w:szCs w:val="16"/>
              </w:rPr>
              <w:t>0</w:t>
            </w:r>
            <w:r w:rsidRPr="00E60583">
              <w:rPr>
                <w:bCs/>
                <w:color w:val="000000"/>
                <w:sz w:val="16"/>
                <w:szCs w:val="16"/>
              </w:rPr>
              <w:t>*</w:t>
            </w:r>
          </w:p>
        </w:tc>
        <w:tc>
          <w:tcPr>
            <w:tcW w:w="200"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2</w:t>
            </w: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4</w:t>
            </w:r>
            <w:r>
              <w:rPr>
                <w:bCs/>
                <w:color w:val="000000"/>
                <w:sz w:val="16"/>
                <w:szCs w:val="16"/>
              </w:rPr>
              <w:t>0</w:t>
            </w:r>
            <w:r w:rsidRPr="00E60583">
              <w:rPr>
                <w:bCs/>
                <w:color w:val="000000"/>
                <w:sz w:val="16"/>
                <w:szCs w:val="16"/>
              </w:rPr>
              <w:t>**</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6</w:t>
            </w:r>
            <w:r>
              <w:rPr>
                <w:bCs/>
                <w:color w:val="000000"/>
                <w:sz w:val="16"/>
                <w:szCs w:val="16"/>
              </w:rPr>
              <w:t>0</w:t>
            </w:r>
            <w:r w:rsidRPr="00E60583">
              <w:rPr>
                <w:bCs/>
                <w:color w:val="000000"/>
                <w:sz w:val="16"/>
                <w:szCs w:val="16"/>
              </w:rPr>
              <w:t>**</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3386" w:type="pct"/>
            <w:gridSpan w:val="11"/>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proofErr w:type="gramStart"/>
            <w:r w:rsidRPr="00E60583">
              <w:rPr>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Pr>
                <w:color w:val="000000"/>
                <w:sz w:val="16"/>
                <w:szCs w:val="16"/>
              </w:rPr>
              <w:t>Цивильского муниципального округа</w:t>
            </w:r>
            <w:r w:rsidRPr="00E60583">
              <w:rPr>
                <w:color w:val="000000"/>
                <w:sz w:val="16"/>
                <w:szCs w:val="16"/>
              </w:rPr>
              <w:t xml:space="preserve">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Pr>
                <w:color w:val="000000"/>
                <w:sz w:val="16"/>
                <w:szCs w:val="16"/>
              </w:rPr>
              <w:t>Цивильского муниципального округа</w:t>
            </w:r>
            <w:r w:rsidRPr="00E60583">
              <w:rPr>
                <w:color w:val="000000"/>
                <w:sz w:val="16"/>
                <w:szCs w:val="16"/>
              </w:rPr>
              <w:t xml:space="preserve"> Чувашской Республики, процентов</w:t>
            </w:r>
            <w:proofErr w:type="gramEnd"/>
          </w:p>
        </w:tc>
        <w:tc>
          <w:tcPr>
            <w:tcW w:w="20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8</w:t>
            </w:r>
            <w:r>
              <w:rPr>
                <w:bCs/>
                <w:color w:val="000000"/>
                <w:sz w:val="16"/>
                <w:szCs w:val="16"/>
              </w:rPr>
              <w:t>0</w:t>
            </w:r>
          </w:p>
        </w:tc>
        <w:tc>
          <w:tcPr>
            <w:tcW w:w="21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85,0</w:t>
            </w:r>
          </w:p>
        </w:tc>
        <w:tc>
          <w:tcPr>
            <w:tcW w:w="200"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w:t>
            </w:r>
            <w:r>
              <w:rPr>
                <w:bCs/>
                <w:color w:val="000000"/>
                <w:sz w:val="16"/>
                <w:szCs w:val="16"/>
              </w:rPr>
              <w:t>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10</w:t>
            </w:r>
            <w:r>
              <w:rPr>
                <w:bCs/>
                <w:color w:val="000000"/>
                <w:sz w:val="16"/>
                <w:szCs w:val="16"/>
              </w:rPr>
              <w:t>0</w:t>
            </w:r>
            <w:r w:rsidRPr="00E60583">
              <w:rPr>
                <w:bCs/>
                <w:color w:val="000000"/>
                <w:sz w:val="16"/>
                <w:szCs w:val="16"/>
              </w:rPr>
              <w:t>**</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3386" w:type="pct"/>
            <w:gridSpan w:val="11"/>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proofErr w:type="gramStart"/>
            <w:r w:rsidRPr="00E60583">
              <w:rPr>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Pr>
                <w:color w:val="000000"/>
                <w:sz w:val="16"/>
                <w:szCs w:val="16"/>
              </w:rPr>
              <w:t>Цивильского муниципального округа</w:t>
            </w:r>
            <w:r w:rsidRPr="00E60583">
              <w:rPr>
                <w:color w:val="000000"/>
                <w:sz w:val="16"/>
                <w:szCs w:val="16"/>
              </w:rPr>
              <w:t xml:space="preserve"> Чувашской Республики, право на которые зарегистрировано, в общем количестве выявленных не учтенных муниципальными </w:t>
            </w:r>
            <w:r w:rsidRPr="00E60583">
              <w:rPr>
                <w:color w:val="000000"/>
                <w:sz w:val="16"/>
                <w:szCs w:val="16"/>
              </w:rPr>
              <w:lastRenderedPageBreak/>
              <w:t xml:space="preserve">учреждениями </w:t>
            </w:r>
            <w:r>
              <w:rPr>
                <w:color w:val="000000"/>
                <w:sz w:val="16"/>
                <w:szCs w:val="16"/>
              </w:rPr>
              <w:t>Цивильского муниципального округа</w:t>
            </w:r>
            <w:r w:rsidRPr="00E60583">
              <w:rPr>
                <w:color w:val="000000"/>
                <w:sz w:val="16"/>
                <w:szCs w:val="16"/>
              </w:rPr>
              <w:t xml:space="preserve"> Чувашской Республики объектов недвижимого имущества, процентов</w:t>
            </w:r>
            <w:proofErr w:type="gramEnd"/>
          </w:p>
        </w:tc>
        <w:tc>
          <w:tcPr>
            <w:tcW w:w="20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lastRenderedPageBreak/>
              <w:t>65,0</w:t>
            </w:r>
          </w:p>
        </w:tc>
        <w:tc>
          <w:tcPr>
            <w:tcW w:w="211"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75,0</w:t>
            </w:r>
          </w:p>
        </w:tc>
        <w:tc>
          <w:tcPr>
            <w:tcW w:w="200"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85,0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10</w:t>
            </w:r>
            <w:r>
              <w:rPr>
                <w:bCs/>
                <w:color w:val="000000"/>
                <w:sz w:val="16"/>
                <w:szCs w:val="16"/>
              </w:rPr>
              <w:t>0</w:t>
            </w:r>
            <w:r w:rsidRPr="00E60583">
              <w:rPr>
                <w:bCs/>
                <w:color w:val="000000"/>
                <w:sz w:val="16"/>
                <w:szCs w:val="16"/>
              </w:rPr>
              <w:t>**</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3386" w:type="pct"/>
            <w:gridSpan w:val="11"/>
            <w:shd w:val="clear" w:color="auto" w:fill="auto"/>
            <w:tcMar>
              <w:top w:w="0" w:type="dxa"/>
              <w:left w:w="57" w:type="dxa"/>
              <w:bottom w:w="0" w:type="dxa"/>
              <w:right w:w="57" w:type="dxa"/>
            </w:tcMar>
          </w:tcPr>
          <w:p w:rsidR="00D70E7E" w:rsidRPr="00E60583" w:rsidRDefault="00D70E7E" w:rsidP="00A17F4D">
            <w:pPr>
              <w:pStyle w:val="ConsPlusNormal"/>
              <w:widowControl/>
              <w:jc w:val="both"/>
              <w:rPr>
                <w:rFonts w:ascii="Times New Roman" w:hAnsi="Times New Roman" w:cs="Times New Roman"/>
                <w:color w:val="FF0000"/>
                <w:sz w:val="16"/>
                <w:szCs w:val="16"/>
              </w:rPr>
            </w:pPr>
            <w:r w:rsidRPr="00E60583">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201"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sidRPr="00D22519">
              <w:rPr>
                <w:sz w:val="16"/>
                <w:szCs w:val="16"/>
              </w:rPr>
              <w:t>1</w:t>
            </w:r>
            <w:r>
              <w:rPr>
                <w:sz w:val="16"/>
                <w:szCs w:val="16"/>
              </w:rPr>
              <w:t>0</w:t>
            </w:r>
          </w:p>
        </w:tc>
        <w:tc>
          <w:tcPr>
            <w:tcW w:w="211"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sidRPr="00D22519">
              <w:rPr>
                <w:sz w:val="16"/>
                <w:szCs w:val="16"/>
              </w:rPr>
              <w:t>1</w:t>
            </w:r>
            <w:r>
              <w:rPr>
                <w:sz w:val="16"/>
                <w:szCs w:val="16"/>
              </w:rPr>
              <w:t>0</w:t>
            </w:r>
          </w:p>
        </w:tc>
        <w:tc>
          <w:tcPr>
            <w:tcW w:w="200"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sidRPr="00D22519">
              <w:rPr>
                <w:sz w:val="16"/>
                <w:szCs w:val="16"/>
              </w:rPr>
              <w:t>1</w:t>
            </w:r>
            <w:r>
              <w:rPr>
                <w:sz w:val="16"/>
                <w:szCs w:val="16"/>
              </w:rPr>
              <w:t>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sidRPr="00D22519">
              <w:rPr>
                <w:sz w:val="16"/>
                <w:szCs w:val="16"/>
              </w:rPr>
              <w:t>9,0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sidRPr="00D22519">
              <w:rPr>
                <w:sz w:val="16"/>
                <w:szCs w:val="16"/>
              </w:rPr>
              <w:t>5,0</w:t>
            </w:r>
          </w:p>
        </w:tc>
      </w:tr>
      <w:tr w:rsidR="00D70E7E" w:rsidRPr="00D22519"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2.1</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Создание условий для недопущения проявления коррупционных нарушений в </w:t>
            </w:r>
            <w:proofErr w:type="gramStart"/>
            <w:r w:rsidRPr="00E60583">
              <w:rPr>
                <w:color w:val="000000"/>
                <w:sz w:val="16"/>
                <w:szCs w:val="16"/>
              </w:rPr>
              <w:t>процессе</w:t>
            </w:r>
            <w:proofErr w:type="gramEnd"/>
            <w:r w:rsidRPr="00E60583">
              <w:rPr>
                <w:color w:val="000000"/>
                <w:sz w:val="16"/>
                <w:szCs w:val="16"/>
              </w:rPr>
              <w:t xml:space="preserve"> управления 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оптимизация и повышение качества предоставления муниципальных услуг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11"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00"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r>
      <w:tr w:rsidR="00D70E7E" w:rsidRPr="00D22519"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01 13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 xml:space="preserve">А420200000 </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p>
        </w:tc>
        <w:tc>
          <w:tcPr>
            <w:tcW w:w="201" w:type="pct"/>
            <w:shd w:val="clear" w:color="auto" w:fill="auto"/>
            <w:noWrap/>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11" w:type="pct"/>
            <w:shd w:val="clear" w:color="auto" w:fill="auto"/>
            <w:noWrap/>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00" w:type="pct"/>
            <w:shd w:val="clear" w:color="auto" w:fill="auto"/>
            <w:noWrap/>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c>
          <w:tcPr>
            <w:tcW w:w="254" w:type="pct"/>
            <w:shd w:val="clear" w:color="auto" w:fill="auto"/>
            <w:tcMar>
              <w:top w:w="0" w:type="dxa"/>
              <w:left w:w="57" w:type="dxa"/>
              <w:bottom w:w="0" w:type="dxa"/>
              <w:right w:w="57" w:type="dxa"/>
            </w:tcMar>
          </w:tcPr>
          <w:p w:rsidR="00D70E7E" w:rsidRPr="00D22519" w:rsidRDefault="00D70E7E" w:rsidP="00A17F4D">
            <w:pPr>
              <w:jc w:val="center"/>
              <w:rPr>
                <w:sz w:val="16"/>
                <w:szCs w:val="16"/>
              </w:rPr>
            </w:pPr>
            <w:r>
              <w:rPr>
                <w:sz w:val="16"/>
                <w:szCs w:val="16"/>
              </w:rPr>
              <w:t>0</w:t>
            </w:r>
          </w:p>
        </w:tc>
      </w:tr>
      <w:tr w:rsidR="00D70E7E" w:rsidRPr="00D22519"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2.2</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Вовлечение в гражданско-правовой оборот имущества, выявленного в </w:t>
            </w:r>
            <w:proofErr w:type="gramStart"/>
            <w:r w:rsidRPr="00E60583">
              <w:rPr>
                <w:color w:val="000000"/>
                <w:sz w:val="16"/>
                <w:szCs w:val="16"/>
              </w:rPr>
              <w:t>результате</w:t>
            </w:r>
            <w:proofErr w:type="gramEnd"/>
            <w:r w:rsidRPr="00E60583">
              <w:rPr>
                <w:color w:val="000000"/>
                <w:sz w:val="16"/>
                <w:szCs w:val="16"/>
              </w:rPr>
              <w:t xml:space="preserve"> проверок сохранности, использования по назначению муниципального имущества </w:t>
            </w:r>
            <w:r>
              <w:rPr>
                <w:color w:val="000000"/>
                <w:sz w:val="16"/>
                <w:szCs w:val="16"/>
              </w:rPr>
              <w:t>Цивильского муниципального округа</w:t>
            </w:r>
            <w:r w:rsidRPr="00E60583">
              <w:rPr>
                <w:color w:val="000000"/>
                <w:sz w:val="16"/>
                <w:szCs w:val="16"/>
              </w:rPr>
              <w:t xml:space="preserve"> Чувашской Республики</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845,3</w:t>
            </w:r>
          </w:p>
        </w:tc>
        <w:tc>
          <w:tcPr>
            <w:tcW w:w="211"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1345,0</w:t>
            </w:r>
          </w:p>
        </w:tc>
        <w:tc>
          <w:tcPr>
            <w:tcW w:w="200" w:type="pct"/>
            <w:shd w:val="clear" w:color="auto" w:fill="auto"/>
            <w:tcMar>
              <w:top w:w="0" w:type="dxa"/>
              <w:left w:w="57" w:type="dxa"/>
              <w:bottom w:w="0" w:type="dxa"/>
              <w:right w:w="57" w:type="dxa"/>
            </w:tcMar>
          </w:tcPr>
          <w:p w:rsidR="00D70E7E" w:rsidRPr="00D22519" w:rsidRDefault="00D70E7E" w:rsidP="00A17F4D">
            <w:pPr>
              <w:rPr>
                <w:color w:val="000000"/>
                <w:sz w:val="16"/>
                <w:szCs w:val="16"/>
              </w:rPr>
            </w:pPr>
            <w:r>
              <w:rPr>
                <w:color w:val="000000"/>
                <w:sz w:val="16"/>
                <w:szCs w:val="16"/>
              </w:rPr>
              <w:t>1345,0</w:t>
            </w:r>
          </w:p>
        </w:tc>
        <w:tc>
          <w:tcPr>
            <w:tcW w:w="254" w:type="pct"/>
            <w:shd w:val="clear" w:color="auto" w:fill="auto"/>
            <w:tcMar>
              <w:top w:w="0" w:type="dxa"/>
              <w:left w:w="57" w:type="dxa"/>
              <w:bottom w:w="0" w:type="dxa"/>
              <w:right w:w="57" w:type="dxa"/>
            </w:tcMar>
          </w:tcPr>
          <w:p w:rsidR="00D70E7E" w:rsidRPr="00D22519" w:rsidRDefault="00D70E7E" w:rsidP="00A17F4D">
            <w:pPr>
              <w:jc w:val="center"/>
              <w:rPr>
                <w:bCs/>
                <w:color w:val="000000"/>
                <w:sz w:val="16"/>
                <w:szCs w:val="16"/>
              </w:rPr>
            </w:pPr>
            <w:r>
              <w:rPr>
                <w:bCs/>
                <w:color w:val="000000"/>
                <w:sz w:val="16"/>
                <w:szCs w:val="16"/>
              </w:rPr>
              <w:t>6829,3</w:t>
            </w:r>
          </w:p>
        </w:tc>
        <w:tc>
          <w:tcPr>
            <w:tcW w:w="254"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7210,7</w:t>
            </w:r>
          </w:p>
        </w:tc>
      </w:tr>
      <w:tr w:rsidR="00D70E7E" w:rsidRPr="00D22519"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903</w:t>
            </w:r>
          </w:p>
        </w:tc>
        <w:tc>
          <w:tcPr>
            <w:tcW w:w="165" w:type="pct"/>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01 13</w:t>
            </w:r>
          </w:p>
        </w:tc>
        <w:tc>
          <w:tcPr>
            <w:tcW w:w="342" w:type="pct"/>
            <w:shd w:val="clear" w:color="000000" w:fill="FFFFFF"/>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А420273610</w:t>
            </w:r>
          </w:p>
        </w:tc>
        <w:tc>
          <w:tcPr>
            <w:tcW w:w="200"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r w:rsidRPr="00EC6251">
              <w:rPr>
                <w:color w:val="000000"/>
                <w:sz w:val="16"/>
                <w:szCs w:val="16"/>
              </w:rPr>
              <w:t>240</w:t>
            </w:r>
          </w:p>
        </w:tc>
        <w:tc>
          <w:tcPr>
            <w:tcW w:w="505" w:type="pct"/>
            <w:shd w:val="clear" w:color="auto" w:fill="auto"/>
            <w:tcMar>
              <w:top w:w="0" w:type="dxa"/>
              <w:left w:w="57" w:type="dxa"/>
              <w:bottom w:w="0" w:type="dxa"/>
              <w:right w:w="57" w:type="dxa"/>
            </w:tcMar>
          </w:tcPr>
          <w:p w:rsidR="00D70E7E" w:rsidRPr="00EC6251" w:rsidRDefault="00D70E7E" w:rsidP="00A17F4D">
            <w:pPr>
              <w:jc w:val="both"/>
              <w:rPr>
                <w:color w:val="000000"/>
                <w:sz w:val="16"/>
                <w:szCs w:val="16"/>
              </w:rPr>
            </w:pPr>
            <w:r w:rsidRPr="00EC6251">
              <w:rPr>
                <w:bCs/>
                <w:color w:val="000000"/>
                <w:sz w:val="16"/>
                <w:szCs w:val="16"/>
              </w:rPr>
              <w:t>Бюджет Цивильского муниципального округа Чувашской Республики</w:t>
            </w:r>
          </w:p>
        </w:tc>
        <w:tc>
          <w:tcPr>
            <w:tcW w:w="201" w:type="pct"/>
            <w:shd w:val="clear" w:color="auto" w:fill="auto"/>
            <w:noWrap/>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845,3</w:t>
            </w:r>
          </w:p>
        </w:tc>
        <w:tc>
          <w:tcPr>
            <w:tcW w:w="211" w:type="pct"/>
            <w:shd w:val="clear" w:color="auto" w:fill="auto"/>
            <w:noWrap/>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1345,0</w:t>
            </w:r>
          </w:p>
        </w:tc>
        <w:tc>
          <w:tcPr>
            <w:tcW w:w="200" w:type="pct"/>
            <w:shd w:val="clear" w:color="auto" w:fill="auto"/>
            <w:noWrap/>
            <w:tcMar>
              <w:top w:w="0" w:type="dxa"/>
              <w:left w:w="57" w:type="dxa"/>
              <w:bottom w:w="0" w:type="dxa"/>
              <w:right w:w="57" w:type="dxa"/>
            </w:tcMar>
          </w:tcPr>
          <w:p w:rsidR="00D70E7E" w:rsidRPr="00D22519" w:rsidRDefault="00D70E7E" w:rsidP="00A17F4D">
            <w:pPr>
              <w:rPr>
                <w:color w:val="000000"/>
                <w:sz w:val="16"/>
                <w:szCs w:val="16"/>
              </w:rPr>
            </w:pPr>
            <w:r>
              <w:rPr>
                <w:color w:val="000000"/>
                <w:sz w:val="16"/>
                <w:szCs w:val="16"/>
              </w:rPr>
              <w:t>1345,0</w:t>
            </w:r>
          </w:p>
        </w:tc>
        <w:tc>
          <w:tcPr>
            <w:tcW w:w="254" w:type="pct"/>
            <w:shd w:val="clear" w:color="auto" w:fill="auto"/>
            <w:tcMar>
              <w:top w:w="0" w:type="dxa"/>
              <w:left w:w="57" w:type="dxa"/>
              <w:bottom w:w="0" w:type="dxa"/>
              <w:right w:w="57" w:type="dxa"/>
            </w:tcMar>
          </w:tcPr>
          <w:p w:rsidR="00D70E7E" w:rsidRPr="00D22519" w:rsidRDefault="00D70E7E" w:rsidP="00A17F4D">
            <w:pPr>
              <w:jc w:val="center"/>
              <w:rPr>
                <w:bCs/>
                <w:color w:val="000000"/>
                <w:sz w:val="16"/>
                <w:szCs w:val="16"/>
              </w:rPr>
            </w:pPr>
            <w:r>
              <w:rPr>
                <w:bCs/>
                <w:color w:val="000000"/>
                <w:sz w:val="16"/>
                <w:szCs w:val="16"/>
              </w:rPr>
              <w:t>6829,3</w:t>
            </w:r>
          </w:p>
        </w:tc>
        <w:tc>
          <w:tcPr>
            <w:tcW w:w="254"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7210,7</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2.3</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Оптимизация состава имущества, находящегося в муниципальной собственности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муниципальным имуществом </w:t>
            </w:r>
            <w:r>
              <w:rPr>
                <w:color w:val="000000"/>
                <w:sz w:val="16"/>
                <w:szCs w:val="16"/>
              </w:rPr>
              <w:t xml:space="preserve">Цивильского муниципального округа </w:t>
            </w:r>
            <w:r w:rsidRPr="00E60583">
              <w:rPr>
                <w:color w:val="000000"/>
                <w:sz w:val="16"/>
                <w:szCs w:val="16"/>
              </w:rPr>
              <w:t xml:space="preserve">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C6251"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C6251" w:rsidRDefault="00D70E7E" w:rsidP="00A17F4D">
            <w:pPr>
              <w:jc w:val="both"/>
              <w:rPr>
                <w:color w:val="000000"/>
                <w:sz w:val="16"/>
                <w:szCs w:val="16"/>
              </w:rPr>
            </w:pPr>
            <w:r w:rsidRPr="00EC6251">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155,0</w:t>
            </w:r>
          </w:p>
        </w:tc>
        <w:tc>
          <w:tcPr>
            <w:tcW w:w="21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158,0</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158,0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802,3</w:t>
            </w:r>
          </w:p>
        </w:tc>
        <w:tc>
          <w:tcPr>
            <w:tcW w:w="254"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847,1</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903</w:t>
            </w:r>
          </w:p>
        </w:tc>
        <w:tc>
          <w:tcPr>
            <w:tcW w:w="165" w:type="pct"/>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01 13</w:t>
            </w:r>
          </w:p>
        </w:tc>
        <w:tc>
          <w:tcPr>
            <w:tcW w:w="342" w:type="pct"/>
            <w:shd w:val="clear" w:color="000000" w:fill="FFFFFF"/>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 xml:space="preserve">А420273620 </w:t>
            </w:r>
          </w:p>
        </w:tc>
        <w:tc>
          <w:tcPr>
            <w:tcW w:w="200"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r w:rsidRPr="00EC6251">
              <w:rPr>
                <w:color w:val="000000"/>
                <w:sz w:val="16"/>
                <w:szCs w:val="16"/>
              </w:rPr>
              <w:t>240</w:t>
            </w:r>
          </w:p>
        </w:tc>
        <w:tc>
          <w:tcPr>
            <w:tcW w:w="505" w:type="pct"/>
            <w:shd w:val="clear" w:color="auto" w:fill="auto"/>
            <w:tcMar>
              <w:top w:w="0" w:type="dxa"/>
              <w:left w:w="57" w:type="dxa"/>
              <w:bottom w:w="0" w:type="dxa"/>
              <w:right w:w="57" w:type="dxa"/>
            </w:tcMar>
          </w:tcPr>
          <w:p w:rsidR="00D70E7E" w:rsidRPr="00EC6251" w:rsidRDefault="00D70E7E" w:rsidP="00A17F4D">
            <w:pPr>
              <w:jc w:val="both"/>
              <w:rPr>
                <w:color w:val="000000"/>
                <w:sz w:val="16"/>
                <w:szCs w:val="16"/>
              </w:rPr>
            </w:pPr>
            <w:r w:rsidRPr="00EC6251">
              <w:rPr>
                <w:bCs/>
                <w:color w:val="000000"/>
                <w:sz w:val="16"/>
                <w:szCs w:val="16"/>
              </w:rPr>
              <w:t>Бюджет Цивильского муниципального округа Чувашской Республики</w:t>
            </w:r>
          </w:p>
        </w:tc>
        <w:tc>
          <w:tcPr>
            <w:tcW w:w="201" w:type="pct"/>
            <w:shd w:val="clear" w:color="auto" w:fill="auto"/>
            <w:noWrap/>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155,0</w:t>
            </w:r>
          </w:p>
        </w:tc>
        <w:tc>
          <w:tcPr>
            <w:tcW w:w="211" w:type="pct"/>
            <w:shd w:val="clear" w:color="auto" w:fill="auto"/>
            <w:noWrap/>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158,0</w:t>
            </w:r>
          </w:p>
        </w:tc>
        <w:tc>
          <w:tcPr>
            <w:tcW w:w="200" w:type="pct"/>
            <w:shd w:val="clear" w:color="auto" w:fill="auto"/>
            <w:noWrap/>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158,0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802,3</w:t>
            </w:r>
          </w:p>
        </w:tc>
        <w:tc>
          <w:tcPr>
            <w:tcW w:w="254"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847,1</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Мероприятие 2.4</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Вовлечение в хозяйственный оборот объектов казны </w:t>
            </w:r>
            <w:r>
              <w:rPr>
                <w:color w:val="000000"/>
                <w:sz w:val="16"/>
                <w:szCs w:val="16"/>
              </w:rPr>
              <w:t>Цивильского муниципального округа</w:t>
            </w:r>
            <w:r w:rsidRPr="00E60583">
              <w:rPr>
                <w:color w:val="000000"/>
                <w:sz w:val="16"/>
                <w:szCs w:val="16"/>
              </w:rPr>
              <w:t xml:space="preserve"> Чувашской Республики на условиях приоритетности рыночных механизмов и прозрачности процедур передачи объектов в пользование</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165"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C6251"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C6251" w:rsidRDefault="00D70E7E" w:rsidP="00A17F4D">
            <w:pPr>
              <w:jc w:val="both"/>
              <w:rPr>
                <w:color w:val="000000"/>
                <w:sz w:val="16"/>
                <w:szCs w:val="16"/>
              </w:rPr>
            </w:pPr>
            <w:r w:rsidRPr="00EC6251">
              <w:rPr>
                <w:color w:val="000000"/>
                <w:sz w:val="16"/>
                <w:szCs w:val="16"/>
              </w:rPr>
              <w:t>всего</w:t>
            </w:r>
          </w:p>
        </w:tc>
        <w:tc>
          <w:tcPr>
            <w:tcW w:w="201"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700</w:t>
            </w:r>
          </w:p>
        </w:tc>
        <w:tc>
          <w:tcPr>
            <w:tcW w:w="211"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200</w:t>
            </w:r>
          </w:p>
        </w:tc>
        <w:tc>
          <w:tcPr>
            <w:tcW w:w="200" w:type="pct"/>
            <w:shd w:val="clear" w:color="auto" w:fill="auto"/>
            <w:tcMar>
              <w:top w:w="0" w:type="dxa"/>
              <w:left w:w="57" w:type="dxa"/>
              <w:bottom w:w="0" w:type="dxa"/>
              <w:right w:w="57" w:type="dxa"/>
            </w:tcMar>
          </w:tcPr>
          <w:p w:rsidR="00D70E7E" w:rsidRPr="00D22519" w:rsidRDefault="00D70E7E" w:rsidP="00A17F4D">
            <w:pPr>
              <w:rPr>
                <w:color w:val="000000"/>
                <w:sz w:val="16"/>
                <w:szCs w:val="16"/>
              </w:rPr>
            </w:pPr>
            <w:r>
              <w:rPr>
                <w:color w:val="000000"/>
                <w:sz w:val="16"/>
                <w:szCs w:val="16"/>
              </w:rPr>
              <w:t>200</w:t>
            </w:r>
          </w:p>
        </w:tc>
        <w:tc>
          <w:tcPr>
            <w:tcW w:w="254" w:type="pct"/>
            <w:shd w:val="clear" w:color="auto" w:fill="auto"/>
            <w:tcMar>
              <w:top w:w="0" w:type="dxa"/>
              <w:left w:w="57" w:type="dxa"/>
              <w:bottom w:w="0" w:type="dxa"/>
              <w:right w:w="57" w:type="dxa"/>
            </w:tcMar>
          </w:tcPr>
          <w:p w:rsidR="00D70E7E" w:rsidRPr="00D22519" w:rsidRDefault="00D70E7E" w:rsidP="00A17F4D">
            <w:pPr>
              <w:jc w:val="center"/>
              <w:rPr>
                <w:bCs/>
                <w:color w:val="000000"/>
                <w:sz w:val="16"/>
                <w:szCs w:val="16"/>
              </w:rPr>
            </w:pPr>
            <w:r>
              <w:rPr>
                <w:bCs/>
                <w:color w:val="000000"/>
                <w:sz w:val="16"/>
                <w:szCs w:val="16"/>
              </w:rPr>
              <w:t>1015,5</w:t>
            </w:r>
          </w:p>
        </w:tc>
        <w:tc>
          <w:tcPr>
            <w:tcW w:w="254"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1072,2</w:t>
            </w:r>
          </w:p>
        </w:tc>
      </w:tr>
      <w:tr w:rsidR="00D70E7E" w:rsidRPr="00E60583" w:rsidTr="00A17F4D">
        <w:trPr>
          <w:gridAfter w:val="1"/>
          <w:wAfter w:w="20" w:type="pct"/>
          <w:trHeight w:val="1449"/>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903</w:t>
            </w:r>
          </w:p>
        </w:tc>
        <w:tc>
          <w:tcPr>
            <w:tcW w:w="165" w:type="pct"/>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01 13</w:t>
            </w:r>
          </w:p>
        </w:tc>
        <w:tc>
          <w:tcPr>
            <w:tcW w:w="342" w:type="pct"/>
            <w:shd w:val="clear" w:color="000000" w:fill="FFFFFF"/>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 xml:space="preserve">А420273610 </w:t>
            </w:r>
          </w:p>
        </w:tc>
        <w:tc>
          <w:tcPr>
            <w:tcW w:w="200" w:type="pct"/>
            <w:shd w:val="clear" w:color="auto" w:fill="auto"/>
            <w:tcMar>
              <w:top w:w="0" w:type="dxa"/>
              <w:left w:w="57" w:type="dxa"/>
              <w:bottom w:w="0" w:type="dxa"/>
              <w:right w:w="57" w:type="dxa"/>
            </w:tcMar>
          </w:tcPr>
          <w:p w:rsidR="00D70E7E" w:rsidRPr="00EC6251" w:rsidRDefault="00D70E7E" w:rsidP="00A17F4D">
            <w:pPr>
              <w:jc w:val="center"/>
              <w:rPr>
                <w:color w:val="000000"/>
                <w:sz w:val="16"/>
                <w:szCs w:val="16"/>
              </w:rPr>
            </w:pPr>
            <w:r w:rsidRPr="00EC6251">
              <w:rPr>
                <w:color w:val="000000"/>
                <w:sz w:val="16"/>
                <w:szCs w:val="16"/>
              </w:rPr>
              <w:t>240</w:t>
            </w:r>
          </w:p>
        </w:tc>
        <w:tc>
          <w:tcPr>
            <w:tcW w:w="505" w:type="pct"/>
            <w:shd w:val="clear" w:color="auto" w:fill="auto"/>
            <w:tcMar>
              <w:top w:w="0" w:type="dxa"/>
              <w:left w:w="57" w:type="dxa"/>
              <w:bottom w:w="0" w:type="dxa"/>
              <w:right w:w="57" w:type="dxa"/>
            </w:tcMar>
          </w:tcPr>
          <w:p w:rsidR="00D70E7E" w:rsidRPr="00EC6251" w:rsidRDefault="00D70E7E" w:rsidP="00A17F4D">
            <w:pPr>
              <w:jc w:val="both"/>
              <w:rPr>
                <w:color w:val="000000"/>
                <w:sz w:val="16"/>
                <w:szCs w:val="16"/>
              </w:rPr>
            </w:pPr>
            <w:r w:rsidRPr="00EC6251">
              <w:rPr>
                <w:bCs/>
                <w:color w:val="000000"/>
                <w:sz w:val="16"/>
                <w:szCs w:val="16"/>
              </w:rPr>
              <w:t>Бюджет Цивильского муниципального округа Чувашской Республики</w:t>
            </w:r>
            <w:r w:rsidRPr="00EC6251">
              <w:rPr>
                <w:color w:val="000000"/>
                <w:sz w:val="16"/>
                <w:szCs w:val="16"/>
              </w:rPr>
              <w:t xml:space="preserve"> </w:t>
            </w:r>
          </w:p>
        </w:tc>
        <w:tc>
          <w:tcPr>
            <w:tcW w:w="201" w:type="pct"/>
            <w:shd w:val="clear" w:color="auto" w:fill="auto"/>
            <w:noWrap/>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700</w:t>
            </w:r>
          </w:p>
        </w:tc>
        <w:tc>
          <w:tcPr>
            <w:tcW w:w="211" w:type="pct"/>
            <w:shd w:val="clear" w:color="auto" w:fill="auto"/>
            <w:noWrap/>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200</w:t>
            </w:r>
          </w:p>
        </w:tc>
        <w:tc>
          <w:tcPr>
            <w:tcW w:w="200" w:type="pct"/>
            <w:shd w:val="clear" w:color="auto" w:fill="auto"/>
            <w:noWrap/>
            <w:tcMar>
              <w:top w:w="0" w:type="dxa"/>
              <w:left w:w="57" w:type="dxa"/>
              <w:bottom w:w="0" w:type="dxa"/>
              <w:right w:w="57" w:type="dxa"/>
            </w:tcMar>
          </w:tcPr>
          <w:p w:rsidR="00D70E7E" w:rsidRPr="00D22519" w:rsidRDefault="00D70E7E" w:rsidP="00A17F4D">
            <w:pPr>
              <w:rPr>
                <w:color w:val="000000"/>
                <w:sz w:val="16"/>
                <w:szCs w:val="16"/>
              </w:rPr>
            </w:pPr>
            <w:r>
              <w:rPr>
                <w:color w:val="000000"/>
                <w:sz w:val="16"/>
                <w:szCs w:val="16"/>
              </w:rPr>
              <w:t>200</w:t>
            </w:r>
          </w:p>
        </w:tc>
        <w:tc>
          <w:tcPr>
            <w:tcW w:w="254" w:type="pct"/>
            <w:shd w:val="clear" w:color="auto" w:fill="auto"/>
            <w:tcMar>
              <w:top w:w="0" w:type="dxa"/>
              <w:left w:w="57" w:type="dxa"/>
              <w:bottom w:w="0" w:type="dxa"/>
              <w:right w:w="57" w:type="dxa"/>
            </w:tcMar>
          </w:tcPr>
          <w:p w:rsidR="00D70E7E" w:rsidRPr="00D22519" w:rsidRDefault="00D70E7E" w:rsidP="00A17F4D">
            <w:pPr>
              <w:jc w:val="center"/>
              <w:rPr>
                <w:bCs/>
                <w:color w:val="000000"/>
                <w:sz w:val="16"/>
                <w:szCs w:val="16"/>
              </w:rPr>
            </w:pPr>
            <w:r>
              <w:rPr>
                <w:bCs/>
                <w:color w:val="000000"/>
                <w:sz w:val="16"/>
                <w:szCs w:val="16"/>
              </w:rPr>
              <w:t>1015,5</w:t>
            </w:r>
          </w:p>
        </w:tc>
        <w:tc>
          <w:tcPr>
            <w:tcW w:w="254" w:type="pct"/>
            <w:shd w:val="clear" w:color="auto" w:fill="auto"/>
            <w:tcMar>
              <w:top w:w="0" w:type="dxa"/>
              <w:left w:w="57" w:type="dxa"/>
              <w:bottom w:w="0" w:type="dxa"/>
              <w:right w:w="57" w:type="dxa"/>
            </w:tcMar>
          </w:tcPr>
          <w:p w:rsidR="00D70E7E" w:rsidRPr="00D22519" w:rsidRDefault="00D70E7E" w:rsidP="00A17F4D">
            <w:pPr>
              <w:jc w:val="center"/>
              <w:rPr>
                <w:color w:val="000000"/>
                <w:sz w:val="16"/>
                <w:szCs w:val="16"/>
              </w:rPr>
            </w:pPr>
            <w:r>
              <w:rPr>
                <w:color w:val="000000"/>
                <w:sz w:val="16"/>
                <w:szCs w:val="16"/>
              </w:rPr>
              <w:t>1072,2</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r w:rsidRPr="00E60583">
              <w:rPr>
                <w:color w:val="000000"/>
                <w:sz w:val="16"/>
                <w:szCs w:val="16"/>
              </w:rPr>
              <w:t>Мероприятие 2.5</w:t>
            </w:r>
          </w:p>
        </w:tc>
        <w:tc>
          <w:tcPr>
            <w:tcW w:w="578" w:type="pct"/>
            <w:vMerge w:val="restart"/>
            <w:shd w:val="clear" w:color="auto" w:fill="auto"/>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r w:rsidRPr="00E60583">
              <w:rPr>
                <w:color w:val="000000"/>
                <w:sz w:val="16"/>
                <w:szCs w:val="16"/>
              </w:rPr>
              <w:t xml:space="preserve">Организация деятельности ревизионных комиссий </w:t>
            </w:r>
            <w:r w:rsidRPr="00E60583">
              <w:rPr>
                <w:color w:val="000000"/>
                <w:sz w:val="16"/>
                <w:szCs w:val="16"/>
              </w:rPr>
              <w:lastRenderedPageBreak/>
              <w:t xml:space="preserve">хозяйственных обществ с долей участия </w:t>
            </w:r>
            <w:r>
              <w:rPr>
                <w:color w:val="000000"/>
                <w:sz w:val="16"/>
                <w:szCs w:val="16"/>
              </w:rPr>
              <w:t>Цивильского муниципального округа</w:t>
            </w:r>
            <w:r w:rsidRPr="00E60583">
              <w:rPr>
                <w:color w:val="000000"/>
                <w:sz w:val="16"/>
                <w:szCs w:val="16"/>
              </w:rPr>
              <w:t xml:space="preserve"> Чувашской Республики</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r w:rsidRPr="00E60583">
              <w:rPr>
                <w:color w:val="000000"/>
                <w:sz w:val="16"/>
                <w:szCs w:val="16"/>
              </w:rPr>
              <w:lastRenderedPageBreak/>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w:t>
            </w:r>
            <w:r w:rsidRPr="00E60583">
              <w:rPr>
                <w:color w:val="000000"/>
                <w:sz w:val="16"/>
                <w:szCs w:val="16"/>
              </w:rPr>
              <w:lastRenderedPageBreak/>
              <w:t xml:space="preserve">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lastRenderedPageBreak/>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 xml:space="preserve">Цивильского </w:t>
            </w:r>
            <w:r>
              <w:rPr>
                <w:bCs/>
                <w:color w:val="000000"/>
                <w:sz w:val="16"/>
                <w:szCs w:val="16"/>
              </w:rPr>
              <w:lastRenderedPageBreak/>
              <w:t>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C6251" w:rsidRDefault="00D70E7E" w:rsidP="00A17F4D">
            <w:pPr>
              <w:spacing w:line="233" w:lineRule="auto"/>
              <w:jc w:val="center"/>
              <w:rPr>
                <w:color w:val="000000"/>
                <w:sz w:val="16"/>
                <w:szCs w:val="16"/>
              </w:rPr>
            </w:pPr>
          </w:p>
        </w:tc>
        <w:tc>
          <w:tcPr>
            <w:tcW w:w="165" w:type="pct"/>
            <w:shd w:val="clear" w:color="auto" w:fill="auto"/>
            <w:tcMar>
              <w:top w:w="0" w:type="dxa"/>
              <w:left w:w="57" w:type="dxa"/>
              <w:bottom w:w="0" w:type="dxa"/>
              <w:right w:w="57" w:type="dxa"/>
            </w:tcMar>
          </w:tcPr>
          <w:p w:rsidR="00D70E7E" w:rsidRPr="00EC6251" w:rsidRDefault="00D70E7E" w:rsidP="00A17F4D">
            <w:pPr>
              <w:spacing w:line="233" w:lineRule="auto"/>
              <w:jc w:val="center"/>
              <w:rPr>
                <w:color w:val="000000"/>
                <w:sz w:val="16"/>
                <w:szCs w:val="16"/>
              </w:rPr>
            </w:pPr>
          </w:p>
        </w:tc>
        <w:tc>
          <w:tcPr>
            <w:tcW w:w="342" w:type="pct"/>
            <w:shd w:val="clear" w:color="000000" w:fill="FFFFFF"/>
            <w:tcMar>
              <w:top w:w="0" w:type="dxa"/>
              <w:left w:w="57" w:type="dxa"/>
              <w:bottom w:w="0" w:type="dxa"/>
              <w:right w:w="57" w:type="dxa"/>
            </w:tcMar>
          </w:tcPr>
          <w:p w:rsidR="00D70E7E" w:rsidRPr="00EC6251" w:rsidRDefault="00D70E7E" w:rsidP="00A17F4D">
            <w:pPr>
              <w:spacing w:line="233" w:lineRule="auto"/>
              <w:jc w:val="center"/>
              <w:rPr>
                <w:color w:val="000000"/>
                <w:sz w:val="16"/>
                <w:szCs w:val="16"/>
              </w:rPr>
            </w:pPr>
          </w:p>
        </w:tc>
        <w:tc>
          <w:tcPr>
            <w:tcW w:w="200" w:type="pct"/>
            <w:shd w:val="clear" w:color="auto" w:fill="auto"/>
            <w:tcMar>
              <w:top w:w="0" w:type="dxa"/>
              <w:left w:w="57" w:type="dxa"/>
              <w:bottom w:w="0" w:type="dxa"/>
              <w:right w:w="57" w:type="dxa"/>
            </w:tcMar>
          </w:tcPr>
          <w:p w:rsidR="00D70E7E" w:rsidRPr="00EC6251" w:rsidRDefault="00D70E7E" w:rsidP="00A17F4D">
            <w:pPr>
              <w:spacing w:line="233" w:lineRule="auto"/>
              <w:jc w:val="center"/>
              <w:rPr>
                <w:color w:val="000000"/>
                <w:sz w:val="16"/>
                <w:szCs w:val="16"/>
              </w:rPr>
            </w:pPr>
          </w:p>
        </w:tc>
        <w:tc>
          <w:tcPr>
            <w:tcW w:w="505" w:type="pct"/>
            <w:shd w:val="clear" w:color="auto" w:fill="auto"/>
            <w:tcMar>
              <w:top w:w="0" w:type="dxa"/>
              <w:left w:w="57" w:type="dxa"/>
              <w:bottom w:w="0" w:type="dxa"/>
              <w:right w:w="57" w:type="dxa"/>
            </w:tcMar>
          </w:tcPr>
          <w:p w:rsidR="00D70E7E" w:rsidRPr="00EC6251" w:rsidRDefault="00D70E7E" w:rsidP="00A17F4D">
            <w:pPr>
              <w:spacing w:line="233" w:lineRule="auto"/>
              <w:jc w:val="both"/>
              <w:rPr>
                <w:color w:val="000000"/>
                <w:sz w:val="16"/>
                <w:szCs w:val="16"/>
              </w:rPr>
            </w:pPr>
            <w:r w:rsidRPr="00EC6251">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21,8</w:t>
            </w:r>
          </w:p>
        </w:tc>
        <w:tc>
          <w:tcPr>
            <w:tcW w:w="211"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22,0</w:t>
            </w:r>
          </w:p>
        </w:tc>
        <w:tc>
          <w:tcPr>
            <w:tcW w:w="200"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22,0</w:t>
            </w:r>
          </w:p>
        </w:tc>
        <w:tc>
          <w:tcPr>
            <w:tcW w:w="254" w:type="pct"/>
            <w:shd w:val="clear" w:color="auto" w:fill="auto"/>
            <w:tcMar>
              <w:top w:w="0" w:type="dxa"/>
              <w:left w:w="57" w:type="dxa"/>
              <w:bottom w:w="0" w:type="dxa"/>
              <w:right w:w="57" w:type="dxa"/>
            </w:tcMar>
          </w:tcPr>
          <w:p w:rsidR="00D70E7E" w:rsidRPr="00E60583" w:rsidRDefault="00D70E7E" w:rsidP="00A17F4D">
            <w:pPr>
              <w:spacing w:line="233" w:lineRule="auto"/>
              <w:jc w:val="center"/>
              <w:rPr>
                <w:bCs/>
                <w:color w:val="000000"/>
                <w:sz w:val="16"/>
                <w:szCs w:val="16"/>
              </w:rPr>
            </w:pPr>
            <w:r>
              <w:rPr>
                <w:bCs/>
                <w:color w:val="000000"/>
                <w:sz w:val="16"/>
                <w:szCs w:val="16"/>
              </w:rPr>
              <w:t>111,7</w:t>
            </w:r>
          </w:p>
        </w:tc>
        <w:tc>
          <w:tcPr>
            <w:tcW w:w="254"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117,9</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spacing w:line="233" w:lineRule="auto"/>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903</w:t>
            </w:r>
          </w:p>
        </w:tc>
        <w:tc>
          <w:tcPr>
            <w:tcW w:w="165" w:type="pct"/>
            <w:shd w:val="clear" w:color="auto" w:fill="auto"/>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01 13</w:t>
            </w:r>
          </w:p>
        </w:tc>
        <w:tc>
          <w:tcPr>
            <w:tcW w:w="342" w:type="pct"/>
            <w:shd w:val="clear" w:color="000000" w:fill="FFFFFF"/>
            <w:tcMar>
              <w:top w:w="0" w:type="dxa"/>
              <w:left w:w="57" w:type="dxa"/>
              <w:bottom w:w="0" w:type="dxa"/>
              <w:right w:w="57" w:type="dxa"/>
            </w:tcMar>
          </w:tcPr>
          <w:p w:rsidR="00D70E7E" w:rsidRPr="00EC6251" w:rsidRDefault="00D70E7E" w:rsidP="00A17F4D">
            <w:pPr>
              <w:jc w:val="center"/>
              <w:rPr>
                <w:bCs/>
                <w:color w:val="000000"/>
                <w:sz w:val="16"/>
                <w:szCs w:val="16"/>
              </w:rPr>
            </w:pPr>
            <w:r w:rsidRPr="00EC6251">
              <w:rPr>
                <w:bCs/>
                <w:color w:val="000000"/>
                <w:sz w:val="16"/>
                <w:szCs w:val="16"/>
              </w:rPr>
              <w:t xml:space="preserve">А420273620 </w:t>
            </w:r>
          </w:p>
        </w:tc>
        <w:tc>
          <w:tcPr>
            <w:tcW w:w="200" w:type="pct"/>
            <w:shd w:val="clear" w:color="auto" w:fill="auto"/>
            <w:tcMar>
              <w:top w:w="0" w:type="dxa"/>
              <w:left w:w="57" w:type="dxa"/>
              <w:bottom w:w="0" w:type="dxa"/>
              <w:right w:w="57" w:type="dxa"/>
            </w:tcMar>
          </w:tcPr>
          <w:p w:rsidR="00D70E7E" w:rsidRPr="00EC6251" w:rsidRDefault="00D70E7E" w:rsidP="00A17F4D">
            <w:pPr>
              <w:spacing w:line="233" w:lineRule="auto"/>
              <w:jc w:val="center"/>
              <w:rPr>
                <w:color w:val="000000"/>
                <w:sz w:val="16"/>
                <w:szCs w:val="16"/>
              </w:rPr>
            </w:pPr>
            <w:r w:rsidRPr="00EC6251">
              <w:rPr>
                <w:color w:val="000000"/>
                <w:sz w:val="16"/>
                <w:szCs w:val="16"/>
              </w:rPr>
              <w:t>240</w:t>
            </w:r>
          </w:p>
        </w:tc>
        <w:tc>
          <w:tcPr>
            <w:tcW w:w="505" w:type="pct"/>
            <w:shd w:val="clear" w:color="auto" w:fill="auto"/>
            <w:tcMar>
              <w:top w:w="0" w:type="dxa"/>
              <w:left w:w="57" w:type="dxa"/>
              <w:bottom w:w="0" w:type="dxa"/>
              <w:right w:w="57" w:type="dxa"/>
            </w:tcMar>
          </w:tcPr>
          <w:p w:rsidR="00D70E7E" w:rsidRPr="00EC6251" w:rsidRDefault="00D70E7E" w:rsidP="00A17F4D">
            <w:pPr>
              <w:spacing w:line="233" w:lineRule="auto"/>
              <w:jc w:val="both"/>
              <w:rPr>
                <w:color w:val="000000"/>
                <w:sz w:val="16"/>
                <w:szCs w:val="16"/>
              </w:rPr>
            </w:pPr>
            <w:r w:rsidRPr="00EC6251">
              <w:rPr>
                <w:bCs/>
                <w:color w:val="000000"/>
                <w:sz w:val="16"/>
                <w:szCs w:val="16"/>
              </w:rPr>
              <w:t xml:space="preserve">Бюджет Цивильского муниципального </w:t>
            </w:r>
            <w:r w:rsidRPr="00EC6251">
              <w:rPr>
                <w:bCs/>
                <w:color w:val="000000"/>
                <w:sz w:val="16"/>
                <w:szCs w:val="16"/>
              </w:rPr>
              <w:lastRenderedPageBreak/>
              <w:t>округа Чувашской Республики</w:t>
            </w:r>
            <w:r w:rsidRPr="00EC6251">
              <w:rPr>
                <w:color w:val="000000"/>
                <w:sz w:val="16"/>
                <w:szCs w:val="16"/>
              </w:rPr>
              <w:t xml:space="preserve"> </w:t>
            </w:r>
          </w:p>
        </w:tc>
        <w:tc>
          <w:tcPr>
            <w:tcW w:w="201" w:type="pct"/>
            <w:shd w:val="clear" w:color="auto" w:fill="auto"/>
            <w:noWrap/>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lastRenderedPageBreak/>
              <w:t>21,8</w:t>
            </w:r>
          </w:p>
        </w:tc>
        <w:tc>
          <w:tcPr>
            <w:tcW w:w="211" w:type="pct"/>
            <w:shd w:val="clear" w:color="auto" w:fill="auto"/>
            <w:noWrap/>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22,0</w:t>
            </w:r>
          </w:p>
        </w:tc>
        <w:tc>
          <w:tcPr>
            <w:tcW w:w="200" w:type="pct"/>
            <w:shd w:val="clear" w:color="auto" w:fill="auto"/>
            <w:noWrap/>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22,0</w:t>
            </w:r>
          </w:p>
        </w:tc>
        <w:tc>
          <w:tcPr>
            <w:tcW w:w="254" w:type="pct"/>
            <w:shd w:val="clear" w:color="auto" w:fill="auto"/>
            <w:tcMar>
              <w:top w:w="0" w:type="dxa"/>
              <w:left w:w="57" w:type="dxa"/>
              <w:bottom w:w="0" w:type="dxa"/>
              <w:right w:w="57" w:type="dxa"/>
            </w:tcMar>
          </w:tcPr>
          <w:p w:rsidR="00D70E7E" w:rsidRPr="00E60583" w:rsidRDefault="00D70E7E" w:rsidP="00A17F4D">
            <w:pPr>
              <w:spacing w:line="233" w:lineRule="auto"/>
              <w:jc w:val="center"/>
              <w:rPr>
                <w:bCs/>
                <w:color w:val="000000"/>
                <w:sz w:val="16"/>
                <w:szCs w:val="16"/>
              </w:rPr>
            </w:pPr>
            <w:r>
              <w:rPr>
                <w:bCs/>
                <w:color w:val="000000"/>
                <w:sz w:val="16"/>
                <w:szCs w:val="16"/>
              </w:rPr>
              <w:t>111,7</w:t>
            </w:r>
          </w:p>
        </w:tc>
        <w:tc>
          <w:tcPr>
            <w:tcW w:w="254"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117,9</w:t>
            </w:r>
          </w:p>
        </w:tc>
      </w:tr>
      <w:tr w:rsidR="00D70E7E" w:rsidRPr="00E60583" w:rsidTr="00A17F4D">
        <w:trPr>
          <w:gridAfter w:val="1"/>
          <w:wAfter w:w="20" w:type="pct"/>
          <w:trHeight w:val="20"/>
        </w:trPr>
        <w:tc>
          <w:tcPr>
            <w:tcW w:w="474"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lastRenderedPageBreak/>
              <w:t>Мероприятие 2.6</w:t>
            </w:r>
          </w:p>
        </w:tc>
        <w:tc>
          <w:tcPr>
            <w:tcW w:w="578" w:type="pct"/>
            <w:vMerge w:val="restar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46" w:type="pct"/>
            <w:vMerge w:val="restart"/>
            <w:shd w:val="clear" w:color="auto" w:fill="auto"/>
            <w:noWrap/>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 xml:space="preserve">создание условий для </w:t>
            </w:r>
            <w:proofErr w:type="gramStart"/>
            <w:r w:rsidRPr="00E60583">
              <w:rPr>
                <w:color w:val="000000"/>
                <w:sz w:val="16"/>
                <w:szCs w:val="16"/>
              </w:rPr>
              <w:t>эффективного</w:t>
            </w:r>
            <w:proofErr w:type="gramEnd"/>
            <w:r w:rsidRPr="00E60583">
              <w:rPr>
                <w:color w:val="000000"/>
                <w:sz w:val="16"/>
                <w:szCs w:val="16"/>
              </w:rPr>
              <w:t xml:space="preserve"> управления муниципальным имуществом </w:t>
            </w:r>
            <w:r>
              <w:rPr>
                <w:color w:val="000000"/>
                <w:sz w:val="16"/>
                <w:szCs w:val="16"/>
              </w:rPr>
              <w:t>Цивильского муниципального округа</w:t>
            </w:r>
            <w:r w:rsidRPr="00E60583">
              <w:rPr>
                <w:color w:val="000000"/>
                <w:sz w:val="16"/>
                <w:szCs w:val="16"/>
              </w:rPr>
              <w:t xml:space="preserve"> Чувашской Республики </w:t>
            </w:r>
          </w:p>
        </w:tc>
        <w:tc>
          <w:tcPr>
            <w:tcW w:w="926" w:type="pct"/>
            <w:gridSpan w:val="3"/>
            <w:vMerge w:val="restart"/>
            <w:shd w:val="clear" w:color="auto" w:fill="auto"/>
            <w:tcMar>
              <w:top w:w="0" w:type="dxa"/>
              <w:left w:w="57" w:type="dxa"/>
              <w:bottom w:w="0" w:type="dxa"/>
              <w:right w:w="57" w:type="dxa"/>
            </w:tcMar>
          </w:tcPr>
          <w:p w:rsidR="00D70E7E" w:rsidRPr="00A1058D" w:rsidRDefault="00D70E7E" w:rsidP="00A17F4D">
            <w:pPr>
              <w:jc w:val="both"/>
              <w:rPr>
                <w:bCs/>
                <w:color w:val="000000"/>
                <w:sz w:val="16"/>
                <w:szCs w:val="16"/>
              </w:rPr>
            </w:pPr>
            <w:r w:rsidRPr="00A1058D">
              <w:rPr>
                <w:bCs/>
                <w:color w:val="000000"/>
                <w:sz w:val="16"/>
                <w:szCs w:val="16"/>
              </w:rPr>
              <w:t>Ответственный</w:t>
            </w:r>
            <w:r>
              <w:rPr>
                <w:bCs/>
                <w:color w:val="000000"/>
                <w:sz w:val="16"/>
                <w:szCs w:val="16"/>
              </w:rPr>
              <w:t xml:space="preserve"> </w:t>
            </w:r>
            <w:r w:rsidRPr="00A1058D">
              <w:rPr>
                <w:bCs/>
                <w:color w:val="000000"/>
                <w:sz w:val="16"/>
                <w:szCs w:val="16"/>
              </w:rPr>
              <w:t xml:space="preserve">исполнитель – </w:t>
            </w:r>
            <w:r>
              <w:rPr>
                <w:bCs/>
                <w:color w:val="000000"/>
                <w:sz w:val="16"/>
                <w:szCs w:val="16"/>
              </w:rPr>
              <w:t xml:space="preserve">отдел </w:t>
            </w:r>
            <w:proofErr w:type="gramStart"/>
            <w:r>
              <w:rPr>
                <w:bCs/>
                <w:color w:val="000000"/>
                <w:sz w:val="16"/>
                <w:szCs w:val="16"/>
              </w:rPr>
              <w:t>имущественных</w:t>
            </w:r>
            <w:proofErr w:type="gramEnd"/>
            <w:r>
              <w:rPr>
                <w:bCs/>
                <w:color w:val="000000"/>
                <w:sz w:val="16"/>
                <w:szCs w:val="16"/>
              </w:rPr>
              <w:t xml:space="preserve"> и земельных отношений </w:t>
            </w:r>
            <w:r w:rsidRPr="00A1058D">
              <w:rPr>
                <w:bCs/>
                <w:color w:val="000000"/>
                <w:sz w:val="16"/>
                <w:szCs w:val="16"/>
              </w:rPr>
              <w:t xml:space="preserve">администрации </w:t>
            </w:r>
            <w:r>
              <w:rPr>
                <w:bCs/>
                <w:color w:val="000000"/>
                <w:sz w:val="16"/>
                <w:szCs w:val="16"/>
              </w:rPr>
              <w:t>Цивильского муниципального округа</w:t>
            </w:r>
            <w:r w:rsidRPr="00A1058D">
              <w:rPr>
                <w:bCs/>
                <w:color w:val="000000"/>
                <w:sz w:val="16"/>
                <w:szCs w:val="16"/>
              </w:rPr>
              <w:t xml:space="preserve"> Чувашской Республики</w:t>
            </w: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roofErr w:type="spellStart"/>
            <w:r w:rsidRPr="00E60583">
              <w:rPr>
                <w:color w:val="000000"/>
                <w:sz w:val="16"/>
                <w:szCs w:val="16"/>
              </w:rPr>
              <w:t>х</w:t>
            </w:r>
            <w:proofErr w:type="spellEnd"/>
          </w:p>
        </w:tc>
        <w:tc>
          <w:tcPr>
            <w:tcW w:w="165"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342" w:type="pct"/>
            <w:shd w:val="clear" w:color="000000" w:fill="FFFFFF"/>
            <w:tcMar>
              <w:top w:w="0" w:type="dxa"/>
              <w:left w:w="57" w:type="dxa"/>
              <w:bottom w:w="0" w:type="dxa"/>
              <w:right w:w="57" w:type="dxa"/>
            </w:tcMar>
          </w:tcPr>
          <w:p w:rsidR="00D70E7E" w:rsidRPr="00E60583" w:rsidRDefault="00D70E7E" w:rsidP="00A17F4D">
            <w:pPr>
              <w:jc w:val="center"/>
              <w:rPr>
                <w:color w:val="000000"/>
                <w:sz w:val="16"/>
                <w:szCs w:val="16"/>
              </w:rPr>
            </w:pP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color w:val="000000"/>
                <w:sz w:val="16"/>
                <w:szCs w:val="16"/>
              </w:rPr>
              <w:t>всего</w:t>
            </w:r>
          </w:p>
        </w:tc>
        <w:tc>
          <w:tcPr>
            <w:tcW w:w="201"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11"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55,0</w:t>
            </w:r>
          </w:p>
        </w:tc>
        <w:tc>
          <w:tcPr>
            <w:tcW w:w="200" w:type="pct"/>
            <w:shd w:val="clear" w:color="auto" w:fill="auto"/>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55,0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279,3</w:t>
            </w:r>
          </w:p>
        </w:tc>
        <w:tc>
          <w:tcPr>
            <w:tcW w:w="254"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294,9</w:t>
            </w:r>
          </w:p>
        </w:tc>
      </w:tr>
      <w:tr w:rsidR="00D70E7E" w:rsidRPr="00E60583" w:rsidTr="00A17F4D">
        <w:trPr>
          <w:gridAfter w:val="1"/>
          <w:wAfter w:w="20" w:type="pct"/>
          <w:trHeight w:val="20"/>
        </w:trPr>
        <w:tc>
          <w:tcPr>
            <w:tcW w:w="474"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578"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446" w:type="pct"/>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926" w:type="pct"/>
            <w:gridSpan w:val="3"/>
            <w:vMerge/>
            <w:tcMar>
              <w:top w:w="0" w:type="dxa"/>
              <w:left w:w="57" w:type="dxa"/>
              <w:bottom w:w="0" w:type="dxa"/>
              <w:right w:w="57" w:type="dxa"/>
            </w:tcMar>
          </w:tcPr>
          <w:p w:rsidR="00D70E7E" w:rsidRPr="00E60583" w:rsidRDefault="00D70E7E" w:rsidP="00A17F4D">
            <w:pPr>
              <w:jc w:val="both"/>
              <w:rPr>
                <w:color w:val="000000"/>
                <w:sz w:val="16"/>
                <w:szCs w:val="16"/>
              </w:rPr>
            </w:pPr>
          </w:p>
        </w:tc>
        <w:tc>
          <w:tcPr>
            <w:tcW w:w="224" w:type="pct"/>
            <w:gridSpan w:val="2"/>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903</w:t>
            </w:r>
          </w:p>
        </w:tc>
        <w:tc>
          <w:tcPr>
            <w:tcW w:w="165"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01 13</w:t>
            </w:r>
          </w:p>
        </w:tc>
        <w:tc>
          <w:tcPr>
            <w:tcW w:w="342" w:type="pct"/>
            <w:shd w:val="clear" w:color="000000" w:fill="FFFFFF"/>
            <w:tcMar>
              <w:top w:w="0" w:type="dxa"/>
              <w:left w:w="57" w:type="dxa"/>
              <w:bottom w:w="0" w:type="dxa"/>
              <w:right w:w="57" w:type="dxa"/>
            </w:tcMar>
          </w:tcPr>
          <w:p w:rsidR="00D70E7E" w:rsidRPr="00E60583" w:rsidRDefault="00D70E7E" w:rsidP="00A17F4D">
            <w:pPr>
              <w:jc w:val="center"/>
              <w:rPr>
                <w:bCs/>
                <w:color w:val="000000"/>
                <w:sz w:val="16"/>
                <w:szCs w:val="16"/>
              </w:rPr>
            </w:pPr>
            <w:r w:rsidRPr="00E60583">
              <w:rPr>
                <w:bCs/>
                <w:color w:val="000000"/>
                <w:sz w:val="16"/>
                <w:szCs w:val="16"/>
              </w:rPr>
              <w:t>А4202</w:t>
            </w:r>
            <w:r>
              <w:rPr>
                <w:bCs/>
                <w:color w:val="000000"/>
                <w:sz w:val="16"/>
                <w:szCs w:val="16"/>
              </w:rPr>
              <w:t>73610</w:t>
            </w:r>
            <w:r w:rsidRPr="00E60583">
              <w:rPr>
                <w:bCs/>
                <w:color w:val="000000"/>
                <w:sz w:val="16"/>
                <w:szCs w:val="16"/>
              </w:rPr>
              <w:t xml:space="preserve"> </w:t>
            </w:r>
          </w:p>
        </w:tc>
        <w:tc>
          <w:tcPr>
            <w:tcW w:w="200"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p>
        </w:tc>
        <w:tc>
          <w:tcPr>
            <w:tcW w:w="505" w:type="pct"/>
            <w:shd w:val="clear" w:color="auto" w:fill="auto"/>
            <w:tcMar>
              <w:top w:w="0" w:type="dxa"/>
              <w:left w:w="57" w:type="dxa"/>
              <w:bottom w:w="0" w:type="dxa"/>
              <w:right w:w="57" w:type="dxa"/>
            </w:tcMar>
          </w:tcPr>
          <w:p w:rsidR="00D70E7E" w:rsidRPr="00E60583" w:rsidRDefault="00D70E7E" w:rsidP="00A17F4D">
            <w:pPr>
              <w:jc w:val="both"/>
              <w:rPr>
                <w:color w:val="000000"/>
                <w:sz w:val="16"/>
                <w:szCs w:val="16"/>
              </w:rPr>
            </w:pPr>
            <w:r w:rsidRPr="00E60583">
              <w:rPr>
                <w:bCs/>
                <w:color w:val="000000"/>
                <w:sz w:val="16"/>
                <w:szCs w:val="16"/>
              </w:rPr>
              <w:t xml:space="preserve">Бюджет </w:t>
            </w:r>
            <w:r>
              <w:rPr>
                <w:bCs/>
                <w:color w:val="000000"/>
                <w:sz w:val="16"/>
                <w:szCs w:val="16"/>
              </w:rPr>
              <w:t>Цивильского муниципального округа</w:t>
            </w:r>
            <w:r w:rsidRPr="00E60583">
              <w:rPr>
                <w:bCs/>
                <w:color w:val="000000"/>
                <w:sz w:val="16"/>
                <w:szCs w:val="16"/>
              </w:rPr>
              <w:t xml:space="preserve"> Чувашской Республики</w:t>
            </w:r>
            <w:r w:rsidRPr="00E60583">
              <w:rPr>
                <w:color w:val="000000"/>
                <w:sz w:val="16"/>
                <w:szCs w:val="16"/>
              </w:rPr>
              <w:t xml:space="preserve"> </w:t>
            </w:r>
          </w:p>
        </w:tc>
        <w:tc>
          <w:tcPr>
            <w:tcW w:w="201" w:type="pct"/>
            <w:shd w:val="clear" w:color="auto" w:fill="auto"/>
            <w:noWrap/>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50</w:t>
            </w:r>
          </w:p>
        </w:tc>
        <w:tc>
          <w:tcPr>
            <w:tcW w:w="211" w:type="pct"/>
            <w:shd w:val="clear" w:color="auto" w:fill="auto"/>
            <w:noWrap/>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55,0</w:t>
            </w:r>
          </w:p>
        </w:tc>
        <w:tc>
          <w:tcPr>
            <w:tcW w:w="200" w:type="pct"/>
            <w:shd w:val="clear" w:color="auto" w:fill="auto"/>
            <w:noWrap/>
            <w:tcMar>
              <w:top w:w="0" w:type="dxa"/>
              <w:left w:w="57" w:type="dxa"/>
              <w:bottom w:w="0" w:type="dxa"/>
              <w:right w:w="57" w:type="dxa"/>
            </w:tcMar>
          </w:tcPr>
          <w:p w:rsidR="00D70E7E" w:rsidRPr="00E60583" w:rsidRDefault="00D70E7E" w:rsidP="00A17F4D">
            <w:pPr>
              <w:spacing w:line="233" w:lineRule="auto"/>
              <w:jc w:val="center"/>
              <w:rPr>
                <w:color w:val="000000"/>
                <w:sz w:val="16"/>
                <w:szCs w:val="16"/>
              </w:rPr>
            </w:pPr>
            <w:r>
              <w:rPr>
                <w:color w:val="000000"/>
                <w:sz w:val="16"/>
                <w:szCs w:val="16"/>
              </w:rPr>
              <w:t>55,0</w:t>
            </w:r>
          </w:p>
        </w:tc>
        <w:tc>
          <w:tcPr>
            <w:tcW w:w="254" w:type="pct"/>
            <w:shd w:val="clear" w:color="auto" w:fill="auto"/>
            <w:tcMar>
              <w:top w:w="0" w:type="dxa"/>
              <w:left w:w="57" w:type="dxa"/>
              <w:bottom w:w="0" w:type="dxa"/>
              <w:right w:w="57" w:type="dxa"/>
            </w:tcMar>
          </w:tcPr>
          <w:p w:rsidR="00D70E7E" w:rsidRPr="00E60583" w:rsidRDefault="00D70E7E" w:rsidP="00A17F4D">
            <w:pPr>
              <w:jc w:val="center"/>
              <w:rPr>
                <w:bCs/>
                <w:color w:val="000000"/>
                <w:sz w:val="16"/>
                <w:szCs w:val="16"/>
              </w:rPr>
            </w:pPr>
            <w:r>
              <w:rPr>
                <w:bCs/>
                <w:color w:val="000000"/>
                <w:sz w:val="16"/>
                <w:szCs w:val="16"/>
              </w:rPr>
              <w:t>279,3</w:t>
            </w:r>
          </w:p>
        </w:tc>
        <w:tc>
          <w:tcPr>
            <w:tcW w:w="254" w:type="pct"/>
            <w:shd w:val="clear" w:color="auto" w:fill="auto"/>
            <w:tcMar>
              <w:top w:w="0" w:type="dxa"/>
              <w:left w:w="57" w:type="dxa"/>
              <w:bottom w:w="0" w:type="dxa"/>
              <w:right w:w="57" w:type="dxa"/>
            </w:tcMar>
          </w:tcPr>
          <w:p w:rsidR="00D70E7E" w:rsidRPr="00E60583" w:rsidRDefault="00D70E7E" w:rsidP="00A17F4D">
            <w:pPr>
              <w:jc w:val="center"/>
              <w:rPr>
                <w:color w:val="000000"/>
                <w:sz w:val="16"/>
                <w:szCs w:val="16"/>
              </w:rPr>
            </w:pPr>
            <w:r>
              <w:rPr>
                <w:color w:val="000000"/>
                <w:sz w:val="16"/>
                <w:szCs w:val="16"/>
              </w:rPr>
              <w:t>294,9</w:t>
            </w:r>
          </w:p>
        </w:tc>
      </w:tr>
    </w:tbl>
    <w:p w:rsidR="00D70E7E" w:rsidRPr="00E60583" w:rsidRDefault="00D70E7E" w:rsidP="00D70E7E">
      <w:pPr>
        <w:rPr>
          <w:color w:val="000000"/>
          <w:sz w:val="16"/>
          <w:szCs w:val="16"/>
        </w:rPr>
      </w:pPr>
    </w:p>
    <w:p w:rsidR="00D70E7E" w:rsidRPr="00E60583" w:rsidRDefault="00D70E7E" w:rsidP="00D70E7E">
      <w:pPr>
        <w:pStyle w:val="ConsPlusNormal"/>
        <w:widowControl/>
        <w:ind w:firstLine="540"/>
        <w:jc w:val="both"/>
        <w:rPr>
          <w:rFonts w:ascii="Times New Roman" w:hAnsi="Times New Roman" w:cs="Times New Roman"/>
          <w:color w:val="000000"/>
          <w:sz w:val="16"/>
          <w:szCs w:val="16"/>
        </w:rPr>
      </w:pPr>
    </w:p>
    <w:p w:rsidR="00D70E7E" w:rsidRPr="00E60583" w:rsidRDefault="00D70E7E" w:rsidP="00D70E7E">
      <w:pPr>
        <w:pStyle w:val="ConsPlusNormal"/>
        <w:widowControl/>
        <w:jc w:val="both"/>
        <w:rPr>
          <w:rFonts w:ascii="Times New Roman" w:hAnsi="Times New Roman"/>
          <w:color w:val="000000"/>
          <w:sz w:val="16"/>
          <w:szCs w:val="16"/>
        </w:rPr>
      </w:pPr>
    </w:p>
    <w:p w:rsidR="00D70E7E" w:rsidRPr="00E60583" w:rsidRDefault="00D70E7E" w:rsidP="00D70E7E">
      <w:pPr>
        <w:pStyle w:val="ConsPlusNormal"/>
        <w:widowControl/>
        <w:jc w:val="center"/>
        <w:rPr>
          <w:rFonts w:ascii="Times New Roman" w:hAnsi="Times New Roman"/>
          <w:color w:val="000000"/>
          <w:sz w:val="16"/>
          <w:szCs w:val="16"/>
        </w:rPr>
      </w:pPr>
      <w:r w:rsidRPr="00E60583">
        <w:rPr>
          <w:rFonts w:ascii="Times New Roman" w:hAnsi="Times New Roman"/>
          <w:color w:val="000000"/>
          <w:sz w:val="16"/>
          <w:szCs w:val="16"/>
        </w:rPr>
        <w:t>_____________</w:t>
      </w:r>
    </w:p>
    <w:p w:rsidR="00C320B3" w:rsidRDefault="00C320B3" w:rsidP="00C320B3">
      <w:pPr>
        <w:widowControl w:val="0"/>
        <w:autoSpaceDE w:val="0"/>
        <w:autoSpaceDN w:val="0"/>
        <w:adjustRightInd w:val="0"/>
        <w:ind w:firstLine="709"/>
        <w:jc w:val="both"/>
        <w:outlineLvl w:val="0"/>
        <w:rPr>
          <w:lang w:eastAsia="en-US"/>
        </w:rPr>
      </w:pPr>
    </w:p>
    <w:p w:rsidR="00D70E7E" w:rsidRDefault="00D70E7E" w:rsidP="00C320B3">
      <w:pPr>
        <w:widowControl w:val="0"/>
        <w:autoSpaceDE w:val="0"/>
        <w:autoSpaceDN w:val="0"/>
        <w:adjustRightInd w:val="0"/>
        <w:ind w:firstLine="709"/>
        <w:jc w:val="both"/>
        <w:outlineLvl w:val="0"/>
        <w:rPr>
          <w:lang w:eastAsia="en-US"/>
        </w:rPr>
      </w:pPr>
    </w:p>
    <w:p w:rsidR="00D70E7E" w:rsidRDefault="00D70E7E" w:rsidP="00C320B3">
      <w:pPr>
        <w:widowControl w:val="0"/>
        <w:autoSpaceDE w:val="0"/>
        <w:autoSpaceDN w:val="0"/>
        <w:adjustRightInd w:val="0"/>
        <w:ind w:firstLine="709"/>
        <w:jc w:val="both"/>
        <w:outlineLvl w:val="0"/>
        <w:rPr>
          <w:lang w:eastAsia="en-US"/>
        </w:rPr>
      </w:pPr>
    </w:p>
    <w:p w:rsidR="00D70E7E" w:rsidRDefault="00D70E7E" w:rsidP="00C320B3">
      <w:pPr>
        <w:widowControl w:val="0"/>
        <w:autoSpaceDE w:val="0"/>
        <w:autoSpaceDN w:val="0"/>
        <w:adjustRightInd w:val="0"/>
        <w:ind w:firstLine="709"/>
        <w:jc w:val="both"/>
        <w:outlineLvl w:val="0"/>
        <w:rPr>
          <w:lang w:eastAsia="en-US"/>
        </w:rPr>
      </w:pPr>
    </w:p>
    <w:p w:rsidR="00D70E7E" w:rsidRDefault="00D70E7E" w:rsidP="00C320B3">
      <w:pPr>
        <w:widowControl w:val="0"/>
        <w:autoSpaceDE w:val="0"/>
        <w:autoSpaceDN w:val="0"/>
        <w:adjustRightInd w:val="0"/>
        <w:ind w:firstLine="709"/>
        <w:jc w:val="both"/>
        <w:outlineLvl w:val="0"/>
        <w:rPr>
          <w:lang w:eastAsia="en-US"/>
        </w:rPr>
        <w:sectPr w:rsidR="00D70E7E" w:rsidSect="00C320B3">
          <w:pgSz w:w="16838" w:h="11906" w:orient="landscape"/>
          <w:pgMar w:top="851" w:right="1134" w:bottom="1701" w:left="1134" w:header="720" w:footer="720" w:gutter="0"/>
          <w:cols w:space="720"/>
          <w:docGrid w:linePitch="272"/>
        </w:sectPr>
      </w:pPr>
    </w:p>
    <w:p w:rsidR="00C320B3" w:rsidRDefault="00C320B3" w:rsidP="00C320B3">
      <w:pPr>
        <w:ind w:firstLine="709"/>
        <w:contextualSpacing/>
        <w:jc w:val="both"/>
      </w:pPr>
      <w:r>
        <w:lastRenderedPageBreak/>
        <w:t xml:space="preserve">2. </w:t>
      </w:r>
      <w:r w:rsidRPr="00030EDA">
        <w:t xml:space="preserve">Контроль </w:t>
      </w:r>
      <w:r>
        <w:t xml:space="preserve">за </w:t>
      </w:r>
      <w:r w:rsidRPr="00030EDA">
        <w:t>исполнением настоя</w:t>
      </w:r>
      <w:r>
        <w:t xml:space="preserve">щего постановления возложить на начальника отдела земельных и </w:t>
      </w:r>
      <w:proofErr w:type="gramStart"/>
      <w:r>
        <w:t>имущественных</w:t>
      </w:r>
      <w:proofErr w:type="gramEnd"/>
      <w:r>
        <w:t xml:space="preserve"> отношений администрации Цивильского муниципального округа Чувашской Республики.</w:t>
      </w:r>
    </w:p>
    <w:p w:rsidR="00C320B3" w:rsidRPr="00030EDA" w:rsidRDefault="00C320B3" w:rsidP="00C320B3">
      <w:pPr>
        <w:numPr>
          <w:ilvl w:val="0"/>
          <w:numId w:val="9"/>
        </w:numPr>
        <w:contextualSpacing/>
        <w:jc w:val="both"/>
      </w:pPr>
      <w:r w:rsidRPr="00030EDA">
        <w:t>Настоящее постановление вступает в силу</w:t>
      </w:r>
      <w:r>
        <w:t xml:space="preserve"> после</w:t>
      </w:r>
      <w:r w:rsidRPr="00030EDA">
        <w:t xml:space="preserve"> его официального опубликования</w:t>
      </w:r>
      <w:r>
        <w:t xml:space="preserve"> (обнародования)</w:t>
      </w:r>
      <w:r w:rsidRPr="00030EDA">
        <w:t xml:space="preserve">. </w:t>
      </w:r>
    </w:p>
    <w:p w:rsidR="00C320B3" w:rsidRPr="00030EDA" w:rsidRDefault="00C320B3" w:rsidP="00C320B3">
      <w:pPr>
        <w:ind w:firstLine="567"/>
        <w:contextualSpacing/>
        <w:jc w:val="both"/>
        <w:rPr>
          <w:b/>
          <w:bCs/>
        </w:rPr>
      </w:pPr>
    </w:p>
    <w:p w:rsidR="00C320B3" w:rsidRPr="00DE54D2" w:rsidRDefault="00C320B3" w:rsidP="00C320B3">
      <w:pPr>
        <w:ind w:firstLine="567"/>
        <w:contextualSpacing/>
        <w:jc w:val="both"/>
        <w:rPr>
          <w:b/>
          <w:bCs/>
        </w:rPr>
      </w:pPr>
    </w:p>
    <w:p w:rsidR="00C320B3" w:rsidRPr="00030EDA" w:rsidRDefault="00C320B3" w:rsidP="00C320B3">
      <w:pPr>
        <w:ind w:firstLine="567"/>
        <w:contextualSpacing/>
        <w:jc w:val="both"/>
        <w:rPr>
          <w:b/>
          <w:bCs/>
        </w:rPr>
      </w:pPr>
    </w:p>
    <w:p w:rsidR="00C320B3" w:rsidRDefault="00C320B3" w:rsidP="00C320B3">
      <w:pPr>
        <w:contextualSpacing/>
        <w:jc w:val="both"/>
        <w:rPr>
          <w:bCs/>
        </w:rPr>
      </w:pPr>
      <w:r>
        <w:rPr>
          <w:bCs/>
        </w:rPr>
        <w:t>Г</w:t>
      </w:r>
      <w:r w:rsidRPr="00A52AB4">
        <w:rPr>
          <w:bCs/>
        </w:rPr>
        <w:t>лав</w:t>
      </w:r>
      <w:r>
        <w:rPr>
          <w:bCs/>
        </w:rPr>
        <w:t xml:space="preserve">а </w:t>
      </w:r>
      <w:r w:rsidRPr="00A52AB4">
        <w:rPr>
          <w:bCs/>
        </w:rPr>
        <w:t>Цивильского</w:t>
      </w:r>
    </w:p>
    <w:p w:rsidR="00C320B3" w:rsidRPr="00030EDA" w:rsidRDefault="00C320B3" w:rsidP="00C320B3">
      <w:pPr>
        <w:contextualSpacing/>
        <w:jc w:val="both"/>
        <w:rPr>
          <w:lang w:eastAsia="en-US"/>
        </w:rPr>
      </w:pPr>
      <w:r w:rsidRPr="00A52AB4">
        <w:rPr>
          <w:bCs/>
        </w:rPr>
        <w:t>муниципального окру</w:t>
      </w:r>
      <w:r>
        <w:rPr>
          <w:bCs/>
        </w:rPr>
        <w:t>га</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А.В. Иванов </w:t>
      </w:r>
    </w:p>
    <w:p w:rsidR="0069388C" w:rsidRDefault="0069388C">
      <w:pPr>
        <w:spacing w:after="200" w:line="276" w:lineRule="auto"/>
      </w:pPr>
      <w:r>
        <w:br w:type="page"/>
      </w:r>
    </w:p>
    <w:p w:rsidR="0069388C" w:rsidRPr="00DA09F2" w:rsidRDefault="0069388C" w:rsidP="0069388C">
      <w:pPr>
        <w:contextualSpacing/>
      </w:pPr>
      <w:r>
        <w:lastRenderedPageBreak/>
        <w:t>СОГЛАСОВАНО:</w:t>
      </w:r>
    </w:p>
    <w:p w:rsidR="0069388C" w:rsidRPr="00DA09F2" w:rsidRDefault="0069388C" w:rsidP="0069388C">
      <w:pPr>
        <w:contextualSpacing/>
      </w:pPr>
    </w:p>
    <w:p w:rsidR="0069388C" w:rsidRPr="00DA09F2" w:rsidRDefault="0069388C" w:rsidP="0069388C">
      <w:pPr>
        <w:contextualSpacing/>
      </w:pPr>
    </w:p>
    <w:p w:rsidR="0069388C" w:rsidRDefault="0069388C" w:rsidP="0069388C">
      <w:pPr>
        <w:ind w:right="4108"/>
        <w:jc w:val="both"/>
        <w:rPr>
          <w:sz w:val="22"/>
          <w:szCs w:val="22"/>
        </w:rPr>
      </w:pPr>
    </w:p>
    <w:p w:rsidR="0069388C" w:rsidRDefault="00D70E7E" w:rsidP="0069388C">
      <w:pPr>
        <w:ind w:right="4597"/>
        <w:jc w:val="both"/>
        <w:rPr>
          <w:sz w:val="22"/>
          <w:szCs w:val="22"/>
        </w:rPr>
      </w:pPr>
      <w:r>
        <w:rPr>
          <w:sz w:val="22"/>
          <w:szCs w:val="22"/>
        </w:rPr>
        <w:t xml:space="preserve">Заведующий </w:t>
      </w:r>
      <w:r w:rsidR="0069388C">
        <w:rPr>
          <w:sz w:val="22"/>
          <w:szCs w:val="22"/>
        </w:rPr>
        <w:t>сектор</w:t>
      </w:r>
      <w:r>
        <w:rPr>
          <w:sz w:val="22"/>
          <w:szCs w:val="22"/>
        </w:rPr>
        <w:t>ом</w:t>
      </w:r>
      <w:r w:rsidR="0069388C">
        <w:rPr>
          <w:sz w:val="22"/>
          <w:szCs w:val="22"/>
        </w:rPr>
        <w:t xml:space="preserve"> правого обеспечения</w:t>
      </w:r>
    </w:p>
    <w:p w:rsidR="0069388C" w:rsidRDefault="0069388C" w:rsidP="0069388C">
      <w:pPr>
        <w:ind w:right="4597"/>
        <w:jc w:val="both"/>
        <w:rPr>
          <w:sz w:val="22"/>
          <w:szCs w:val="22"/>
        </w:rPr>
      </w:pPr>
    </w:p>
    <w:p w:rsidR="0069388C" w:rsidRDefault="0069388C" w:rsidP="0069388C">
      <w:pPr>
        <w:ind w:right="4597"/>
        <w:jc w:val="both"/>
        <w:rPr>
          <w:sz w:val="22"/>
          <w:szCs w:val="22"/>
        </w:rPr>
      </w:pPr>
      <w:r>
        <w:rPr>
          <w:sz w:val="22"/>
          <w:szCs w:val="22"/>
        </w:rPr>
        <w:t>________________________/</w:t>
      </w:r>
      <w:r w:rsidR="00D70E7E">
        <w:rPr>
          <w:sz w:val="22"/>
          <w:szCs w:val="22"/>
        </w:rPr>
        <w:t>Т.Ю. Павлова</w:t>
      </w:r>
      <w:r>
        <w:rPr>
          <w:sz w:val="22"/>
          <w:szCs w:val="22"/>
        </w:rPr>
        <w:t xml:space="preserve"> /</w:t>
      </w:r>
    </w:p>
    <w:p w:rsidR="0069388C" w:rsidRDefault="0069388C" w:rsidP="0069388C">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D36E41">
        <w:rPr>
          <w:sz w:val="22"/>
          <w:szCs w:val="22"/>
        </w:rPr>
        <w:t>марта</w:t>
      </w:r>
      <w:r>
        <w:rPr>
          <w:sz w:val="22"/>
          <w:szCs w:val="22"/>
        </w:rPr>
        <w:t xml:space="preserve"> 202</w:t>
      </w:r>
      <w:r w:rsidR="00D70E7E">
        <w:rPr>
          <w:sz w:val="22"/>
          <w:szCs w:val="22"/>
        </w:rPr>
        <w:t>4</w:t>
      </w:r>
      <w:r>
        <w:rPr>
          <w:sz w:val="22"/>
          <w:szCs w:val="22"/>
        </w:rPr>
        <w:t xml:space="preserve"> года</w:t>
      </w:r>
    </w:p>
    <w:p w:rsidR="00D70E7E" w:rsidRDefault="00D70E7E" w:rsidP="00D70E7E">
      <w:pPr>
        <w:ind w:right="4108"/>
        <w:jc w:val="both"/>
        <w:rPr>
          <w:sz w:val="22"/>
          <w:szCs w:val="22"/>
        </w:rPr>
      </w:pPr>
    </w:p>
    <w:p w:rsidR="00D70E7E" w:rsidRPr="00C8658A" w:rsidRDefault="00D70E7E" w:rsidP="00D70E7E">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w:t>
      </w:r>
      <w:proofErr w:type="gramStart"/>
      <w:r>
        <w:rPr>
          <w:sz w:val="22"/>
          <w:szCs w:val="22"/>
        </w:rPr>
        <w:t>имущественных</w:t>
      </w:r>
      <w:proofErr w:type="gramEnd"/>
      <w:r>
        <w:rPr>
          <w:sz w:val="22"/>
          <w:szCs w:val="22"/>
        </w:rPr>
        <w:t xml:space="preserve"> </w:t>
      </w:r>
      <w:r w:rsidRPr="00C8658A">
        <w:rPr>
          <w:sz w:val="22"/>
          <w:szCs w:val="22"/>
        </w:rPr>
        <w:t xml:space="preserve">отношений </w:t>
      </w:r>
    </w:p>
    <w:p w:rsidR="00D70E7E" w:rsidRPr="00C8658A" w:rsidRDefault="00D70E7E" w:rsidP="00D70E7E">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D70E7E" w:rsidRPr="00B07AD3" w:rsidRDefault="00D70E7E" w:rsidP="00D70E7E">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D36E41">
        <w:rPr>
          <w:sz w:val="22"/>
          <w:szCs w:val="22"/>
        </w:rPr>
        <w:t>марта</w:t>
      </w:r>
      <w:r>
        <w:rPr>
          <w:sz w:val="22"/>
          <w:szCs w:val="22"/>
        </w:rPr>
        <w:t xml:space="preserve"> 2024 года</w:t>
      </w:r>
    </w:p>
    <w:p w:rsidR="00D70E7E" w:rsidRPr="006E1A7F" w:rsidRDefault="00D70E7E" w:rsidP="00D70E7E">
      <w:pPr>
        <w:pStyle w:val="Style43"/>
        <w:spacing w:line="240" w:lineRule="auto"/>
        <w:ind w:firstLine="0"/>
        <w:jc w:val="left"/>
        <w:rPr>
          <w:lang w:val="ru-RU"/>
        </w:rPr>
      </w:pPr>
    </w:p>
    <w:p w:rsidR="0069388C" w:rsidRPr="00C8658A" w:rsidRDefault="0069388C" w:rsidP="0069388C">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w:t>
      </w:r>
      <w:proofErr w:type="gramStart"/>
      <w:r>
        <w:rPr>
          <w:sz w:val="22"/>
          <w:szCs w:val="22"/>
        </w:rPr>
        <w:t>имущественных</w:t>
      </w:r>
      <w:proofErr w:type="gramEnd"/>
      <w:r>
        <w:rPr>
          <w:sz w:val="22"/>
          <w:szCs w:val="22"/>
        </w:rPr>
        <w:t xml:space="preserve"> </w:t>
      </w:r>
      <w:r w:rsidRPr="00C8658A">
        <w:rPr>
          <w:sz w:val="22"/>
          <w:szCs w:val="22"/>
        </w:rPr>
        <w:t xml:space="preserve">отношений </w:t>
      </w:r>
    </w:p>
    <w:p w:rsidR="0069388C" w:rsidRPr="00C8658A" w:rsidRDefault="0069388C" w:rsidP="0069388C">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9388C" w:rsidRPr="00B07AD3" w:rsidRDefault="0069388C" w:rsidP="0069388C">
      <w:pPr>
        <w:ind w:right="4108"/>
        <w:jc w:val="both"/>
        <w:rPr>
          <w:sz w:val="22"/>
          <w:szCs w:val="22"/>
        </w:rPr>
      </w:pPr>
      <w:r w:rsidRPr="00C8658A">
        <w:rPr>
          <w:sz w:val="22"/>
          <w:szCs w:val="22"/>
        </w:rPr>
        <w:t>«</w:t>
      </w:r>
      <w:r>
        <w:rPr>
          <w:sz w:val="22"/>
          <w:szCs w:val="22"/>
        </w:rPr>
        <w:t>___</w:t>
      </w:r>
      <w:r w:rsidRPr="00C8658A">
        <w:rPr>
          <w:sz w:val="22"/>
          <w:szCs w:val="22"/>
        </w:rPr>
        <w:t xml:space="preserve">» </w:t>
      </w:r>
      <w:r>
        <w:rPr>
          <w:sz w:val="22"/>
          <w:szCs w:val="22"/>
        </w:rPr>
        <w:t xml:space="preserve"> </w:t>
      </w:r>
      <w:r w:rsidR="00D36E41">
        <w:rPr>
          <w:sz w:val="22"/>
          <w:szCs w:val="22"/>
        </w:rPr>
        <w:t>марта</w:t>
      </w:r>
      <w:r>
        <w:rPr>
          <w:sz w:val="22"/>
          <w:szCs w:val="22"/>
        </w:rPr>
        <w:t xml:space="preserve"> 202</w:t>
      </w:r>
      <w:r w:rsidR="00D70E7E">
        <w:rPr>
          <w:sz w:val="22"/>
          <w:szCs w:val="22"/>
        </w:rPr>
        <w:t>4</w:t>
      </w:r>
      <w:r>
        <w:rPr>
          <w:sz w:val="22"/>
          <w:szCs w:val="22"/>
        </w:rPr>
        <w:t xml:space="preserve"> года</w:t>
      </w:r>
    </w:p>
    <w:p w:rsidR="0069388C" w:rsidRPr="006E1A7F" w:rsidRDefault="0069388C" w:rsidP="0069388C">
      <w:pPr>
        <w:pStyle w:val="Style43"/>
        <w:spacing w:line="240" w:lineRule="auto"/>
        <w:ind w:firstLine="0"/>
        <w:jc w:val="left"/>
        <w:rPr>
          <w:lang w:val="ru-RU"/>
        </w:rPr>
      </w:pPr>
    </w:p>
    <w:p w:rsidR="0069388C" w:rsidRPr="002A3B22" w:rsidRDefault="0069388C" w:rsidP="0069388C">
      <w:pPr>
        <w:rPr>
          <w:sz w:val="26"/>
          <w:szCs w:val="26"/>
        </w:rPr>
      </w:pPr>
    </w:p>
    <w:p w:rsidR="00C320B3" w:rsidRDefault="00C320B3" w:rsidP="00C320B3"/>
    <w:sectPr w:rsidR="00C320B3" w:rsidSect="00C320B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1D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2684A"/>
    <w:multiLevelType w:val="hybridMultilevel"/>
    <w:tmpl w:val="DF2E8B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84BF6"/>
    <w:multiLevelType w:val="hybridMultilevel"/>
    <w:tmpl w:val="ACCCB15A"/>
    <w:lvl w:ilvl="0" w:tplc="AB44EAE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D35506"/>
    <w:multiLevelType w:val="multilevel"/>
    <w:tmpl w:val="E0BAFDC2"/>
    <w:lvl w:ilvl="0">
      <w:start w:val="1"/>
      <w:numFmt w:val="decimal"/>
      <w:lvlText w:val="%1."/>
      <w:lvlJc w:val="left"/>
      <w:pPr>
        <w:ind w:left="1377" w:hanging="81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54977E7F"/>
    <w:multiLevelType w:val="multilevel"/>
    <w:tmpl w:val="F6D27FEE"/>
    <w:lvl w:ilvl="0">
      <w:start w:val="1"/>
      <w:numFmt w:val="decimal"/>
      <w:pStyle w:val="a"/>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627E5922"/>
    <w:multiLevelType w:val="multilevel"/>
    <w:tmpl w:val="F6D27F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E2514B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7A3C71"/>
    <w:multiLevelType w:val="hybridMultilevel"/>
    <w:tmpl w:val="163ECA16"/>
    <w:lvl w:ilvl="0" w:tplc="7B281B56">
      <w:start w:val="1"/>
      <w:numFmt w:val="decimal"/>
      <w:lvlText w:val="%1."/>
      <w:lvlJc w:val="left"/>
      <w:pPr>
        <w:tabs>
          <w:tab w:val="num" w:pos="2400"/>
        </w:tabs>
        <w:ind w:left="2400" w:hanging="360"/>
      </w:pPr>
      <w:rPr>
        <w:rFonts w:hint="default"/>
      </w:rPr>
    </w:lvl>
    <w:lvl w:ilvl="1" w:tplc="04190019">
      <w:start w:val="1"/>
      <w:numFmt w:val="lowerLetter"/>
      <w:lvlText w:val="%2."/>
      <w:lvlJc w:val="left"/>
      <w:pPr>
        <w:tabs>
          <w:tab w:val="num" w:pos="3120"/>
        </w:tabs>
        <w:ind w:left="3120" w:hanging="360"/>
      </w:pPr>
    </w:lvl>
    <w:lvl w:ilvl="2" w:tplc="0419001B">
      <w:start w:val="1"/>
      <w:numFmt w:val="lowerRoman"/>
      <w:lvlText w:val="%3."/>
      <w:lvlJc w:val="right"/>
      <w:pPr>
        <w:tabs>
          <w:tab w:val="num" w:pos="3840"/>
        </w:tabs>
        <w:ind w:left="3840" w:hanging="180"/>
      </w:pPr>
    </w:lvl>
    <w:lvl w:ilvl="3" w:tplc="0419000F">
      <w:start w:val="1"/>
      <w:numFmt w:val="decimal"/>
      <w:lvlText w:val="%4."/>
      <w:lvlJc w:val="left"/>
      <w:pPr>
        <w:tabs>
          <w:tab w:val="num" w:pos="4560"/>
        </w:tabs>
        <w:ind w:left="4560" w:hanging="360"/>
      </w:pPr>
    </w:lvl>
    <w:lvl w:ilvl="4" w:tplc="04190019">
      <w:start w:val="1"/>
      <w:numFmt w:val="lowerLetter"/>
      <w:lvlText w:val="%5."/>
      <w:lvlJc w:val="left"/>
      <w:pPr>
        <w:tabs>
          <w:tab w:val="num" w:pos="5280"/>
        </w:tabs>
        <w:ind w:left="5280" w:hanging="360"/>
      </w:pPr>
    </w:lvl>
    <w:lvl w:ilvl="5" w:tplc="0419001B">
      <w:start w:val="1"/>
      <w:numFmt w:val="lowerRoman"/>
      <w:lvlText w:val="%6."/>
      <w:lvlJc w:val="right"/>
      <w:pPr>
        <w:tabs>
          <w:tab w:val="num" w:pos="6000"/>
        </w:tabs>
        <w:ind w:left="6000" w:hanging="180"/>
      </w:pPr>
    </w:lvl>
    <w:lvl w:ilvl="6" w:tplc="0419000F">
      <w:start w:val="1"/>
      <w:numFmt w:val="decimal"/>
      <w:lvlText w:val="%7."/>
      <w:lvlJc w:val="left"/>
      <w:pPr>
        <w:tabs>
          <w:tab w:val="num" w:pos="6720"/>
        </w:tabs>
        <w:ind w:left="6720" w:hanging="360"/>
      </w:pPr>
    </w:lvl>
    <w:lvl w:ilvl="7" w:tplc="04190019">
      <w:start w:val="1"/>
      <w:numFmt w:val="lowerLetter"/>
      <w:lvlText w:val="%8."/>
      <w:lvlJc w:val="left"/>
      <w:pPr>
        <w:tabs>
          <w:tab w:val="num" w:pos="7440"/>
        </w:tabs>
        <w:ind w:left="7440" w:hanging="360"/>
      </w:pPr>
    </w:lvl>
    <w:lvl w:ilvl="8" w:tplc="0419001B">
      <w:start w:val="1"/>
      <w:numFmt w:val="lowerRoman"/>
      <w:lvlText w:val="%9."/>
      <w:lvlJc w:val="right"/>
      <w:pPr>
        <w:tabs>
          <w:tab w:val="num" w:pos="8160"/>
        </w:tabs>
        <w:ind w:left="8160" w:hanging="180"/>
      </w:pPr>
    </w:lvl>
  </w:abstractNum>
  <w:num w:numId="1">
    <w:abstractNumId w:val="4"/>
  </w:num>
  <w:num w:numId="2">
    <w:abstractNumId w:val="8"/>
  </w:num>
  <w:num w:numId="3">
    <w:abstractNumId w:val="6"/>
  </w:num>
  <w:num w:numId="4">
    <w:abstractNumId w:val="0"/>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320B3"/>
    <w:rsid w:val="00147D06"/>
    <w:rsid w:val="001D6D98"/>
    <w:rsid w:val="003818B5"/>
    <w:rsid w:val="00421030"/>
    <w:rsid w:val="00514084"/>
    <w:rsid w:val="0055456B"/>
    <w:rsid w:val="0069388C"/>
    <w:rsid w:val="006E1A7F"/>
    <w:rsid w:val="00730BFC"/>
    <w:rsid w:val="0080117B"/>
    <w:rsid w:val="008D2991"/>
    <w:rsid w:val="009949D6"/>
    <w:rsid w:val="009D6AA1"/>
    <w:rsid w:val="00A7715A"/>
    <w:rsid w:val="00C320B3"/>
    <w:rsid w:val="00C965DC"/>
    <w:rsid w:val="00D36E41"/>
    <w:rsid w:val="00D70E7E"/>
    <w:rsid w:val="00E168B1"/>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20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320B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0"/>
    <w:next w:val="a0"/>
    <w:link w:val="20"/>
    <w:uiPriority w:val="99"/>
    <w:qFormat/>
    <w:rsid w:val="00C320B3"/>
    <w:pPr>
      <w:keepNext/>
      <w:jc w:val="right"/>
      <w:outlineLvl w:val="1"/>
    </w:pPr>
  </w:style>
  <w:style w:type="paragraph" w:styleId="3">
    <w:name w:val="heading 3"/>
    <w:basedOn w:val="a0"/>
    <w:next w:val="a0"/>
    <w:link w:val="30"/>
    <w:uiPriority w:val="99"/>
    <w:qFormat/>
    <w:rsid w:val="00C320B3"/>
    <w:pPr>
      <w:keepNext/>
      <w:jc w:val="center"/>
      <w:outlineLvl w:val="2"/>
    </w:pPr>
    <w:rPr>
      <w:b/>
    </w:rPr>
  </w:style>
  <w:style w:type="paragraph" w:styleId="4">
    <w:name w:val="heading 4"/>
    <w:basedOn w:val="a0"/>
    <w:next w:val="a0"/>
    <w:link w:val="40"/>
    <w:uiPriority w:val="99"/>
    <w:qFormat/>
    <w:rsid w:val="00C320B3"/>
    <w:pPr>
      <w:keepNext/>
      <w:jc w:val="right"/>
      <w:outlineLvl w:val="3"/>
    </w:pPr>
    <w:rPr>
      <w:szCs w:val="23"/>
    </w:rPr>
  </w:style>
  <w:style w:type="paragraph" w:styleId="5">
    <w:name w:val="heading 5"/>
    <w:basedOn w:val="a0"/>
    <w:next w:val="a0"/>
    <w:link w:val="50"/>
    <w:uiPriority w:val="99"/>
    <w:qFormat/>
    <w:rsid w:val="00C320B3"/>
    <w:pPr>
      <w:keepNext/>
      <w:ind w:right="4135"/>
      <w:jc w:val="both"/>
      <w:outlineLvl w:val="4"/>
    </w:pPr>
    <w:rPr>
      <w:b/>
      <w:bCs/>
    </w:rPr>
  </w:style>
  <w:style w:type="paragraph" w:styleId="6">
    <w:name w:val="heading 6"/>
    <w:basedOn w:val="a0"/>
    <w:next w:val="a0"/>
    <w:link w:val="60"/>
    <w:uiPriority w:val="99"/>
    <w:qFormat/>
    <w:rsid w:val="00C320B3"/>
    <w:pPr>
      <w:spacing w:before="240" w:after="60"/>
      <w:outlineLvl w:val="5"/>
    </w:pPr>
    <w:rPr>
      <w:b/>
      <w:bCs/>
      <w:sz w:val="22"/>
      <w:szCs w:val="22"/>
    </w:rPr>
  </w:style>
  <w:style w:type="paragraph" w:styleId="7">
    <w:name w:val="heading 7"/>
    <w:basedOn w:val="a0"/>
    <w:next w:val="a0"/>
    <w:link w:val="70"/>
    <w:uiPriority w:val="99"/>
    <w:qFormat/>
    <w:rsid w:val="00C320B3"/>
    <w:pPr>
      <w:spacing w:before="240" w:after="60"/>
      <w:outlineLvl w:val="6"/>
    </w:pPr>
  </w:style>
  <w:style w:type="paragraph" w:styleId="8">
    <w:name w:val="heading 8"/>
    <w:basedOn w:val="a0"/>
    <w:next w:val="a0"/>
    <w:link w:val="80"/>
    <w:uiPriority w:val="99"/>
    <w:qFormat/>
    <w:rsid w:val="00C320B3"/>
    <w:pPr>
      <w:spacing w:before="240" w:after="60"/>
      <w:outlineLvl w:val="7"/>
    </w:pPr>
    <w:rPr>
      <w:i/>
      <w:iCs/>
    </w:rPr>
  </w:style>
  <w:style w:type="paragraph" w:styleId="9">
    <w:name w:val="heading 9"/>
    <w:basedOn w:val="a0"/>
    <w:next w:val="a0"/>
    <w:link w:val="90"/>
    <w:uiPriority w:val="99"/>
    <w:qFormat/>
    <w:rsid w:val="00C320B3"/>
    <w:pPr>
      <w:keepNext/>
      <w:jc w:val="both"/>
      <w:outlineLvl w:val="8"/>
    </w:pPr>
    <w:rPr>
      <w:rFonts w:ascii="Arial" w:hAnsi="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32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C320B3"/>
    <w:rPr>
      <w:rFonts w:ascii="Arial" w:eastAsia="Times New Roman" w:hAnsi="Arial" w:cs="Times New Roman"/>
      <w:b/>
      <w:bCs/>
      <w:color w:val="26282F"/>
      <w:sz w:val="24"/>
      <w:szCs w:val="24"/>
    </w:rPr>
  </w:style>
  <w:style w:type="character" w:customStyle="1" w:styleId="20">
    <w:name w:val="Заголовок 2 Знак"/>
    <w:basedOn w:val="a1"/>
    <w:link w:val="2"/>
    <w:uiPriority w:val="99"/>
    <w:rsid w:val="00C320B3"/>
    <w:rPr>
      <w:rFonts w:ascii="Times New Roman" w:eastAsia="Times New Roman" w:hAnsi="Times New Roman" w:cs="Times New Roman"/>
      <w:sz w:val="24"/>
      <w:szCs w:val="24"/>
    </w:rPr>
  </w:style>
  <w:style w:type="character" w:customStyle="1" w:styleId="30">
    <w:name w:val="Заголовок 3 Знак"/>
    <w:basedOn w:val="a1"/>
    <w:link w:val="3"/>
    <w:uiPriority w:val="99"/>
    <w:rsid w:val="00C320B3"/>
    <w:rPr>
      <w:rFonts w:ascii="Times New Roman" w:eastAsia="Times New Roman" w:hAnsi="Times New Roman" w:cs="Times New Roman"/>
      <w:b/>
      <w:sz w:val="24"/>
      <w:szCs w:val="24"/>
    </w:rPr>
  </w:style>
  <w:style w:type="character" w:customStyle="1" w:styleId="40">
    <w:name w:val="Заголовок 4 Знак"/>
    <w:basedOn w:val="a1"/>
    <w:link w:val="4"/>
    <w:uiPriority w:val="99"/>
    <w:rsid w:val="00C320B3"/>
    <w:rPr>
      <w:rFonts w:ascii="Times New Roman" w:eastAsia="Times New Roman" w:hAnsi="Times New Roman" w:cs="Times New Roman"/>
      <w:sz w:val="24"/>
      <w:szCs w:val="23"/>
    </w:rPr>
  </w:style>
  <w:style w:type="character" w:customStyle="1" w:styleId="50">
    <w:name w:val="Заголовок 5 Знак"/>
    <w:basedOn w:val="a1"/>
    <w:link w:val="5"/>
    <w:uiPriority w:val="99"/>
    <w:rsid w:val="00C320B3"/>
    <w:rPr>
      <w:rFonts w:ascii="Times New Roman" w:eastAsia="Times New Roman" w:hAnsi="Times New Roman" w:cs="Times New Roman"/>
      <w:b/>
      <w:bCs/>
      <w:sz w:val="24"/>
      <w:szCs w:val="24"/>
    </w:rPr>
  </w:style>
  <w:style w:type="character" w:customStyle="1" w:styleId="60">
    <w:name w:val="Заголовок 6 Знак"/>
    <w:basedOn w:val="a1"/>
    <w:link w:val="6"/>
    <w:uiPriority w:val="99"/>
    <w:rsid w:val="00C320B3"/>
    <w:rPr>
      <w:rFonts w:ascii="Times New Roman" w:eastAsia="Times New Roman" w:hAnsi="Times New Roman" w:cs="Times New Roman"/>
      <w:b/>
      <w:bCs/>
    </w:rPr>
  </w:style>
  <w:style w:type="character" w:customStyle="1" w:styleId="70">
    <w:name w:val="Заголовок 7 Знак"/>
    <w:basedOn w:val="a1"/>
    <w:link w:val="7"/>
    <w:uiPriority w:val="99"/>
    <w:rsid w:val="00C320B3"/>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C320B3"/>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C320B3"/>
    <w:rPr>
      <w:rFonts w:ascii="Arial" w:eastAsia="Times New Roman" w:hAnsi="Arial" w:cs="Times New Roman"/>
      <w:b/>
      <w:bCs/>
      <w:sz w:val="24"/>
      <w:szCs w:val="24"/>
    </w:rPr>
  </w:style>
  <w:style w:type="character" w:customStyle="1" w:styleId="a4">
    <w:name w:val="Цветовое выделение"/>
    <w:rsid w:val="00C320B3"/>
    <w:rPr>
      <w:b/>
      <w:bCs/>
      <w:color w:val="26282F"/>
    </w:rPr>
  </w:style>
  <w:style w:type="character" w:customStyle="1" w:styleId="a5">
    <w:name w:val="Гипертекстовая ссылка"/>
    <w:uiPriority w:val="99"/>
    <w:rsid w:val="00C320B3"/>
    <w:rPr>
      <w:b/>
      <w:bCs/>
      <w:color w:val="106BBE"/>
    </w:rPr>
  </w:style>
  <w:style w:type="paragraph" w:customStyle="1" w:styleId="a6">
    <w:name w:val="Нормальный (таблица)"/>
    <w:basedOn w:val="a0"/>
    <w:next w:val="a0"/>
    <w:uiPriority w:val="99"/>
    <w:rsid w:val="00C320B3"/>
    <w:pPr>
      <w:widowControl w:val="0"/>
      <w:autoSpaceDE w:val="0"/>
      <w:autoSpaceDN w:val="0"/>
      <w:adjustRightInd w:val="0"/>
      <w:jc w:val="both"/>
    </w:pPr>
    <w:rPr>
      <w:rFonts w:ascii="Arial" w:hAnsi="Arial" w:cs="Arial"/>
    </w:rPr>
  </w:style>
  <w:style w:type="paragraph" w:customStyle="1" w:styleId="a7">
    <w:name w:val="Прижатый влево"/>
    <w:basedOn w:val="a0"/>
    <w:next w:val="a0"/>
    <w:uiPriority w:val="99"/>
    <w:rsid w:val="00C320B3"/>
    <w:pPr>
      <w:widowControl w:val="0"/>
      <w:autoSpaceDE w:val="0"/>
      <w:autoSpaceDN w:val="0"/>
      <w:adjustRightInd w:val="0"/>
    </w:pPr>
    <w:rPr>
      <w:rFonts w:ascii="Arial" w:hAnsi="Arial" w:cs="Arial"/>
    </w:rPr>
  </w:style>
  <w:style w:type="paragraph" w:customStyle="1" w:styleId="a8">
    <w:name w:val="Комментарий"/>
    <w:basedOn w:val="a9"/>
    <w:next w:val="a0"/>
    <w:uiPriority w:val="99"/>
    <w:rsid w:val="00C320B3"/>
    <w:pPr>
      <w:spacing w:before="75"/>
      <w:ind w:right="0"/>
      <w:jc w:val="both"/>
    </w:pPr>
    <w:rPr>
      <w:color w:val="353842"/>
      <w:shd w:val="clear" w:color="auto" w:fill="F0F0F0"/>
    </w:rPr>
  </w:style>
  <w:style w:type="paragraph" w:customStyle="1" w:styleId="a9">
    <w:name w:val="Текст (справка)"/>
    <w:basedOn w:val="a0"/>
    <w:next w:val="a0"/>
    <w:uiPriority w:val="99"/>
    <w:rsid w:val="00C320B3"/>
    <w:pPr>
      <w:widowControl w:val="0"/>
      <w:autoSpaceDE w:val="0"/>
      <w:autoSpaceDN w:val="0"/>
      <w:adjustRightInd w:val="0"/>
      <w:ind w:left="170" w:right="170"/>
    </w:pPr>
    <w:rPr>
      <w:rFonts w:ascii="Arial" w:hAnsi="Arial" w:cs="Arial"/>
    </w:rPr>
  </w:style>
  <w:style w:type="paragraph" w:customStyle="1" w:styleId="aa">
    <w:name w:val="Информация об изменениях документа"/>
    <w:basedOn w:val="a8"/>
    <w:next w:val="a0"/>
    <w:uiPriority w:val="99"/>
    <w:rsid w:val="00C320B3"/>
    <w:rPr>
      <w:i/>
      <w:iCs/>
    </w:rPr>
  </w:style>
  <w:style w:type="paragraph" w:styleId="ab">
    <w:name w:val="header"/>
    <w:basedOn w:val="a0"/>
    <w:link w:val="ac"/>
    <w:uiPriority w:val="99"/>
    <w:rsid w:val="00C320B3"/>
    <w:pPr>
      <w:tabs>
        <w:tab w:val="center" w:pos="4677"/>
        <w:tab w:val="right" w:pos="9355"/>
      </w:tabs>
    </w:pPr>
  </w:style>
  <w:style w:type="character" w:customStyle="1" w:styleId="ac">
    <w:name w:val="Верхний колонтитул Знак"/>
    <w:basedOn w:val="a1"/>
    <w:link w:val="ab"/>
    <w:uiPriority w:val="99"/>
    <w:rsid w:val="00C320B3"/>
    <w:rPr>
      <w:rFonts w:ascii="Times New Roman" w:eastAsia="Times New Roman" w:hAnsi="Times New Roman" w:cs="Times New Roman"/>
      <w:sz w:val="24"/>
      <w:szCs w:val="24"/>
    </w:rPr>
  </w:style>
  <w:style w:type="paragraph" w:styleId="ad">
    <w:name w:val="footer"/>
    <w:basedOn w:val="a0"/>
    <w:link w:val="ae"/>
    <w:uiPriority w:val="99"/>
    <w:rsid w:val="00C320B3"/>
    <w:pPr>
      <w:tabs>
        <w:tab w:val="center" w:pos="4677"/>
        <w:tab w:val="right" w:pos="9355"/>
      </w:tabs>
    </w:pPr>
  </w:style>
  <w:style w:type="character" w:customStyle="1" w:styleId="ae">
    <w:name w:val="Нижний колонтитул Знак"/>
    <w:basedOn w:val="a1"/>
    <w:link w:val="ad"/>
    <w:uiPriority w:val="99"/>
    <w:rsid w:val="00C320B3"/>
    <w:rPr>
      <w:rFonts w:ascii="Times New Roman" w:eastAsia="Times New Roman" w:hAnsi="Times New Roman" w:cs="Times New Roman"/>
      <w:sz w:val="24"/>
      <w:szCs w:val="24"/>
    </w:rPr>
  </w:style>
  <w:style w:type="paragraph" w:customStyle="1" w:styleId="af">
    <w:name w:val="Таблицы (моноширинный)"/>
    <w:basedOn w:val="a0"/>
    <w:next w:val="a0"/>
    <w:uiPriority w:val="99"/>
    <w:rsid w:val="00C320B3"/>
    <w:pPr>
      <w:autoSpaceDE w:val="0"/>
      <w:autoSpaceDN w:val="0"/>
      <w:adjustRightInd w:val="0"/>
      <w:jc w:val="both"/>
    </w:pPr>
    <w:rPr>
      <w:rFonts w:ascii="Courier New" w:hAnsi="Courier New" w:cs="Courier New"/>
      <w:sz w:val="20"/>
      <w:szCs w:val="20"/>
    </w:rPr>
  </w:style>
  <w:style w:type="numbering" w:customStyle="1" w:styleId="11">
    <w:name w:val="Нет списка1"/>
    <w:next w:val="a3"/>
    <w:uiPriority w:val="99"/>
    <w:semiHidden/>
    <w:rsid w:val="00C320B3"/>
  </w:style>
  <w:style w:type="paragraph" w:styleId="21">
    <w:name w:val="Body Text Indent 2"/>
    <w:basedOn w:val="a0"/>
    <w:link w:val="22"/>
    <w:uiPriority w:val="99"/>
    <w:rsid w:val="00C320B3"/>
    <w:pPr>
      <w:widowControl w:val="0"/>
      <w:ind w:right="282" w:firstLine="567"/>
      <w:jc w:val="both"/>
    </w:pPr>
    <w:rPr>
      <w:rFonts w:ascii="TimesET" w:hAnsi="TimesET"/>
      <w:snapToGrid w:val="0"/>
      <w:sz w:val="20"/>
      <w:szCs w:val="20"/>
    </w:rPr>
  </w:style>
  <w:style w:type="character" w:customStyle="1" w:styleId="22">
    <w:name w:val="Основной текст с отступом 2 Знак"/>
    <w:basedOn w:val="a1"/>
    <w:link w:val="21"/>
    <w:uiPriority w:val="99"/>
    <w:rsid w:val="00C320B3"/>
    <w:rPr>
      <w:rFonts w:ascii="TimesET" w:eastAsia="Times New Roman" w:hAnsi="TimesET" w:cs="Times New Roman"/>
      <w:snapToGrid w:val="0"/>
      <w:sz w:val="20"/>
      <w:szCs w:val="20"/>
    </w:rPr>
  </w:style>
  <w:style w:type="paragraph" w:styleId="af0">
    <w:name w:val="Body Text"/>
    <w:aliases w:val="Основной текст1,Основной текст Знак Знак,bt"/>
    <w:basedOn w:val="a0"/>
    <w:link w:val="af1"/>
    <w:uiPriority w:val="99"/>
    <w:rsid w:val="00C320B3"/>
    <w:pPr>
      <w:widowControl w:val="0"/>
      <w:spacing w:after="120"/>
    </w:pPr>
    <w:rPr>
      <w:snapToGrid w:val="0"/>
      <w:sz w:val="20"/>
      <w:szCs w:val="20"/>
    </w:rPr>
  </w:style>
  <w:style w:type="character" w:customStyle="1" w:styleId="af1">
    <w:name w:val="Основной текст Знак"/>
    <w:aliases w:val="Основной текст1 Знак,Основной текст Знак Знак Знак,bt Знак"/>
    <w:basedOn w:val="a1"/>
    <w:link w:val="af0"/>
    <w:uiPriority w:val="99"/>
    <w:rsid w:val="00C320B3"/>
    <w:rPr>
      <w:rFonts w:ascii="Times New Roman" w:eastAsia="Times New Roman" w:hAnsi="Times New Roman" w:cs="Times New Roman"/>
      <w:snapToGrid w:val="0"/>
      <w:sz w:val="20"/>
      <w:szCs w:val="20"/>
    </w:rPr>
  </w:style>
  <w:style w:type="paragraph" w:styleId="31">
    <w:name w:val="Body Text 3"/>
    <w:basedOn w:val="a0"/>
    <w:link w:val="32"/>
    <w:uiPriority w:val="99"/>
    <w:rsid w:val="00C320B3"/>
    <w:pPr>
      <w:widowControl w:val="0"/>
      <w:spacing w:after="120"/>
    </w:pPr>
    <w:rPr>
      <w:snapToGrid w:val="0"/>
      <w:sz w:val="16"/>
      <w:szCs w:val="16"/>
    </w:rPr>
  </w:style>
  <w:style w:type="character" w:customStyle="1" w:styleId="32">
    <w:name w:val="Основной текст 3 Знак"/>
    <w:basedOn w:val="a1"/>
    <w:link w:val="31"/>
    <w:uiPriority w:val="99"/>
    <w:rsid w:val="00C320B3"/>
    <w:rPr>
      <w:rFonts w:ascii="Times New Roman" w:eastAsia="Times New Roman" w:hAnsi="Times New Roman" w:cs="Times New Roman"/>
      <w:snapToGrid w:val="0"/>
      <w:sz w:val="16"/>
      <w:szCs w:val="16"/>
    </w:rPr>
  </w:style>
  <w:style w:type="paragraph" w:styleId="23">
    <w:name w:val="Body Text 2"/>
    <w:basedOn w:val="a0"/>
    <w:link w:val="24"/>
    <w:uiPriority w:val="99"/>
    <w:rsid w:val="00C320B3"/>
    <w:pPr>
      <w:widowControl w:val="0"/>
      <w:spacing w:after="120" w:line="480" w:lineRule="auto"/>
    </w:pPr>
    <w:rPr>
      <w:snapToGrid w:val="0"/>
      <w:sz w:val="20"/>
      <w:szCs w:val="20"/>
    </w:rPr>
  </w:style>
  <w:style w:type="character" w:customStyle="1" w:styleId="24">
    <w:name w:val="Основной текст 2 Знак"/>
    <w:basedOn w:val="a1"/>
    <w:link w:val="23"/>
    <w:uiPriority w:val="99"/>
    <w:rsid w:val="00C320B3"/>
    <w:rPr>
      <w:rFonts w:ascii="Times New Roman" w:eastAsia="Times New Roman" w:hAnsi="Times New Roman" w:cs="Times New Roman"/>
      <w:snapToGrid w:val="0"/>
      <w:sz w:val="20"/>
      <w:szCs w:val="20"/>
    </w:rPr>
  </w:style>
  <w:style w:type="paragraph" w:customStyle="1" w:styleId="12">
    <w:name w:val="Абзац списка1"/>
    <w:basedOn w:val="a0"/>
    <w:rsid w:val="00C320B3"/>
    <w:pPr>
      <w:ind w:left="720"/>
      <w:contextualSpacing/>
    </w:pPr>
    <w:rPr>
      <w:rFonts w:eastAsia="Calibri"/>
      <w:sz w:val="28"/>
      <w:szCs w:val="20"/>
    </w:rPr>
  </w:style>
  <w:style w:type="character" w:styleId="af2">
    <w:name w:val="page number"/>
    <w:rsid w:val="00C320B3"/>
  </w:style>
  <w:style w:type="paragraph" w:styleId="af3">
    <w:name w:val="Body Text Indent"/>
    <w:aliases w:val="Основной текст без отступа,Основной текст 1,Нумерованный список !!,Надин стиль"/>
    <w:basedOn w:val="a0"/>
    <w:link w:val="af4"/>
    <w:uiPriority w:val="99"/>
    <w:rsid w:val="00C320B3"/>
    <w:pPr>
      <w:widowControl w:val="0"/>
      <w:spacing w:after="120"/>
      <w:ind w:left="283"/>
    </w:pPr>
    <w:rPr>
      <w:snapToGrid w:val="0"/>
      <w:sz w:val="20"/>
      <w:szCs w:val="20"/>
    </w:rPr>
  </w:style>
  <w:style w:type="character" w:customStyle="1" w:styleId="af4">
    <w:name w:val="Основной текст с отступом Знак"/>
    <w:aliases w:val="Основной текст без отступа Знак,Основной текст 1 Знак,Нумерованный список !! Знак,Надин стиль Знак"/>
    <w:basedOn w:val="a1"/>
    <w:link w:val="af3"/>
    <w:uiPriority w:val="99"/>
    <w:rsid w:val="00C320B3"/>
    <w:rPr>
      <w:rFonts w:ascii="Times New Roman" w:eastAsia="Times New Roman" w:hAnsi="Times New Roman" w:cs="Times New Roman"/>
      <w:snapToGrid w:val="0"/>
      <w:sz w:val="20"/>
      <w:szCs w:val="20"/>
    </w:rPr>
  </w:style>
  <w:style w:type="paragraph" w:customStyle="1" w:styleId="xl37">
    <w:name w:val="xl37"/>
    <w:basedOn w:val="a0"/>
    <w:rsid w:val="00C320B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ET" w:hAnsi="TimesET"/>
    </w:rPr>
  </w:style>
  <w:style w:type="table" w:styleId="af5">
    <w:name w:val="Table Grid"/>
    <w:basedOn w:val="a2"/>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C320B3"/>
    <w:rPr>
      <w:color w:val="0000FF"/>
      <w:u w:val="single"/>
    </w:rPr>
  </w:style>
  <w:style w:type="paragraph" w:customStyle="1" w:styleId="af7">
    <w:name w:val="Содержимое таблицы"/>
    <w:basedOn w:val="a0"/>
    <w:rsid w:val="00C320B3"/>
    <w:pPr>
      <w:widowControl w:val="0"/>
      <w:suppressLineNumbers/>
      <w:suppressAutoHyphens/>
    </w:pPr>
    <w:rPr>
      <w:rFonts w:eastAsia="Lucida Sans Unicode" w:cs="Mangal"/>
      <w:kern w:val="1"/>
      <w:lang w:eastAsia="hi-IN" w:bidi="hi-IN"/>
    </w:rPr>
  </w:style>
  <w:style w:type="paragraph" w:styleId="af8">
    <w:name w:val="Balloon Text"/>
    <w:basedOn w:val="a0"/>
    <w:link w:val="af9"/>
    <w:uiPriority w:val="99"/>
    <w:rsid w:val="00C320B3"/>
    <w:pPr>
      <w:widowControl w:val="0"/>
      <w:suppressAutoHyphens/>
      <w:overflowPunct w:val="0"/>
      <w:autoSpaceDE w:val="0"/>
      <w:autoSpaceDN w:val="0"/>
      <w:textAlignment w:val="baseline"/>
    </w:pPr>
    <w:rPr>
      <w:rFonts w:ascii="Tahoma" w:hAnsi="Tahoma"/>
      <w:kern w:val="3"/>
      <w:sz w:val="16"/>
      <w:szCs w:val="16"/>
    </w:rPr>
  </w:style>
  <w:style w:type="character" w:customStyle="1" w:styleId="af9">
    <w:name w:val="Текст выноски Знак"/>
    <w:basedOn w:val="a1"/>
    <w:link w:val="af8"/>
    <w:uiPriority w:val="99"/>
    <w:rsid w:val="00C320B3"/>
    <w:rPr>
      <w:rFonts w:ascii="Tahoma" w:eastAsia="Times New Roman" w:hAnsi="Tahoma" w:cs="Times New Roman"/>
      <w:kern w:val="3"/>
      <w:sz w:val="16"/>
      <w:szCs w:val="16"/>
    </w:rPr>
  </w:style>
  <w:style w:type="numbering" w:customStyle="1" w:styleId="110">
    <w:name w:val="Нет списка11"/>
    <w:next w:val="a3"/>
    <w:uiPriority w:val="99"/>
    <w:semiHidden/>
    <w:unhideWhenUsed/>
    <w:rsid w:val="00C320B3"/>
  </w:style>
  <w:style w:type="numbering" w:customStyle="1" w:styleId="25">
    <w:name w:val="Нет списка2"/>
    <w:next w:val="a3"/>
    <w:semiHidden/>
    <w:rsid w:val="00C320B3"/>
  </w:style>
  <w:style w:type="character" w:styleId="afa">
    <w:name w:val="FollowedHyperlink"/>
    <w:uiPriority w:val="99"/>
    <w:rsid w:val="00C320B3"/>
    <w:rPr>
      <w:color w:val="800080"/>
      <w:u w:val="single"/>
    </w:rPr>
  </w:style>
  <w:style w:type="paragraph" w:styleId="afb">
    <w:name w:val="Plain Text"/>
    <w:basedOn w:val="a0"/>
    <w:link w:val="afc"/>
    <w:rsid w:val="00C320B3"/>
    <w:rPr>
      <w:rFonts w:ascii="Courier New" w:hAnsi="Courier New"/>
      <w:sz w:val="20"/>
      <w:szCs w:val="20"/>
    </w:rPr>
  </w:style>
  <w:style w:type="character" w:customStyle="1" w:styleId="afc">
    <w:name w:val="Текст Знак"/>
    <w:basedOn w:val="a1"/>
    <w:link w:val="afb"/>
    <w:rsid w:val="00C320B3"/>
    <w:rPr>
      <w:rFonts w:ascii="Courier New" w:eastAsia="Times New Roman" w:hAnsi="Courier New" w:cs="Times New Roman"/>
      <w:sz w:val="20"/>
      <w:szCs w:val="20"/>
    </w:rPr>
  </w:style>
  <w:style w:type="paragraph" w:styleId="33">
    <w:name w:val="Body Text Indent 3"/>
    <w:basedOn w:val="a0"/>
    <w:link w:val="34"/>
    <w:uiPriority w:val="99"/>
    <w:rsid w:val="00C320B3"/>
    <w:pPr>
      <w:ind w:firstLine="567"/>
      <w:jc w:val="both"/>
    </w:pPr>
  </w:style>
  <w:style w:type="character" w:customStyle="1" w:styleId="34">
    <w:name w:val="Основной текст с отступом 3 Знак"/>
    <w:basedOn w:val="a1"/>
    <w:link w:val="33"/>
    <w:uiPriority w:val="99"/>
    <w:rsid w:val="00C320B3"/>
    <w:rPr>
      <w:rFonts w:ascii="Times New Roman" w:eastAsia="Times New Roman" w:hAnsi="Times New Roman" w:cs="Times New Roman"/>
      <w:sz w:val="24"/>
      <w:szCs w:val="24"/>
    </w:rPr>
  </w:style>
  <w:style w:type="paragraph" w:customStyle="1" w:styleId="ConsPlusTitle">
    <w:name w:val="ConsPlusTitle"/>
    <w:rsid w:val="00C320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0"/>
    <w:link w:val="afe"/>
    <w:uiPriority w:val="99"/>
    <w:qFormat/>
    <w:rsid w:val="00C320B3"/>
    <w:pPr>
      <w:widowControl w:val="0"/>
      <w:autoSpaceDE w:val="0"/>
      <w:autoSpaceDN w:val="0"/>
      <w:adjustRightInd w:val="0"/>
      <w:ind w:left="4536"/>
      <w:jc w:val="center"/>
    </w:pPr>
    <w:rPr>
      <w:caps/>
      <w:sz w:val="26"/>
      <w:szCs w:val="26"/>
    </w:rPr>
  </w:style>
  <w:style w:type="character" w:customStyle="1" w:styleId="afe">
    <w:name w:val="Название Знак"/>
    <w:basedOn w:val="a1"/>
    <w:link w:val="afd"/>
    <w:uiPriority w:val="99"/>
    <w:rsid w:val="00C320B3"/>
    <w:rPr>
      <w:rFonts w:ascii="Times New Roman" w:eastAsia="Times New Roman" w:hAnsi="Times New Roman" w:cs="Times New Roman"/>
      <w:caps/>
      <w:sz w:val="26"/>
      <w:szCs w:val="26"/>
    </w:rPr>
  </w:style>
  <w:style w:type="character" w:customStyle="1" w:styleId="highlighthighlightactive">
    <w:name w:val="highlight highlight_active"/>
    <w:rsid w:val="00C320B3"/>
  </w:style>
  <w:style w:type="paragraph" w:customStyle="1" w:styleId="western">
    <w:name w:val="western"/>
    <w:basedOn w:val="a0"/>
    <w:rsid w:val="00C320B3"/>
    <w:pPr>
      <w:spacing w:before="100" w:beforeAutospacing="1" w:after="115" w:line="276" w:lineRule="auto"/>
    </w:pPr>
    <w:rPr>
      <w:rFonts w:ascii="Calibri" w:hAnsi="Calibri"/>
      <w:color w:val="000000"/>
      <w:sz w:val="22"/>
      <w:szCs w:val="22"/>
    </w:rPr>
  </w:style>
  <w:style w:type="paragraph" w:customStyle="1" w:styleId="aff">
    <w:name w:val="Знак Знак Знак Знак"/>
    <w:basedOn w:val="a0"/>
    <w:rsid w:val="00C320B3"/>
    <w:pPr>
      <w:spacing w:before="100" w:beforeAutospacing="1" w:after="100" w:afterAutospacing="1"/>
    </w:pPr>
    <w:rPr>
      <w:rFonts w:ascii="Tahoma" w:hAnsi="Tahoma" w:cs="Tahoma"/>
      <w:sz w:val="20"/>
      <w:szCs w:val="20"/>
      <w:lang w:val="en-US" w:eastAsia="en-US"/>
    </w:rPr>
  </w:style>
  <w:style w:type="character" w:customStyle="1" w:styleId="aff0">
    <w:name w:val="Активная гипертекстовая ссылка"/>
    <w:rsid w:val="00C320B3"/>
    <w:rPr>
      <w:b w:val="0"/>
      <w:bCs w:val="0"/>
      <w:color w:val="008000"/>
      <w:u w:val="single"/>
    </w:rPr>
  </w:style>
  <w:style w:type="paragraph" w:customStyle="1" w:styleId="aff1">
    <w:name w:val="Внимание: Криминал!!"/>
    <w:basedOn w:val="a0"/>
    <w:next w:val="a0"/>
    <w:rsid w:val="00C320B3"/>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0"/>
    <w:next w:val="a0"/>
    <w:rsid w:val="00C320B3"/>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0"/>
    <w:next w:val="a0"/>
    <w:rsid w:val="00C320B3"/>
    <w:pPr>
      <w:widowControl w:val="0"/>
      <w:autoSpaceDE w:val="0"/>
      <w:autoSpaceDN w:val="0"/>
      <w:adjustRightInd w:val="0"/>
      <w:jc w:val="both"/>
    </w:pPr>
    <w:rPr>
      <w:rFonts w:ascii="Verdana" w:hAnsi="Verdana" w:cs="Verdana"/>
    </w:rPr>
  </w:style>
  <w:style w:type="paragraph" w:customStyle="1" w:styleId="aff4">
    <w:name w:val="Заголовок"/>
    <w:basedOn w:val="aff3"/>
    <w:next w:val="a0"/>
    <w:rsid w:val="00C320B3"/>
    <w:rPr>
      <w:rFonts w:ascii="Arial" w:hAnsi="Arial" w:cs="Arial"/>
      <w:b/>
      <w:bCs/>
      <w:color w:val="C0C0C0"/>
    </w:rPr>
  </w:style>
  <w:style w:type="character" w:customStyle="1" w:styleId="aff5">
    <w:name w:val="Заголовок своего сообщения"/>
    <w:rsid w:val="00C320B3"/>
    <w:rPr>
      <w:b w:val="0"/>
      <w:bCs w:val="0"/>
      <w:color w:val="000080"/>
    </w:rPr>
  </w:style>
  <w:style w:type="paragraph" w:customStyle="1" w:styleId="aff6">
    <w:name w:val="Заголовок статьи"/>
    <w:basedOn w:val="a0"/>
    <w:next w:val="a0"/>
    <w:rsid w:val="00C320B3"/>
    <w:pPr>
      <w:widowControl w:val="0"/>
      <w:autoSpaceDE w:val="0"/>
      <w:autoSpaceDN w:val="0"/>
      <w:adjustRightInd w:val="0"/>
      <w:ind w:left="1612" w:hanging="892"/>
      <w:jc w:val="both"/>
    </w:pPr>
    <w:rPr>
      <w:rFonts w:ascii="Arial" w:hAnsi="Arial" w:cs="Arial"/>
    </w:rPr>
  </w:style>
  <w:style w:type="character" w:customStyle="1" w:styleId="aff7">
    <w:name w:val="Заголовок чужого сообщения"/>
    <w:rsid w:val="00C320B3"/>
    <w:rPr>
      <w:b w:val="0"/>
      <w:bCs w:val="0"/>
      <w:color w:val="FF0000"/>
    </w:rPr>
  </w:style>
  <w:style w:type="paragraph" w:customStyle="1" w:styleId="aff8">
    <w:name w:val="Интерактивный заголовок"/>
    <w:basedOn w:val="aff4"/>
    <w:next w:val="a0"/>
    <w:rsid w:val="00C320B3"/>
    <w:rPr>
      <w:b w:val="0"/>
      <w:bCs w:val="0"/>
      <w:color w:val="auto"/>
      <w:u w:val="single"/>
    </w:rPr>
  </w:style>
  <w:style w:type="paragraph" w:customStyle="1" w:styleId="aff9">
    <w:name w:val="Интерфейс"/>
    <w:basedOn w:val="a0"/>
    <w:next w:val="a0"/>
    <w:rsid w:val="00C320B3"/>
    <w:pPr>
      <w:widowControl w:val="0"/>
      <w:autoSpaceDE w:val="0"/>
      <w:autoSpaceDN w:val="0"/>
      <w:adjustRightInd w:val="0"/>
      <w:jc w:val="both"/>
    </w:pPr>
    <w:rPr>
      <w:rFonts w:ascii="Arial" w:hAnsi="Arial" w:cs="Arial"/>
      <w:color w:val="ECE9D8"/>
      <w:sz w:val="22"/>
      <w:szCs w:val="22"/>
    </w:rPr>
  </w:style>
  <w:style w:type="paragraph" w:customStyle="1" w:styleId="affa">
    <w:name w:val="Текст (лев. подпись)"/>
    <w:basedOn w:val="a0"/>
    <w:next w:val="a0"/>
    <w:rsid w:val="00C320B3"/>
    <w:pPr>
      <w:widowControl w:val="0"/>
      <w:autoSpaceDE w:val="0"/>
      <w:autoSpaceDN w:val="0"/>
      <w:adjustRightInd w:val="0"/>
    </w:pPr>
    <w:rPr>
      <w:rFonts w:ascii="Arial" w:hAnsi="Arial" w:cs="Arial"/>
    </w:rPr>
  </w:style>
  <w:style w:type="paragraph" w:customStyle="1" w:styleId="affb">
    <w:name w:val="Колонтитул (левый)"/>
    <w:basedOn w:val="affa"/>
    <w:next w:val="a0"/>
    <w:rsid w:val="00C320B3"/>
    <w:pPr>
      <w:jc w:val="both"/>
    </w:pPr>
    <w:rPr>
      <w:sz w:val="16"/>
      <w:szCs w:val="16"/>
    </w:rPr>
  </w:style>
  <w:style w:type="paragraph" w:customStyle="1" w:styleId="affc">
    <w:name w:val="Текст (прав. подпись)"/>
    <w:basedOn w:val="a0"/>
    <w:next w:val="a0"/>
    <w:rsid w:val="00C320B3"/>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0"/>
    <w:rsid w:val="00C320B3"/>
    <w:pPr>
      <w:jc w:val="both"/>
    </w:pPr>
    <w:rPr>
      <w:sz w:val="16"/>
      <w:szCs w:val="16"/>
    </w:rPr>
  </w:style>
  <w:style w:type="paragraph" w:customStyle="1" w:styleId="affe">
    <w:name w:val="Комментарий пользователя"/>
    <w:basedOn w:val="a8"/>
    <w:next w:val="a0"/>
    <w:rsid w:val="00C320B3"/>
    <w:pPr>
      <w:spacing w:before="0"/>
      <w:ind w:left="0"/>
      <w:jc w:val="left"/>
    </w:pPr>
    <w:rPr>
      <w:color w:val="000080"/>
      <w:shd w:val="clear" w:color="auto" w:fill="auto"/>
    </w:rPr>
  </w:style>
  <w:style w:type="paragraph" w:customStyle="1" w:styleId="afff">
    <w:name w:val="Куда обратиться?"/>
    <w:basedOn w:val="a0"/>
    <w:next w:val="a0"/>
    <w:rsid w:val="00C320B3"/>
    <w:pPr>
      <w:widowControl w:val="0"/>
      <w:autoSpaceDE w:val="0"/>
      <w:autoSpaceDN w:val="0"/>
      <w:adjustRightInd w:val="0"/>
      <w:jc w:val="both"/>
    </w:pPr>
    <w:rPr>
      <w:rFonts w:ascii="Arial" w:hAnsi="Arial" w:cs="Arial"/>
    </w:rPr>
  </w:style>
  <w:style w:type="paragraph" w:customStyle="1" w:styleId="afff0">
    <w:name w:val="Моноширинный"/>
    <w:basedOn w:val="a0"/>
    <w:next w:val="a0"/>
    <w:rsid w:val="00C320B3"/>
    <w:pPr>
      <w:widowControl w:val="0"/>
      <w:autoSpaceDE w:val="0"/>
      <w:autoSpaceDN w:val="0"/>
      <w:adjustRightInd w:val="0"/>
      <w:jc w:val="both"/>
    </w:pPr>
    <w:rPr>
      <w:rFonts w:ascii="Courier New" w:hAnsi="Courier New" w:cs="Courier New"/>
    </w:rPr>
  </w:style>
  <w:style w:type="character" w:customStyle="1" w:styleId="afff1">
    <w:name w:val="Найденные слова"/>
    <w:rsid w:val="00C320B3"/>
    <w:rPr>
      <w:b w:val="0"/>
      <w:bCs w:val="0"/>
      <w:color w:val="000080"/>
    </w:rPr>
  </w:style>
  <w:style w:type="character" w:customStyle="1" w:styleId="afff2">
    <w:name w:val="Не вступил в силу"/>
    <w:rsid w:val="00C320B3"/>
    <w:rPr>
      <w:b w:val="0"/>
      <w:bCs w:val="0"/>
      <w:color w:val="008080"/>
    </w:rPr>
  </w:style>
  <w:style w:type="paragraph" w:customStyle="1" w:styleId="afff3">
    <w:name w:val="Необходимые документы"/>
    <w:basedOn w:val="a0"/>
    <w:next w:val="a0"/>
    <w:rsid w:val="00C320B3"/>
    <w:pPr>
      <w:widowControl w:val="0"/>
      <w:autoSpaceDE w:val="0"/>
      <w:autoSpaceDN w:val="0"/>
      <w:adjustRightInd w:val="0"/>
      <w:ind w:left="118"/>
      <w:jc w:val="both"/>
    </w:pPr>
    <w:rPr>
      <w:rFonts w:ascii="Arial" w:hAnsi="Arial" w:cs="Arial"/>
    </w:rPr>
  </w:style>
  <w:style w:type="paragraph" w:customStyle="1" w:styleId="afff4">
    <w:name w:val="Объект"/>
    <w:basedOn w:val="a0"/>
    <w:next w:val="a0"/>
    <w:rsid w:val="00C320B3"/>
    <w:pPr>
      <w:widowControl w:val="0"/>
      <w:autoSpaceDE w:val="0"/>
      <w:autoSpaceDN w:val="0"/>
      <w:adjustRightInd w:val="0"/>
      <w:jc w:val="both"/>
    </w:pPr>
    <w:rPr>
      <w:rFonts w:ascii="Arial" w:hAnsi="Arial" w:cs="Arial"/>
    </w:rPr>
  </w:style>
  <w:style w:type="paragraph" w:customStyle="1" w:styleId="afff5">
    <w:name w:val="Оглавление"/>
    <w:basedOn w:val="af"/>
    <w:next w:val="a0"/>
    <w:rsid w:val="00C320B3"/>
    <w:pPr>
      <w:widowControl w:val="0"/>
      <w:ind w:left="140"/>
    </w:pPr>
    <w:rPr>
      <w:rFonts w:ascii="Arial" w:hAnsi="Arial" w:cs="Arial"/>
      <w:sz w:val="24"/>
      <w:szCs w:val="24"/>
    </w:rPr>
  </w:style>
  <w:style w:type="character" w:customStyle="1" w:styleId="afff6">
    <w:name w:val="Опечатки"/>
    <w:rsid w:val="00C320B3"/>
    <w:rPr>
      <w:color w:val="FF0000"/>
    </w:rPr>
  </w:style>
  <w:style w:type="paragraph" w:customStyle="1" w:styleId="afff7">
    <w:name w:val="Переменная часть"/>
    <w:basedOn w:val="aff3"/>
    <w:next w:val="a0"/>
    <w:rsid w:val="00C320B3"/>
    <w:rPr>
      <w:rFonts w:ascii="Arial" w:hAnsi="Arial" w:cs="Arial"/>
      <w:sz w:val="20"/>
      <w:szCs w:val="20"/>
    </w:rPr>
  </w:style>
  <w:style w:type="paragraph" w:customStyle="1" w:styleId="afff8">
    <w:name w:val="Постоянная часть"/>
    <w:basedOn w:val="aff3"/>
    <w:next w:val="a0"/>
    <w:rsid w:val="00C320B3"/>
    <w:rPr>
      <w:rFonts w:ascii="Arial" w:hAnsi="Arial" w:cs="Arial"/>
      <w:sz w:val="22"/>
      <w:szCs w:val="22"/>
    </w:rPr>
  </w:style>
  <w:style w:type="paragraph" w:customStyle="1" w:styleId="afff9">
    <w:name w:val="Пример."/>
    <w:basedOn w:val="a0"/>
    <w:next w:val="a0"/>
    <w:rsid w:val="00C320B3"/>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8"/>
    <w:next w:val="a0"/>
    <w:rsid w:val="00C320B3"/>
    <w:pPr>
      <w:spacing w:before="0"/>
      <w:ind w:left="0"/>
    </w:pPr>
    <w:rPr>
      <w:color w:val="auto"/>
      <w:shd w:val="clear" w:color="auto" w:fill="auto"/>
    </w:rPr>
  </w:style>
  <w:style w:type="character" w:customStyle="1" w:styleId="afffb">
    <w:name w:val="Продолжение ссылки"/>
    <w:rsid w:val="00C320B3"/>
    <w:rPr>
      <w:b w:val="0"/>
      <w:bCs w:val="0"/>
      <w:color w:val="008000"/>
    </w:rPr>
  </w:style>
  <w:style w:type="paragraph" w:customStyle="1" w:styleId="afffc">
    <w:name w:val="Словарная статья"/>
    <w:basedOn w:val="a0"/>
    <w:next w:val="a0"/>
    <w:rsid w:val="00C320B3"/>
    <w:pPr>
      <w:widowControl w:val="0"/>
      <w:autoSpaceDE w:val="0"/>
      <w:autoSpaceDN w:val="0"/>
      <w:adjustRightInd w:val="0"/>
      <w:ind w:right="118"/>
      <w:jc w:val="both"/>
    </w:pPr>
    <w:rPr>
      <w:rFonts w:ascii="Arial" w:hAnsi="Arial" w:cs="Arial"/>
    </w:rPr>
  </w:style>
  <w:style w:type="character" w:customStyle="1" w:styleId="afffd">
    <w:name w:val="Сравнение редакций"/>
    <w:rsid w:val="00C320B3"/>
    <w:rPr>
      <w:b w:val="0"/>
      <w:bCs w:val="0"/>
      <w:color w:val="000080"/>
    </w:rPr>
  </w:style>
  <w:style w:type="character" w:customStyle="1" w:styleId="afffe">
    <w:name w:val="Сравнение редакций. Добавленный фрагмент"/>
    <w:rsid w:val="00C320B3"/>
    <w:rPr>
      <w:color w:val="0000FF"/>
    </w:rPr>
  </w:style>
  <w:style w:type="character" w:customStyle="1" w:styleId="affff">
    <w:name w:val="Сравнение редакций. Удаленный фрагмент"/>
    <w:rsid w:val="00C320B3"/>
    <w:rPr>
      <w:strike/>
      <w:color w:val="808000"/>
    </w:rPr>
  </w:style>
  <w:style w:type="paragraph" w:customStyle="1" w:styleId="affff0">
    <w:name w:val="Текст в таблице"/>
    <w:basedOn w:val="a6"/>
    <w:next w:val="a0"/>
    <w:rsid w:val="00C320B3"/>
    <w:pPr>
      <w:ind w:firstLine="500"/>
    </w:pPr>
  </w:style>
  <w:style w:type="paragraph" w:customStyle="1" w:styleId="affff1">
    <w:name w:val="Технический комментарий"/>
    <w:basedOn w:val="a0"/>
    <w:next w:val="a0"/>
    <w:rsid w:val="00C320B3"/>
    <w:pPr>
      <w:widowControl w:val="0"/>
      <w:autoSpaceDE w:val="0"/>
      <w:autoSpaceDN w:val="0"/>
      <w:adjustRightInd w:val="0"/>
    </w:pPr>
    <w:rPr>
      <w:rFonts w:ascii="Arial" w:hAnsi="Arial" w:cs="Arial"/>
    </w:rPr>
  </w:style>
  <w:style w:type="character" w:customStyle="1" w:styleId="affff2">
    <w:name w:val="Утратил силу"/>
    <w:rsid w:val="00C320B3"/>
    <w:rPr>
      <w:b w:val="0"/>
      <w:bCs w:val="0"/>
      <w:strike/>
      <w:color w:val="808000"/>
    </w:rPr>
  </w:style>
  <w:style w:type="paragraph" w:customStyle="1" w:styleId="affff3">
    <w:name w:val="Центрированный (таблица)"/>
    <w:basedOn w:val="a6"/>
    <w:next w:val="a0"/>
    <w:rsid w:val="00C320B3"/>
    <w:pPr>
      <w:jc w:val="center"/>
    </w:pPr>
  </w:style>
  <w:style w:type="paragraph" w:styleId="affff4">
    <w:name w:val="List Paragraph"/>
    <w:basedOn w:val="a0"/>
    <w:uiPriority w:val="99"/>
    <w:qFormat/>
    <w:rsid w:val="00C320B3"/>
    <w:pPr>
      <w:widowControl w:val="0"/>
      <w:autoSpaceDE w:val="0"/>
      <w:autoSpaceDN w:val="0"/>
      <w:adjustRightInd w:val="0"/>
      <w:ind w:left="720"/>
      <w:contextualSpacing/>
    </w:pPr>
    <w:rPr>
      <w:rFonts w:eastAsia="Calibri"/>
      <w:w w:val="88"/>
      <w:sz w:val="20"/>
      <w:szCs w:val="20"/>
    </w:rPr>
  </w:style>
  <w:style w:type="paragraph" w:customStyle="1" w:styleId="affff5">
    <w:name w:val="Внимание"/>
    <w:basedOn w:val="a0"/>
    <w:next w:val="a0"/>
    <w:rsid w:val="00C320B3"/>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6">
    <w:name w:val="Внимание: криминал!!"/>
    <w:basedOn w:val="affff5"/>
    <w:next w:val="a0"/>
    <w:rsid w:val="00C320B3"/>
    <w:pPr>
      <w:spacing w:before="0" w:after="0"/>
      <w:ind w:left="0" w:right="0" w:firstLine="0"/>
    </w:pPr>
    <w:rPr>
      <w:shd w:val="clear" w:color="auto" w:fill="auto"/>
    </w:rPr>
  </w:style>
  <w:style w:type="character" w:customStyle="1" w:styleId="affff7">
    <w:name w:val="Выделение для Базового Поиска"/>
    <w:rsid w:val="00C320B3"/>
    <w:rPr>
      <w:b/>
      <w:bCs/>
      <w:color w:val="0058A9"/>
      <w:sz w:val="26"/>
      <w:szCs w:val="26"/>
    </w:rPr>
  </w:style>
  <w:style w:type="character" w:customStyle="1" w:styleId="affff8">
    <w:name w:val="Выделение для Базового Поиска (курсив)"/>
    <w:rsid w:val="00C320B3"/>
    <w:rPr>
      <w:b/>
      <w:bCs/>
      <w:i/>
      <w:iCs/>
      <w:color w:val="0058A9"/>
      <w:sz w:val="26"/>
      <w:szCs w:val="26"/>
    </w:rPr>
  </w:style>
  <w:style w:type="paragraph" w:customStyle="1" w:styleId="affff9">
    <w:name w:val="Заголовок группы контролов"/>
    <w:basedOn w:val="a0"/>
    <w:next w:val="a0"/>
    <w:rsid w:val="00C320B3"/>
    <w:pPr>
      <w:widowControl w:val="0"/>
      <w:autoSpaceDE w:val="0"/>
      <w:autoSpaceDN w:val="0"/>
      <w:adjustRightInd w:val="0"/>
      <w:jc w:val="both"/>
    </w:pPr>
    <w:rPr>
      <w:rFonts w:ascii="Arial" w:hAnsi="Arial" w:cs="Arial"/>
      <w:b/>
      <w:bCs/>
      <w:color w:val="000000"/>
    </w:rPr>
  </w:style>
  <w:style w:type="paragraph" w:customStyle="1" w:styleId="affffa">
    <w:name w:val="Заголовок для информации об изменениях"/>
    <w:basedOn w:val="1"/>
    <w:next w:val="a0"/>
    <w:rsid w:val="00C320B3"/>
    <w:pPr>
      <w:spacing w:before="0" w:after="0"/>
      <w:jc w:val="both"/>
      <w:outlineLvl w:val="9"/>
    </w:pPr>
    <w:rPr>
      <w:b w:val="0"/>
      <w:bCs w:val="0"/>
      <w:color w:val="auto"/>
      <w:sz w:val="20"/>
      <w:szCs w:val="20"/>
      <w:shd w:val="clear" w:color="auto" w:fill="FFFFFF"/>
    </w:rPr>
  </w:style>
  <w:style w:type="paragraph" w:customStyle="1" w:styleId="affffb">
    <w:name w:val="Заголовок приложения"/>
    <w:basedOn w:val="a0"/>
    <w:next w:val="a0"/>
    <w:rsid w:val="00C320B3"/>
    <w:pPr>
      <w:widowControl w:val="0"/>
      <w:autoSpaceDE w:val="0"/>
      <w:autoSpaceDN w:val="0"/>
      <w:adjustRightInd w:val="0"/>
      <w:jc w:val="right"/>
    </w:pPr>
    <w:rPr>
      <w:rFonts w:ascii="Arial" w:hAnsi="Arial" w:cs="Arial"/>
    </w:rPr>
  </w:style>
  <w:style w:type="paragraph" w:customStyle="1" w:styleId="affffc">
    <w:name w:val="Заголовок распахивающейся части диалога"/>
    <w:basedOn w:val="a0"/>
    <w:next w:val="a0"/>
    <w:rsid w:val="00C320B3"/>
    <w:pPr>
      <w:widowControl w:val="0"/>
      <w:autoSpaceDE w:val="0"/>
      <w:autoSpaceDN w:val="0"/>
      <w:adjustRightInd w:val="0"/>
      <w:jc w:val="both"/>
    </w:pPr>
    <w:rPr>
      <w:rFonts w:ascii="Arial" w:hAnsi="Arial" w:cs="Arial"/>
      <w:i/>
      <w:iCs/>
      <w:color w:val="000080"/>
    </w:rPr>
  </w:style>
  <w:style w:type="paragraph" w:customStyle="1" w:styleId="affffd">
    <w:name w:val="Заголовок ЭР (левое окно)"/>
    <w:basedOn w:val="a0"/>
    <w:next w:val="a0"/>
    <w:rsid w:val="00C320B3"/>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e">
    <w:name w:val="Заголовок ЭР (правое окно)"/>
    <w:basedOn w:val="affffd"/>
    <w:next w:val="a0"/>
    <w:rsid w:val="00C320B3"/>
    <w:pPr>
      <w:spacing w:before="0" w:after="0"/>
      <w:jc w:val="left"/>
    </w:pPr>
    <w:rPr>
      <w:b w:val="0"/>
      <w:bCs w:val="0"/>
      <w:color w:val="auto"/>
      <w:sz w:val="24"/>
      <w:szCs w:val="24"/>
    </w:rPr>
  </w:style>
  <w:style w:type="paragraph" w:customStyle="1" w:styleId="afffff">
    <w:name w:val="Текст информации об изменениях"/>
    <w:basedOn w:val="a0"/>
    <w:next w:val="a0"/>
    <w:rsid w:val="00C320B3"/>
    <w:pPr>
      <w:widowControl w:val="0"/>
      <w:autoSpaceDE w:val="0"/>
      <w:autoSpaceDN w:val="0"/>
      <w:adjustRightInd w:val="0"/>
      <w:jc w:val="both"/>
    </w:pPr>
    <w:rPr>
      <w:rFonts w:ascii="Arial" w:hAnsi="Arial" w:cs="Arial"/>
      <w:color w:val="353842"/>
      <w:sz w:val="20"/>
      <w:szCs w:val="20"/>
    </w:rPr>
  </w:style>
  <w:style w:type="paragraph" w:customStyle="1" w:styleId="afffff0">
    <w:name w:val="Информация об изменениях"/>
    <w:basedOn w:val="afffff"/>
    <w:next w:val="a0"/>
    <w:rsid w:val="00C320B3"/>
    <w:pPr>
      <w:spacing w:before="180"/>
      <w:ind w:left="360" w:right="360"/>
    </w:pPr>
    <w:rPr>
      <w:color w:val="auto"/>
      <w:sz w:val="24"/>
      <w:szCs w:val="24"/>
      <w:shd w:val="clear" w:color="auto" w:fill="EAEFED"/>
    </w:rPr>
  </w:style>
  <w:style w:type="paragraph" w:customStyle="1" w:styleId="afffff1">
    <w:name w:val="Подвал для информации об изменениях"/>
    <w:basedOn w:val="1"/>
    <w:next w:val="a0"/>
    <w:rsid w:val="00C320B3"/>
    <w:pPr>
      <w:spacing w:before="0" w:after="0"/>
      <w:jc w:val="both"/>
      <w:outlineLvl w:val="9"/>
    </w:pPr>
    <w:rPr>
      <w:b w:val="0"/>
      <w:bCs w:val="0"/>
      <w:color w:val="auto"/>
      <w:sz w:val="20"/>
      <w:szCs w:val="20"/>
    </w:rPr>
  </w:style>
  <w:style w:type="paragraph" w:customStyle="1" w:styleId="afffff2">
    <w:name w:val="Подзаголовок для информации об изменениях"/>
    <w:basedOn w:val="afffff"/>
    <w:next w:val="a0"/>
    <w:rsid w:val="00C320B3"/>
    <w:rPr>
      <w:b/>
      <w:bCs/>
      <w:sz w:val="24"/>
      <w:szCs w:val="24"/>
    </w:rPr>
  </w:style>
  <w:style w:type="paragraph" w:customStyle="1" w:styleId="afffff3">
    <w:name w:val="Подчёркнуный текст"/>
    <w:basedOn w:val="a0"/>
    <w:next w:val="a0"/>
    <w:rsid w:val="00C320B3"/>
    <w:pPr>
      <w:widowControl w:val="0"/>
      <w:autoSpaceDE w:val="0"/>
      <w:autoSpaceDN w:val="0"/>
      <w:adjustRightInd w:val="0"/>
      <w:jc w:val="both"/>
    </w:pPr>
    <w:rPr>
      <w:rFonts w:ascii="Arial" w:hAnsi="Arial" w:cs="Arial"/>
    </w:rPr>
  </w:style>
  <w:style w:type="paragraph" w:customStyle="1" w:styleId="afffff4">
    <w:name w:val="Ссылка на официальную публикацию"/>
    <w:basedOn w:val="a0"/>
    <w:next w:val="a0"/>
    <w:rsid w:val="00C320B3"/>
    <w:pPr>
      <w:widowControl w:val="0"/>
      <w:autoSpaceDE w:val="0"/>
      <w:autoSpaceDN w:val="0"/>
      <w:adjustRightInd w:val="0"/>
      <w:jc w:val="both"/>
    </w:pPr>
    <w:rPr>
      <w:rFonts w:ascii="Arial" w:hAnsi="Arial" w:cs="Arial"/>
    </w:rPr>
  </w:style>
  <w:style w:type="paragraph" w:customStyle="1" w:styleId="afffff5">
    <w:name w:val="Текст ЭР (см. также)"/>
    <w:basedOn w:val="a0"/>
    <w:next w:val="a0"/>
    <w:rsid w:val="00C320B3"/>
    <w:pPr>
      <w:widowControl w:val="0"/>
      <w:autoSpaceDE w:val="0"/>
      <w:autoSpaceDN w:val="0"/>
      <w:adjustRightInd w:val="0"/>
      <w:spacing w:before="200"/>
    </w:pPr>
    <w:rPr>
      <w:rFonts w:ascii="Arial" w:hAnsi="Arial" w:cs="Arial"/>
      <w:sz w:val="22"/>
      <w:szCs w:val="22"/>
    </w:rPr>
  </w:style>
  <w:style w:type="paragraph" w:customStyle="1" w:styleId="afffff6">
    <w:name w:val="Формула"/>
    <w:basedOn w:val="a0"/>
    <w:next w:val="a0"/>
    <w:rsid w:val="00C320B3"/>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C320B3"/>
    <w:pPr>
      <w:widowControl w:val="0"/>
      <w:autoSpaceDE w:val="0"/>
      <w:autoSpaceDN w:val="0"/>
      <w:adjustRightInd w:val="0"/>
      <w:spacing w:before="300"/>
    </w:pPr>
    <w:rPr>
      <w:rFonts w:ascii="Arial" w:hAnsi="Arial" w:cs="Arial"/>
      <w:sz w:val="26"/>
      <w:szCs w:val="26"/>
    </w:rPr>
  </w:style>
  <w:style w:type="paragraph" w:styleId="afffff7">
    <w:name w:val="Normal (Web)"/>
    <w:basedOn w:val="a0"/>
    <w:uiPriority w:val="99"/>
    <w:rsid w:val="00C320B3"/>
    <w:pPr>
      <w:spacing w:before="100" w:beforeAutospacing="1" w:after="100" w:afterAutospacing="1"/>
    </w:pPr>
    <w:rPr>
      <w:color w:val="424242"/>
      <w:sz w:val="17"/>
      <w:szCs w:val="17"/>
    </w:rPr>
  </w:style>
  <w:style w:type="paragraph" w:customStyle="1" w:styleId="ConsPlusNonformat">
    <w:name w:val="ConsPlusNonformat"/>
    <w:rsid w:val="00C320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320B3"/>
    <w:pPr>
      <w:widowControl w:val="0"/>
      <w:autoSpaceDE w:val="0"/>
      <w:autoSpaceDN w:val="0"/>
      <w:adjustRightInd w:val="0"/>
      <w:spacing w:after="0" w:line="240" w:lineRule="auto"/>
    </w:pPr>
    <w:rPr>
      <w:rFonts w:ascii="Calibri" w:eastAsia="Calibri" w:hAnsi="Calibri" w:cs="Calibri"/>
      <w:lang w:eastAsia="ru-RU"/>
    </w:rPr>
  </w:style>
  <w:style w:type="numbering" w:customStyle="1" w:styleId="111">
    <w:name w:val="Нет списка111"/>
    <w:next w:val="a3"/>
    <w:semiHidden/>
    <w:unhideWhenUsed/>
    <w:rsid w:val="00C320B3"/>
  </w:style>
  <w:style w:type="paragraph" w:customStyle="1" w:styleId="ConsCell">
    <w:name w:val="ConsCell"/>
    <w:uiPriority w:val="99"/>
    <w:rsid w:val="00C320B3"/>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ff8">
    <w:name w:val="Дочерний элемент списка"/>
    <w:basedOn w:val="a0"/>
    <w:next w:val="a0"/>
    <w:rsid w:val="00C320B3"/>
    <w:pPr>
      <w:widowControl w:val="0"/>
      <w:autoSpaceDE w:val="0"/>
      <w:autoSpaceDN w:val="0"/>
      <w:adjustRightInd w:val="0"/>
      <w:jc w:val="both"/>
    </w:pPr>
    <w:rPr>
      <w:rFonts w:ascii="Arial" w:hAnsi="Arial" w:cs="Arial"/>
      <w:color w:val="868381"/>
      <w:sz w:val="20"/>
      <w:szCs w:val="20"/>
    </w:rPr>
  </w:style>
  <w:style w:type="table" w:customStyle="1" w:styleId="13">
    <w:name w:val="Сетка таблицы1"/>
    <w:rsid w:val="00C320B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C320B3"/>
    <w:rPr>
      <w:rFonts w:ascii="Times New Roman" w:hAnsi="Times New Roman"/>
    </w:rPr>
  </w:style>
  <w:style w:type="character" w:customStyle="1" w:styleId="14">
    <w:name w:val="Знак Знак14"/>
    <w:rsid w:val="00C320B3"/>
    <w:rPr>
      <w:rFonts w:ascii="Arial" w:hAnsi="Arial"/>
      <w:b/>
      <w:sz w:val="26"/>
    </w:rPr>
  </w:style>
  <w:style w:type="character" w:customStyle="1" w:styleId="FooterChar">
    <w:name w:val="Footer Char"/>
    <w:uiPriority w:val="99"/>
    <w:rsid w:val="00C320B3"/>
    <w:rPr>
      <w:rFonts w:ascii="Times New Roman" w:hAnsi="Times New Roman"/>
    </w:rPr>
  </w:style>
  <w:style w:type="character" w:customStyle="1" w:styleId="Heading1Char">
    <w:name w:val="Heading 1 Char"/>
    <w:uiPriority w:val="99"/>
    <w:rsid w:val="00C320B3"/>
    <w:rPr>
      <w:rFonts w:ascii="Times New Roman" w:hAnsi="Times New Roman"/>
      <w:sz w:val="24"/>
      <w:lang w:eastAsia="ru-RU"/>
    </w:rPr>
  </w:style>
  <w:style w:type="character" w:customStyle="1" w:styleId="Heading2Char">
    <w:name w:val="Heading 2 Char"/>
    <w:uiPriority w:val="99"/>
    <w:rsid w:val="00C320B3"/>
    <w:rPr>
      <w:rFonts w:ascii="Times New Roman" w:hAnsi="Times New Roman"/>
      <w:b/>
      <w:caps/>
      <w:sz w:val="26"/>
      <w:lang w:eastAsia="ru-RU"/>
    </w:rPr>
  </w:style>
  <w:style w:type="paragraph" w:styleId="HTML">
    <w:name w:val="HTML Preformatted"/>
    <w:basedOn w:val="a0"/>
    <w:link w:val="HTML0"/>
    <w:uiPriority w:val="99"/>
    <w:rsid w:val="00C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C320B3"/>
    <w:rPr>
      <w:rFonts w:ascii="Courier New" w:eastAsia="Times New Roman" w:hAnsi="Courier New" w:cs="Times New Roman"/>
      <w:sz w:val="20"/>
      <w:szCs w:val="20"/>
    </w:rPr>
  </w:style>
  <w:style w:type="character" w:customStyle="1" w:styleId="HTMLPreformattedChar">
    <w:name w:val="HTML Preformatted Char"/>
    <w:uiPriority w:val="99"/>
    <w:rsid w:val="00C320B3"/>
    <w:rPr>
      <w:rFonts w:ascii="Courier New" w:hAnsi="Courier New"/>
      <w:sz w:val="20"/>
      <w:lang w:eastAsia="ru-RU"/>
    </w:rPr>
  </w:style>
  <w:style w:type="paragraph" w:customStyle="1" w:styleId="ConsNormal">
    <w:name w:val="ConsNormal"/>
    <w:uiPriority w:val="99"/>
    <w:rsid w:val="00C320B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C320B3"/>
    <w:rPr>
      <w:rFonts w:ascii="Times New Roman" w:hAnsi="Times New Roman"/>
      <w:sz w:val="26"/>
      <w:lang w:eastAsia="ru-RU"/>
    </w:rPr>
  </w:style>
  <w:style w:type="character" w:customStyle="1" w:styleId="TitleChar">
    <w:name w:val="Title Char"/>
    <w:uiPriority w:val="99"/>
    <w:rsid w:val="00C320B3"/>
    <w:rPr>
      <w:rFonts w:ascii="Times New Roman" w:hAnsi="Times New Roman"/>
      <w:sz w:val="26"/>
    </w:rPr>
  </w:style>
  <w:style w:type="character" w:customStyle="1" w:styleId="BodyTextChar">
    <w:name w:val="Body Text Char"/>
    <w:uiPriority w:val="99"/>
    <w:rsid w:val="00C320B3"/>
    <w:rPr>
      <w:rFonts w:ascii="Times New Roman" w:hAnsi="Times New Roman"/>
    </w:rPr>
  </w:style>
  <w:style w:type="character" w:customStyle="1" w:styleId="BodyTextIndent2Char">
    <w:name w:val="Body Text Indent 2 Char"/>
    <w:uiPriority w:val="99"/>
    <w:rsid w:val="00C320B3"/>
    <w:rPr>
      <w:rFonts w:ascii="Times New Roman" w:hAnsi="Times New Roman"/>
    </w:rPr>
  </w:style>
  <w:style w:type="paragraph" w:styleId="afffff9">
    <w:name w:val="List"/>
    <w:basedOn w:val="a0"/>
    <w:uiPriority w:val="99"/>
    <w:rsid w:val="00C320B3"/>
    <w:pPr>
      <w:spacing w:after="200" w:line="276" w:lineRule="auto"/>
      <w:ind w:left="283" w:hanging="283"/>
    </w:pPr>
    <w:rPr>
      <w:rFonts w:ascii="Calibri" w:hAnsi="Calibri" w:cs="Calibri"/>
      <w:sz w:val="22"/>
      <w:szCs w:val="22"/>
      <w:lang w:eastAsia="en-US"/>
    </w:rPr>
  </w:style>
  <w:style w:type="paragraph" w:styleId="26">
    <w:name w:val="List 2"/>
    <w:basedOn w:val="a0"/>
    <w:uiPriority w:val="99"/>
    <w:rsid w:val="00C320B3"/>
    <w:pPr>
      <w:spacing w:after="200" w:line="276" w:lineRule="auto"/>
      <w:ind w:left="566" w:hanging="283"/>
    </w:pPr>
    <w:rPr>
      <w:rFonts w:ascii="Calibri" w:hAnsi="Calibri" w:cs="Calibri"/>
      <w:sz w:val="22"/>
      <w:szCs w:val="22"/>
      <w:lang w:eastAsia="en-US"/>
    </w:rPr>
  </w:style>
  <w:style w:type="paragraph" w:styleId="afffffa">
    <w:name w:val="Salutation"/>
    <w:basedOn w:val="a0"/>
    <w:next w:val="a0"/>
    <w:link w:val="afffffb"/>
    <w:uiPriority w:val="99"/>
    <w:rsid w:val="00C320B3"/>
    <w:pPr>
      <w:spacing w:after="200" w:line="276" w:lineRule="auto"/>
    </w:pPr>
    <w:rPr>
      <w:rFonts w:ascii="Calibri" w:hAnsi="Calibri"/>
      <w:sz w:val="22"/>
      <w:szCs w:val="22"/>
      <w:lang w:eastAsia="en-US"/>
    </w:rPr>
  </w:style>
  <w:style w:type="character" w:customStyle="1" w:styleId="afffffb">
    <w:name w:val="Приветствие Знак"/>
    <w:basedOn w:val="a1"/>
    <w:link w:val="afffffa"/>
    <w:uiPriority w:val="99"/>
    <w:rsid w:val="00C320B3"/>
    <w:rPr>
      <w:rFonts w:ascii="Calibri" w:eastAsia="Times New Roman" w:hAnsi="Calibri" w:cs="Times New Roman"/>
    </w:rPr>
  </w:style>
  <w:style w:type="paragraph" w:styleId="a">
    <w:name w:val="List Bullet"/>
    <w:basedOn w:val="a0"/>
    <w:autoRedefine/>
    <w:uiPriority w:val="99"/>
    <w:rsid w:val="00C320B3"/>
    <w:pPr>
      <w:numPr>
        <w:numId w:val="1"/>
      </w:numPr>
      <w:spacing w:after="200" w:line="276" w:lineRule="auto"/>
    </w:pPr>
    <w:rPr>
      <w:rFonts w:ascii="Calibri" w:hAnsi="Calibri" w:cs="Calibri"/>
      <w:sz w:val="22"/>
      <w:szCs w:val="22"/>
      <w:lang w:eastAsia="en-US"/>
    </w:rPr>
  </w:style>
  <w:style w:type="paragraph" w:styleId="afffffc">
    <w:name w:val="caption"/>
    <w:basedOn w:val="a0"/>
    <w:next w:val="a0"/>
    <w:uiPriority w:val="99"/>
    <w:qFormat/>
    <w:rsid w:val="00C320B3"/>
    <w:pPr>
      <w:spacing w:before="120" w:after="120" w:line="276" w:lineRule="auto"/>
    </w:pPr>
    <w:rPr>
      <w:rFonts w:ascii="Calibri" w:hAnsi="Calibri" w:cs="Calibri"/>
      <w:b/>
      <w:bCs/>
      <w:sz w:val="20"/>
      <w:szCs w:val="20"/>
      <w:lang w:eastAsia="en-US"/>
    </w:rPr>
  </w:style>
  <w:style w:type="paragraph" w:styleId="afffffd">
    <w:name w:val="Subtitle"/>
    <w:basedOn w:val="a0"/>
    <w:link w:val="afffffe"/>
    <w:uiPriority w:val="99"/>
    <w:qFormat/>
    <w:rsid w:val="00C320B3"/>
    <w:pPr>
      <w:spacing w:after="60" w:line="276" w:lineRule="auto"/>
      <w:jc w:val="center"/>
      <w:outlineLvl w:val="1"/>
    </w:pPr>
    <w:rPr>
      <w:rFonts w:ascii="Arial" w:hAnsi="Arial"/>
      <w:lang w:eastAsia="en-US"/>
    </w:rPr>
  </w:style>
  <w:style w:type="character" w:customStyle="1" w:styleId="afffffe">
    <w:name w:val="Подзаголовок Знак"/>
    <w:basedOn w:val="a1"/>
    <w:link w:val="afffffd"/>
    <w:uiPriority w:val="99"/>
    <w:rsid w:val="00C320B3"/>
    <w:rPr>
      <w:rFonts w:ascii="Arial" w:eastAsia="Times New Roman" w:hAnsi="Arial" w:cs="Times New Roman"/>
      <w:sz w:val="24"/>
      <w:szCs w:val="24"/>
    </w:rPr>
  </w:style>
  <w:style w:type="character" w:customStyle="1" w:styleId="51">
    <w:name w:val="Знак Знак5"/>
    <w:rsid w:val="00C320B3"/>
    <w:rPr>
      <w:rFonts w:ascii="Tahoma" w:hAnsi="Tahoma"/>
      <w:sz w:val="16"/>
      <w:lang w:eastAsia="en-US"/>
    </w:rPr>
  </w:style>
  <w:style w:type="table" w:customStyle="1" w:styleId="27">
    <w:name w:val="Сетка таблицы2"/>
    <w:basedOn w:val="a2"/>
    <w:next w:val="af5"/>
    <w:locked/>
    <w:rsid w:val="00C320B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C320B3"/>
    <w:rPr>
      <w:rFonts w:ascii="Calibri" w:hAnsi="Calibri"/>
      <w:sz w:val="22"/>
      <w:lang w:eastAsia="en-US"/>
    </w:rPr>
  </w:style>
  <w:style w:type="character" w:customStyle="1" w:styleId="130">
    <w:name w:val="Знак Знак13"/>
    <w:rsid w:val="00C320B3"/>
    <w:rPr>
      <w:b/>
      <w:color w:val="0000FF"/>
      <w:sz w:val="24"/>
    </w:rPr>
  </w:style>
  <w:style w:type="paragraph" w:customStyle="1" w:styleId="ConsNonformat">
    <w:name w:val="ConsNonformat"/>
    <w:uiPriority w:val="99"/>
    <w:rsid w:val="00C320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f">
    <w:name w:val="annotation reference"/>
    <w:uiPriority w:val="99"/>
    <w:rsid w:val="00C320B3"/>
    <w:rPr>
      <w:rFonts w:cs="Times New Roman"/>
      <w:sz w:val="16"/>
      <w:szCs w:val="16"/>
    </w:rPr>
  </w:style>
  <w:style w:type="paragraph" w:styleId="affffff0">
    <w:name w:val="annotation text"/>
    <w:basedOn w:val="a0"/>
    <w:link w:val="affffff1"/>
    <w:uiPriority w:val="99"/>
    <w:rsid w:val="00C320B3"/>
    <w:rPr>
      <w:rFonts w:ascii="Arial" w:hAnsi="Arial"/>
      <w:sz w:val="20"/>
      <w:szCs w:val="20"/>
    </w:rPr>
  </w:style>
  <w:style w:type="character" w:customStyle="1" w:styleId="affffff1">
    <w:name w:val="Текст примечания Знак"/>
    <w:basedOn w:val="a1"/>
    <w:link w:val="affffff0"/>
    <w:uiPriority w:val="99"/>
    <w:rsid w:val="00C320B3"/>
    <w:rPr>
      <w:rFonts w:ascii="Arial" w:eastAsia="Times New Roman" w:hAnsi="Arial" w:cs="Times New Roman"/>
      <w:sz w:val="20"/>
      <w:szCs w:val="20"/>
    </w:rPr>
  </w:style>
  <w:style w:type="character" w:customStyle="1" w:styleId="ConsPlusNormal0">
    <w:name w:val="ConsPlusNormal Знак"/>
    <w:locked/>
    <w:rsid w:val="00C320B3"/>
    <w:rPr>
      <w:rFonts w:ascii="Arial" w:hAnsi="Arial"/>
      <w:lang w:val="ru-RU" w:eastAsia="ru-RU"/>
    </w:rPr>
  </w:style>
  <w:style w:type="paragraph" w:customStyle="1" w:styleId="affffff2">
    <w:name w:val="НИР"/>
    <w:basedOn w:val="a0"/>
    <w:uiPriority w:val="99"/>
    <w:rsid w:val="00C320B3"/>
    <w:pPr>
      <w:spacing w:after="120" w:line="360" w:lineRule="auto"/>
      <w:ind w:firstLine="720"/>
      <w:jc w:val="both"/>
    </w:pPr>
    <w:rPr>
      <w:rFonts w:ascii="Arial" w:hAnsi="Arial" w:cs="Arial"/>
      <w:color w:val="000000"/>
      <w:spacing w:val="5"/>
    </w:rPr>
  </w:style>
  <w:style w:type="character" w:customStyle="1" w:styleId="affffff3">
    <w:name w:val="Знак Знак"/>
    <w:semiHidden/>
    <w:rsid w:val="00C320B3"/>
    <w:rPr>
      <w:sz w:val="24"/>
      <w:lang w:val="ru-RU" w:eastAsia="ru-RU"/>
    </w:rPr>
  </w:style>
  <w:style w:type="character" w:customStyle="1" w:styleId="15">
    <w:name w:val="Знак Знак1"/>
    <w:rsid w:val="00C320B3"/>
    <w:rPr>
      <w:sz w:val="24"/>
      <w:lang w:val="ru-RU" w:eastAsia="ru-RU"/>
    </w:rPr>
  </w:style>
  <w:style w:type="paragraph" w:styleId="affffff4">
    <w:name w:val="No Spacing"/>
    <w:uiPriority w:val="1"/>
    <w:qFormat/>
    <w:rsid w:val="00C320B3"/>
    <w:pPr>
      <w:spacing w:after="0" w:line="240" w:lineRule="auto"/>
    </w:pPr>
    <w:rPr>
      <w:rFonts w:ascii="Arial" w:eastAsia="Times New Roman" w:hAnsi="Arial" w:cs="Arial"/>
      <w:sz w:val="24"/>
      <w:szCs w:val="24"/>
      <w:lang w:eastAsia="ru-RU"/>
    </w:rPr>
  </w:style>
  <w:style w:type="paragraph" w:styleId="affff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f6"/>
    <w:uiPriority w:val="99"/>
    <w:rsid w:val="00C320B3"/>
    <w:rPr>
      <w:rFonts w:ascii="Arial" w:hAnsi="Arial"/>
      <w:sz w:val="20"/>
      <w:szCs w:val="20"/>
    </w:rPr>
  </w:style>
  <w:style w:type="character" w:customStyle="1" w:styleId="affff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f5"/>
    <w:uiPriority w:val="99"/>
    <w:rsid w:val="00C320B3"/>
    <w:rPr>
      <w:rFonts w:ascii="Arial" w:eastAsia="Times New Roman" w:hAnsi="Arial" w:cs="Times New Roman"/>
      <w:sz w:val="20"/>
      <w:szCs w:val="20"/>
    </w:rPr>
  </w:style>
  <w:style w:type="character" w:styleId="affffff7">
    <w:name w:val="footnote reference"/>
    <w:uiPriority w:val="99"/>
    <w:rsid w:val="00C320B3"/>
    <w:rPr>
      <w:rFonts w:cs="Times New Roman"/>
      <w:vertAlign w:val="superscript"/>
    </w:rPr>
  </w:style>
  <w:style w:type="character" w:customStyle="1" w:styleId="1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320B3"/>
  </w:style>
  <w:style w:type="paragraph" w:customStyle="1" w:styleId="font5">
    <w:name w:val="font5"/>
    <w:basedOn w:val="a0"/>
    <w:uiPriority w:val="99"/>
    <w:rsid w:val="00C320B3"/>
    <w:pPr>
      <w:spacing w:before="100" w:beforeAutospacing="1" w:after="100" w:afterAutospacing="1"/>
    </w:pPr>
    <w:rPr>
      <w:rFonts w:ascii="Arial" w:hAnsi="Arial" w:cs="Arial"/>
      <w:color w:val="000000"/>
      <w:sz w:val="16"/>
      <w:szCs w:val="16"/>
    </w:rPr>
  </w:style>
  <w:style w:type="paragraph" w:customStyle="1" w:styleId="font6">
    <w:name w:val="font6"/>
    <w:basedOn w:val="a0"/>
    <w:uiPriority w:val="99"/>
    <w:rsid w:val="00C320B3"/>
    <w:pPr>
      <w:spacing w:before="100" w:beforeAutospacing="1" w:after="100" w:afterAutospacing="1"/>
    </w:pPr>
    <w:rPr>
      <w:rFonts w:ascii="Arial" w:hAnsi="Arial" w:cs="Arial"/>
      <w:b/>
      <w:bCs/>
      <w:color w:val="000000"/>
      <w:sz w:val="16"/>
      <w:szCs w:val="16"/>
    </w:rPr>
  </w:style>
  <w:style w:type="paragraph" w:customStyle="1" w:styleId="xl63">
    <w:name w:val="xl63"/>
    <w:basedOn w:val="a0"/>
    <w:uiPriority w:val="99"/>
    <w:rsid w:val="00C320B3"/>
    <w:pPr>
      <w:spacing w:before="100" w:beforeAutospacing="1" w:after="100" w:afterAutospacing="1"/>
      <w:jc w:val="center"/>
      <w:textAlignment w:val="top"/>
    </w:pPr>
    <w:rPr>
      <w:rFonts w:ascii="Arial" w:hAnsi="Arial" w:cs="Arial"/>
      <w:color w:val="000000"/>
      <w:sz w:val="26"/>
      <w:szCs w:val="26"/>
    </w:rPr>
  </w:style>
  <w:style w:type="paragraph" w:customStyle="1" w:styleId="xl64">
    <w:name w:val="xl64"/>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66">
    <w:name w:val="xl66"/>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a0"/>
    <w:uiPriority w:val="99"/>
    <w:rsid w:val="00C320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6">
    <w:name w:val="xl76"/>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7">
    <w:name w:val="xl77"/>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8">
    <w:name w:val="xl78"/>
    <w:basedOn w:val="a0"/>
    <w:uiPriority w:val="99"/>
    <w:rsid w:val="00C320B3"/>
    <w:pPr>
      <w:pBdr>
        <w:top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9">
    <w:name w:val="xl79"/>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0">
    <w:name w:val="xl80"/>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1">
    <w:name w:val="xl81"/>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2">
    <w:name w:val="xl82"/>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3">
    <w:name w:val="xl83"/>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4">
    <w:name w:val="xl84"/>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5">
    <w:name w:val="xl85"/>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6">
    <w:name w:val="xl86"/>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7">
    <w:name w:val="xl87"/>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26"/>
      <w:szCs w:val="26"/>
    </w:rPr>
  </w:style>
  <w:style w:type="paragraph" w:customStyle="1" w:styleId="xl88">
    <w:name w:val="xl88"/>
    <w:basedOn w:val="a0"/>
    <w:uiPriority w:val="99"/>
    <w:rsid w:val="00C320B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a0"/>
    <w:uiPriority w:val="99"/>
    <w:rsid w:val="00C320B3"/>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a0"/>
    <w:uiPriority w:val="99"/>
    <w:rsid w:val="00C320B3"/>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0"/>
    <w:uiPriority w:val="99"/>
    <w:rsid w:val="00C320B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5">
    <w:name w:val="xl95"/>
    <w:basedOn w:val="a0"/>
    <w:uiPriority w:val="99"/>
    <w:rsid w:val="00C320B3"/>
    <w:pPr>
      <w:pBdr>
        <w:bottom w:val="single" w:sz="4" w:space="0" w:color="auto"/>
      </w:pBdr>
      <w:spacing w:before="100" w:beforeAutospacing="1" w:after="100" w:afterAutospacing="1"/>
      <w:jc w:val="center"/>
      <w:textAlignment w:val="center"/>
    </w:pPr>
    <w:rPr>
      <w:rFonts w:ascii="Arial" w:hAnsi="Arial" w:cs="Arial"/>
      <w:b/>
      <w:bCs/>
      <w:color w:val="000000"/>
      <w:sz w:val="26"/>
      <w:szCs w:val="26"/>
    </w:rPr>
  </w:style>
  <w:style w:type="paragraph" w:customStyle="1" w:styleId="xl96">
    <w:name w:val="xl96"/>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97">
    <w:name w:val="xl97"/>
    <w:basedOn w:val="a0"/>
    <w:uiPriority w:val="99"/>
    <w:rsid w:val="00C320B3"/>
    <w:pPr>
      <w:pBdr>
        <w:top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0"/>
    <w:uiPriority w:val="99"/>
    <w:rsid w:val="00C320B3"/>
    <w:pPr>
      <w:pBdr>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9">
    <w:name w:val="xl99"/>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1">
    <w:name w:val="xl101"/>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2">
    <w:name w:val="xl102"/>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3">
    <w:name w:val="xl103"/>
    <w:basedOn w:val="a0"/>
    <w:uiPriority w:val="99"/>
    <w:rsid w:val="00C320B3"/>
    <w:pPr>
      <w:pBdr>
        <w:left w:val="single" w:sz="4" w:space="0" w:color="auto"/>
        <w:bottom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4">
    <w:name w:val="xl104"/>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5">
    <w:name w:val="xl105"/>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7">
    <w:name w:val="xl107"/>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8">
    <w:name w:val="xl108"/>
    <w:basedOn w:val="a0"/>
    <w:uiPriority w:val="99"/>
    <w:rsid w:val="00C320B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9">
    <w:name w:val="xl109"/>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12">
    <w:name w:val="xl112"/>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3">
    <w:name w:val="xl113"/>
    <w:basedOn w:val="a0"/>
    <w:uiPriority w:val="99"/>
    <w:rsid w:val="00C320B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4">
    <w:name w:val="xl114"/>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5">
    <w:name w:val="xl115"/>
    <w:basedOn w:val="a0"/>
    <w:uiPriority w:val="99"/>
    <w:rsid w:val="00C320B3"/>
    <w:pPr>
      <w:pBdr>
        <w:right w:val="single" w:sz="4" w:space="0" w:color="auto"/>
      </w:pBdr>
      <w:spacing w:before="100" w:beforeAutospacing="1" w:after="100" w:afterAutospacing="1"/>
      <w:jc w:val="center"/>
      <w:textAlignment w:val="top"/>
    </w:pPr>
    <w:rPr>
      <w:rFonts w:ascii="Arial" w:hAnsi="Arial" w:cs="Arial"/>
    </w:rPr>
  </w:style>
  <w:style w:type="paragraph" w:customStyle="1" w:styleId="xl116">
    <w:name w:val="xl116"/>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7">
    <w:name w:val="xl117"/>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18">
    <w:name w:val="xl118"/>
    <w:basedOn w:val="a0"/>
    <w:uiPriority w:val="99"/>
    <w:rsid w:val="00C320B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9">
    <w:name w:val="xl119"/>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0">
    <w:name w:val="xl120"/>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1">
    <w:name w:val="xl121"/>
    <w:basedOn w:val="a0"/>
    <w:uiPriority w:val="99"/>
    <w:rsid w:val="00C320B3"/>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0"/>
    <w:uiPriority w:val="99"/>
    <w:rsid w:val="00C320B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4">
    <w:name w:val="xl124"/>
    <w:basedOn w:val="a0"/>
    <w:uiPriority w:val="99"/>
    <w:rsid w:val="00C320B3"/>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25">
    <w:name w:val="xl125"/>
    <w:basedOn w:val="a0"/>
    <w:uiPriority w:val="99"/>
    <w:rsid w:val="00C320B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6">
    <w:name w:val="xl126"/>
    <w:basedOn w:val="a0"/>
    <w:uiPriority w:val="99"/>
    <w:rsid w:val="00C320B3"/>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27">
    <w:name w:val="xl127"/>
    <w:basedOn w:val="a0"/>
    <w:uiPriority w:val="99"/>
    <w:rsid w:val="00C320B3"/>
    <w:pPr>
      <w:pBdr>
        <w:left w:val="single" w:sz="4" w:space="0" w:color="auto"/>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28">
    <w:name w:val="xl128"/>
    <w:basedOn w:val="a0"/>
    <w:uiPriority w:val="99"/>
    <w:rsid w:val="00C320B3"/>
    <w:pPr>
      <w:pBdr>
        <w:bottom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29">
    <w:name w:val="xl129"/>
    <w:basedOn w:val="a0"/>
    <w:uiPriority w:val="99"/>
    <w:rsid w:val="00C320B3"/>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std">
    <w:name w:val="std"/>
    <w:basedOn w:val="a0"/>
    <w:rsid w:val="00C320B3"/>
    <w:rPr>
      <w:rFonts w:ascii="Arial" w:hAnsi="Arial" w:cs="Arial"/>
    </w:rPr>
  </w:style>
  <w:style w:type="numbering" w:customStyle="1" w:styleId="210">
    <w:name w:val="Нет списка21"/>
    <w:next w:val="a3"/>
    <w:semiHidden/>
    <w:rsid w:val="00C320B3"/>
  </w:style>
  <w:style w:type="numbering" w:customStyle="1" w:styleId="1111">
    <w:name w:val="Нет списка1111"/>
    <w:next w:val="a3"/>
    <w:semiHidden/>
    <w:unhideWhenUsed/>
    <w:rsid w:val="00C320B3"/>
  </w:style>
  <w:style w:type="table" w:customStyle="1" w:styleId="112">
    <w:name w:val="Сетка таблицы11"/>
    <w:basedOn w:val="a2"/>
    <w:next w:val="af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1"/>
    <w:next w:val="a3"/>
    <w:semiHidden/>
    <w:rsid w:val="00C320B3"/>
  </w:style>
  <w:style w:type="character" w:customStyle="1" w:styleId="affffff8">
    <w:name w:val="Знак Знак"/>
    <w:semiHidden/>
    <w:rsid w:val="00C320B3"/>
    <w:rPr>
      <w:sz w:val="24"/>
      <w:szCs w:val="24"/>
      <w:lang w:val="ru-RU" w:eastAsia="ru-RU" w:bidi="ar-SA"/>
    </w:rPr>
  </w:style>
  <w:style w:type="character" w:customStyle="1" w:styleId="17">
    <w:name w:val="Знак Знак1"/>
    <w:rsid w:val="00C320B3"/>
    <w:rPr>
      <w:sz w:val="24"/>
      <w:szCs w:val="24"/>
      <w:lang w:val="ru-RU" w:eastAsia="ru-RU" w:bidi="ar-SA"/>
    </w:rPr>
  </w:style>
  <w:style w:type="numbering" w:customStyle="1" w:styleId="35">
    <w:name w:val="Нет списка3"/>
    <w:next w:val="a3"/>
    <w:semiHidden/>
    <w:rsid w:val="00C320B3"/>
  </w:style>
  <w:style w:type="numbering" w:customStyle="1" w:styleId="120">
    <w:name w:val="Нет списка12"/>
    <w:next w:val="a3"/>
    <w:semiHidden/>
    <w:unhideWhenUsed/>
    <w:rsid w:val="00C320B3"/>
  </w:style>
  <w:style w:type="table" w:customStyle="1" w:styleId="121">
    <w:name w:val="Сетка таблицы12"/>
    <w:basedOn w:val="a2"/>
    <w:next w:val="af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semiHidden/>
    <w:rsid w:val="00C320B3"/>
  </w:style>
  <w:style w:type="numbering" w:customStyle="1" w:styleId="42">
    <w:name w:val="Нет списка4"/>
    <w:next w:val="a3"/>
    <w:semiHidden/>
    <w:rsid w:val="00C320B3"/>
  </w:style>
  <w:style w:type="paragraph" w:customStyle="1" w:styleId="18">
    <w:name w:val="Основной текст с отступом1"/>
    <w:basedOn w:val="a0"/>
    <w:rsid w:val="00C320B3"/>
    <w:pPr>
      <w:spacing w:after="120"/>
      <w:ind w:left="283"/>
    </w:pPr>
  </w:style>
  <w:style w:type="paragraph" w:customStyle="1" w:styleId="Point">
    <w:name w:val="Point"/>
    <w:basedOn w:val="a0"/>
    <w:rsid w:val="00C320B3"/>
    <w:pPr>
      <w:spacing w:before="120" w:line="288" w:lineRule="auto"/>
      <w:ind w:firstLine="720"/>
      <w:jc w:val="both"/>
    </w:pPr>
  </w:style>
  <w:style w:type="numbering" w:customStyle="1" w:styleId="52">
    <w:name w:val="Нет списка5"/>
    <w:next w:val="a3"/>
    <w:semiHidden/>
    <w:rsid w:val="00C320B3"/>
  </w:style>
  <w:style w:type="numbering" w:customStyle="1" w:styleId="131">
    <w:name w:val="Нет списка13"/>
    <w:next w:val="a3"/>
    <w:semiHidden/>
    <w:unhideWhenUsed/>
    <w:rsid w:val="00C320B3"/>
  </w:style>
  <w:style w:type="numbering" w:customStyle="1" w:styleId="230">
    <w:name w:val="Нет списка23"/>
    <w:next w:val="a3"/>
    <w:semiHidden/>
    <w:rsid w:val="00C320B3"/>
  </w:style>
  <w:style w:type="numbering" w:customStyle="1" w:styleId="1120">
    <w:name w:val="Нет списка112"/>
    <w:next w:val="a3"/>
    <w:semiHidden/>
    <w:unhideWhenUsed/>
    <w:rsid w:val="00C320B3"/>
  </w:style>
  <w:style w:type="numbering" w:customStyle="1" w:styleId="212">
    <w:name w:val="Нет списка212"/>
    <w:next w:val="a3"/>
    <w:semiHidden/>
    <w:rsid w:val="00C320B3"/>
  </w:style>
  <w:style w:type="numbering" w:customStyle="1" w:styleId="310">
    <w:name w:val="Нет списка31"/>
    <w:next w:val="a3"/>
    <w:semiHidden/>
    <w:rsid w:val="00C320B3"/>
  </w:style>
  <w:style w:type="numbering" w:customStyle="1" w:styleId="1210">
    <w:name w:val="Нет списка121"/>
    <w:next w:val="a3"/>
    <w:semiHidden/>
    <w:unhideWhenUsed/>
    <w:rsid w:val="00C320B3"/>
  </w:style>
  <w:style w:type="numbering" w:customStyle="1" w:styleId="221">
    <w:name w:val="Нет списка221"/>
    <w:next w:val="a3"/>
    <w:semiHidden/>
    <w:rsid w:val="00C320B3"/>
  </w:style>
  <w:style w:type="numbering" w:customStyle="1" w:styleId="410">
    <w:name w:val="Нет списка41"/>
    <w:next w:val="a3"/>
    <w:semiHidden/>
    <w:rsid w:val="00C320B3"/>
  </w:style>
  <w:style w:type="numbering" w:customStyle="1" w:styleId="61">
    <w:name w:val="Нет списка6"/>
    <w:next w:val="a3"/>
    <w:uiPriority w:val="99"/>
    <w:semiHidden/>
    <w:rsid w:val="00C320B3"/>
  </w:style>
  <w:style w:type="numbering" w:customStyle="1" w:styleId="140">
    <w:name w:val="Нет списка14"/>
    <w:next w:val="a3"/>
    <w:uiPriority w:val="99"/>
    <w:semiHidden/>
    <w:unhideWhenUsed/>
    <w:rsid w:val="00C320B3"/>
  </w:style>
  <w:style w:type="numbering" w:customStyle="1" w:styleId="240">
    <w:name w:val="Нет списка24"/>
    <w:next w:val="a3"/>
    <w:semiHidden/>
    <w:rsid w:val="00C320B3"/>
  </w:style>
  <w:style w:type="numbering" w:customStyle="1" w:styleId="113">
    <w:name w:val="Нет списка113"/>
    <w:next w:val="a3"/>
    <w:semiHidden/>
    <w:unhideWhenUsed/>
    <w:rsid w:val="00C320B3"/>
  </w:style>
  <w:style w:type="numbering" w:customStyle="1" w:styleId="213">
    <w:name w:val="Нет списка213"/>
    <w:next w:val="a3"/>
    <w:semiHidden/>
    <w:rsid w:val="00C320B3"/>
  </w:style>
  <w:style w:type="numbering" w:customStyle="1" w:styleId="1112">
    <w:name w:val="Нет списка1112"/>
    <w:next w:val="a3"/>
    <w:semiHidden/>
    <w:unhideWhenUsed/>
    <w:rsid w:val="00C320B3"/>
  </w:style>
  <w:style w:type="numbering" w:customStyle="1" w:styleId="2111">
    <w:name w:val="Нет списка2111"/>
    <w:next w:val="a3"/>
    <w:semiHidden/>
    <w:rsid w:val="00C320B3"/>
  </w:style>
  <w:style w:type="numbering" w:customStyle="1" w:styleId="320">
    <w:name w:val="Нет списка32"/>
    <w:next w:val="a3"/>
    <w:semiHidden/>
    <w:rsid w:val="00C320B3"/>
  </w:style>
  <w:style w:type="numbering" w:customStyle="1" w:styleId="122">
    <w:name w:val="Нет списка122"/>
    <w:next w:val="a3"/>
    <w:semiHidden/>
    <w:unhideWhenUsed/>
    <w:rsid w:val="00C320B3"/>
  </w:style>
  <w:style w:type="numbering" w:customStyle="1" w:styleId="222">
    <w:name w:val="Нет списка222"/>
    <w:next w:val="a3"/>
    <w:semiHidden/>
    <w:rsid w:val="00C320B3"/>
  </w:style>
  <w:style w:type="numbering" w:customStyle="1" w:styleId="420">
    <w:name w:val="Нет списка42"/>
    <w:next w:val="a3"/>
    <w:semiHidden/>
    <w:rsid w:val="00C320B3"/>
  </w:style>
  <w:style w:type="numbering" w:customStyle="1" w:styleId="510">
    <w:name w:val="Нет списка51"/>
    <w:next w:val="a3"/>
    <w:semiHidden/>
    <w:rsid w:val="00C320B3"/>
  </w:style>
  <w:style w:type="numbering" w:customStyle="1" w:styleId="1310">
    <w:name w:val="Нет списка131"/>
    <w:next w:val="a3"/>
    <w:semiHidden/>
    <w:unhideWhenUsed/>
    <w:rsid w:val="00C320B3"/>
  </w:style>
  <w:style w:type="numbering" w:customStyle="1" w:styleId="231">
    <w:name w:val="Нет списка231"/>
    <w:next w:val="a3"/>
    <w:semiHidden/>
    <w:rsid w:val="00C320B3"/>
  </w:style>
  <w:style w:type="numbering" w:customStyle="1" w:styleId="1121">
    <w:name w:val="Нет списка1121"/>
    <w:next w:val="a3"/>
    <w:semiHidden/>
    <w:unhideWhenUsed/>
    <w:rsid w:val="00C320B3"/>
  </w:style>
  <w:style w:type="numbering" w:customStyle="1" w:styleId="2121">
    <w:name w:val="Нет списка2121"/>
    <w:next w:val="a3"/>
    <w:semiHidden/>
    <w:rsid w:val="00C320B3"/>
  </w:style>
  <w:style w:type="numbering" w:customStyle="1" w:styleId="311">
    <w:name w:val="Нет списка311"/>
    <w:next w:val="a3"/>
    <w:semiHidden/>
    <w:rsid w:val="00C320B3"/>
  </w:style>
  <w:style w:type="numbering" w:customStyle="1" w:styleId="1211">
    <w:name w:val="Нет списка1211"/>
    <w:next w:val="a3"/>
    <w:semiHidden/>
    <w:unhideWhenUsed/>
    <w:rsid w:val="00C320B3"/>
  </w:style>
  <w:style w:type="numbering" w:customStyle="1" w:styleId="2211">
    <w:name w:val="Нет списка2211"/>
    <w:next w:val="a3"/>
    <w:semiHidden/>
    <w:rsid w:val="00C320B3"/>
  </w:style>
  <w:style w:type="numbering" w:customStyle="1" w:styleId="411">
    <w:name w:val="Нет списка411"/>
    <w:next w:val="a3"/>
    <w:semiHidden/>
    <w:rsid w:val="00C320B3"/>
  </w:style>
  <w:style w:type="numbering" w:customStyle="1" w:styleId="71">
    <w:name w:val="Нет списка7"/>
    <w:next w:val="a3"/>
    <w:uiPriority w:val="99"/>
    <w:semiHidden/>
    <w:unhideWhenUsed/>
    <w:rsid w:val="00C320B3"/>
  </w:style>
  <w:style w:type="character" w:customStyle="1" w:styleId="affffff9">
    <w:name w:val="Цветовое выделение для Текст"/>
    <w:uiPriority w:val="99"/>
    <w:rsid w:val="00C320B3"/>
  </w:style>
  <w:style w:type="table" w:styleId="-1">
    <w:name w:val="Table Web 1"/>
    <w:basedOn w:val="a2"/>
    <w:rsid w:val="00C320B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rsid w:val="00C320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20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0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0B3"/>
    <w:pPr>
      <w:widowControl w:val="0"/>
      <w:autoSpaceDE w:val="0"/>
      <w:autoSpaceDN w:val="0"/>
      <w:spacing w:after="0" w:line="240" w:lineRule="auto"/>
    </w:pPr>
    <w:rPr>
      <w:rFonts w:ascii="Arial" w:eastAsia="Times New Roman" w:hAnsi="Arial" w:cs="Arial"/>
      <w:sz w:val="20"/>
      <w:szCs w:val="20"/>
      <w:lang w:eastAsia="ru-RU"/>
    </w:rPr>
  </w:style>
  <w:style w:type="character" w:styleId="affffffa">
    <w:name w:val="Strong"/>
    <w:uiPriority w:val="22"/>
    <w:qFormat/>
    <w:rsid w:val="00C320B3"/>
    <w:rPr>
      <w:b/>
      <w:bCs/>
    </w:rPr>
  </w:style>
  <w:style w:type="numbering" w:customStyle="1" w:styleId="150">
    <w:name w:val="Нет списка15"/>
    <w:next w:val="a3"/>
    <w:uiPriority w:val="99"/>
    <w:semiHidden/>
    <w:unhideWhenUsed/>
    <w:rsid w:val="00C320B3"/>
  </w:style>
  <w:style w:type="character" w:customStyle="1" w:styleId="HTML2">
    <w:name w:val="Стандартный HTML Знак2"/>
    <w:uiPriority w:val="99"/>
    <w:locked/>
    <w:rsid w:val="00C320B3"/>
    <w:rPr>
      <w:rFonts w:ascii="Courier New" w:hAnsi="Courier New"/>
    </w:rPr>
  </w:style>
  <w:style w:type="paragraph" w:customStyle="1" w:styleId="19">
    <w:name w:val="Абзац списка1"/>
    <w:basedOn w:val="a0"/>
    <w:uiPriority w:val="99"/>
    <w:rsid w:val="00C320B3"/>
    <w:pPr>
      <w:spacing w:after="200" w:line="276" w:lineRule="auto"/>
      <w:ind w:left="720"/>
    </w:pPr>
    <w:rPr>
      <w:rFonts w:ascii="Calibri" w:hAnsi="Calibri"/>
      <w:sz w:val="22"/>
      <w:szCs w:val="22"/>
      <w:lang w:eastAsia="en-US"/>
    </w:rPr>
  </w:style>
  <w:style w:type="table" w:customStyle="1" w:styleId="132">
    <w:name w:val="Сетка таблицы13"/>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C320B3"/>
    <w:rPr>
      <w:rFonts w:ascii="Courier New" w:hAnsi="Courier New" w:cs="Courier New"/>
      <w:sz w:val="20"/>
      <w:szCs w:val="20"/>
      <w:lang w:eastAsia="en-US"/>
    </w:rPr>
  </w:style>
  <w:style w:type="character" w:customStyle="1" w:styleId="HTML1">
    <w:name w:val="Стандартный HTML Знак1"/>
    <w:uiPriority w:val="99"/>
    <w:semiHidden/>
    <w:rsid w:val="00C320B3"/>
    <w:rPr>
      <w:rFonts w:ascii="Courier New" w:hAnsi="Courier New"/>
      <w:sz w:val="20"/>
      <w:lang w:eastAsia="en-US"/>
    </w:rPr>
  </w:style>
  <w:style w:type="character" w:customStyle="1" w:styleId="HTML11">
    <w:name w:val="Стандартный HTML Знак11"/>
    <w:uiPriority w:val="99"/>
    <w:semiHidden/>
    <w:rsid w:val="00C320B3"/>
    <w:rPr>
      <w:rFonts w:ascii="Courier New" w:hAnsi="Courier New"/>
      <w:sz w:val="20"/>
      <w:lang w:eastAsia="en-US"/>
    </w:rPr>
  </w:style>
  <w:style w:type="character" w:customStyle="1" w:styleId="28">
    <w:name w:val="Основной текст с отступом Знак2"/>
    <w:uiPriority w:val="99"/>
    <w:locked/>
    <w:rsid w:val="00C320B3"/>
    <w:rPr>
      <w:sz w:val="26"/>
    </w:rPr>
  </w:style>
  <w:style w:type="character" w:customStyle="1" w:styleId="36">
    <w:name w:val="Основной текст с отступом Знак3"/>
    <w:uiPriority w:val="99"/>
    <w:semiHidden/>
    <w:rsid w:val="00C320B3"/>
    <w:rPr>
      <w:rFonts w:ascii="Calibri" w:hAnsi="Calibri" w:cs="Times New Roman"/>
      <w:lang w:eastAsia="en-US"/>
    </w:rPr>
  </w:style>
  <w:style w:type="character" w:customStyle="1" w:styleId="1a">
    <w:name w:val="Основной текст с отступом Знак1"/>
    <w:uiPriority w:val="99"/>
    <w:semiHidden/>
    <w:rsid w:val="00C320B3"/>
    <w:rPr>
      <w:rFonts w:ascii="Calibri" w:hAnsi="Calibri"/>
      <w:lang w:eastAsia="en-US"/>
    </w:rPr>
  </w:style>
  <w:style w:type="character" w:customStyle="1" w:styleId="114">
    <w:name w:val="Основной текст с отступом Знак11"/>
    <w:uiPriority w:val="99"/>
    <w:semiHidden/>
    <w:rsid w:val="00C320B3"/>
    <w:rPr>
      <w:rFonts w:ascii="Calibri" w:hAnsi="Calibri"/>
      <w:lang w:eastAsia="en-US"/>
    </w:rPr>
  </w:style>
  <w:style w:type="character" w:customStyle="1" w:styleId="29">
    <w:name w:val="Название Знак2"/>
    <w:uiPriority w:val="99"/>
    <w:locked/>
    <w:rsid w:val="00C320B3"/>
    <w:rPr>
      <w:sz w:val="26"/>
      <w:lang w:eastAsia="en-US"/>
    </w:rPr>
  </w:style>
  <w:style w:type="character" w:customStyle="1" w:styleId="37">
    <w:name w:val="Название Знак3"/>
    <w:uiPriority w:val="10"/>
    <w:rsid w:val="00C320B3"/>
    <w:rPr>
      <w:rFonts w:ascii="Cambria" w:eastAsia="Times New Roman" w:hAnsi="Cambria" w:cs="Times New Roman"/>
      <w:b/>
      <w:bCs/>
      <w:kern w:val="28"/>
      <w:sz w:val="32"/>
      <w:szCs w:val="32"/>
      <w:lang w:eastAsia="en-US"/>
    </w:rPr>
  </w:style>
  <w:style w:type="character" w:customStyle="1" w:styleId="1b">
    <w:name w:val="Название Знак1"/>
    <w:uiPriority w:val="99"/>
    <w:rsid w:val="00C320B3"/>
    <w:rPr>
      <w:rFonts w:ascii="Calibri Light" w:hAnsi="Calibri Light"/>
      <w:b/>
      <w:kern w:val="28"/>
      <w:sz w:val="32"/>
      <w:lang w:eastAsia="en-US"/>
    </w:rPr>
  </w:style>
  <w:style w:type="character" w:customStyle="1" w:styleId="115">
    <w:name w:val="Название Знак11"/>
    <w:uiPriority w:val="99"/>
    <w:rsid w:val="00C320B3"/>
    <w:rPr>
      <w:rFonts w:ascii="Calibri Light" w:hAnsi="Calibri Light"/>
      <w:b/>
      <w:kern w:val="28"/>
      <w:sz w:val="32"/>
      <w:lang w:eastAsia="en-US"/>
    </w:rPr>
  </w:style>
  <w:style w:type="character" w:customStyle="1" w:styleId="2a">
    <w:name w:val="Основной текст Знак2"/>
    <w:uiPriority w:val="99"/>
    <w:locked/>
    <w:rsid w:val="00C320B3"/>
    <w:rPr>
      <w:rFonts w:ascii="Calibri" w:hAnsi="Calibri"/>
      <w:sz w:val="22"/>
      <w:lang w:eastAsia="en-US"/>
    </w:rPr>
  </w:style>
  <w:style w:type="character" w:customStyle="1" w:styleId="38">
    <w:name w:val="Основной текст Знак3"/>
    <w:uiPriority w:val="99"/>
    <w:semiHidden/>
    <w:rsid w:val="00C320B3"/>
    <w:rPr>
      <w:rFonts w:ascii="Calibri" w:hAnsi="Calibri" w:cs="Times New Roman"/>
      <w:lang w:eastAsia="en-US"/>
    </w:rPr>
  </w:style>
  <w:style w:type="character" w:customStyle="1" w:styleId="1c">
    <w:name w:val="Основной текст Знак1"/>
    <w:uiPriority w:val="99"/>
    <w:semiHidden/>
    <w:rsid w:val="00C320B3"/>
    <w:rPr>
      <w:rFonts w:ascii="Calibri" w:hAnsi="Calibri"/>
      <w:lang w:eastAsia="en-US"/>
    </w:rPr>
  </w:style>
  <w:style w:type="character" w:customStyle="1" w:styleId="116">
    <w:name w:val="Основной текст Знак11"/>
    <w:uiPriority w:val="99"/>
    <w:semiHidden/>
    <w:rsid w:val="00C320B3"/>
    <w:rPr>
      <w:rFonts w:ascii="Calibri" w:hAnsi="Calibri"/>
      <w:lang w:eastAsia="en-US"/>
    </w:rPr>
  </w:style>
  <w:style w:type="character" w:customStyle="1" w:styleId="223">
    <w:name w:val="Основной текст с отступом 2 Знак2"/>
    <w:uiPriority w:val="99"/>
    <w:locked/>
    <w:rsid w:val="00C320B3"/>
    <w:rPr>
      <w:sz w:val="22"/>
      <w:lang w:eastAsia="en-US"/>
    </w:rPr>
  </w:style>
  <w:style w:type="character" w:customStyle="1" w:styleId="232">
    <w:name w:val="Основной текст с отступом 2 Знак3"/>
    <w:uiPriority w:val="99"/>
    <w:semiHidden/>
    <w:rsid w:val="00C320B3"/>
    <w:rPr>
      <w:rFonts w:ascii="Calibri" w:hAnsi="Calibri" w:cs="Times New Roman"/>
      <w:lang w:eastAsia="en-US"/>
    </w:rPr>
  </w:style>
  <w:style w:type="character" w:customStyle="1" w:styleId="214">
    <w:name w:val="Основной текст с отступом 2 Знак1"/>
    <w:uiPriority w:val="99"/>
    <w:semiHidden/>
    <w:rsid w:val="00C320B3"/>
    <w:rPr>
      <w:rFonts w:ascii="Calibri" w:hAnsi="Calibri"/>
      <w:lang w:eastAsia="en-US"/>
    </w:rPr>
  </w:style>
  <w:style w:type="character" w:customStyle="1" w:styleId="2110">
    <w:name w:val="Основной текст с отступом 2 Знак11"/>
    <w:uiPriority w:val="99"/>
    <w:semiHidden/>
    <w:rsid w:val="00C320B3"/>
    <w:rPr>
      <w:rFonts w:ascii="Calibri" w:hAnsi="Calibri"/>
      <w:lang w:eastAsia="en-US"/>
    </w:rPr>
  </w:style>
  <w:style w:type="character" w:customStyle="1" w:styleId="2b">
    <w:name w:val="Приветствие Знак2"/>
    <w:uiPriority w:val="99"/>
    <w:locked/>
    <w:rsid w:val="00C320B3"/>
    <w:rPr>
      <w:sz w:val="22"/>
      <w:lang w:eastAsia="en-US"/>
    </w:rPr>
  </w:style>
  <w:style w:type="character" w:customStyle="1" w:styleId="39">
    <w:name w:val="Приветствие Знак3"/>
    <w:uiPriority w:val="99"/>
    <w:semiHidden/>
    <w:rsid w:val="00C320B3"/>
    <w:rPr>
      <w:rFonts w:ascii="Calibri" w:hAnsi="Calibri" w:cs="Times New Roman"/>
      <w:lang w:eastAsia="en-US"/>
    </w:rPr>
  </w:style>
  <w:style w:type="character" w:customStyle="1" w:styleId="1d">
    <w:name w:val="Приветствие Знак1"/>
    <w:uiPriority w:val="99"/>
    <w:semiHidden/>
    <w:rsid w:val="00C320B3"/>
    <w:rPr>
      <w:rFonts w:ascii="Calibri" w:hAnsi="Calibri"/>
      <w:lang w:eastAsia="en-US"/>
    </w:rPr>
  </w:style>
  <w:style w:type="character" w:customStyle="1" w:styleId="117">
    <w:name w:val="Приветствие Знак11"/>
    <w:uiPriority w:val="99"/>
    <w:semiHidden/>
    <w:rsid w:val="00C320B3"/>
    <w:rPr>
      <w:rFonts w:ascii="Calibri" w:hAnsi="Calibri"/>
      <w:lang w:eastAsia="en-US"/>
    </w:rPr>
  </w:style>
  <w:style w:type="character" w:customStyle="1" w:styleId="2c">
    <w:name w:val="Подзаголовок Знак2"/>
    <w:uiPriority w:val="99"/>
    <w:locked/>
    <w:rsid w:val="00C320B3"/>
    <w:rPr>
      <w:rFonts w:ascii="Arial" w:hAnsi="Arial"/>
      <w:sz w:val="24"/>
      <w:lang w:eastAsia="en-US"/>
    </w:rPr>
  </w:style>
  <w:style w:type="character" w:customStyle="1" w:styleId="3a">
    <w:name w:val="Подзаголовок Знак3"/>
    <w:uiPriority w:val="11"/>
    <w:rsid w:val="00C320B3"/>
    <w:rPr>
      <w:rFonts w:ascii="Cambria" w:eastAsia="Times New Roman" w:hAnsi="Cambria" w:cs="Times New Roman"/>
      <w:sz w:val="24"/>
      <w:szCs w:val="24"/>
      <w:lang w:eastAsia="en-US"/>
    </w:rPr>
  </w:style>
  <w:style w:type="character" w:customStyle="1" w:styleId="1e">
    <w:name w:val="Подзаголовок Знак1"/>
    <w:uiPriority w:val="99"/>
    <w:rsid w:val="00C320B3"/>
    <w:rPr>
      <w:rFonts w:ascii="Calibri Light" w:hAnsi="Calibri Light"/>
      <w:sz w:val="24"/>
      <w:lang w:eastAsia="en-US"/>
    </w:rPr>
  </w:style>
  <w:style w:type="character" w:customStyle="1" w:styleId="118">
    <w:name w:val="Подзаголовок Знак11"/>
    <w:uiPriority w:val="99"/>
    <w:rsid w:val="00C320B3"/>
    <w:rPr>
      <w:rFonts w:ascii="Calibri Light" w:hAnsi="Calibri Light"/>
      <w:sz w:val="24"/>
      <w:lang w:eastAsia="en-US"/>
    </w:rPr>
  </w:style>
  <w:style w:type="paragraph" w:customStyle="1" w:styleId="1f">
    <w:name w:val="Без интервала1"/>
    <w:uiPriority w:val="99"/>
    <w:rsid w:val="00C320B3"/>
    <w:pPr>
      <w:spacing w:after="0" w:line="240" w:lineRule="auto"/>
    </w:pPr>
    <w:rPr>
      <w:rFonts w:ascii="Times New Roman" w:eastAsia="Times New Roman" w:hAnsi="Times New Roman" w:cs="Times New Roman"/>
      <w:sz w:val="24"/>
      <w:szCs w:val="24"/>
      <w:lang w:eastAsia="ru-RU"/>
    </w:rPr>
  </w:style>
  <w:style w:type="paragraph" w:customStyle="1" w:styleId="2d">
    <w:name w:val="Абзац списка2"/>
    <w:basedOn w:val="a0"/>
    <w:uiPriority w:val="99"/>
    <w:rsid w:val="00C320B3"/>
    <w:pPr>
      <w:spacing w:after="200" w:line="276" w:lineRule="auto"/>
      <w:ind w:left="720"/>
      <w:contextualSpacing/>
    </w:pPr>
    <w:rPr>
      <w:rFonts w:ascii="Calibri" w:hAnsi="Calibri"/>
      <w:sz w:val="22"/>
      <w:szCs w:val="22"/>
      <w:lang w:eastAsia="en-US"/>
    </w:rPr>
  </w:style>
  <w:style w:type="numbering" w:customStyle="1" w:styleId="1140">
    <w:name w:val="Нет списка114"/>
    <w:next w:val="a3"/>
    <w:uiPriority w:val="99"/>
    <w:semiHidden/>
    <w:unhideWhenUsed/>
    <w:rsid w:val="00C320B3"/>
  </w:style>
  <w:style w:type="numbering" w:customStyle="1" w:styleId="250">
    <w:name w:val="Нет списка25"/>
    <w:next w:val="a3"/>
    <w:uiPriority w:val="99"/>
    <w:semiHidden/>
    <w:unhideWhenUsed/>
    <w:rsid w:val="00C320B3"/>
  </w:style>
  <w:style w:type="table" w:customStyle="1" w:styleId="215">
    <w:name w:val="Сетка таблицы2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3"/>
    <w:uiPriority w:val="99"/>
    <w:semiHidden/>
    <w:unhideWhenUsed/>
    <w:rsid w:val="00C320B3"/>
  </w:style>
  <w:style w:type="numbering" w:customStyle="1" w:styleId="330">
    <w:name w:val="Нет списка33"/>
    <w:next w:val="a3"/>
    <w:uiPriority w:val="99"/>
    <w:semiHidden/>
    <w:unhideWhenUsed/>
    <w:rsid w:val="00C320B3"/>
  </w:style>
  <w:style w:type="table" w:customStyle="1" w:styleId="3b">
    <w:name w:val="Сетка таблицы3"/>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3"/>
    <w:uiPriority w:val="99"/>
    <w:semiHidden/>
    <w:unhideWhenUsed/>
    <w:rsid w:val="00C320B3"/>
  </w:style>
  <w:style w:type="numbering" w:customStyle="1" w:styleId="43">
    <w:name w:val="Нет списка43"/>
    <w:next w:val="a3"/>
    <w:uiPriority w:val="99"/>
    <w:semiHidden/>
    <w:unhideWhenUsed/>
    <w:rsid w:val="00C320B3"/>
  </w:style>
  <w:style w:type="table" w:customStyle="1" w:styleId="44">
    <w:name w:val="Сетка таблицы4"/>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C320B3"/>
  </w:style>
  <w:style w:type="numbering" w:customStyle="1" w:styleId="520">
    <w:name w:val="Нет списка52"/>
    <w:next w:val="a3"/>
    <w:uiPriority w:val="99"/>
    <w:semiHidden/>
    <w:unhideWhenUsed/>
    <w:rsid w:val="00C320B3"/>
  </w:style>
  <w:style w:type="table" w:customStyle="1" w:styleId="142">
    <w:name w:val="Сетка таблицы14"/>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3"/>
    <w:uiPriority w:val="99"/>
    <w:semiHidden/>
    <w:unhideWhenUsed/>
    <w:rsid w:val="00C320B3"/>
  </w:style>
  <w:style w:type="paragraph" w:customStyle="1" w:styleId="xl240">
    <w:name w:val="xl240"/>
    <w:basedOn w:val="a0"/>
    <w:rsid w:val="00C320B3"/>
    <w:pPr>
      <w:spacing w:before="100" w:beforeAutospacing="1" w:after="100" w:afterAutospacing="1"/>
    </w:pPr>
    <w:rPr>
      <w:rFonts w:ascii="Arial" w:hAnsi="Arial" w:cs="Arial"/>
      <w:b/>
      <w:bCs/>
      <w:color w:val="000000"/>
      <w:sz w:val="16"/>
      <w:szCs w:val="16"/>
    </w:rPr>
  </w:style>
  <w:style w:type="paragraph" w:customStyle="1" w:styleId="xl241">
    <w:name w:val="xl241"/>
    <w:basedOn w:val="a0"/>
    <w:rsid w:val="00C320B3"/>
    <w:pPr>
      <w:spacing w:before="100" w:beforeAutospacing="1" w:after="100" w:afterAutospacing="1"/>
    </w:pPr>
    <w:rPr>
      <w:rFonts w:ascii="Arial" w:hAnsi="Arial" w:cs="Arial"/>
      <w:color w:val="000000"/>
      <w:sz w:val="20"/>
      <w:szCs w:val="20"/>
    </w:rPr>
  </w:style>
  <w:style w:type="paragraph" w:customStyle="1" w:styleId="xl242">
    <w:name w:val="xl242"/>
    <w:basedOn w:val="a0"/>
    <w:rsid w:val="00C320B3"/>
    <w:pPr>
      <w:spacing w:before="100" w:beforeAutospacing="1" w:after="100" w:afterAutospacing="1"/>
    </w:pPr>
    <w:rPr>
      <w:rFonts w:ascii="Calibri" w:hAnsi="Calibri"/>
      <w:color w:val="000000"/>
    </w:rPr>
  </w:style>
  <w:style w:type="paragraph" w:customStyle="1" w:styleId="xl243">
    <w:name w:val="xl243"/>
    <w:basedOn w:val="a0"/>
    <w:rsid w:val="00C320B3"/>
    <w:pPr>
      <w:pBdr>
        <w:left w:val="single" w:sz="4" w:space="0" w:color="000000"/>
      </w:pBdr>
      <w:spacing w:before="100" w:beforeAutospacing="1" w:after="100" w:afterAutospacing="1"/>
    </w:pPr>
    <w:rPr>
      <w:rFonts w:ascii="Arial" w:hAnsi="Arial" w:cs="Arial"/>
      <w:color w:val="000000"/>
      <w:sz w:val="20"/>
      <w:szCs w:val="20"/>
    </w:rPr>
  </w:style>
  <w:style w:type="paragraph" w:customStyle="1" w:styleId="xl244">
    <w:name w:val="xl244"/>
    <w:basedOn w:val="a0"/>
    <w:rsid w:val="00C320B3"/>
    <w:pPr>
      <w:spacing w:before="100" w:beforeAutospacing="1" w:after="100" w:afterAutospacing="1"/>
    </w:pPr>
    <w:rPr>
      <w:rFonts w:ascii="Arial" w:hAnsi="Arial" w:cs="Arial"/>
      <w:color w:val="000000"/>
      <w:sz w:val="16"/>
      <w:szCs w:val="16"/>
    </w:rPr>
  </w:style>
  <w:style w:type="paragraph" w:customStyle="1" w:styleId="xl245">
    <w:name w:val="xl245"/>
    <w:basedOn w:val="a0"/>
    <w:rsid w:val="00C320B3"/>
    <w:pPr>
      <w:spacing w:before="100" w:beforeAutospacing="1" w:after="100" w:afterAutospacing="1"/>
      <w:jc w:val="center"/>
      <w:textAlignment w:val="top"/>
    </w:pPr>
    <w:rPr>
      <w:rFonts w:ascii="Arial" w:hAnsi="Arial" w:cs="Arial"/>
      <w:color w:val="000000"/>
      <w:sz w:val="12"/>
      <w:szCs w:val="12"/>
    </w:rPr>
  </w:style>
  <w:style w:type="paragraph" w:customStyle="1" w:styleId="xl246">
    <w:name w:val="xl246"/>
    <w:basedOn w:val="a0"/>
    <w:rsid w:val="00C320B3"/>
    <w:pPr>
      <w:spacing w:before="100" w:beforeAutospacing="1" w:after="100" w:afterAutospacing="1"/>
    </w:pPr>
    <w:rPr>
      <w:rFonts w:ascii="Arial" w:hAnsi="Arial" w:cs="Arial"/>
      <w:color w:val="000000"/>
      <w:sz w:val="16"/>
      <w:szCs w:val="16"/>
    </w:rPr>
  </w:style>
  <w:style w:type="paragraph" w:customStyle="1" w:styleId="xl247">
    <w:name w:val="xl247"/>
    <w:basedOn w:val="a0"/>
    <w:rsid w:val="00C320B3"/>
    <w:pPr>
      <w:spacing w:before="100" w:beforeAutospacing="1" w:after="100" w:afterAutospacing="1"/>
    </w:pPr>
    <w:rPr>
      <w:rFonts w:ascii="Arial" w:hAnsi="Arial" w:cs="Arial"/>
      <w:color w:val="000000"/>
      <w:sz w:val="16"/>
      <w:szCs w:val="16"/>
    </w:rPr>
  </w:style>
  <w:style w:type="paragraph" w:customStyle="1" w:styleId="xl248">
    <w:name w:val="xl248"/>
    <w:basedOn w:val="a0"/>
    <w:rsid w:val="00C320B3"/>
    <w:pPr>
      <w:pBdr>
        <w:top w:val="single" w:sz="4" w:space="0" w:color="000000"/>
      </w:pBdr>
      <w:spacing w:before="100" w:beforeAutospacing="1" w:after="100" w:afterAutospacing="1"/>
    </w:pPr>
    <w:rPr>
      <w:rFonts w:ascii="Arial" w:hAnsi="Arial" w:cs="Arial"/>
      <w:color w:val="000000"/>
      <w:sz w:val="16"/>
      <w:szCs w:val="16"/>
    </w:rPr>
  </w:style>
  <w:style w:type="paragraph" w:customStyle="1" w:styleId="xl249">
    <w:name w:val="xl249"/>
    <w:basedOn w:val="a0"/>
    <w:rsid w:val="00C320B3"/>
    <w:pPr>
      <w:pBdr>
        <w:top w:val="single" w:sz="4" w:space="0" w:color="000000"/>
      </w:pBdr>
      <w:spacing w:before="100" w:beforeAutospacing="1" w:after="100" w:afterAutospacing="1"/>
    </w:pPr>
    <w:rPr>
      <w:rFonts w:ascii="Arial" w:hAnsi="Arial" w:cs="Arial"/>
      <w:color w:val="000000"/>
      <w:sz w:val="16"/>
      <w:szCs w:val="16"/>
    </w:rPr>
  </w:style>
  <w:style w:type="paragraph" w:customStyle="1" w:styleId="xl250">
    <w:name w:val="xl250"/>
    <w:basedOn w:val="a0"/>
    <w:rsid w:val="00C320B3"/>
    <w:pPr>
      <w:spacing w:before="100" w:beforeAutospacing="1" w:after="100" w:afterAutospacing="1"/>
    </w:pPr>
    <w:rPr>
      <w:rFonts w:ascii="Calibri" w:hAnsi="Calibri"/>
      <w:color w:val="000000"/>
    </w:rPr>
  </w:style>
  <w:style w:type="paragraph" w:customStyle="1" w:styleId="xl251">
    <w:name w:val="xl251"/>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2">
    <w:name w:val="xl252"/>
    <w:basedOn w:val="a0"/>
    <w:rsid w:val="00C320B3"/>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3">
    <w:name w:val="xl253"/>
    <w:basedOn w:val="a0"/>
    <w:rsid w:val="00C320B3"/>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4">
    <w:name w:val="xl254"/>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5">
    <w:name w:val="xl255"/>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56">
    <w:name w:val="xl256"/>
    <w:basedOn w:val="a0"/>
    <w:rsid w:val="00C320B3"/>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57">
    <w:name w:val="xl257"/>
    <w:basedOn w:val="a0"/>
    <w:rsid w:val="00C320B3"/>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8">
    <w:name w:val="xl258"/>
    <w:basedOn w:val="a0"/>
    <w:rsid w:val="00C320B3"/>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9">
    <w:name w:val="xl259"/>
    <w:basedOn w:val="a0"/>
    <w:rsid w:val="00C320B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0">
    <w:name w:val="xl260"/>
    <w:basedOn w:val="a0"/>
    <w:rsid w:val="00C320B3"/>
    <w:pPr>
      <w:shd w:val="clear" w:color="000000" w:fill="FFFFFF"/>
      <w:spacing w:before="100" w:beforeAutospacing="1" w:after="100" w:afterAutospacing="1"/>
    </w:pPr>
    <w:rPr>
      <w:rFonts w:ascii="Arial" w:hAnsi="Arial" w:cs="Arial"/>
      <w:color w:val="000000"/>
      <w:sz w:val="16"/>
      <w:szCs w:val="16"/>
    </w:rPr>
  </w:style>
  <w:style w:type="paragraph" w:customStyle="1" w:styleId="xl261">
    <w:name w:val="xl261"/>
    <w:basedOn w:val="a0"/>
    <w:rsid w:val="00C320B3"/>
    <w:pPr>
      <w:spacing w:before="100" w:beforeAutospacing="1" w:after="100" w:afterAutospacing="1"/>
    </w:pPr>
    <w:rPr>
      <w:rFonts w:ascii="Arial" w:hAnsi="Arial" w:cs="Arial"/>
      <w:color w:val="000000"/>
      <w:sz w:val="16"/>
      <w:szCs w:val="16"/>
    </w:rPr>
  </w:style>
  <w:style w:type="paragraph" w:customStyle="1" w:styleId="xl262">
    <w:name w:val="xl262"/>
    <w:basedOn w:val="a0"/>
    <w:rsid w:val="00C320B3"/>
    <w:pPr>
      <w:spacing w:before="100" w:beforeAutospacing="1" w:after="100" w:afterAutospacing="1"/>
      <w:jc w:val="center"/>
    </w:pPr>
    <w:rPr>
      <w:rFonts w:ascii="Arial" w:hAnsi="Arial" w:cs="Arial"/>
      <w:color w:val="000000"/>
      <w:sz w:val="16"/>
      <w:szCs w:val="16"/>
    </w:rPr>
  </w:style>
  <w:style w:type="paragraph" w:customStyle="1" w:styleId="xl263">
    <w:name w:val="xl263"/>
    <w:basedOn w:val="a0"/>
    <w:rsid w:val="00C320B3"/>
    <w:pPr>
      <w:spacing w:before="100" w:beforeAutospacing="1" w:after="100" w:afterAutospacing="1"/>
      <w:jc w:val="center"/>
    </w:pPr>
    <w:rPr>
      <w:rFonts w:ascii="Arial" w:hAnsi="Arial" w:cs="Arial"/>
      <w:color w:val="000000"/>
      <w:sz w:val="16"/>
      <w:szCs w:val="16"/>
    </w:rPr>
  </w:style>
  <w:style w:type="paragraph" w:customStyle="1" w:styleId="xl264">
    <w:name w:val="xl264"/>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65">
    <w:name w:val="xl265"/>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66">
    <w:name w:val="xl266"/>
    <w:basedOn w:val="a0"/>
    <w:rsid w:val="00C320B3"/>
    <w:pPr>
      <w:pBdr>
        <w:bottom w:val="single" w:sz="4" w:space="0" w:color="000000"/>
      </w:pBdr>
      <w:spacing w:before="100" w:beforeAutospacing="1" w:after="100" w:afterAutospacing="1"/>
    </w:pPr>
    <w:rPr>
      <w:rFonts w:ascii="Arial" w:hAnsi="Arial" w:cs="Arial"/>
      <w:color w:val="000000"/>
      <w:sz w:val="20"/>
      <w:szCs w:val="20"/>
    </w:rPr>
  </w:style>
  <w:style w:type="paragraph" w:customStyle="1" w:styleId="xl267">
    <w:name w:val="xl267"/>
    <w:basedOn w:val="a0"/>
    <w:rsid w:val="00C320B3"/>
    <w:pPr>
      <w:pBdr>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68">
    <w:name w:val="xl268"/>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9">
    <w:name w:val="xl269"/>
    <w:basedOn w:val="a0"/>
    <w:rsid w:val="00C320B3"/>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70">
    <w:name w:val="xl270"/>
    <w:basedOn w:val="a0"/>
    <w:rsid w:val="00C320B3"/>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1">
    <w:name w:val="xl271"/>
    <w:basedOn w:val="a0"/>
    <w:rsid w:val="00C320B3"/>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72">
    <w:name w:val="xl272"/>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3">
    <w:name w:val="xl273"/>
    <w:basedOn w:val="a0"/>
    <w:rsid w:val="00C320B3"/>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4">
    <w:name w:val="xl274"/>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275">
    <w:name w:val="xl275"/>
    <w:basedOn w:val="a0"/>
    <w:rsid w:val="00C320B3"/>
    <w:pPr>
      <w:pBdr>
        <w:top w:val="single" w:sz="8" w:space="0" w:color="000000"/>
        <w:bottom w:val="single" w:sz="8" w:space="0" w:color="000000"/>
      </w:pBdr>
      <w:spacing w:before="100" w:beforeAutospacing="1" w:after="100" w:afterAutospacing="1"/>
    </w:pPr>
    <w:rPr>
      <w:rFonts w:ascii="Arial" w:hAnsi="Arial" w:cs="Arial"/>
      <w:color w:val="000000"/>
      <w:sz w:val="16"/>
      <w:szCs w:val="16"/>
    </w:rPr>
  </w:style>
  <w:style w:type="paragraph" w:customStyle="1" w:styleId="xl276">
    <w:name w:val="xl276"/>
    <w:basedOn w:val="a0"/>
    <w:rsid w:val="00C320B3"/>
    <w:pPr>
      <w:pBdr>
        <w:top w:val="single" w:sz="4" w:space="0" w:color="000000"/>
        <w:bottom w:val="single" w:sz="4" w:space="0" w:color="000000"/>
        <w:right w:val="single" w:sz="8" w:space="0" w:color="000000"/>
      </w:pBdr>
      <w:spacing w:before="100" w:beforeAutospacing="1" w:after="100" w:afterAutospacing="1"/>
    </w:pPr>
    <w:rPr>
      <w:rFonts w:ascii="Arial" w:hAnsi="Arial" w:cs="Arial"/>
      <w:b/>
      <w:bCs/>
      <w:color w:val="000000"/>
      <w:sz w:val="16"/>
      <w:szCs w:val="16"/>
    </w:rPr>
  </w:style>
  <w:style w:type="paragraph" w:customStyle="1" w:styleId="xl277">
    <w:name w:val="xl277"/>
    <w:basedOn w:val="a0"/>
    <w:rsid w:val="00C320B3"/>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8">
    <w:name w:val="xl278"/>
    <w:basedOn w:val="a0"/>
    <w:rsid w:val="00C320B3"/>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79">
    <w:name w:val="xl279"/>
    <w:basedOn w:val="a0"/>
    <w:rsid w:val="00C320B3"/>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80">
    <w:name w:val="xl280"/>
    <w:basedOn w:val="a0"/>
    <w:rsid w:val="00C320B3"/>
    <w:pPr>
      <w:spacing w:before="100" w:beforeAutospacing="1" w:after="100" w:afterAutospacing="1"/>
      <w:jc w:val="center"/>
    </w:pPr>
    <w:rPr>
      <w:rFonts w:ascii="Arial" w:hAnsi="Arial" w:cs="Arial"/>
      <w:color w:val="000000"/>
      <w:sz w:val="16"/>
      <w:szCs w:val="16"/>
    </w:rPr>
  </w:style>
  <w:style w:type="paragraph" w:customStyle="1" w:styleId="xl281">
    <w:name w:val="xl281"/>
    <w:basedOn w:val="a0"/>
    <w:rsid w:val="00C320B3"/>
    <w:pPr>
      <w:pBdr>
        <w:bottom w:val="single" w:sz="4" w:space="0" w:color="000000"/>
      </w:pBdr>
      <w:spacing w:before="100" w:beforeAutospacing="1" w:after="100" w:afterAutospacing="1"/>
    </w:pPr>
    <w:rPr>
      <w:rFonts w:ascii="Arial" w:hAnsi="Arial" w:cs="Arial"/>
      <w:b/>
      <w:bCs/>
      <w:color w:val="000000"/>
      <w:sz w:val="16"/>
      <w:szCs w:val="16"/>
    </w:rPr>
  </w:style>
  <w:style w:type="paragraph" w:customStyle="1" w:styleId="xl282">
    <w:name w:val="xl28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83">
    <w:name w:val="xl283"/>
    <w:basedOn w:val="a0"/>
    <w:rsid w:val="00C320B3"/>
    <w:pPr>
      <w:pBdr>
        <w:top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84">
    <w:name w:val="xl284"/>
    <w:basedOn w:val="a0"/>
    <w:rsid w:val="00C320B3"/>
    <w:pPr>
      <w:pBdr>
        <w:top w:val="single" w:sz="4" w:space="0" w:color="000000"/>
        <w:left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85">
    <w:name w:val="xl285"/>
    <w:basedOn w:val="a0"/>
    <w:rsid w:val="00C320B3"/>
    <w:pPr>
      <w:pBdr>
        <w:bottom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86">
    <w:name w:val="xl286"/>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87">
    <w:name w:val="xl287"/>
    <w:basedOn w:val="a0"/>
    <w:rsid w:val="00C320B3"/>
    <w:pPr>
      <w:pBdr>
        <w:top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88">
    <w:name w:val="xl288"/>
    <w:basedOn w:val="a0"/>
    <w:rsid w:val="00C320B3"/>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89">
    <w:name w:val="xl289"/>
    <w:basedOn w:val="a0"/>
    <w:rsid w:val="00C320B3"/>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90">
    <w:name w:val="xl290"/>
    <w:basedOn w:val="a0"/>
    <w:rsid w:val="00C320B3"/>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91">
    <w:name w:val="xl291"/>
    <w:basedOn w:val="a0"/>
    <w:rsid w:val="00C320B3"/>
    <w:pPr>
      <w:spacing w:before="100" w:beforeAutospacing="1" w:after="100" w:afterAutospacing="1"/>
      <w:jc w:val="center"/>
    </w:pPr>
    <w:rPr>
      <w:rFonts w:ascii="Arial" w:hAnsi="Arial" w:cs="Arial"/>
      <w:color w:val="000000"/>
      <w:sz w:val="16"/>
      <w:szCs w:val="16"/>
    </w:rPr>
  </w:style>
  <w:style w:type="paragraph" w:customStyle="1" w:styleId="xl292">
    <w:name w:val="xl29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293">
    <w:name w:val="xl293"/>
    <w:basedOn w:val="a0"/>
    <w:rsid w:val="00C320B3"/>
    <w:pPr>
      <w:spacing w:before="100" w:beforeAutospacing="1" w:after="100" w:afterAutospacing="1"/>
      <w:jc w:val="right"/>
    </w:pPr>
    <w:rPr>
      <w:rFonts w:ascii="Arial" w:hAnsi="Arial" w:cs="Arial"/>
      <w:color w:val="000000"/>
      <w:sz w:val="18"/>
      <w:szCs w:val="18"/>
    </w:rPr>
  </w:style>
  <w:style w:type="paragraph" w:customStyle="1" w:styleId="xl294">
    <w:name w:val="xl294"/>
    <w:basedOn w:val="a0"/>
    <w:rsid w:val="00C320B3"/>
    <w:pPr>
      <w:spacing w:before="100" w:beforeAutospacing="1" w:after="100" w:afterAutospacing="1"/>
      <w:jc w:val="right"/>
    </w:pPr>
    <w:rPr>
      <w:rFonts w:ascii="Arial" w:hAnsi="Arial" w:cs="Arial"/>
      <w:color w:val="000000"/>
      <w:sz w:val="16"/>
      <w:szCs w:val="16"/>
    </w:rPr>
  </w:style>
  <w:style w:type="paragraph" w:customStyle="1" w:styleId="xl295">
    <w:name w:val="xl295"/>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296">
    <w:name w:val="xl296"/>
    <w:basedOn w:val="a0"/>
    <w:rsid w:val="00C320B3"/>
    <w:pPr>
      <w:pBdr>
        <w:top w:val="single" w:sz="4"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97">
    <w:name w:val="xl297"/>
    <w:basedOn w:val="a0"/>
    <w:rsid w:val="00C320B3"/>
    <w:pPr>
      <w:pBdr>
        <w:top w:val="single" w:sz="4" w:space="0" w:color="000000"/>
        <w:left w:val="single" w:sz="4" w:space="14" w:color="000000"/>
        <w:bottom w:val="single" w:sz="4"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98">
    <w:name w:val="xl298"/>
    <w:basedOn w:val="a0"/>
    <w:rsid w:val="00C320B3"/>
    <w:pPr>
      <w:spacing w:before="100" w:beforeAutospacing="1" w:after="100" w:afterAutospacing="1"/>
    </w:pPr>
    <w:rPr>
      <w:rFonts w:ascii="Arial" w:hAnsi="Arial" w:cs="Arial"/>
      <w:color w:val="000000"/>
      <w:sz w:val="20"/>
      <w:szCs w:val="20"/>
    </w:rPr>
  </w:style>
  <w:style w:type="paragraph" w:customStyle="1" w:styleId="xl299">
    <w:name w:val="xl299"/>
    <w:basedOn w:val="a0"/>
    <w:rsid w:val="00C320B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300">
    <w:name w:val="xl300"/>
    <w:basedOn w:val="a0"/>
    <w:rsid w:val="00C320B3"/>
    <w:pPr>
      <w:spacing w:before="100" w:beforeAutospacing="1" w:after="100" w:afterAutospacing="1"/>
    </w:pPr>
    <w:rPr>
      <w:rFonts w:ascii="Arial" w:hAnsi="Arial" w:cs="Arial"/>
      <w:color w:val="000000"/>
      <w:sz w:val="16"/>
      <w:szCs w:val="16"/>
    </w:rPr>
  </w:style>
  <w:style w:type="paragraph" w:customStyle="1" w:styleId="xl301">
    <w:name w:val="xl301"/>
    <w:basedOn w:val="a0"/>
    <w:rsid w:val="00C320B3"/>
    <w:pPr>
      <w:shd w:val="clear" w:color="000000" w:fill="FFFFFF"/>
      <w:spacing w:before="100" w:beforeAutospacing="1" w:after="100" w:afterAutospacing="1"/>
    </w:pPr>
    <w:rPr>
      <w:rFonts w:ascii="Arial" w:hAnsi="Arial" w:cs="Arial"/>
      <w:color w:val="000000"/>
      <w:sz w:val="16"/>
      <w:szCs w:val="16"/>
    </w:rPr>
  </w:style>
  <w:style w:type="paragraph" w:customStyle="1" w:styleId="xl302">
    <w:name w:val="xl302"/>
    <w:basedOn w:val="a0"/>
    <w:rsid w:val="00C320B3"/>
    <w:pPr>
      <w:pBdr>
        <w:top w:val="single" w:sz="8" w:space="0" w:color="auto"/>
        <w:left w:val="single" w:sz="8" w:space="0" w:color="auto"/>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3">
    <w:name w:val="xl303"/>
    <w:basedOn w:val="a0"/>
    <w:rsid w:val="00C320B3"/>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4">
    <w:name w:val="xl304"/>
    <w:basedOn w:val="a0"/>
    <w:rsid w:val="00C320B3"/>
    <w:pPr>
      <w:pBdr>
        <w:top w:val="single" w:sz="8" w:space="0" w:color="auto"/>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305">
    <w:name w:val="xl305"/>
    <w:basedOn w:val="a0"/>
    <w:rsid w:val="00C320B3"/>
    <w:pPr>
      <w:pBdr>
        <w:top w:val="single" w:sz="8" w:space="0" w:color="auto"/>
        <w:left w:val="single" w:sz="4" w:space="0" w:color="000000"/>
        <w:bottom w:val="single" w:sz="4" w:space="0" w:color="000000"/>
        <w:right w:val="single" w:sz="8" w:space="0" w:color="auto"/>
      </w:pBdr>
      <w:spacing w:before="100" w:beforeAutospacing="1" w:after="100" w:afterAutospacing="1"/>
      <w:jc w:val="right"/>
    </w:pPr>
    <w:rPr>
      <w:rFonts w:ascii="Arial" w:hAnsi="Arial" w:cs="Arial"/>
      <w:color w:val="000000"/>
      <w:sz w:val="16"/>
      <w:szCs w:val="16"/>
    </w:rPr>
  </w:style>
  <w:style w:type="paragraph" w:customStyle="1" w:styleId="xl306">
    <w:name w:val="xl306"/>
    <w:basedOn w:val="a0"/>
    <w:rsid w:val="00C320B3"/>
    <w:pPr>
      <w:pBdr>
        <w:top w:val="single" w:sz="4" w:space="0" w:color="000000"/>
        <w:left w:val="single" w:sz="8" w:space="0" w:color="auto"/>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7">
    <w:name w:val="xl307"/>
    <w:basedOn w:val="a0"/>
    <w:rsid w:val="00C320B3"/>
    <w:pPr>
      <w:pBdr>
        <w:top w:val="single" w:sz="4" w:space="0" w:color="000000"/>
        <w:left w:val="single" w:sz="4" w:space="0" w:color="000000"/>
        <w:right w:val="single" w:sz="8" w:space="0" w:color="auto"/>
      </w:pBdr>
      <w:spacing w:before="100" w:beforeAutospacing="1" w:after="100" w:afterAutospacing="1"/>
      <w:jc w:val="center"/>
    </w:pPr>
    <w:rPr>
      <w:rFonts w:ascii="Arial" w:hAnsi="Arial" w:cs="Arial"/>
      <w:color w:val="000000"/>
      <w:sz w:val="16"/>
      <w:szCs w:val="16"/>
    </w:rPr>
  </w:style>
  <w:style w:type="paragraph" w:customStyle="1" w:styleId="xl308">
    <w:name w:val="xl308"/>
    <w:basedOn w:val="a0"/>
    <w:rsid w:val="00C320B3"/>
    <w:pPr>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309">
    <w:name w:val="xl309"/>
    <w:basedOn w:val="a0"/>
    <w:rsid w:val="00C320B3"/>
    <w:pPr>
      <w:pBdr>
        <w:top w:val="single" w:sz="4" w:space="0" w:color="000000"/>
        <w:left w:val="single" w:sz="4" w:space="0" w:color="000000"/>
        <w:bottom w:val="single" w:sz="4" w:space="0" w:color="000000"/>
        <w:right w:val="single" w:sz="8" w:space="0" w:color="auto"/>
      </w:pBdr>
      <w:spacing w:before="100" w:beforeAutospacing="1" w:after="100" w:afterAutospacing="1"/>
      <w:jc w:val="right"/>
    </w:pPr>
    <w:rPr>
      <w:rFonts w:ascii="Arial" w:hAnsi="Arial" w:cs="Arial"/>
      <w:color w:val="000000"/>
      <w:sz w:val="16"/>
      <w:szCs w:val="16"/>
    </w:rPr>
  </w:style>
  <w:style w:type="paragraph" w:customStyle="1" w:styleId="xl310">
    <w:name w:val="xl310"/>
    <w:basedOn w:val="a0"/>
    <w:rsid w:val="00C320B3"/>
    <w:pPr>
      <w:spacing w:before="100" w:beforeAutospacing="1" w:after="100" w:afterAutospacing="1"/>
      <w:jc w:val="center"/>
    </w:pPr>
    <w:rPr>
      <w:rFonts w:ascii="Arial" w:hAnsi="Arial" w:cs="Arial"/>
      <w:b/>
      <w:bCs/>
      <w:color w:val="000000"/>
      <w:sz w:val="16"/>
      <w:szCs w:val="16"/>
    </w:rPr>
  </w:style>
  <w:style w:type="paragraph" w:customStyle="1" w:styleId="xl311">
    <w:name w:val="xl311"/>
    <w:basedOn w:val="a0"/>
    <w:rsid w:val="00C320B3"/>
    <w:pPr>
      <w:spacing w:before="100" w:beforeAutospacing="1" w:after="100" w:afterAutospacing="1"/>
      <w:jc w:val="center"/>
    </w:pPr>
    <w:rPr>
      <w:rFonts w:ascii="Arial" w:hAnsi="Arial" w:cs="Arial"/>
      <w:b/>
      <w:bCs/>
      <w:color w:val="000000"/>
      <w:sz w:val="16"/>
      <w:szCs w:val="16"/>
    </w:rPr>
  </w:style>
  <w:style w:type="paragraph" w:customStyle="1" w:styleId="xl312">
    <w:name w:val="xl312"/>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313">
    <w:name w:val="xl313"/>
    <w:basedOn w:val="a0"/>
    <w:rsid w:val="00C320B3"/>
    <w:pPr>
      <w:pBdr>
        <w:bottom w:val="single" w:sz="4" w:space="0" w:color="000000"/>
      </w:pBdr>
      <w:spacing w:before="100" w:beforeAutospacing="1" w:after="100" w:afterAutospacing="1"/>
    </w:pPr>
    <w:rPr>
      <w:rFonts w:ascii="Arial" w:hAnsi="Arial" w:cs="Arial"/>
      <w:color w:val="000000"/>
      <w:sz w:val="16"/>
      <w:szCs w:val="16"/>
    </w:rPr>
  </w:style>
  <w:style w:type="paragraph" w:customStyle="1" w:styleId="xl314">
    <w:name w:val="xl314"/>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315">
    <w:name w:val="xl315"/>
    <w:basedOn w:val="a0"/>
    <w:rsid w:val="00C320B3"/>
    <w:pPr>
      <w:pBdr>
        <w:top w:val="single" w:sz="4" w:space="0" w:color="000000"/>
        <w:bottom w:val="single" w:sz="4" w:space="0" w:color="000000"/>
      </w:pBdr>
      <w:spacing w:before="100" w:beforeAutospacing="1" w:after="100" w:afterAutospacing="1"/>
    </w:pPr>
    <w:rPr>
      <w:rFonts w:ascii="Arial" w:hAnsi="Arial" w:cs="Arial"/>
      <w:color w:val="000000"/>
      <w:sz w:val="16"/>
      <w:szCs w:val="16"/>
    </w:rPr>
  </w:style>
  <w:style w:type="paragraph" w:customStyle="1" w:styleId="xl316">
    <w:name w:val="xl316"/>
    <w:basedOn w:val="a0"/>
    <w:rsid w:val="00C320B3"/>
    <w:pPr>
      <w:spacing w:before="100" w:beforeAutospacing="1" w:after="100" w:afterAutospacing="1"/>
      <w:jc w:val="center"/>
    </w:pPr>
    <w:rPr>
      <w:rFonts w:ascii="Arial" w:hAnsi="Arial" w:cs="Arial"/>
      <w:b/>
      <w:bCs/>
      <w:color w:val="000000"/>
    </w:rPr>
  </w:style>
  <w:style w:type="numbering" w:customStyle="1" w:styleId="81">
    <w:name w:val="Нет списка8"/>
    <w:next w:val="a3"/>
    <w:uiPriority w:val="99"/>
    <w:semiHidden/>
    <w:unhideWhenUsed/>
    <w:rsid w:val="00C320B3"/>
  </w:style>
  <w:style w:type="numbering" w:customStyle="1" w:styleId="160">
    <w:name w:val="Нет списка16"/>
    <w:next w:val="a3"/>
    <w:uiPriority w:val="99"/>
    <w:semiHidden/>
    <w:unhideWhenUsed/>
    <w:rsid w:val="00C320B3"/>
  </w:style>
  <w:style w:type="numbering" w:customStyle="1" w:styleId="1150">
    <w:name w:val="Нет списка115"/>
    <w:next w:val="a3"/>
    <w:uiPriority w:val="99"/>
    <w:semiHidden/>
    <w:unhideWhenUsed/>
    <w:rsid w:val="00C320B3"/>
  </w:style>
  <w:style w:type="table" w:customStyle="1" w:styleId="152">
    <w:name w:val="Сетка таблицы15"/>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3"/>
    <w:uiPriority w:val="99"/>
    <w:semiHidden/>
    <w:unhideWhenUsed/>
    <w:rsid w:val="00C320B3"/>
  </w:style>
  <w:style w:type="numbering" w:customStyle="1" w:styleId="260">
    <w:name w:val="Нет списка26"/>
    <w:next w:val="a3"/>
    <w:uiPriority w:val="99"/>
    <w:semiHidden/>
    <w:unhideWhenUsed/>
    <w:rsid w:val="00C320B3"/>
  </w:style>
  <w:style w:type="table" w:customStyle="1" w:styleId="1110">
    <w:name w:val="Сетка таблицы11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3"/>
    <w:uiPriority w:val="99"/>
    <w:semiHidden/>
    <w:unhideWhenUsed/>
    <w:rsid w:val="00C320B3"/>
  </w:style>
  <w:style w:type="numbering" w:customStyle="1" w:styleId="340">
    <w:name w:val="Нет списка34"/>
    <w:next w:val="a3"/>
    <w:uiPriority w:val="99"/>
    <w:semiHidden/>
    <w:unhideWhenUsed/>
    <w:rsid w:val="00C320B3"/>
  </w:style>
  <w:style w:type="table" w:customStyle="1" w:styleId="1212">
    <w:name w:val="Сетка таблицы12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3"/>
    <w:uiPriority w:val="99"/>
    <w:semiHidden/>
    <w:unhideWhenUsed/>
    <w:rsid w:val="00C320B3"/>
  </w:style>
  <w:style w:type="numbering" w:customStyle="1" w:styleId="440">
    <w:name w:val="Нет списка44"/>
    <w:next w:val="a3"/>
    <w:uiPriority w:val="99"/>
    <w:semiHidden/>
    <w:unhideWhenUsed/>
    <w:rsid w:val="00C320B3"/>
  </w:style>
  <w:style w:type="table" w:customStyle="1" w:styleId="1311">
    <w:name w:val="Сетка таблицы13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3"/>
    <w:uiPriority w:val="99"/>
    <w:semiHidden/>
    <w:unhideWhenUsed/>
    <w:rsid w:val="00C320B3"/>
  </w:style>
  <w:style w:type="numbering" w:customStyle="1" w:styleId="530">
    <w:name w:val="Нет списка53"/>
    <w:next w:val="a3"/>
    <w:uiPriority w:val="99"/>
    <w:semiHidden/>
    <w:unhideWhenUsed/>
    <w:rsid w:val="00C320B3"/>
  </w:style>
  <w:style w:type="table" w:customStyle="1" w:styleId="1410">
    <w:name w:val="Сетка таблицы141"/>
    <w:uiPriority w:val="99"/>
    <w:rsid w:val="00C320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3"/>
    <w:uiPriority w:val="99"/>
    <w:semiHidden/>
    <w:unhideWhenUsed/>
    <w:rsid w:val="00C320B3"/>
  </w:style>
  <w:style w:type="paragraph" w:customStyle="1" w:styleId="3c">
    <w:name w:val="Абзац списка3"/>
    <w:basedOn w:val="a0"/>
    <w:rsid w:val="00C320B3"/>
    <w:pPr>
      <w:spacing w:after="200" w:line="276" w:lineRule="auto"/>
      <w:ind w:left="720"/>
    </w:pPr>
    <w:rPr>
      <w:rFonts w:ascii="Calibri" w:hAnsi="Calibri"/>
      <w:sz w:val="22"/>
      <w:szCs w:val="22"/>
      <w:lang w:eastAsia="en-US"/>
    </w:rPr>
  </w:style>
  <w:style w:type="numbering" w:customStyle="1" w:styleId="610">
    <w:name w:val="Нет списка61"/>
    <w:next w:val="a3"/>
    <w:uiPriority w:val="99"/>
    <w:semiHidden/>
    <w:unhideWhenUsed/>
    <w:rsid w:val="00C320B3"/>
  </w:style>
  <w:style w:type="numbering" w:customStyle="1" w:styleId="161">
    <w:name w:val="Нет списка161"/>
    <w:next w:val="a3"/>
    <w:uiPriority w:val="99"/>
    <w:semiHidden/>
    <w:unhideWhenUsed/>
    <w:rsid w:val="00C320B3"/>
  </w:style>
  <w:style w:type="numbering" w:customStyle="1" w:styleId="1122">
    <w:name w:val="Нет списка1122"/>
    <w:next w:val="a3"/>
    <w:uiPriority w:val="99"/>
    <w:semiHidden/>
    <w:unhideWhenUsed/>
    <w:rsid w:val="00C320B3"/>
  </w:style>
  <w:style w:type="numbering" w:customStyle="1" w:styleId="2140">
    <w:name w:val="Нет списка214"/>
    <w:next w:val="a3"/>
    <w:uiPriority w:val="99"/>
    <w:semiHidden/>
    <w:unhideWhenUsed/>
    <w:rsid w:val="00C320B3"/>
  </w:style>
  <w:style w:type="table" w:customStyle="1" w:styleId="2112">
    <w:name w:val="Сетка таблицы211"/>
    <w:basedOn w:val="a2"/>
    <w:next w:val="af5"/>
    <w:uiPriority w:val="99"/>
    <w:rsid w:val="00C32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3"/>
    <w:uiPriority w:val="99"/>
    <w:semiHidden/>
    <w:unhideWhenUsed/>
    <w:rsid w:val="00C320B3"/>
  </w:style>
  <w:style w:type="numbering" w:customStyle="1" w:styleId="3120">
    <w:name w:val="Нет списка312"/>
    <w:next w:val="a3"/>
    <w:uiPriority w:val="99"/>
    <w:semiHidden/>
    <w:unhideWhenUsed/>
    <w:rsid w:val="00C320B3"/>
  </w:style>
  <w:style w:type="numbering" w:customStyle="1" w:styleId="13110">
    <w:name w:val="Нет списка1311"/>
    <w:next w:val="a3"/>
    <w:uiPriority w:val="99"/>
    <w:semiHidden/>
    <w:unhideWhenUsed/>
    <w:rsid w:val="00C320B3"/>
  </w:style>
  <w:style w:type="numbering" w:customStyle="1" w:styleId="4120">
    <w:name w:val="Нет списка412"/>
    <w:next w:val="a3"/>
    <w:uiPriority w:val="99"/>
    <w:semiHidden/>
    <w:unhideWhenUsed/>
    <w:rsid w:val="00C320B3"/>
  </w:style>
  <w:style w:type="numbering" w:customStyle="1" w:styleId="1411">
    <w:name w:val="Нет списка1411"/>
    <w:next w:val="a3"/>
    <w:uiPriority w:val="99"/>
    <w:semiHidden/>
    <w:unhideWhenUsed/>
    <w:rsid w:val="00C320B3"/>
  </w:style>
  <w:style w:type="numbering" w:customStyle="1" w:styleId="5110">
    <w:name w:val="Нет списка511"/>
    <w:next w:val="a3"/>
    <w:uiPriority w:val="99"/>
    <w:semiHidden/>
    <w:unhideWhenUsed/>
    <w:rsid w:val="00C320B3"/>
  </w:style>
  <w:style w:type="numbering" w:customStyle="1" w:styleId="1511">
    <w:name w:val="Нет списка1511"/>
    <w:next w:val="a3"/>
    <w:uiPriority w:val="99"/>
    <w:semiHidden/>
    <w:unhideWhenUsed/>
    <w:rsid w:val="00C320B3"/>
  </w:style>
  <w:style w:type="paragraph" w:customStyle="1" w:styleId="s16">
    <w:name w:val="s_16"/>
    <w:basedOn w:val="a0"/>
    <w:rsid w:val="00C320B3"/>
    <w:pPr>
      <w:spacing w:before="100" w:beforeAutospacing="1" w:after="100" w:afterAutospacing="1"/>
    </w:pPr>
  </w:style>
  <w:style w:type="character" w:styleId="affffffb">
    <w:name w:val="Emphasis"/>
    <w:basedOn w:val="a1"/>
    <w:uiPriority w:val="20"/>
    <w:qFormat/>
    <w:rsid w:val="00C320B3"/>
    <w:rPr>
      <w:i/>
      <w:iCs/>
    </w:rPr>
  </w:style>
  <w:style w:type="paragraph" w:customStyle="1" w:styleId="Style43">
    <w:name w:val="Style43"/>
    <w:basedOn w:val="a0"/>
    <w:rsid w:val="0069388C"/>
    <w:pPr>
      <w:widowControl w:val="0"/>
      <w:suppressAutoHyphens/>
      <w:autoSpaceDE w:val="0"/>
      <w:spacing w:line="306" w:lineRule="exact"/>
      <w:ind w:firstLine="166"/>
      <w:jc w:val="center"/>
    </w:pPr>
    <w:rPr>
      <w:lang w:val="en-US" w:eastAsia="zh-CN"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4220</Words>
  <Characters>24056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2024-03-22T08:53:00Z</cp:lastPrinted>
  <dcterms:created xsi:type="dcterms:W3CDTF">2024-03-22T08:56:00Z</dcterms:created>
  <dcterms:modified xsi:type="dcterms:W3CDTF">2024-03-22T08:56:00Z</dcterms:modified>
</cp:coreProperties>
</file>