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6E" w:rsidRDefault="00A11C6E" w:rsidP="00A11C6E">
      <w:pPr>
        <w:jc w:val="right"/>
      </w:pPr>
      <w:r>
        <w:t>проект</w:t>
      </w:r>
      <w:bookmarkStart w:id="0" w:name="_GoBack"/>
      <w:bookmarkEnd w:id="0"/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1843"/>
        <w:gridCol w:w="3969"/>
      </w:tblGrid>
      <w:tr w:rsidR="00FF18C3" w:rsidTr="00A11C6E">
        <w:trPr>
          <w:trHeight w:val="1616"/>
        </w:trPr>
        <w:tc>
          <w:tcPr>
            <w:tcW w:w="3968" w:type="dxa"/>
            <w:hideMark/>
          </w:tcPr>
          <w:p w:rsidR="00FF18C3" w:rsidRDefault="00FF18C3" w:rsidP="00AB3BD9">
            <w:pPr>
              <w:pStyle w:val="6"/>
              <w:ind w:hanging="108"/>
              <w:jc w:val="center"/>
            </w:pPr>
            <w:r w:rsidRPr="00D236FC">
              <w:rPr>
                <w:sz w:val="24"/>
                <w:szCs w:val="24"/>
              </w:rPr>
              <w:t>Финансовый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36F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  администрации Шумерлинского </w:t>
            </w:r>
            <w:r w:rsidR="00AB3BD9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843" w:type="dxa"/>
          </w:tcPr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pStyle w:val="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</w:p>
          <w:p w:rsidR="00FF18C3" w:rsidRPr="004A3A8D" w:rsidRDefault="00FF18C3" w:rsidP="008F3F55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Pr="004A3A8D">
              <w:rPr>
                <w:i w:val="0"/>
                <w:sz w:val="22"/>
                <w:szCs w:val="22"/>
              </w:rPr>
              <w:t>ПРИКАЗ</w:t>
            </w:r>
          </w:p>
        </w:tc>
        <w:tc>
          <w:tcPr>
            <w:tcW w:w="3969" w:type="dxa"/>
            <w:hideMark/>
          </w:tcPr>
          <w:p w:rsidR="00FF18C3" w:rsidRDefault="00FF18C3" w:rsidP="008F3F55">
            <w:pPr>
              <w:ind w:firstLine="540"/>
              <w:jc w:val="center"/>
              <w:rPr>
                <w:rFonts w:ascii="Arial Cyr Chuv" w:hAnsi="Arial Cyr Chuv"/>
                <w:b/>
              </w:rPr>
            </w:pPr>
            <w:proofErr w:type="spellStart"/>
            <w:r>
              <w:rPr>
                <w:rFonts w:ascii="Arial Cyr Chuv" w:hAnsi="Arial Cyr Chuv"/>
                <w:b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</w:rPr>
              <w:t>Республикинчи</w:t>
            </w:r>
            <w:proofErr w:type="spellEnd"/>
          </w:p>
          <w:p w:rsidR="00FF18C3" w:rsidRDefault="00FF18C3" w:rsidP="008F3F55">
            <w:pPr>
              <w:ind w:firstLine="720"/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>+.</w:t>
            </w:r>
            <w:proofErr w:type="spellStart"/>
            <w:r>
              <w:rPr>
                <w:rFonts w:ascii="Arial Cyr Chuv" w:hAnsi="Arial Cyr Chuv"/>
                <w:b/>
              </w:rPr>
              <w:t>м</w:t>
            </w:r>
            <w:proofErr w:type="gramStart"/>
            <w:r>
              <w:rPr>
                <w:rFonts w:ascii="Arial Cyr Chuv" w:hAnsi="Arial Cyr Chuv"/>
                <w:b/>
              </w:rPr>
              <w:t>.р</w:t>
            </w:r>
            <w:proofErr w:type="gramEnd"/>
            <w:r>
              <w:rPr>
                <w:rFonts w:ascii="Arial Cyr Chuv" w:hAnsi="Arial Cyr Chuv"/>
                <w:b/>
              </w:rPr>
              <w:t>ле</w:t>
            </w:r>
            <w:proofErr w:type="spell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 w:rsidR="00AB3BD9">
              <w:rPr>
                <w:rFonts w:ascii="Arial Cyr Chuv" w:hAnsi="Arial Cyr Chuv"/>
                <w:b/>
              </w:rPr>
              <w:t>муниципаллё</w:t>
            </w:r>
            <w:proofErr w:type="spellEnd"/>
          </w:p>
          <w:p w:rsidR="00FF18C3" w:rsidRDefault="00FF18C3" w:rsidP="008F3F55">
            <w:pPr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 xml:space="preserve">       </w:t>
            </w:r>
            <w:proofErr w:type="spellStart"/>
            <w:r w:rsidR="00AB3BD9">
              <w:rPr>
                <w:rFonts w:ascii="Arial Cyr Chuv" w:hAnsi="Arial Cyr Chuv"/>
                <w:b/>
              </w:rPr>
              <w:t>округ</w:t>
            </w:r>
            <w:proofErr w:type="gramStart"/>
            <w:r w:rsidR="00AB3BD9">
              <w:rPr>
                <w:rFonts w:ascii="Arial Cyr Chuv" w:hAnsi="Arial Cyr Chuv"/>
                <w:b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</w:rPr>
              <w:t>администраций.н</w:t>
            </w:r>
            <w:proofErr w:type="spellEnd"/>
          </w:p>
          <w:p w:rsidR="00FF18C3" w:rsidRDefault="00FF18C3" w:rsidP="008F3F55">
            <w:pPr>
              <w:jc w:val="center"/>
            </w:pPr>
            <w:r>
              <w:rPr>
                <w:rFonts w:ascii="Arial Cyr Chuv" w:hAnsi="Arial Cyr Chuv"/>
                <w:b/>
              </w:rPr>
              <w:t xml:space="preserve">      </w:t>
            </w:r>
            <w:proofErr w:type="spellStart"/>
            <w:r>
              <w:rPr>
                <w:rFonts w:ascii="Arial Cyr Chuv" w:hAnsi="Arial Cyr Chuv"/>
                <w:b/>
              </w:rPr>
              <w:t>финанс</w:t>
            </w:r>
            <w:proofErr w:type="spellEnd"/>
            <w:r>
              <w:rPr>
                <w:rFonts w:ascii="Arial Cyr Chuv" w:hAnsi="Arial Cyr Chuv"/>
                <w:b/>
              </w:rPr>
              <w:t xml:space="preserve"> пай.</w:t>
            </w:r>
          </w:p>
        </w:tc>
      </w:tr>
      <w:tr w:rsidR="00FF18C3" w:rsidTr="00A11C6E">
        <w:trPr>
          <w:cantSplit/>
          <w:trHeight w:val="172"/>
        </w:trPr>
        <w:tc>
          <w:tcPr>
            <w:tcW w:w="9780" w:type="dxa"/>
            <w:gridSpan w:val="3"/>
          </w:tcPr>
          <w:p w:rsidR="00FF18C3" w:rsidRDefault="00FF18C3" w:rsidP="008F3F55">
            <w:pPr>
              <w:pStyle w:val="1"/>
              <w:keepNext w:val="0"/>
              <w:rPr>
                <w:rFonts w:ascii="Times New Roman" w:hAnsi="Times New Roman"/>
                <w:szCs w:val="24"/>
              </w:rPr>
            </w:pPr>
          </w:p>
          <w:p w:rsidR="00FF18C3" w:rsidRDefault="000206C0" w:rsidP="008F3F55">
            <w:pPr>
              <w:pStyle w:val="1"/>
              <w:keepNext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00</w:t>
            </w:r>
            <w:r w:rsidR="00FF18C3">
              <w:rPr>
                <w:rFonts w:ascii="Times New Roman" w:hAnsi="Times New Roman"/>
                <w:szCs w:val="24"/>
              </w:rPr>
              <w:t>.</w:t>
            </w:r>
            <w:r w:rsidR="00193BEA">
              <w:rPr>
                <w:rFonts w:ascii="Times New Roman" w:hAnsi="Times New Roman"/>
                <w:szCs w:val="24"/>
              </w:rPr>
              <w:t>01</w:t>
            </w:r>
            <w:r w:rsidR="00FF18C3">
              <w:rPr>
                <w:rFonts w:ascii="Times New Roman" w:hAnsi="Times New Roman"/>
                <w:szCs w:val="24"/>
              </w:rPr>
              <w:t>.20</w:t>
            </w:r>
            <w:r w:rsidR="00A017E2">
              <w:rPr>
                <w:rFonts w:ascii="Times New Roman" w:hAnsi="Times New Roman"/>
                <w:szCs w:val="24"/>
              </w:rPr>
              <w:t>2</w:t>
            </w:r>
            <w:r w:rsidR="0092193B">
              <w:rPr>
                <w:rFonts w:ascii="Times New Roman" w:hAnsi="Times New Roman"/>
                <w:szCs w:val="24"/>
              </w:rPr>
              <w:t>2</w:t>
            </w:r>
            <w:r w:rsidR="00FF18C3">
              <w:rPr>
                <w:rFonts w:ascii="Times New Roman" w:hAnsi="Times New Roman"/>
                <w:szCs w:val="24"/>
              </w:rPr>
              <w:t xml:space="preserve"> г.                             № </w:t>
            </w:r>
            <w:r w:rsidR="009E3D78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</w:p>
          <w:p w:rsidR="00FF18C3" w:rsidRDefault="00FF18C3" w:rsidP="008F3F55">
            <w:r>
              <w:t xml:space="preserve">               </w:t>
            </w:r>
            <w:proofErr w:type="spellStart"/>
            <w:r>
              <w:t>Сёмёрле</w:t>
            </w:r>
            <w:proofErr w:type="spellEnd"/>
            <w:r>
              <w:t xml:space="preserve"> хули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г. Шумерля</w:t>
            </w:r>
          </w:p>
        </w:tc>
      </w:tr>
    </w:tbl>
    <w:p w:rsidR="00FF18C3" w:rsidRDefault="00FF18C3" w:rsidP="00FF18C3"/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5A09" w:rsidRDefault="00345A0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393F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>О</w:t>
      </w:r>
      <w:r w:rsidR="00D171F9">
        <w:rPr>
          <w:rFonts w:ascii="Times New Roman" w:hAnsi="Times New Roman" w:cs="Times New Roman"/>
          <w:sz w:val="24"/>
          <w:szCs w:val="24"/>
        </w:rPr>
        <w:t xml:space="preserve">Б 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2501D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5B1A03">
        <w:rPr>
          <w:rFonts w:ascii="Times New Roman" w:hAnsi="Times New Roman" w:cs="Times New Roman"/>
          <w:sz w:val="24"/>
          <w:szCs w:val="24"/>
        </w:rPr>
        <w:t>ПОРЯДК</w:t>
      </w:r>
      <w:r w:rsidR="002501D9">
        <w:rPr>
          <w:rFonts w:ascii="Times New Roman" w:hAnsi="Times New Roman" w:cs="Times New Roman"/>
          <w:sz w:val="24"/>
          <w:szCs w:val="24"/>
        </w:rPr>
        <w:t>А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52393F">
        <w:rPr>
          <w:rFonts w:ascii="Times New Roman" w:hAnsi="Times New Roman" w:cs="Times New Roman"/>
          <w:sz w:val="24"/>
          <w:szCs w:val="24"/>
        </w:rPr>
        <w:t>П</w:t>
      </w:r>
      <w:r w:rsidR="00D171F9">
        <w:rPr>
          <w:rFonts w:ascii="Times New Roman" w:hAnsi="Times New Roman" w:cs="Times New Roman"/>
          <w:sz w:val="24"/>
          <w:szCs w:val="24"/>
        </w:rPr>
        <w:t xml:space="preserve">ЛАНИРОВАВНИЯ </w:t>
      </w:r>
      <w:proofErr w:type="gramStart"/>
      <w:r w:rsidR="00D171F9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D171F9">
        <w:rPr>
          <w:rFonts w:ascii="Times New Roman" w:hAnsi="Times New Roman" w:cs="Times New Roman"/>
          <w:sz w:val="24"/>
          <w:szCs w:val="24"/>
        </w:rPr>
        <w:t xml:space="preserve"> </w:t>
      </w:r>
      <w:r w:rsidR="00523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0" w:rsidRPr="005B1A03" w:rsidRDefault="00D171F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АССИГНОВАНИЙ БЮДЖЕТА ШУМЕРЛИНСКОГО МУНИЦИПАЛЬНОГО ОКРУГА ЧУВАШСКОЙ РЕСПУБЛИКИ </w:t>
      </w:r>
      <w:r w:rsidR="0052393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ОЧЕРЕДНОЙ ФИНАНСОВЫЙ ГОД</w:t>
      </w:r>
      <w:r w:rsidR="0052393F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>ПЛАНОВЫЙ ПЕРИОД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E61" w:rsidRPr="00D171F9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1F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D171F9">
          <w:rPr>
            <w:rFonts w:ascii="Times New Roman" w:hAnsi="Times New Roman" w:cs="Times New Roman"/>
            <w:sz w:val="24"/>
            <w:szCs w:val="24"/>
          </w:rPr>
          <w:t>статьей 174.2</w:t>
        </w:r>
      </w:hyperlink>
      <w:r w:rsidRPr="00D171F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</w:t>
      </w:r>
      <w:hyperlink r:id="rId9" w:history="1">
        <w:r w:rsidRPr="00D171F9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="00F05DD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E23CF" w:rsidRPr="005E23CF">
          <w:rPr>
            <w:rFonts w:ascii="Times New Roman" w:hAnsi="Times New Roman" w:cs="Times New Roman"/>
            <w:sz w:val="24"/>
            <w:szCs w:val="24"/>
          </w:rPr>
          <w:t>2</w:t>
        </w:r>
        <w:r w:rsidR="005E23CF">
          <w:rPr>
            <w:rFonts w:ascii="Times New Roman" w:hAnsi="Times New Roman" w:cs="Times New Roman"/>
            <w:sz w:val="24"/>
            <w:szCs w:val="24"/>
          </w:rPr>
          <w:t>.7</w:t>
        </w:r>
        <w:r w:rsidRPr="00D171F9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5E23CF">
        <w:rPr>
          <w:rFonts w:ascii="Times New Roman" w:hAnsi="Times New Roman" w:cs="Times New Roman"/>
          <w:sz w:val="24"/>
          <w:szCs w:val="24"/>
        </w:rPr>
        <w:t>2</w:t>
      </w:r>
      <w:r w:rsidRPr="00D171F9">
        <w:rPr>
          <w:rFonts w:ascii="Times New Roman" w:hAnsi="Times New Roman" w:cs="Times New Roman"/>
          <w:sz w:val="24"/>
          <w:szCs w:val="24"/>
        </w:rPr>
        <w:t xml:space="preserve"> Порядка составления проект</w:t>
      </w:r>
      <w:r w:rsidR="00F05DDC">
        <w:rPr>
          <w:rFonts w:ascii="Times New Roman" w:hAnsi="Times New Roman" w:cs="Times New Roman"/>
          <w:sz w:val="24"/>
          <w:szCs w:val="24"/>
        </w:rPr>
        <w:t>а</w:t>
      </w:r>
      <w:r w:rsidRPr="00D171F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05DDC">
        <w:rPr>
          <w:rFonts w:ascii="Times New Roman" w:hAnsi="Times New Roman" w:cs="Times New Roman"/>
          <w:sz w:val="24"/>
          <w:szCs w:val="24"/>
        </w:rPr>
        <w:t xml:space="preserve"> </w:t>
      </w:r>
      <w:r w:rsidRPr="00D171F9">
        <w:rPr>
          <w:rFonts w:ascii="Times New Roman" w:hAnsi="Times New Roman" w:cs="Times New Roman"/>
          <w:sz w:val="24"/>
          <w:szCs w:val="24"/>
        </w:rPr>
        <w:t xml:space="preserve"> </w:t>
      </w:r>
      <w:r w:rsidR="00F05DDC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D171F9">
        <w:rPr>
          <w:rFonts w:ascii="Times New Roman" w:hAnsi="Times New Roman" w:cs="Times New Roman"/>
          <w:sz w:val="24"/>
          <w:szCs w:val="24"/>
        </w:rPr>
        <w:t xml:space="preserve">Чувашской Республики на очередной финансовый год и плановый период, утвержденного постановлением </w:t>
      </w:r>
      <w:r w:rsidR="00F05DDC"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муниципального округа </w:t>
      </w:r>
      <w:r w:rsidRPr="00D171F9">
        <w:rPr>
          <w:rFonts w:ascii="Times New Roman" w:hAnsi="Times New Roman" w:cs="Times New Roman"/>
          <w:sz w:val="24"/>
          <w:szCs w:val="24"/>
        </w:rPr>
        <w:t xml:space="preserve">от </w:t>
      </w:r>
      <w:r w:rsidR="0077708B">
        <w:rPr>
          <w:rFonts w:ascii="Times New Roman" w:hAnsi="Times New Roman" w:cs="Times New Roman"/>
          <w:sz w:val="24"/>
          <w:szCs w:val="24"/>
        </w:rPr>
        <w:t xml:space="preserve"> 20</w:t>
      </w:r>
      <w:r w:rsidRPr="00D171F9">
        <w:rPr>
          <w:rFonts w:ascii="Times New Roman" w:hAnsi="Times New Roman" w:cs="Times New Roman"/>
          <w:sz w:val="24"/>
          <w:szCs w:val="24"/>
        </w:rPr>
        <w:t xml:space="preserve"> </w:t>
      </w:r>
      <w:r w:rsidR="00F05DDC">
        <w:rPr>
          <w:rFonts w:ascii="Times New Roman" w:hAnsi="Times New Roman" w:cs="Times New Roman"/>
          <w:sz w:val="24"/>
          <w:szCs w:val="24"/>
        </w:rPr>
        <w:t>января</w:t>
      </w:r>
      <w:r w:rsidRPr="00D171F9">
        <w:rPr>
          <w:rFonts w:ascii="Times New Roman" w:hAnsi="Times New Roman" w:cs="Times New Roman"/>
          <w:sz w:val="24"/>
          <w:szCs w:val="24"/>
        </w:rPr>
        <w:t xml:space="preserve"> 20</w:t>
      </w:r>
      <w:r w:rsidR="00F05DDC">
        <w:rPr>
          <w:rFonts w:ascii="Times New Roman" w:hAnsi="Times New Roman" w:cs="Times New Roman"/>
          <w:sz w:val="24"/>
          <w:szCs w:val="24"/>
        </w:rPr>
        <w:t>22</w:t>
      </w:r>
      <w:r w:rsidRPr="00D171F9">
        <w:rPr>
          <w:rFonts w:ascii="Times New Roman" w:hAnsi="Times New Roman" w:cs="Times New Roman"/>
          <w:sz w:val="24"/>
          <w:szCs w:val="24"/>
        </w:rPr>
        <w:t xml:space="preserve"> г. </w:t>
      </w:r>
      <w:r w:rsidR="00F05DDC">
        <w:rPr>
          <w:rFonts w:ascii="Times New Roman" w:hAnsi="Times New Roman" w:cs="Times New Roman"/>
          <w:sz w:val="24"/>
          <w:szCs w:val="24"/>
        </w:rPr>
        <w:t>№</w:t>
      </w:r>
      <w:r w:rsidR="0077708B">
        <w:rPr>
          <w:rFonts w:ascii="Times New Roman" w:hAnsi="Times New Roman" w:cs="Times New Roman"/>
          <w:sz w:val="24"/>
          <w:szCs w:val="24"/>
        </w:rPr>
        <w:t xml:space="preserve"> 23</w:t>
      </w:r>
      <w:r w:rsidRPr="00D171F9">
        <w:rPr>
          <w:rFonts w:ascii="Times New Roman" w:hAnsi="Times New Roman" w:cs="Times New Roman"/>
          <w:sz w:val="24"/>
          <w:szCs w:val="24"/>
        </w:rPr>
        <w:t>,</w:t>
      </w:r>
    </w:p>
    <w:p w:rsidR="00F05DDC" w:rsidRDefault="00F05DDC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0D0" w:rsidRPr="00E537CB" w:rsidRDefault="00CB60D0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7C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25E61" w:rsidRDefault="00625E61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DDC" w:rsidRPr="00F05DDC" w:rsidRDefault="00CB60D0" w:rsidP="00F05D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1. </w:t>
      </w:r>
      <w:r w:rsidR="00F05DDC" w:rsidRPr="00F05DD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9" w:history="1">
        <w:r w:rsidR="00F05DDC" w:rsidRPr="00F05D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F05DDC" w:rsidRPr="00F05DDC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 бюджета </w:t>
      </w:r>
      <w:r w:rsidR="00F05DDC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F05DDC" w:rsidRPr="00F05DDC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 и плановый период.</w:t>
      </w:r>
    </w:p>
    <w:p w:rsidR="00F05DDC" w:rsidRDefault="00F05DDC" w:rsidP="00F05DDC">
      <w:pPr>
        <w:ind w:firstLine="567"/>
        <w:jc w:val="both"/>
      </w:pPr>
      <w:r>
        <w:t>2.</w:t>
      </w:r>
      <w:r w:rsidRPr="00F05DDC">
        <w:t xml:space="preserve"> </w:t>
      </w:r>
      <w:proofErr w:type="gramStart"/>
      <w:r w:rsidRPr="008D2DBE">
        <w:t>Контроль за</w:t>
      </w:r>
      <w:proofErr w:type="gramEnd"/>
      <w:r w:rsidRPr="008D2DBE">
        <w:t xml:space="preserve"> исполнением настоящего приказа возложить на </w:t>
      </w:r>
      <w:r>
        <w:t xml:space="preserve"> заместителя начальника финансового отдела Медведеву Е.В.</w:t>
      </w:r>
    </w:p>
    <w:p w:rsidR="000B70D6" w:rsidRDefault="000B70D6" w:rsidP="00F05DDC">
      <w:pPr>
        <w:ind w:firstLine="567"/>
        <w:jc w:val="both"/>
      </w:pPr>
      <w:r>
        <w:t>3. Признать утратившим силу приказ финансового отдела администрации Шумерлинского района от 26.09.2011 г. № 28 «Об утверждении Порядка планирования бюджетных ассигнований бюджета Шумерлинского района (бюджетов сельских поселений</w:t>
      </w:r>
      <w:r w:rsidRPr="000B70D6">
        <w:t xml:space="preserve"> </w:t>
      </w:r>
      <w:r>
        <w:t xml:space="preserve"> Шумерлинского района) на очередной финансовый год и плановый период». </w:t>
      </w:r>
    </w:p>
    <w:p w:rsidR="00F05DDC" w:rsidRPr="005B1A03" w:rsidRDefault="00F05DDC" w:rsidP="00F05DDC">
      <w:pPr>
        <w:pStyle w:val="a6"/>
        <w:jc w:val="both"/>
      </w:pPr>
      <w:r>
        <w:t xml:space="preserve">         </w:t>
      </w:r>
      <w:r w:rsidR="000B70D6">
        <w:t>4</w:t>
      </w:r>
      <w:r w:rsidRPr="005B1A03">
        <w:t>.</w:t>
      </w:r>
      <w:r>
        <w:t xml:space="preserve">  Настоящий приказ вступает в силу с 01 января 2022 года.</w:t>
      </w:r>
      <w:r w:rsidRPr="005B1A03">
        <w:t xml:space="preserve"> </w:t>
      </w:r>
    </w:p>
    <w:p w:rsidR="00A017E2" w:rsidRDefault="00A017E2" w:rsidP="00A017E2">
      <w:pPr>
        <w:pStyle w:val="a6"/>
      </w:pPr>
    </w:p>
    <w:p w:rsidR="00952AAE" w:rsidRDefault="00952AAE" w:rsidP="00A017E2">
      <w:pPr>
        <w:pStyle w:val="a6"/>
      </w:pPr>
    </w:p>
    <w:p w:rsidR="00952AAE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AAE" w:rsidRPr="002501D9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952AAE" w:rsidP="006F248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отдела                                                                         Н.</w:t>
      </w:r>
      <w:r w:rsidR="00144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144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Петрова</w:t>
      </w:r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E61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B1A0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952AAE">
        <w:rPr>
          <w:rFonts w:ascii="Times New Roman" w:hAnsi="Times New Roman" w:cs="Times New Roman"/>
          <w:sz w:val="24"/>
          <w:szCs w:val="24"/>
        </w:rPr>
        <w:t xml:space="preserve"> </w:t>
      </w:r>
      <w:r w:rsidRPr="005B1A03">
        <w:rPr>
          <w:rFonts w:ascii="Times New Roman" w:hAnsi="Times New Roman" w:cs="Times New Roman"/>
          <w:sz w:val="24"/>
          <w:szCs w:val="24"/>
        </w:rPr>
        <w:t>приказом</w:t>
      </w:r>
      <w:r w:rsidR="00952AAE">
        <w:rPr>
          <w:rFonts w:ascii="Times New Roman" w:hAnsi="Times New Roman" w:cs="Times New Roman"/>
          <w:sz w:val="24"/>
          <w:szCs w:val="24"/>
        </w:rPr>
        <w:t xml:space="preserve"> ф</w:t>
      </w:r>
      <w:r w:rsidRPr="005B1A03">
        <w:rPr>
          <w:rFonts w:ascii="Times New Roman" w:hAnsi="Times New Roman" w:cs="Times New Roman"/>
          <w:sz w:val="24"/>
          <w:szCs w:val="24"/>
        </w:rPr>
        <w:t>инансов</w:t>
      </w:r>
      <w:r w:rsidR="00952AAE">
        <w:rPr>
          <w:rFonts w:ascii="Times New Roman" w:hAnsi="Times New Roman" w:cs="Times New Roman"/>
          <w:sz w:val="24"/>
          <w:szCs w:val="24"/>
        </w:rPr>
        <w:t>ого отдела</w:t>
      </w:r>
    </w:p>
    <w:p w:rsidR="00CB60D0" w:rsidRDefault="00952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</w:t>
      </w:r>
    </w:p>
    <w:p w:rsidR="00625E61" w:rsidRPr="005B1A03" w:rsidRDefault="00625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B60D0" w:rsidRPr="005B1A03" w:rsidRDefault="00CB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от </w:t>
      </w:r>
      <w:r w:rsidR="000206C0">
        <w:rPr>
          <w:rFonts w:ascii="Times New Roman" w:hAnsi="Times New Roman" w:cs="Times New Roman"/>
          <w:sz w:val="24"/>
          <w:szCs w:val="24"/>
        </w:rPr>
        <w:t>00</w:t>
      </w:r>
      <w:r w:rsidRPr="005B1A03">
        <w:rPr>
          <w:rFonts w:ascii="Times New Roman" w:hAnsi="Times New Roman" w:cs="Times New Roman"/>
          <w:sz w:val="24"/>
          <w:szCs w:val="24"/>
        </w:rPr>
        <w:t>.</w:t>
      </w:r>
      <w:r w:rsidR="00193BEA">
        <w:rPr>
          <w:rFonts w:ascii="Times New Roman" w:hAnsi="Times New Roman" w:cs="Times New Roman"/>
          <w:sz w:val="24"/>
          <w:szCs w:val="24"/>
        </w:rPr>
        <w:t>01</w:t>
      </w:r>
      <w:r w:rsidRPr="005B1A03">
        <w:rPr>
          <w:rFonts w:ascii="Times New Roman" w:hAnsi="Times New Roman" w:cs="Times New Roman"/>
          <w:sz w:val="24"/>
          <w:szCs w:val="24"/>
        </w:rPr>
        <w:t>.20</w:t>
      </w:r>
      <w:r w:rsidR="008F3F55" w:rsidRPr="00D56FD8">
        <w:rPr>
          <w:rFonts w:ascii="Times New Roman" w:hAnsi="Times New Roman" w:cs="Times New Roman"/>
          <w:sz w:val="24"/>
          <w:szCs w:val="24"/>
        </w:rPr>
        <w:t>2</w:t>
      </w:r>
      <w:r w:rsidR="0092193B">
        <w:rPr>
          <w:rFonts w:ascii="Times New Roman" w:hAnsi="Times New Roman" w:cs="Times New Roman"/>
          <w:sz w:val="24"/>
          <w:szCs w:val="24"/>
        </w:rPr>
        <w:t>2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952AAE">
        <w:rPr>
          <w:rFonts w:ascii="Times New Roman" w:hAnsi="Times New Roman" w:cs="Times New Roman"/>
          <w:sz w:val="24"/>
          <w:szCs w:val="24"/>
        </w:rPr>
        <w:t>№</w:t>
      </w:r>
      <w:r w:rsidR="00625E61">
        <w:rPr>
          <w:rFonts w:ascii="Times New Roman" w:hAnsi="Times New Roman" w:cs="Times New Roman"/>
          <w:sz w:val="24"/>
          <w:szCs w:val="24"/>
        </w:rPr>
        <w:t>0</w:t>
      </w:r>
      <w:r w:rsidR="000206C0">
        <w:rPr>
          <w:rFonts w:ascii="Times New Roman" w:hAnsi="Times New Roman" w:cs="Times New Roman"/>
          <w:sz w:val="24"/>
          <w:szCs w:val="24"/>
        </w:rPr>
        <w:t>0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F9" w:rsidRDefault="00D171F9" w:rsidP="00D171F9">
      <w:pPr>
        <w:pStyle w:val="ConsPlusNormal"/>
        <w:jc w:val="both"/>
      </w:pPr>
    </w:p>
    <w:p w:rsidR="00D171F9" w:rsidRPr="00F05DDC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F05DDC">
        <w:rPr>
          <w:rFonts w:ascii="Times New Roman" w:hAnsi="Times New Roman" w:cs="Times New Roman"/>
          <w:sz w:val="24"/>
          <w:szCs w:val="24"/>
        </w:rPr>
        <w:t>ПОРЯДОК</w:t>
      </w:r>
    </w:p>
    <w:p w:rsidR="00D171F9" w:rsidRPr="00F05DDC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 xml:space="preserve">ПЛАНИРОВАНИЯ БЮДЖЕТНЫХ АССИГНОВАНИЙ </w:t>
      </w:r>
    </w:p>
    <w:p w:rsidR="00F05DDC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05DDC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</w:p>
    <w:p w:rsidR="00D171F9" w:rsidRPr="00F05DDC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</w:t>
      </w:r>
    </w:p>
    <w:p w:rsidR="00D171F9" w:rsidRPr="00F05DDC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D171F9" w:rsidRPr="00F05DDC" w:rsidRDefault="00D171F9" w:rsidP="00D171F9">
      <w:pPr>
        <w:spacing w:after="1"/>
      </w:pPr>
    </w:p>
    <w:p w:rsidR="00D171F9" w:rsidRDefault="00D171F9" w:rsidP="00D171F9">
      <w:pPr>
        <w:pStyle w:val="ConsPlusNormal"/>
        <w:jc w:val="both"/>
      </w:pPr>
    </w:p>
    <w:p w:rsidR="00D171F9" w:rsidRPr="00F05DDC" w:rsidRDefault="00D171F9" w:rsidP="00D171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171F9" w:rsidRDefault="00D171F9" w:rsidP="00D171F9">
      <w:pPr>
        <w:pStyle w:val="ConsPlusNormal"/>
        <w:jc w:val="both"/>
      </w:pPr>
    </w:p>
    <w:p w:rsidR="00D171F9" w:rsidRPr="00F05DDC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05DDC">
        <w:rPr>
          <w:rFonts w:ascii="Times New Roman" w:hAnsi="Times New Roman" w:cs="Times New Roman"/>
          <w:sz w:val="24"/>
          <w:szCs w:val="24"/>
        </w:rPr>
        <w:t>Настоящий Порядок планирования бюджетных ассигнований бюджета</w:t>
      </w:r>
      <w:r w:rsidR="00F05DDC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F05DDC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плановый период (далее - Порядок) разработан в соответствии со </w:t>
      </w:r>
      <w:hyperlink r:id="rId10" w:history="1">
        <w:r w:rsidRPr="00F05DDC">
          <w:rPr>
            <w:rFonts w:ascii="Times New Roman" w:hAnsi="Times New Roman" w:cs="Times New Roman"/>
            <w:sz w:val="24"/>
            <w:szCs w:val="24"/>
          </w:rPr>
          <w:t>статьей 174.2</w:t>
        </w:r>
      </w:hyperlink>
      <w:r w:rsidRPr="00F05DD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</w:t>
      </w:r>
      <w:hyperlink r:id="rId11" w:history="1">
        <w:r w:rsidRPr="00F05DDC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77708B">
          <w:rPr>
            <w:rFonts w:ascii="Times New Roman" w:hAnsi="Times New Roman" w:cs="Times New Roman"/>
            <w:sz w:val="24"/>
            <w:szCs w:val="24"/>
          </w:rPr>
          <w:t>2.7</w:t>
        </w:r>
        <w:r w:rsidRPr="00F05DDC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77708B">
        <w:rPr>
          <w:rFonts w:ascii="Times New Roman" w:hAnsi="Times New Roman" w:cs="Times New Roman"/>
          <w:sz w:val="24"/>
          <w:szCs w:val="24"/>
        </w:rPr>
        <w:t xml:space="preserve">2 </w:t>
      </w:r>
      <w:r w:rsidRPr="00F05DDC">
        <w:rPr>
          <w:rFonts w:ascii="Times New Roman" w:hAnsi="Times New Roman" w:cs="Times New Roman"/>
          <w:sz w:val="24"/>
          <w:szCs w:val="24"/>
        </w:rPr>
        <w:t>Порядка составления проект</w:t>
      </w:r>
      <w:r w:rsidR="00F05DDC">
        <w:rPr>
          <w:rFonts w:ascii="Times New Roman" w:hAnsi="Times New Roman" w:cs="Times New Roman"/>
          <w:sz w:val="24"/>
          <w:szCs w:val="24"/>
        </w:rPr>
        <w:t>а</w:t>
      </w:r>
      <w:r w:rsidRPr="00F05DDC">
        <w:rPr>
          <w:rFonts w:ascii="Times New Roman" w:hAnsi="Times New Roman" w:cs="Times New Roman"/>
          <w:sz w:val="24"/>
          <w:szCs w:val="24"/>
        </w:rPr>
        <w:t xml:space="preserve">  бюджета </w:t>
      </w:r>
      <w:r w:rsidR="00F05DDC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F05DD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05DDC">
        <w:rPr>
          <w:rFonts w:ascii="Times New Roman" w:hAnsi="Times New Roman" w:cs="Times New Roman"/>
          <w:sz w:val="24"/>
          <w:szCs w:val="24"/>
        </w:rPr>
        <w:t xml:space="preserve"> на </w:t>
      </w:r>
      <w:r w:rsidRPr="00F05DDC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период, утвержденного постановлением </w:t>
      </w:r>
      <w:r w:rsidR="002040AA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</w:t>
      </w:r>
      <w:r w:rsidRPr="00F05DD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  <w:r w:rsidRPr="00F05DDC">
        <w:rPr>
          <w:rFonts w:ascii="Times New Roman" w:hAnsi="Times New Roman" w:cs="Times New Roman"/>
          <w:sz w:val="24"/>
          <w:szCs w:val="24"/>
        </w:rPr>
        <w:t xml:space="preserve"> от </w:t>
      </w:r>
      <w:r w:rsidR="0077708B">
        <w:rPr>
          <w:rFonts w:ascii="Times New Roman" w:hAnsi="Times New Roman" w:cs="Times New Roman"/>
          <w:sz w:val="24"/>
          <w:szCs w:val="24"/>
        </w:rPr>
        <w:t>20</w:t>
      </w:r>
      <w:r w:rsidRPr="00F05DDC">
        <w:rPr>
          <w:rFonts w:ascii="Times New Roman" w:hAnsi="Times New Roman" w:cs="Times New Roman"/>
          <w:sz w:val="24"/>
          <w:szCs w:val="24"/>
        </w:rPr>
        <w:t xml:space="preserve"> </w:t>
      </w:r>
      <w:r w:rsidR="002040AA">
        <w:rPr>
          <w:rFonts w:ascii="Times New Roman" w:hAnsi="Times New Roman" w:cs="Times New Roman"/>
          <w:sz w:val="24"/>
          <w:szCs w:val="24"/>
        </w:rPr>
        <w:t>января</w:t>
      </w:r>
      <w:r w:rsidRPr="00F05DDC">
        <w:rPr>
          <w:rFonts w:ascii="Times New Roman" w:hAnsi="Times New Roman" w:cs="Times New Roman"/>
          <w:sz w:val="24"/>
          <w:szCs w:val="24"/>
        </w:rPr>
        <w:t xml:space="preserve"> 20</w:t>
      </w:r>
      <w:r w:rsidR="002040AA">
        <w:rPr>
          <w:rFonts w:ascii="Times New Roman" w:hAnsi="Times New Roman" w:cs="Times New Roman"/>
          <w:sz w:val="24"/>
          <w:szCs w:val="24"/>
        </w:rPr>
        <w:t>22</w:t>
      </w:r>
      <w:r w:rsidRPr="00F05DDC">
        <w:rPr>
          <w:rFonts w:ascii="Times New Roman" w:hAnsi="Times New Roman" w:cs="Times New Roman"/>
          <w:sz w:val="24"/>
          <w:szCs w:val="24"/>
        </w:rPr>
        <w:t xml:space="preserve"> г. </w:t>
      </w:r>
      <w:r w:rsidR="002040AA">
        <w:rPr>
          <w:rFonts w:ascii="Times New Roman" w:hAnsi="Times New Roman" w:cs="Times New Roman"/>
          <w:sz w:val="24"/>
          <w:szCs w:val="24"/>
        </w:rPr>
        <w:t>№</w:t>
      </w:r>
      <w:r w:rsidRPr="00F05DDC">
        <w:rPr>
          <w:rFonts w:ascii="Times New Roman" w:hAnsi="Times New Roman" w:cs="Times New Roman"/>
          <w:sz w:val="24"/>
          <w:szCs w:val="24"/>
        </w:rPr>
        <w:t xml:space="preserve"> </w:t>
      </w:r>
      <w:r w:rsidR="0077708B">
        <w:rPr>
          <w:rFonts w:ascii="Times New Roman" w:hAnsi="Times New Roman" w:cs="Times New Roman"/>
          <w:sz w:val="24"/>
          <w:szCs w:val="24"/>
        </w:rPr>
        <w:t>23</w:t>
      </w:r>
      <w:r w:rsidRPr="00F05DDC">
        <w:rPr>
          <w:rFonts w:ascii="Times New Roman" w:hAnsi="Times New Roman" w:cs="Times New Roman"/>
          <w:sz w:val="24"/>
          <w:szCs w:val="24"/>
        </w:rPr>
        <w:t xml:space="preserve">, и определяет порядок и методику планирования бюджетных ассигнований  бюджета </w:t>
      </w:r>
      <w:r w:rsidR="002040AA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F05DDC">
        <w:rPr>
          <w:rFonts w:ascii="Times New Roman" w:hAnsi="Times New Roman" w:cs="Times New Roman"/>
          <w:sz w:val="24"/>
          <w:szCs w:val="24"/>
        </w:rPr>
        <w:t>Чувашской Республики (далее также - бюджетные ассигнования) на очередной финансовый год и плановый период.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CCA">
        <w:rPr>
          <w:rFonts w:ascii="Times New Roman" w:hAnsi="Times New Roman" w:cs="Times New Roman"/>
          <w:sz w:val="24"/>
          <w:szCs w:val="24"/>
        </w:rPr>
        <w:t>1.2. Для целей настоящего Порядка:</w:t>
      </w:r>
    </w:p>
    <w:p w:rsidR="00D171F9" w:rsidRPr="002040A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0AA">
        <w:rPr>
          <w:rFonts w:ascii="Times New Roman" w:hAnsi="Times New Roman" w:cs="Times New Roman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(</w:t>
      </w:r>
      <w:hyperlink w:anchor="P382" w:history="1">
        <w:r w:rsidRPr="002040AA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2040AA">
          <w:rPr>
            <w:rFonts w:ascii="Times New Roman" w:hAnsi="Times New Roman" w:cs="Times New Roman"/>
            <w:sz w:val="24"/>
            <w:szCs w:val="24"/>
          </w:rPr>
          <w:t>№</w:t>
        </w:r>
        <w:r w:rsidRPr="002040A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 к настоящему Порядку) с учетом </w:t>
      </w:r>
      <w:hyperlink r:id="rId12" w:history="1">
        <w:r w:rsidRPr="002040AA">
          <w:rPr>
            <w:rFonts w:ascii="Times New Roman" w:hAnsi="Times New Roman" w:cs="Times New Roman"/>
            <w:sz w:val="24"/>
            <w:szCs w:val="24"/>
          </w:rPr>
          <w:t>статьи 69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рассчитываются с учетом положений </w:t>
      </w:r>
      <w:hyperlink r:id="rId13" w:history="1">
        <w:r w:rsidRPr="002040AA">
          <w:rPr>
            <w:rFonts w:ascii="Times New Roman" w:hAnsi="Times New Roman" w:cs="Times New Roman"/>
            <w:sz w:val="24"/>
            <w:szCs w:val="24"/>
          </w:rPr>
          <w:t>статей 69.1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2040AA">
          <w:rPr>
            <w:rFonts w:ascii="Times New Roman" w:hAnsi="Times New Roman" w:cs="Times New Roman"/>
            <w:sz w:val="24"/>
            <w:szCs w:val="24"/>
          </w:rPr>
          <w:t>70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2040AA">
          <w:rPr>
            <w:rFonts w:ascii="Times New Roman" w:hAnsi="Times New Roman" w:cs="Times New Roman"/>
            <w:sz w:val="24"/>
            <w:szCs w:val="24"/>
          </w:rPr>
          <w:t>74.1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2040AA">
          <w:rPr>
            <w:rFonts w:ascii="Times New Roman" w:hAnsi="Times New Roman" w:cs="Times New Roman"/>
            <w:sz w:val="24"/>
            <w:szCs w:val="24"/>
          </w:rPr>
          <w:t>78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2040AA">
          <w:rPr>
            <w:rFonts w:ascii="Times New Roman" w:hAnsi="Times New Roman" w:cs="Times New Roman"/>
            <w:sz w:val="24"/>
            <w:szCs w:val="24"/>
          </w:rPr>
          <w:t>78.1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2040AA">
          <w:rPr>
            <w:rFonts w:ascii="Times New Roman" w:hAnsi="Times New Roman" w:cs="Times New Roman"/>
            <w:sz w:val="24"/>
            <w:szCs w:val="24"/>
          </w:rPr>
          <w:t>78.2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040AA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2040AA">
          <w:rPr>
            <w:rFonts w:ascii="Times New Roman" w:hAnsi="Times New Roman" w:cs="Times New Roman"/>
            <w:sz w:val="24"/>
            <w:szCs w:val="24"/>
          </w:rPr>
          <w:t>80</w:t>
        </w:r>
        <w:proofErr w:type="gramEnd"/>
      </w:hyperlink>
      <w:r w:rsidRPr="002040A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D171F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040AA">
        <w:rPr>
          <w:rFonts w:ascii="Times New Roman" w:hAnsi="Times New Roman" w:cs="Times New Roman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Чувашской Республики, нормативных правовых актах Главы Чувашской Республики и Кабинета Министров Чувашской Республики</w:t>
      </w:r>
      <w:r w:rsidR="002040AA">
        <w:rPr>
          <w:rFonts w:ascii="Times New Roman" w:hAnsi="Times New Roman" w:cs="Times New Roman"/>
        </w:rPr>
        <w:t>, нормативных правовых актов Шумерлинского муниципального округа</w:t>
      </w:r>
      <w:r w:rsidRPr="002040AA">
        <w:rPr>
          <w:rFonts w:ascii="Times New Roman" w:hAnsi="Times New Roman" w:cs="Times New Roman"/>
        </w:rPr>
        <w:t>);</w:t>
      </w:r>
    </w:p>
    <w:p w:rsidR="00D171F9" w:rsidRPr="002040A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0AA">
        <w:rPr>
          <w:rFonts w:ascii="Times New Roman" w:hAnsi="Times New Roman" w:cs="Times New Roman"/>
          <w:sz w:val="24"/>
          <w:szCs w:val="24"/>
        </w:rPr>
        <w:t>в)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ассигнования текущего (предыдущего) финансового года;</w:t>
      </w:r>
    </w:p>
    <w:p w:rsidR="00D171F9" w:rsidRPr="002040A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0AA">
        <w:rPr>
          <w:rFonts w:ascii="Times New Roman" w:hAnsi="Times New Roman" w:cs="Times New Roman"/>
          <w:sz w:val="24"/>
          <w:szCs w:val="24"/>
        </w:rPr>
        <w:t>г)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</w:t>
      </w:r>
      <w:r w:rsidR="002040AA">
        <w:rPr>
          <w:rFonts w:ascii="Times New Roman" w:hAnsi="Times New Roman" w:cs="Times New Roman"/>
          <w:sz w:val="24"/>
          <w:szCs w:val="24"/>
        </w:rPr>
        <w:t>муниципальной</w:t>
      </w:r>
      <w:r w:rsidRPr="002040AA">
        <w:rPr>
          <w:rFonts w:ascii="Times New Roman" w:hAnsi="Times New Roman" w:cs="Times New Roman"/>
          <w:sz w:val="24"/>
          <w:szCs w:val="24"/>
        </w:rPr>
        <w:t xml:space="preserve"> программе, долгосрочной целевой программе, договоре, условиях займа), актах Правительства Российской Федерации, Кабинета Министров Чувашской Республики, главного распорядителя средств  бюджета </w:t>
      </w:r>
      <w:r w:rsidR="002040AA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2040AA">
        <w:rPr>
          <w:rFonts w:ascii="Times New Roman" w:hAnsi="Times New Roman" w:cs="Times New Roman"/>
          <w:sz w:val="24"/>
          <w:szCs w:val="24"/>
        </w:rPr>
        <w:t xml:space="preserve">Чувашской Республики, в том числе на осуществление бюджетных инвестиций в объекты капитального строительства </w:t>
      </w:r>
      <w:r w:rsidR="002040A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</w:t>
      </w:r>
      <w:r w:rsidRPr="002040AA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846CCA">
        <w:rPr>
          <w:rFonts w:ascii="Times New Roman" w:hAnsi="Times New Roman" w:cs="Times New Roman"/>
          <w:sz w:val="24"/>
          <w:szCs w:val="24"/>
        </w:rPr>
        <w:t xml:space="preserve"> Шумерлинского</w:t>
      </w:r>
      <w:proofErr w:type="gramEnd"/>
      <w:r w:rsidR="00846C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040AA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CCA">
        <w:rPr>
          <w:rFonts w:ascii="Times New Roman" w:hAnsi="Times New Roman" w:cs="Times New Roman"/>
          <w:sz w:val="24"/>
          <w:szCs w:val="24"/>
        </w:rPr>
        <w:t>д)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метода;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CCA">
        <w:rPr>
          <w:rFonts w:ascii="Times New Roman" w:hAnsi="Times New Roman" w:cs="Times New Roman"/>
          <w:sz w:val="24"/>
          <w:szCs w:val="24"/>
        </w:rPr>
        <w:t xml:space="preserve">е) правовыми основаниями возникновения действующих расходных обязательств, на исполнение которых планируется направить бюджетное ассигнование, являются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законы Чувашской Республики, нормативные правовые акты Главы Чувашской Республики и Кабинета Министров Чувашской Республики, </w:t>
      </w:r>
      <w:r w:rsidR="00846CCA" w:rsidRPr="00846CCA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="00846CCA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округа, </w:t>
      </w:r>
      <w:r w:rsidRPr="00846CCA">
        <w:rPr>
          <w:rFonts w:ascii="Times New Roman" w:hAnsi="Times New Roman" w:cs="Times New Roman"/>
          <w:sz w:val="24"/>
          <w:szCs w:val="24"/>
        </w:rPr>
        <w:t>договоры (соглашения), являющиеся в соответствии со</w:t>
      </w:r>
      <w:r w:rsidR="00846CCA">
        <w:rPr>
          <w:rFonts w:ascii="Times New Roman" w:hAnsi="Times New Roman" w:cs="Times New Roman"/>
          <w:sz w:val="24"/>
          <w:szCs w:val="24"/>
        </w:rPr>
        <w:t xml:space="preserve"> статьей</w:t>
      </w:r>
      <w:r w:rsidRPr="00846CC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846CCA">
          <w:rPr>
            <w:rFonts w:ascii="Times New Roman" w:hAnsi="Times New Roman" w:cs="Times New Roman"/>
            <w:sz w:val="24"/>
            <w:szCs w:val="24"/>
          </w:rPr>
          <w:t>86</w:t>
        </w:r>
      </w:hyperlink>
      <w:r w:rsidRPr="00846CCA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846CCA">
        <w:rPr>
          <w:rFonts w:ascii="Times New Roman" w:hAnsi="Times New Roman" w:cs="Times New Roman"/>
          <w:sz w:val="24"/>
          <w:szCs w:val="24"/>
        </w:rPr>
        <w:t xml:space="preserve"> Российской Федерации основаниями для возникновения расходных обязательств </w:t>
      </w:r>
      <w:r w:rsidR="00846CCA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>Чувашской Республики, не предлагаемые (не планируемые) к изменению в очередном финансовом году и плановом периоде, к признанию утратившими силу,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CCA">
        <w:rPr>
          <w:rFonts w:ascii="Times New Roman" w:hAnsi="Times New Roman" w:cs="Times New Roman"/>
          <w:sz w:val="24"/>
          <w:szCs w:val="24"/>
        </w:rPr>
        <w:t xml:space="preserve">ж) правовыми основаниями изменения действующих расходных обязательств, на исполнение которых планируется направить бюджетное ассигнование, являются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законы Чувашской Республики, нормативные правовые акты Главы Чувашской Республики и Кабинета Министров Чувашской Республики, </w:t>
      </w:r>
      <w:r w:rsidR="00846CCA" w:rsidRPr="00846CCA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="00846CCA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округа, </w:t>
      </w:r>
      <w:r w:rsidRPr="00846CCA">
        <w:rPr>
          <w:rFonts w:ascii="Times New Roman" w:hAnsi="Times New Roman" w:cs="Times New Roman"/>
          <w:sz w:val="24"/>
          <w:szCs w:val="24"/>
        </w:rPr>
        <w:t xml:space="preserve">договоры (соглашения), являющиеся в соответствии со </w:t>
      </w:r>
      <w:r w:rsidR="00846CCA">
        <w:rPr>
          <w:rFonts w:ascii="Times New Roman" w:hAnsi="Times New Roman" w:cs="Times New Roman"/>
          <w:sz w:val="24"/>
          <w:szCs w:val="24"/>
        </w:rPr>
        <w:t xml:space="preserve">статьей </w:t>
      </w:r>
      <w:hyperlink r:id="rId22" w:history="1">
        <w:r w:rsidR="00846CCA">
          <w:rPr>
            <w:rFonts w:ascii="Times New Roman" w:hAnsi="Times New Roman" w:cs="Times New Roman"/>
            <w:sz w:val="24"/>
            <w:szCs w:val="24"/>
          </w:rPr>
          <w:t>86</w:t>
        </w:r>
      </w:hyperlink>
      <w:r w:rsidRPr="00846CCA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846CCA">
        <w:rPr>
          <w:rFonts w:ascii="Times New Roman" w:hAnsi="Times New Roman" w:cs="Times New Roman"/>
          <w:sz w:val="24"/>
          <w:szCs w:val="24"/>
        </w:rPr>
        <w:t xml:space="preserve"> Российской Федерации основаниями для возникновения расходных обязательств </w:t>
      </w:r>
      <w:r w:rsidR="00846CCA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>Чувашской Республики, предлагаемые (планируемые) к изменению в очередном финансовом году и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CCA">
        <w:rPr>
          <w:rFonts w:ascii="Times New Roman" w:hAnsi="Times New Roman" w:cs="Times New Roman"/>
          <w:sz w:val="24"/>
          <w:szCs w:val="24"/>
        </w:rPr>
        <w:t xml:space="preserve">з) правовыми основаниями возникновения принимаемых расходных обязательств, на исполнение которых планируется направить бюджетное ассигнование, являются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законы Чувашской Республики, нормативные правовые акты Главы Чувашской Республики и Кабинета Министров Чувашской Республики, </w:t>
      </w:r>
      <w:r w:rsidR="00846CCA" w:rsidRPr="00846CCA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="00846CCA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округа, </w:t>
      </w:r>
      <w:r w:rsidRPr="00846CCA">
        <w:rPr>
          <w:rFonts w:ascii="Times New Roman" w:hAnsi="Times New Roman" w:cs="Times New Roman"/>
          <w:sz w:val="24"/>
          <w:szCs w:val="24"/>
        </w:rPr>
        <w:t xml:space="preserve">договоры (соглашения), являющиеся в соответствии со </w:t>
      </w:r>
      <w:r w:rsidR="00846CCA">
        <w:rPr>
          <w:rFonts w:ascii="Times New Roman" w:hAnsi="Times New Roman" w:cs="Times New Roman"/>
          <w:sz w:val="24"/>
          <w:szCs w:val="24"/>
        </w:rPr>
        <w:t>статьей 86</w:t>
      </w:r>
      <w:hyperlink r:id="rId23" w:history="1"/>
      <w:r w:rsidRPr="00846CCA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846CCA">
        <w:rPr>
          <w:rFonts w:ascii="Times New Roman" w:hAnsi="Times New Roman" w:cs="Times New Roman"/>
          <w:sz w:val="24"/>
          <w:szCs w:val="24"/>
        </w:rPr>
        <w:t xml:space="preserve"> Российской Федерации основаниями для возникновения расходных обязательств</w:t>
      </w:r>
      <w:r w:rsidR="00846CCA" w:rsidRP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846CC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846CCA">
        <w:rPr>
          <w:rFonts w:ascii="Times New Roman" w:hAnsi="Times New Roman" w:cs="Times New Roman"/>
          <w:sz w:val="24"/>
          <w:szCs w:val="24"/>
        </w:rPr>
        <w:t xml:space="preserve"> Чувашской Республики, предлагаемые (планируемые) к принятию в очередном финансовом году и плановом периоде;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CCA">
        <w:rPr>
          <w:rFonts w:ascii="Times New Roman" w:hAnsi="Times New Roman" w:cs="Times New Roman"/>
          <w:sz w:val="24"/>
          <w:szCs w:val="24"/>
        </w:rPr>
        <w:t xml:space="preserve">и) под перечнем бюджетных ассигнований понимается формируемый </w:t>
      </w:r>
      <w:r w:rsidR="00846CCA">
        <w:rPr>
          <w:rFonts w:ascii="Times New Roman" w:hAnsi="Times New Roman" w:cs="Times New Roman"/>
          <w:sz w:val="24"/>
          <w:szCs w:val="24"/>
        </w:rPr>
        <w:t>Финансовым отделом администрации Шумерлинского муниципального округа</w:t>
      </w:r>
      <w:r w:rsidRPr="00846CCA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</w:t>
      </w:r>
      <w:r w:rsidR="00846CCA">
        <w:rPr>
          <w:rFonts w:ascii="Times New Roman" w:hAnsi="Times New Roman" w:cs="Times New Roman"/>
          <w:sz w:val="24"/>
          <w:szCs w:val="24"/>
        </w:rPr>
        <w:t>–</w:t>
      </w:r>
      <w:r w:rsidRPr="00846CCA">
        <w:rPr>
          <w:rFonts w:ascii="Times New Roman" w:hAnsi="Times New Roman" w:cs="Times New Roman"/>
          <w:sz w:val="24"/>
          <w:szCs w:val="24"/>
        </w:rPr>
        <w:t xml:space="preserve"> </w:t>
      </w:r>
      <w:r w:rsidR="00846CCA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846CCA">
        <w:rPr>
          <w:rFonts w:ascii="Times New Roman" w:hAnsi="Times New Roman" w:cs="Times New Roman"/>
          <w:sz w:val="24"/>
          <w:szCs w:val="24"/>
        </w:rPr>
        <w:t>) по каждому главному распорядителю средств бюджета</w:t>
      </w:r>
      <w:r w:rsidR="00846CCA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846CCA">
        <w:rPr>
          <w:rFonts w:ascii="Times New Roman" w:hAnsi="Times New Roman" w:cs="Times New Roman"/>
          <w:sz w:val="24"/>
          <w:szCs w:val="24"/>
        </w:rPr>
        <w:t xml:space="preserve"> Чувашской Республики на основе классификации расходов бюджета </w:t>
      </w:r>
      <w:r w:rsidR="00846CCA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 xml:space="preserve">Чувашской Республики перечень наименований бюджетных ассигнований на исполнение расходных обязательств </w:t>
      </w:r>
      <w:r w:rsidR="00846CCA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 xml:space="preserve">Чувашской Республики, по </w:t>
      </w:r>
      <w:r w:rsidRPr="00846CCA">
        <w:rPr>
          <w:rFonts w:ascii="Times New Roman" w:hAnsi="Times New Roman" w:cs="Times New Roman"/>
          <w:sz w:val="24"/>
          <w:szCs w:val="24"/>
        </w:rPr>
        <w:lastRenderedPageBreak/>
        <w:t>которым возможно приведение непосредственного результата использования бюджетного</w:t>
      </w:r>
      <w:proofErr w:type="gramEnd"/>
      <w:r w:rsidRPr="00846CCA">
        <w:rPr>
          <w:rFonts w:ascii="Times New Roman" w:hAnsi="Times New Roman" w:cs="Times New Roman"/>
          <w:sz w:val="24"/>
          <w:szCs w:val="24"/>
        </w:rPr>
        <w:t xml:space="preserve"> ассигнования (непосредственного результата деятельности главного распорядителя средств бюджета </w:t>
      </w:r>
      <w:r w:rsidR="00846CCA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>Чувашской Республики).</w:t>
      </w:r>
    </w:p>
    <w:p w:rsidR="00D171F9" w:rsidRPr="00846CC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CCA">
        <w:rPr>
          <w:rFonts w:ascii="Times New Roman" w:hAnsi="Times New Roman" w:cs="Times New Roman"/>
          <w:sz w:val="24"/>
          <w:szCs w:val="24"/>
        </w:rPr>
        <w:t>1.</w:t>
      </w:r>
      <w:r w:rsidR="00846CCA" w:rsidRPr="00846CCA">
        <w:rPr>
          <w:rFonts w:ascii="Times New Roman" w:hAnsi="Times New Roman" w:cs="Times New Roman"/>
          <w:sz w:val="24"/>
          <w:szCs w:val="24"/>
        </w:rPr>
        <w:t>3</w:t>
      </w:r>
      <w:r w:rsidRPr="00846CCA">
        <w:rPr>
          <w:rFonts w:ascii="Times New Roman" w:hAnsi="Times New Roman" w:cs="Times New Roman"/>
          <w:sz w:val="24"/>
          <w:szCs w:val="24"/>
        </w:rPr>
        <w:t xml:space="preserve">. Планирование бюджетных ассигнований осуществляется раздельно по действующим и принимаемым расходным обязательствам </w:t>
      </w:r>
      <w:r w:rsidR="00846CCA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 </w:t>
      </w:r>
      <w:r w:rsidRPr="00846CCA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D171F9" w:rsidRDefault="00D171F9" w:rsidP="00D171F9">
      <w:pPr>
        <w:pStyle w:val="ConsPlusNormal"/>
        <w:jc w:val="both"/>
      </w:pPr>
    </w:p>
    <w:p w:rsidR="00D171F9" w:rsidRPr="00846CCA" w:rsidRDefault="00D171F9" w:rsidP="00D171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6CCA">
        <w:rPr>
          <w:rFonts w:ascii="Times New Roman" w:hAnsi="Times New Roman" w:cs="Times New Roman"/>
          <w:sz w:val="24"/>
          <w:szCs w:val="24"/>
        </w:rPr>
        <w:t>II. Порядок планирования бюджетных ассигнований и</w:t>
      </w:r>
    </w:p>
    <w:p w:rsidR="003D228A" w:rsidRDefault="00D171F9" w:rsidP="003D22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6CCA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366C84"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846C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71F9" w:rsidRPr="00846CCA" w:rsidRDefault="00366C84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бюджетного планирования</w:t>
      </w:r>
      <w:r w:rsidR="00D171F9" w:rsidRPr="00846CCA">
        <w:rPr>
          <w:rFonts w:ascii="Times New Roman" w:hAnsi="Times New Roman" w:cs="Times New Roman"/>
          <w:sz w:val="24"/>
          <w:szCs w:val="24"/>
        </w:rPr>
        <w:t>,</w:t>
      </w:r>
      <w:r w:rsidR="003D228A">
        <w:rPr>
          <w:rFonts w:ascii="Times New Roman" w:hAnsi="Times New Roman" w:cs="Times New Roman"/>
          <w:sz w:val="24"/>
          <w:szCs w:val="24"/>
        </w:rPr>
        <w:t xml:space="preserve"> являющимися главными распорядителями </w:t>
      </w:r>
    </w:p>
    <w:p w:rsidR="003D228A" w:rsidRDefault="003D228A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бюджета Шумерлинского муниципального округа</w:t>
      </w:r>
    </w:p>
    <w:p w:rsidR="00D171F9" w:rsidRPr="00846CCA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6CCA">
        <w:rPr>
          <w:rFonts w:ascii="Times New Roman" w:hAnsi="Times New Roman" w:cs="Times New Roman"/>
          <w:sz w:val="24"/>
          <w:szCs w:val="24"/>
        </w:rPr>
        <w:t>при планировании бюджетных ассигнований</w:t>
      </w:r>
    </w:p>
    <w:p w:rsidR="00D171F9" w:rsidRDefault="00D171F9" w:rsidP="00D171F9">
      <w:pPr>
        <w:pStyle w:val="ConsPlusNormal"/>
        <w:jc w:val="both"/>
      </w:pPr>
    </w:p>
    <w:p w:rsidR="00D171F9" w:rsidRPr="00366C84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 xml:space="preserve">2.1. При планировании бюджетных ассигнований </w:t>
      </w:r>
      <w:r w:rsidR="0046631C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366C84">
        <w:rPr>
          <w:rFonts w:ascii="Times New Roman" w:hAnsi="Times New Roman" w:cs="Times New Roman"/>
          <w:sz w:val="24"/>
          <w:szCs w:val="24"/>
        </w:rPr>
        <w:t>:</w:t>
      </w:r>
    </w:p>
    <w:p w:rsidR="00D171F9" w:rsidRPr="003D228A" w:rsidRDefault="00366C84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3D228A">
        <w:rPr>
          <w:rFonts w:ascii="Times New Roman" w:hAnsi="Times New Roman" w:cs="Times New Roman"/>
          <w:sz w:val="24"/>
          <w:szCs w:val="24"/>
        </w:rPr>
        <w:t>а</w:t>
      </w:r>
      <w:r w:rsidR="00D171F9" w:rsidRPr="003D228A">
        <w:rPr>
          <w:rFonts w:ascii="Times New Roman" w:hAnsi="Times New Roman" w:cs="Times New Roman"/>
          <w:sz w:val="24"/>
          <w:szCs w:val="24"/>
        </w:rPr>
        <w:t xml:space="preserve">) до </w:t>
      </w:r>
      <w:r w:rsidR="003D228A">
        <w:rPr>
          <w:rFonts w:ascii="Times New Roman" w:hAnsi="Times New Roman" w:cs="Times New Roman"/>
          <w:sz w:val="24"/>
          <w:szCs w:val="24"/>
        </w:rPr>
        <w:t>10</w:t>
      </w:r>
      <w:r w:rsidR="00D171F9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="003D228A">
        <w:rPr>
          <w:rFonts w:ascii="Times New Roman" w:hAnsi="Times New Roman" w:cs="Times New Roman"/>
          <w:sz w:val="24"/>
          <w:szCs w:val="24"/>
        </w:rPr>
        <w:t>сентября</w:t>
      </w:r>
      <w:r w:rsidR="00D171F9" w:rsidRPr="003D228A">
        <w:rPr>
          <w:rFonts w:ascii="Times New Roman" w:hAnsi="Times New Roman" w:cs="Times New Roman"/>
          <w:sz w:val="24"/>
          <w:szCs w:val="24"/>
        </w:rPr>
        <w:t xml:space="preserve"> текущего финансового года направляет </w:t>
      </w:r>
      <w:r w:rsidR="003D228A">
        <w:rPr>
          <w:rFonts w:ascii="Times New Roman" w:hAnsi="Times New Roman" w:cs="Times New Roman"/>
          <w:sz w:val="24"/>
          <w:szCs w:val="24"/>
        </w:rPr>
        <w:t>субъектам бюджетного планирования</w:t>
      </w:r>
      <w:r w:rsidR="00D171F9" w:rsidRPr="003D228A">
        <w:rPr>
          <w:rFonts w:ascii="Times New Roman" w:hAnsi="Times New Roman" w:cs="Times New Roman"/>
          <w:sz w:val="24"/>
          <w:szCs w:val="24"/>
        </w:rPr>
        <w:t>, являющимся главными распорядителями средств бюджета</w:t>
      </w:r>
      <w:r w:rsidR="003D228A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D171F9" w:rsidRPr="003D228A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субъекты бюджетного планирования):</w:t>
      </w:r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28A">
        <w:rPr>
          <w:rFonts w:ascii="Times New Roman" w:hAnsi="Times New Roman" w:cs="Times New Roman"/>
          <w:sz w:val="24"/>
          <w:szCs w:val="24"/>
        </w:rPr>
        <w:t xml:space="preserve">проектировки изменений предельных объемов бюджетных ассигнований бюджета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на исполнение действующих расходных обязательств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на очередной финансовый год и первый год планового периода по сравнению с объемами, утвержденными </w:t>
      </w:r>
      <w:r w:rsidR="003D228A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Шумерлинского муниципального округа </w:t>
      </w:r>
      <w:r w:rsidRPr="003D228A">
        <w:rPr>
          <w:rFonts w:ascii="Times New Roman" w:hAnsi="Times New Roman" w:cs="Times New Roman"/>
          <w:sz w:val="24"/>
          <w:szCs w:val="24"/>
        </w:rPr>
        <w:t xml:space="preserve">о </w:t>
      </w:r>
      <w:hyperlink r:id="rId24" w:history="1">
        <w:r w:rsidRPr="003D228A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 и плановый период, по главным распорядителям средств</w:t>
      </w:r>
      <w:proofErr w:type="gramEnd"/>
      <w:r w:rsidRPr="003D228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3D228A">
        <w:rPr>
          <w:rFonts w:ascii="Times New Roman" w:hAnsi="Times New Roman" w:cs="Times New Roman"/>
          <w:sz w:val="24"/>
          <w:szCs w:val="24"/>
        </w:rPr>
        <w:t xml:space="preserve"> Чувашской Республики с выделением публичных нормативных обязательств по форме согласно </w:t>
      </w:r>
      <w:hyperlink w:anchor="P455" w:history="1">
        <w:r w:rsidRPr="003D228A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3D228A">
          <w:rPr>
            <w:rFonts w:ascii="Times New Roman" w:hAnsi="Times New Roman" w:cs="Times New Roman"/>
            <w:sz w:val="24"/>
            <w:szCs w:val="24"/>
          </w:rPr>
          <w:t>№</w:t>
        </w:r>
        <w:r w:rsidRPr="003D228A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D228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8A">
        <w:rPr>
          <w:rFonts w:ascii="Times New Roman" w:hAnsi="Times New Roman" w:cs="Times New Roman"/>
          <w:sz w:val="24"/>
          <w:szCs w:val="24"/>
        </w:rPr>
        <w:t>проектировки предельных объемов бюджетных ассигнований бюджета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3D228A">
        <w:rPr>
          <w:rFonts w:ascii="Times New Roman" w:hAnsi="Times New Roman" w:cs="Times New Roman"/>
          <w:sz w:val="24"/>
          <w:szCs w:val="24"/>
        </w:rPr>
        <w:t xml:space="preserve"> Чувашской Республики на исполнение действующих расходных обязательств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на второй год планового периода по главным распорядителям средств бюджета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с выделением публичных нормативных обязательств по форме согласно </w:t>
      </w:r>
      <w:hyperlink w:anchor="P657" w:history="1">
        <w:r w:rsidRPr="003D228A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3D228A">
          <w:rPr>
            <w:rFonts w:ascii="Times New Roman" w:hAnsi="Times New Roman" w:cs="Times New Roman"/>
            <w:sz w:val="24"/>
            <w:szCs w:val="24"/>
          </w:rPr>
          <w:t>№</w:t>
        </w:r>
        <w:r w:rsidRPr="003D228A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3D228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28A">
        <w:rPr>
          <w:rFonts w:ascii="Times New Roman" w:hAnsi="Times New Roman" w:cs="Times New Roman"/>
          <w:sz w:val="24"/>
          <w:szCs w:val="24"/>
        </w:rPr>
        <w:t xml:space="preserve">проектировки распределения предельных объемов бюджетных ассигнований о бюджета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на исполнение принимаемых расходных обязательств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на очередной финансовый год и плановый период по главным распорядителям средств бюджета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с выделением публичных нормативных обязательств по форме согласно </w:t>
      </w:r>
      <w:hyperlink w:anchor="P753" w:history="1">
        <w:r w:rsidR="003D228A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3D228A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3D228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8A">
        <w:rPr>
          <w:rFonts w:ascii="Times New Roman" w:hAnsi="Times New Roman" w:cs="Times New Roman"/>
          <w:sz w:val="24"/>
          <w:szCs w:val="24"/>
        </w:rPr>
        <w:t>2.2. При планировании бюджетных ассигнований субъект бюджетного планирования:</w:t>
      </w:r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8A">
        <w:rPr>
          <w:rFonts w:ascii="Times New Roman" w:hAnsi="Times New Roman" w:cs="Times New Roman"/>
          <w:sz w:val="24"/>
          <w:szCs w:val="24"/>
        </w:rPr>
        <w:t>2.2.1. Представляет реестр расходных обязатель</w:t>
      </w:r>
      <w:proofErr w:type="gramStart"/>
      <w:r w:rsidRPr="003D228A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3D228A">
        <w:rPr>
          <w:rFonts w:ascii="Times New Roman" w:hAnsi="Times New Roman" w:cs="Times New Roman"/>
          <w:sz w:val="24"/>
          <w:szCs w:val="24"/>
        </w:rPr>
        <w:t xml:space="preserve">авного распорядителя средств бюджета </w:t>
      </w:r>
      <w:r w:rsidR="003D228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D228A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3D228A">
        <w:rPr>
          <w:rFonts w:ascii="Times New Roman" w:hAnsi="Times New Roman" w:cs="Times New Roman"/>
          <w:sz w:val="24"/>
          <w:szCs w:val="24"/>
        </w:rPr>
        <w:t xml:space="preserve">Чувашской Республики в </w:t>
      </w:r>
      <w:r w:rsidR="003D228A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Pr="003D228A">
        <w:rPr>
          <w:rFonts w:ascii="Times New Roman" w:hAnsi="Times New Roman" w:cs="Times New Roman"/>
          <w:sz w:val="24"/>
          <w:szCs w:val="24"/>
        </w:rPr>
        <w:t>в сроки:</w:t>
      </w:r>
    </w:p>
    <w:p w:rsidR="00D171F9" w:rsidRPr="003D228A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8A">
        <w:rPr>
          <w:rFonts w:ascii="Times New Roman" w:hAnsi="Times New Roman" w:cs="Times New Roman"/>
          <w:sz w:val="24"/>
          <w:szCs w:val="24"/>
        </w:rPr>
        <w:lastRenderedPageBreak/>
        <w:t xml:space="preserve">не позднее 1 сентября текущего финансового года в целях </w:t>
      </w:r>
      <w:proofErr w:type="gramStart"/>
      <w:r w:rsidRPr="003D228A">
        <w:rPr>
          <w:rFonts w:ascii="Times New Roman" w:hAnsi="Times New Roman" w:cs="Times New Roman"/>
          <w:sz w:val="24"/>
          <w:szCs w:val="24"/>
        </w:rPr>
        <w:t xml:space="preserve">формирования проекта </w:t>
      </w:r>
      <w:r w:rsidR="0011316B">
        <w:rPr>
          <w:rFonts w:ascii="Times New Roman" w:hAnsi="Times New Roman" w:cs="Times New Roman"/>
          <w:sz w:val="24"/>
          <w:szCs w:val="24"/>
        </w:rPr>
        <w:t>Решения Собрания депутатов</w:t>
      </w:r>
      <w:proofErr w:type="gramEnd"/>
      <w:r w:rsidR="0011316B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3D228A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11316B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3D228A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 и плановый период.</w:t>
      </w:r>
    </w:p>
    <w:p w:rsidR="00D171F9" w:rsidRPr="0011316B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8"/>
      <w:bookmarkEnd w:id="3"/>
      <w:r w:rsidRPr="0011316B">
        <w:rPr>
          <w:rFonts w:ascii="Times New Roman" w:hAnsi="Times New Roman" w:cs="Times New Roman"/>
          <w:sz w:val="24"/>
          <w:szCs w:val="24"/>
        </w:rPr>
        <w:t xml:space="preserve">2.2.2. Представляет до </w:t>
      </w:r>
      <w:r w:rsidR="0011316B">
        <w:rPr>
          <w:rFonts w:ascii="Times New Roman" w:hAnsi="Times New Roman" w:cs="Times New Roman"/>
          <w:sz w:val="24"/>
          <w:szCs w:val="24"/>
        </w:rPr>
        <w:t>01</w:t>
      </w: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="0011316B">
        <w:rPr>
          <w:rFonts w:ascii="Times New Roman" w:hAnsi="Times New Roman" w:cs="Times New Roman"/>
          <w:sz w:val="24"/>
          <w:szCs w:val="24"/>
        </w:rPr>
        <w:t>октября</w:t>
      </w:r>
      <w:r w:rsidRPr="0011316B">
        <w:rPr>
          <w:rFonts w:ascii="Times New Roman" w:hAnsi="Times New Roman" w:cs="Times New Roman"/>
          <w:sz w:val="24"/>
          <w:szCs w:val="24"/>
        </w:rPr>
        <w:t xml:space="preserve"> текущего финансового года в </w:t>
      </w:r>
      <w:r w:rsidR="0011316B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11316B">
        <w:rPr>
          <w:rFonts w:ascii="Times New Roman" w:hAnsi="Times New Roman" w:cs="Times New Roman"/>
          <w:sz w:val="24"/>
          <w:szCs w:val="24"/>
        </w:rPr>
        <w:t>:</w:t>
      </w:r>
    </w:p>
    <w:p w:rsidR="00D171F9" w:rsidRPr="0011316B" w:rsidRDefault="00D171F9" w:rsidP="00CD36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16B">
        <w:rPr>
          <w:rFonts w:ascii="Times New Roman" w:hAnsi="Times New Roman" w:cs="Times New Roman"/>
          <w:sz w:val="24"/>
          <w:szCs w:val="24"/>
        </w:rPr>
        <w:t>а) предложения о распределении предельных объемов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 (разделам, подразделам, целевым статьям и видам расходов) и по соответствующим главным распорядителям средств бюджета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="0011316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1316B">
        <w:rPr>
          <w:rFonts w:ascii="Times New Roman" w:hAnsi="Times New Roman" w:cs="Times New Roman"/>
          <w:sz w:val="24"/>
          <w:szCs w:val="24"/>
        </w:rPr>
        <w:t xml:space="preserve"> Чувашской Республики, получателям средств бюджета</w:t>
      </w:r>
      <w:r w:rsidR="0011316B" w:rsidRPr="0011316B">
        <w:rPr>
          <w:rFonts w:ascii="Times New Roman" w:hAnsi="Times New Roman" w:cs="Times New Roman"/>
          <w:sz w:val="24"/>
          <w:szCs w:val="24"/>
        </w:rPr>
        <w:t xml:space="preserve"> </w:t>
      </w:r>
      <w:r w:rsidR="0011316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1316B">
        <w:rPr>
          <w:rFonts w:ascii="Times New Roman" w:hAnsi="Times New Roman" w:cs="Times New Roman"/>
          <w:sz w:val="24"/>
          <w:szCs w:val="24"/>
        </w:rPr>
        <w:t xml:space="preserve"> Чувашской Республики с пояснительной запиской, подписанные руководителем субъекта бюджетного планирования</w:t>
      </w:r>
      <w:r w:rsidR="00CD36BD">
        <w:rPr>
          <w:rFonts w:ascii="Times New Roman" w:hAnsi="Times New Roman" w:cs="Times New Roman"/>
          <w:sz w:val="24"/>
          <w:szCs w:val="24"/>
        </w:rPr>
        <w:t xml:space="preserve">: </w:t>
      </w:r>
      <w:r w:rsidRPr="00113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171F9" w:rsidRPr="00CD36BD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6BD">
        <w:rPr>
          <w:rFonts w:ascii="Times New Roman" w:hAnsi="Times New Roman" w:cs="Times New Roman"/>
          <w:sz w:val="24"/>
          <w:szCs w:val="24"/>
        </w:rPr>
        <w:t xml:space="preserve">изменений предельных объемов бюджетных ассигнований бюджета </w:t>
      </w:r>
      <w:r w:rsidR="00CD36BD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 xml:space="preserve">Чувашской Республики на исполнение действующих расходных обязательств </w:t>
      </w:r>
      <w:r w:rsidR="00CD36BD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 xml:space="preserve">Чувашской Республики на очередной финансовый год и первый год планового периода по сравнению с объемами, утвержденными </w:t>
      </w:r>
      <w:r w:rsidR="00CD36BD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Шумерлинского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 xml:space="preserve"> о  </w:t>
      </w:r>
      <w:hyperlink r:id="rId25" w:history="1">
        <w:r w:rsidRPr="00CD36BD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="00CD36BD"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CD36BD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плановый период, по главным распорядителям средств бюджета</w:t>
      </w:r>
      <w:proofErr w:type="gramEnd"/>
      <w:r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CD36BD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 xml:space="preserve">Чувашской Республики с выделением публичных нормативных обязательств по форме согласно приложению </w:t>
      </w:r>
      <w:r w:rsidR="00CD36BD">
        <w:rPr>
          <w:rFonts w:ascii="Times New Roman" w:hAnsi="Times New Roman" w:cs="Times New Roman"/>
          <w:sz w:val="24"/>
          <w:szCs w:val="24"/>
        </w:rPr>
        <w:t>№</w:t>
      </w:r>
      <w:r w:rsidRPr="00CD36BD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:rsidR="00D171F9" w:rsidRPr="00CD36BD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6BD">
        <w:rPr>
          <w:rFonts w:ascii="Times New Roman" w:hAnsi="Times New Roman" w:cs="Times New Roman"/>
          <w:sz w:val="24"/>
          <w:szCs w:val="24"/>
        </w:rPr>
        <w:t xml:space="preserve">предельных объемов бюджетных ассигнований бюджета </w:t>
      </w:r>
      <w:r w:rsidR="00CD36BD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 xml:space="preserve">Чувашской Республики на исполнение действующих расходных обязательств </w:t>
      </w:r>
      <w:r w:rsidR="00CD36BD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CD36BD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CD36BD">
        <w:rPr>
          <w:rFonts w:ascii="Times New Roman" w:hAnsi="Times New Roman" w:cs="Times New Roman"/>
          <w:sz w:val="24"/>
          <w:szCs w:val="24"/>
        </w:rPr>
        <w:t>Чувашской Республики на второй год планового периода по главным распорядителям средств</w:t>
      </w:r>
      <w:r w:rsidR="00CD36BD"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CD36BD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 с выделением публичных нормативных обязательств по форме согласно </w:t>
      </w:r>
      <w:hyperlink w:anchor="P657" w:history="1">
        <w:r w:rsidRPr="00CD36B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CD36BD">
          <w:rPr>
            <w:rFonts w:ascii="Times New Roman" w:hAnsi="Times New Roman" w:cs="Times New Roman"/>
            <w:sz w:val="24"/>
            <w:szCs w:val="24"/>
          </w:rPr>
          <w:t>№</w:t>
        </w:r>
        <w:r w:rsidRPr="00CD36BD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CD36BD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D171F9" w:rsidRPr="00CD36BD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6BD">
        <w:rPr>
          <w:rFonts w:ascii="Times New Roman" w:hAnsi="Times New Roman" w:cs="Times New Roman"/>
          <w:sz w:val="24"/>
          <w:szCs w:val="24"/>
        </w:rPr>
        <w:t>распределения предельных объемов бюджетных ассигнований бюджета</w:t>
      </w:r>
      <w:r w:rsidR="00CD36BD"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CD36BD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Чувашской Республики на исполнение принимаемых расходных обязательств</w:t>
      </w:r>
      <w:r w:rsidR="00CD36BD"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CD36BD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плановый период по главным распорядителям средств бюджета</w:t>
      </w:r>
      <w:r w:rsidR="00CD36BD" w:rsidRPr="00CD36BD">
        <w:rPr>
          <w:rFonts w:ascii="Times New Roman" w:hAnsi="Times New Roman" w:cs="Times New Roman"/>
          <w:sz w:val="24"/>
          <w:szCs w:val="24"/>
        </w:rPr>
        <w:t xml:space="preserve"> </w:t>
      </w:r>
      <w:r w:rsidR="00CD36BD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CD36BD">
        <w:rPr>
          <w:rFonts w:ascii="Times New Roman" w:hAnsi="Times New Roman" w:cs="Times New Roman"/>
          <w:sz w:val="24"/>
          <w:szCs w:val="24"/>
        </w:rPr>
        <w:t xml:space="preserve"> Чувашской Республики с выделением публичных нормативных обязательств по форме согласно </w:t>
      </w:r>
      <w:hyperlink w:anchor="P753" w:history="1">
        <w:r w:rsidR="00CD36BD"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  <w:r w:rsidRPr="00CD36B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D36B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D171F9" w:rsidRPr="00AB424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240">
        <w:rPr>
          <w:rFonts w:ascii="Times New Roman" w:hAnsi="Times New Roman" w:cs="Times New Roman"/>
          <w:sz w:val="24"/>
          <w:szCs w:val="24"/>
        </w:rPr>
        <w:t xml:space="preserve">При представлении субъектами бюджетного планирования предложений о распределении предельных объемов бюджетного финансирования на очередной финансовый год и плановый период общий объем бюджетных ассигнований на исполнение расходных обязательств </w:t>
      </w:r>
      <w:r w:rsidR="00AB4240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AB4240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AB4240">
        <w:rPr>
          <w:rFonts w:ascii="Times New Roman" w:hAnsi="Times New Roman" w:cs="Times New Roman"/>
          <w:sz w:val="24"/>
          <w:szCs w:val="24"/>
        </w:rPr>
        <w:t>Чувашской Республики по каждому главному распорядителю средств бюджета</w:t>
      </w:r>
      <w:r w:rsidR="00AB4240" w:rsidRPr="00AB4240">
        <w:rPr>
          <w:rFonts w:ascii="Times New Roman" w:hAnsi="Times New Roman" w:cs="Times New Roman"/>
          <w:sz w:val="24"/>
          <w:szCs w:val="24"/>
        </w:rPr>
        <w:t xml:space="preserve"> </w:t>
      </w:r>
      <w:r w:rsidR="00AB4240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AB4240">
        <w:rPr>
          <w:rFonts w:ascii="Times New Roman" w:hAnsi="Times New Roman" w:cs="Times New Roman"/>
          <w:sz w:val="24"/>
          <w:szCs w:val="24"/>
        </w:rPr>
        <w:t xml:space="preserve"> Чувашской Республики должен соответствовать предельным объемам финансирования, доведенным </w:t>
      </w:r>
      <w:r w:rsidR="00AB4240">
        <w:rPr>
          <w:rFonts w:ascii="Times New Roman" w:hAnsi="Times New Roman" w:cs="Times New Roman"/>
          <w:sz w:val="24"/>
          <w:szCs w:val="24"/>
        </w:rPr>
        <w:t>Финансовым отделом</w:t>
      </w:r>
      <w:r w:rsidRPr="00AB42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171F9" w:rsidRPr="00AB424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240">
        <w:rPr>
          <w:rFonts w:ascii="Times New Roman" w:hAnsi="Times New Roman" w:cs="Times New Roman"/>
          <w:sz w:val="24"/>
          <w:szCs w:val="24"/>
        </w:rPr>
        <w:t xml:space="preserve">б) предварительные расчеты расходов на финансовое обеспечение выполнения </w:t>
      </w:r>
      <w:r w:rsidR="00AB4240">
        <w:rPr>
          <w:rFonts w:ascii="Times New Roman" w:hAnsi="Times New Roman" w:cs="Times New Roman"/>
          <w:sz w:val="24"/>
          <w:szCs w:val="24"/>
        </w:rPr>
        <w:t>муниципальными</w:t>
      </w:r>
      <w:r w:rsidRPr="00AB4240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AB42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B4240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AB424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B4240">
        <w:rPr>
          <w:rFonts w:ascii="Times New Roman" w:hAnsi="Times New Roman" w:cs="Times New Roman"/>
          <w:sz w:val="24"/>
          <w:szCs w:val="24"/>
        </w:rPr>
        <w:t xml:space="preserve">услуг (выполнение работ) на очередной финансовый год и плановый период с распределением бюджетных ассигнований в соответствии с функциональной </w:t>
      </w:r>
      <w:r w:rsidRPr="00AB4240">
        <w:rPr>
          <w:rFonts w:ascii="Times New Roman" w:hAnsi="Times New Roman" w:cs="Times New Roman"/>
          <w:sz w:val="24"/>
          <w:szCs w:val="24"/>
        </w:rPr>
        <w:lastRenderedPageBreak/>
        <w:t>классификацией расходов бюджетов Российской Федерации (разделам, подразделам, целевым статьям и видам расходов) и видам бюджетных ассигнований в соответствии с Перечнем видов бюджетных ассигнований (</w:t>
      </w:r>
      <w:hyperlink w:anchor="P382" w:history="1">
        <w:r w:rsidRPr="00AB4240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AB4240">
          <w:rPr>
            <w:rFonts w:ascii="Times New Roman" w:hAnsi="Times New Roman" w:cs="Times New Roman"/>
            <w:sz w:val="24"/>
            <w:szCs w:val="24"/>
          </w:rPr>
          <w:t>№</w:t>
        </w:r>
        <w:r w:rsidRPr="00AB424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AB4240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proofErr w:type="gramEnd"/>
      <w:r w:rsidRPr="00AB4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240">
        <w:rPr>
          <w:rFonts w:ascii="Times New Roman" w:hAnsi="Times New Roman" w:cs="Times New Roman"/>
          <w:sz w:val="24"/>
          <w:szCs w:val="24"/>
        </w:rPr>
        <w:t xml:space="preserve">Порядку), а также проекты соответствующих </w:t>
      </w:r>
      <w:r w:rsidR="00AB4240">
        <w:rPr>
          <w:rFonts w:ascii="Times New Roman" w:hAnsi="Times New Roman" w:cs="Times New Roman"/>
          <w:sz w:val="24"/>
          <w:szCs w:val="24"/>
        </w:rPr>
        <w:t>муниципальных</w:t>
      </w:r>
      <w:r w:rsidRPr="00AB4240">
        <w:rPr>
          <w:rFonts w:ascii="Times New Roman" w:hAnsi="Times New Roman" w:cs="Times New Roman"/>
          <w:sz w:val="24"/>
          <w:szCs w:val="24"/>
        </w:rPr>
        <w:t xml:space="preserve"> заданий по каждому подведомственному учреждению.</w:t>
      </w:r>
      <w:proofErr w:type="gramEnd"/>
    </w:p>
    <w:p w:rsidR="00D171F9" w:rsidRPr="00AB424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240">
        <w:rPr>
          <w:rFonts w:ascii="Times New Roman" w:hAnsi="Times New Roman" w:cs="Times New Roman"/>
          <w:sz w:val="24"/>
          <w:szCs w:val="24"/>
        </w:rPr>
        <w:t xml:space="preserve">Субъектам бюджетного планирования при подготовке указанных расчетов необходимо исходить из того, что предельный объем расходов на финансовое обеспечение выполнения </w:t>
      </w:r>
      <w:r w:rsidR="00AB4240">
        <w:rPr>
          <w:rFonts w:ascii="Times New Roman" w:hAnsi="Times New Roman" w:cs="Times New Roman"/>
          <w:sz w:val="24"/>
          <w:szCs w:val="24"/>
        </w:rPr>
        <w:t>муниципальными</w:t>
      </w:r>
      <w:r w:rsidRPr="00AB4240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AB42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B4240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AB4240">
        <w:rPr>
          <w:rFonts w:ascii="Times New Roman" w:hAnsi="Times New Roman" w:cs="Times New Roman"/>
          <w:sz w:val="24"/>
          <w:szCs w:val="24"/>
        </w:rPr>
        <w:t>муниципальных</w:t>
      </w:r>
      <w:r w:rsidRPr="00AB4240">
        <w:rPr>
          <w:rFonts w:ascii="Times New Roman" w:hAnsi="Times New Roman" w:cs="Times New Roman"/>
          <w:sz w:val="24"/>
          <w:szCs w:val="24"/>
        </w:rPr>
        <w:t xml:space="preserve"> услуг (выполнение работ) на очередной финансовый год и плановый период не должен превышать предельный объем бюджетных ассигнований, доведенный </w:t>
      </w:r>
      <w:r w:rsidR="00AB4240">
        <w:rPr>
          <w:rFonts w:ascii="Times New Roman" w:hAnsi="Times New Roman" w:cs="Times New Roman"/>
          <w:sz w:val="24"/>
          <w:szCs w:val="24"/>
        </w:rPr>
        <w:t>Финансовым отделом</w:t>
      </w:r>
      <w:r w:rsidRPr="00AB4240">
        <w:rPr>
          <w:rFonts w:ascii="Times New Roman" w:hAnsi="Times New Roman" w:cs="Times New Roman"/>
          <w:sz w:val="24"/>
          <w:szCs w:val="24"/>
        </w:rPr>
        <w:t>;</w:t>
      </w:r>
    </w:p>
    <w:p w:rsidR="00D171F9" w:rsidRPr="009B52C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B52C3">
        <w:rPr>
          <w:rFonts w:ascii="Times New Roman" w:hAnsi="Times New Roman" w:cs="Times New Roman"/>
          <w:sz w:val="24"/>
          <w:szCs w:val="24"/>
        </w:rPr>
        <w:t xml:space="preserve">При наличии несоответствий показателей субъекта бюджетного планирования с доведенными </w:t>
      </w:r>
      <w:r w:rsidR="009B52C3">
        <w:rPr>
          <w:rFonts w:ascii="Times New Roman" w:hAnsi="Times New Roman" w:cs="Times New Roman"/>
          <w:sz w:val="24"/>
          <w:szCs w:val="24"/>
        </w:rPr>
        <w:t xml:space="preserve">Финансовым отделом </w:t>
      </w:r>
      <w:r w:rsidRPr="009B52C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AA042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7" w:history="1">
        <w:r w:rsidRPr="00AA0421">
          <w:rPr>
            <w:rFonts w:ascii="Times New Roman" w:hAnsi="Times New Roman" w:cs="Times New Roman"/>
            <w:sz w:val="24"/>
            <w:szCs w:val="24"/>
          </w:rPr>
          <w:t>подпунктом "</w:t>
        </w:r>
        <w:r w:rsidR="00AA0421">
          <w:rPr>
            <w:rFonts w:ascii="Times New Roman" w:hAnsi="Times New Roman" w:cs="Times New Roman"/>
            <w:sz w:val="24"/>
            <w:szCs w:val="24"/>
          </w:rPr>
          <w:t>а</w:t>
        </w:r>
        <w:r w:rsidRPr="00AA0421">
          <w:rPr>
            <w:rFonts w:ascii="Times New Roman" w:hAnsi="Times New Roman" w:cs="Times New Roman"/>
            <w:sz w:val="24"/>
            <w:szCs w:val="24"/>
          </w:rPr>
          <w:t>" пункта 2.1 раздела II</w:t>
        </w:r>
      </w:hyperlink>
      <w:r w:rsidRPr="009B52C3">
        <w:rPr>
          <w:rFonts w:ascii="Times New Roman" w:hAnsi="Times New Roman" w:cs="Times New Roman"/>
          <w:sz w:val="24"/>
          <w:szCs w:val="24"/>
        </w:rPr>
        <w:t xml:space="preserve"> настоящего Порядка предельными объемами финансирования, возникновении разногласий, или при необходимости уточнения объемов ассигнований в связи с изменением контингента получателей бюджетных ассигнований, нормативов расходов субъект бюджетного планирования представляет соответствующие предложения в </w:t>
      </w:r>
      <w:r w:rsidR="00AA0421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9B52C3">
        <w:rPr>
          <w:rFonts w:ascii="Times New Roman" w:hAnsi="Times New Roman" w:cs="Times New Roman"/>
          <w:sz w:val="24"/>
          <w:szCs w:val="24"/>
        </w:rPr>
        <w:t xml:space="preserve"> по формам согласно </w:t>
      </w:r>
      <w:hyperlink w:anchor="P872" w:history="1">
        <w:r w:rsidR="00AA0421">
          <w:rPr>
            <w:rFonts w:ascii="Times New Roman" w:hAnsi="Times New Roman" w:cs="Times New Roman"/>
            <w:sz w:val="24"/>
            <w:szCs w:val="24"/>
          </w:rPr>
          <w:t>приложениям №</w:t>
        </w:r>
        <w:r w:rsidRPr="00AA0421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AA042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3" w:history="1">
        <w:r w:rsidRPr="00AA042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A042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48" w:history="1">
        <w:r w:rsidRPr="00AA0421">
          <w:rPr>
            <w:rFonts w:ascii="Times New Roman" w:hAnsi="Times New Roman" w:cs="Times New Roman"/>
            <w:sz w:val="24"/>
            <w:szCs w:val="24"/>
          </w:rPr>
          <w:t>7</w:t>
        </w:r>
        <w:proofErr w:type="gramEnd"/>
      </w:hyperlink>
      <w:r w:rsidRPr="00AA0421">
        <w:rPr>
          <w:rFonts w:ascii="Times New Roman" w:hAnsi="Times New Roman" w:cs="Times New Roman"/>
          <w:sz w:val="24"/>
          <w:szCs w:val="24"/>
        </w:rPr>
        <w:t xml:space="preserve"> </w:t>
      </w:r>
      <w:r w:rsidRPr="009B52C3">
        <w:rPr>
          <w:rFonts w:ascii="Times New Roman" w:hAnsi="Times New Roman" w:cs="Times New Roman"/>
          <w:sz w:val="24"/>
          <w:szCs w:val="24"/>
        </w:rPr>
        <w:t>к настоящему Порядку на бумажном носителе и в электронном виде в программном продукте "</w:t>
      </w:r>
      <w:r w:rsidR="00AA0421">
        <w:rPr>
          <w:rFonts w:ascii="Times New Roman" w:hAnsi="Times New Roman" w:cs="Times New Roman"/>
          <w:sz w:val="24"/>
          <w:szCs w:val="24"/>
        </w:rPr>
        <w:t>Бюджет</w:t>
      </w:r>
      <w:r w:rsidRPr="009B52C3">
        <w:rPr>
          <w:rFonts w:ascii="Times New Roman" w:hAnsi="Times New Roman" w:cs="Times New Roman"/>
          <w:sz w:val="24"/>
          <w:szCs w:val="24"/>
        </w:rPr>
        <w:t>-СМАРТ</w:t>
      </w:r>
      <w:proofErr w:type="gramStart"/>
      <w:r w:rsidRPr="009B52C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B52C3">
        <w:rPr>
          <w:rFonts w:ascii="Times New Roman" w:hAnsi="Times New Roman" w:cs="Times New Roman"/>
          <w:sz w:val="24"/>
          <w:szCs w:val="24"/>
        </w:rPr>
        <w:t>ро".</w:t>
      </w:r>
    </w:p>
    <w:p w:rsidR="00D171F9" w:rsidRPr="009B52C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2C3">
        <w:rPr>
          <w:rFonts w:ascii="Times New Roman" w:hAnsi="Times New Roman" w:cs="Times New Roman"/>
          <w:sz w:val="24"/>
          <w:szCs w:val="24"/>
        </w:rPr>
        <w:t>При этом используются методика планирования изменений объемов бюджетных ассигнований на исполнение действующих расходных обязательств</w:t>
      </w:r>
      <w:r w:rsidR="00AA0421" w:rsidRPr="00AA0421">
        <w:rPr>
          <w:rFonts w:ascii="Times New Roman" w:hAnsi="Times New Roman" w:cs="Times New Roman"/>
          <w:sz w:val="24"/>
          <w:szCs w:val="24"/>
        </w:rPr>
        <w:t xml:space="preserve"> </w:t>
      </w:r>
      <w:r w:rsidR="00AA0421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9B52C3">
        <w:rPr>
          <w:rFonts w:ascii="Times New Roman" w:hAnsi="Times New Roman" w:cs="Times New Roman"/>
          <w:sz w:val="24"/>
          <w:szCs w:val="24"/>
        </w:rPr>
        <w:t xml:space="preserve"> Чувашской Республики в очередном финансовом году и первом году планового периода в соответствии </w:t>
      </w:r>
      <w:r w:rsidRPr="00AA042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33" w:history="1">
        <w:r w:rsidRPr="00AA0421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9B52C3">
        <w:rPr>
          <w:rFonts w:ascii="Times New Roman" w:hAnsi="Times New Roman" w:cs="Times New Roman"/>
          <w:sz w:val="24"/>
          <w:szCs w:val="24"/>
        </w:rPr>
        <w:t xml:space="preserve"> настоящего Порядка, методика планирования бюджетных ассигнований на исполнение действующих расходных обязательств </w:t>
      </w:r>
      <w:r w:rsidR="00AA0421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AA0421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9B52C3">
        <w:rPr>
          <w:rFonts w:ascii="Times New Roman" w:hAnsi="Times New Roman" w:cs="Times New Roman"/>
          <w:sz w:val="24"/>
          <w:szCs w:val="24"/>
        </w:rPr>
        <w:t xml:space="preserve">Чувашской Республики во втором году планового периода в соответствии </w:t>
      </w:r>
      <w:r w:rsidRPr="00AA042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36" w:history="1">
        <w:r w:rsidRPr="00AA0421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9B52C3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9B52C3">
        <w:rPr>
          <w:rFonts w:ascii="Times New Roman" w:hAnsi="Times New Roman" w:cs="Times New Roman"/>
          <w:sz w:val="24"/>
          <w:szCs w:val="24"/>
        </w:rPr>
        <w:t xml:space="preserve"> Порядка и методика планирования бюджетных ассигнований на исполнение принимаемых расходных обязательств Чувашской Республики на очередной финансовый год и плановый период в соответствии </w:t>
      </w:r>
      <w:r w:rsidRPr="00AA042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30" w:history="1">
        <w:r w:rsidRPr="00AA0421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9B52C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171F9" w:rsidRPr="00AA0421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2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A0421">
        <w:rPr>
          <w:rFonts w:ascii="Times New Roman" w:hAnsi="Times New Roman" w:cs="Times New Roman"/>
          <w:sz w:val="24"/>
          <w:szCs w:val="24"/>
        </w:rPr>
        <w:t xml:space="preserve">До </w:t>
      </w:r>
      <w:r w:rsidR="00602AB9">
        <w:rPr>
          <w:rFonts w:ascii="Times New Roman" w:hAnsi="Times New Roman" w:cs="Times New Roman"/>
          <w:sz w:val="24"/>
          <w:szCs w:val="24"/>
        </w:rPr>
        <w:t>01</w:t>
      </w:r>
      <w:r w:rsidRPr="00AA0421">
        <w:rPr>
          <w:rFonts w:ascii="Times New Roman" w:hAnsi="Times New Roman" w:cs="Times New Roman"/>
          <w:sz w:val="24"/>
          <w:szCs w:val="24"/>
        </w:rPr>
        <w:t xml:space="preserve"> </w:t>
      </w:r>
      <w:r w:rsidR="00602AB9">
        <w:rPr>
          <w:rFonts w:ascii="Times New Roman" w:hAnsi="Times New Roman" w:cs="Times New Roman"/>
          <w:sz w:val="24"/>
          <w:szCs w:val="24"/>
        </w:rPr>
        <w:t>октября</w:t>
      </w:r>
      <w:r w:rsidRPr="00AA0421">
        <w:rPr>
          <w:rFonts w:ascii="Times New Roman" w:hAnsi="Times New Roman" w:cs="Times New Roman"/>
          <w:sz w:val="24"/>
          <w:szCs w:val="24"/>
        </w:rPr>
        <w:t xml:space="preserve"> текущего финансового года субъект бюджетного планирования вправе представить в </w:t>
      </w:r>
      <w:r w:rsidR="00602AB9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AA0421">
        <w:rPr>
          <w:rFonts w:ascii="Times New Roman" w:hAnsi="Times New Roman" w:cs="Times New Roman"/>
          <w:sz w:val="24"/>
          <w:szCs w:val="24"/>
        </w:rPr>
        <w:t xml:space="preserve"> согласованные с</w:t>
      </w:r>
      <w:r w:rsidR="00602AB9">
        <w:rPr>
          <w:rFonts w:ascii="Times New Roman" w:hAnsi="Times New Roman" w:cs="Times New Roman"/>
          <w:sz w:val="24"/>
          <w:szCs w:val="24"/>
        </w:rPr>
        <w:t xml:space="preserve"> </w:t>
      </w:r>
      <w:r w:rsidRPr="00AA0421">
        <w:rPr>
          <w:rFonts w:ascii="Times New Roman" w:hAnsi="Times New Roman" w:cs="Times New Roman"/>
          <w:sz w:val="24"/>
          <w:szCs w:val="24"/>
        </w:rPr>
        <w:t xml:space="preserve"> координирующим деятельность соответствующего главного распорядителя средств бюджета </w:t>
      </w:r>
      <w:r w:rsidR="00602AB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2AB9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AA0421">
        <w:rPr>
          <w:rFonts w:ascii="Times New Roman" w:hAnsi="Times New Roman" w:cs="Times New Roman"/>
          <w:sz w:val="24"/>
          <w:szCs w:val="24"/>
        </w:rPr>
        <w:t xml:space="preserve">Чувашской Республики, дополнительные предложения по объему и структуре принимаемых расходных обязательств </w:t>
      </w:r>
      <w:r w:rsidR="00602AB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2AB9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AA0421">
        <w:rPr>
          <w:rFonts w:ascii="Times New Roman" w:hAnsi="Times New Roman" w:cs="Times New Roman"/>
          <w:sz w:val="24"/>
          <w:szCs w:val="24"/>
        </w:rPr>
        <w:t>Чувашской Республики, включающие:</w:t>
      </w:r>
      <w:proofErr w:type="gramEnd"/>
    </w:p>
    <w:p w:rsidR="00D171F9" w:rsidRPr="00602AB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AB9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602AB9">
        <w:rPr>
          <w:rFonts w:ascii="Times New Roman" w:hAnsi="Times New Roman" w:cs="Times New Roman"/>
          <w:sz w:val="24"/>
          <w:szCs w:val="24"/>
        </w:rPr>
        <w:t>Решений Собрания депутатов Шумерлинского муниципального округа</w:t>
      </w:r>
      <w:r w:rsidRPr="00602AB9">
        <w:rPr>
          <w:rFonts w:ascii="Times New Roman" w:hAnsi="Times New Roman" w:cs="Times New Roman"/>
          <w:sz w:val="24"/>
          <w:szCs w:val="24"/>
        </w:rPr>
        <w:t>, нормативных правовых актов</w:t>
      </w:r>
      <w:r w:rsidR="00602AB9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602AB9">
        <w:rPr>
          <w:rFonts w:ascii="Times New Roman" w:hAnsi="Times New Roman" w:cs="Times New Roman"/>
          <w:sz w:val="24"/>
          <w:szCs w:val="24"/>
        </w:rPr>
        <w:t>, предлагаемых (планируемых) к принятию или изменению в очередном финансовом году и плановом периоде, или концепции (проекты концепций) указанных актов с указанием решений, на основании которых планируется разработка указанных актов, а также пояснительные записки с обоснованием возникновения принимаемых расходных обязательств</w:t>
      </w:r>
      <w:r w:rsidR="00602AB9" w:rsidRPr="00602AB9">
        <w:rPr>
          <w:rFonts w:ascii="Times New Roman" w:hAnsi="Times New Roman" w:cs="Times New Roman"/>
          <w:sz w:val="24"/>
          <w:szCs w:val="24"/>
        </w:rPr>
        <w:t xml:space="preserve"> </w:t>
      </w:r>
      <w:r w:rsidR="00602AB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02AB9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  <w:proofErr w:type="gramEnd"/>
    </w:p>
    <w:p w:rsidR="00D171F9" w:rsidRPr="00602AB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AB9">
        <w:rPr>
          <w:rFonts w:ascii="Times New Roman" w:hAnsi="Times New Roman" w:cs="Times New Roman"/>
          <w:sz w:val="24"/>
          <w:szCs w:val="24"/>
        </w:rPr>
        <w:t xml:space="preserve">расчеты объемов бюджетных ассигнований на исполнение принимаемых расходных обязательств </w:t>
      </w:r>
      <w:r w:rsidR="00602AB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2AB9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602AB9">
        <w:rPr>
          <w:rFonts w:ascii="Times New Roman" w:hAnsi="Times New Roman" w:cs="Times New Roman"/>
          <w:sz w:val="24"/>
          <w:szCs w:val="24"/>
        </w:rPr>
        <w:t xml:space="preserve">Чувашской Республики на очередной финансовый год и на плановый период, подготовленные в соответствии с </w:t>
      </w:r>
      <w:hyperlink w:anchor="P330" w:history="1">
        <w:r w:rsidRPr="00602AB9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602AB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171F9" w:rsidRDefault="00D171F9" w:rsidP="00D171F9">
      <w:pPr>
        <w:pStyle w:val="ConsPlusNormal"/>
        <w:spacing w:before="220"/>
        <w:ind w:firstLine="540"/>
        <w:jc w:val="both"/>
      </w:pPr>
      <w:r w:rsidRPr="00602AB9">
        <w:rPr>
          <w:rFonts w:ascii="Times New Roman" w:hAnsi="Times New Roman" w:cs="Times New Roman"/>
          <w:sz w:val="24"/>
          <w:szCs w:val="24"/>
        </w:rPr>
        <w:lastRenderedPageBreak/>
        <w:t>предложения по распределению предельных объемов бюджетных ассигнований бюджета</w:t>
      </w:r>
      <w:r w:rsidR="00602AB9" w:rsidRPr="00602AB9">
        <w:rPr>
          <w:rFonts w:ascii="Times New Roman" w:hAnsi="Times New Roman" w:cs="Times New Roman"/>
          <w:sz w:val="24"/>
          <w:szCs w:val="24"/>
        </w:rPr>
        <w:t xml:space="preserve"> </w:t>
      </w:r>
      <w:r w:rsidR="00602AB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02AB9">
        <w:rPr>
          <w:rFonts w:ascii="Times New Roman" w:hAnsi="Times New Roman" w:cs="Times New Roman"/>
          <w:sz w:val="24"/>
          <w:szCs w:val="24"/>
        </w:rPr>
        <w:t xml:space="preserve"> Чувашской Республики на исполнение принимаемых расходных обязательств на очередной финансовый год и плановый период по фор</w:t>
      </w:r>
      <w:r>
        <w:t xml:space="preserve">ме </w:t>
      </w:r>
      <w:r w:rsidRPr="00602AB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1148" w:history="1">
        <w:r w:rsidRPr="00602AB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602AB9">
          <w:rPr>
            <w:rFonts w:ascii="Times New Roman" w:hAnsi="Times New Roman" w:cs="Times New Roman"/>
            <w:sz w:val="24"/>
            <w:szCs w:val="24"/>
          </w:rPr>
          <w:t>№</w:t>
        </w:r>
        <w:r w:rsidRPr="00602AB9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>
        <w:t xml:space="preserve"> </w:t>
      </w:r>
      <w:r w:rsidRPr="00602AB9">
        <w:rPr>
          <w:rFonts w:ascii="Times New Roman" w:hAnsi="Times New Roman" w:cs="Times New Roman"/>
          <w:sz w:val="24"/>
          <w:szCs w:val="24"/>
        </w:rPr>
        <w:t>к настоящему Порядку</w:t>
      </w:r>
      <w:r>
        <w:t>.</w:t>
      </w:r>
    </w:p>
    <w:p w:rsidR="00D171F9" w:rsidRPr="00040471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8"/>
      <w:bookmarkEnd w:id="4"/>
      <w:r w:rsidRPr="00040471">
        <w:rPr>
          <w:rFonts w:ascii="Times New Roman" w:hAnsi="Times New Roman" w:cs="Times New Roman"/>
          <w:sz w:val="24"/>
          <w:szCs w:val="24"/>
        </w:rPr>
        <w:t xml:space="preserve">2.5. Субъект бюджетного планирования при представлении в </w:t>
      </w:r>
      <w:r w:rsidR="00040471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040471">
        <w:rPr>
          <w:rFonts w:ascii="Times New Roman" w:hAnsi="Times New Roman" w:cs="Times New Roman"/>
          <w:sz w:val="24"/>
          <w:szCs w:val="24"/>
        </w:rPr>
        <w:t xml:space="preserve"> предложений по распределению предельных объемов бюджетного финансирования на очередной финансовый год и плановый период исходит из следующих условий:</w:t>
      </w:r>
    </w:p>
    <w:p w:rsidR="00D171F9" w:rsidRPr="00040471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471">
        <w:rPr>
          <w:rFonts w:ascii="Times New Roman" w:hAnsi="Times New Roman" w:cs="Times New Roman"/>
          <w:sz w:val="24"/>
          <w:szCs w:val="24"/>
        </w:rPr>
        <w:t>изменения объемов бюджетных ассигнований на исполнение действующих расходных обязательств</w:t>
      </w:r>
      <w:r w:rsidR="00040471" w:rsidRPr="00040471">
        <w:rPr>
          <w:rFonts w:ascii="Times New Roman" w:hAnsi="Times New Roman" w:cs="Times New Roman"/>
          <w:sz w:val="24"/>
          <w:szCs w:val="24"/>
        </w:rPr>
        <w:t xml:space="preserve"> </w:t>
      </w:r>
      <w:r w:rsidR="00040471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040471">
        <w:rPr>
          <w:rFonts w:ascii="Times New Roman" w:hAnsi="Times New Roman" w:cs="Times New Roman"/>
          <w:sz w:val="24"/>
          <w:szCs w:val="24"/>
        </w:rPr>
        <w:t xml:space="preserve"> Чувашской Республики в очередном финансовом году и первом году планового периода и объемы бюджетных ассигнований на исполнение действующих расходных обязательств</w:t>
      </w:r>
      <w:r w:rsidR="00040471" w:rsidRPr="00040471">
        <w:rPr>
          <w:rFonts w:ascii="Times New Roman" w:hAnsi="Times New Roman" w:cs="Times New Roman"/>
          <w:sz w:val="24"/>
          <w:szCs w:val="24"/>
        </w:rPr>
        <w:t xml:space="preserve"> </w:t>
      </w:r>
      <w:r w:rsidR="00040471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040471">
        <w:rPr>
          <w:rFonts w:ascii="Times New Roman" w:hAnsi="Times New Roman" w:cs="Times New Roman"/>
          <w:sz w:val="24"/>
          <w:szCs w:val="24"/>
        </w:rPr>
        <w:t xml:space="preserve"> Чувашской Республики во втором году планового периода рассчитываются с применением доведенных </w:t>
      </w:r>
      <w:r w:rsidR="00040471">
        <w:rPr>
          <w:rFonts w:ascii="Times New Roman" w:hAnsi="Times New Roman" w:cs="Times New Roman"/>
          <w:sz w:val="24"/>
          <w:szCs w:val="24"/>
        </w:rPr>
        <w:t>Фин</w:t>
      </w:r>
      <w:r w:rsidR="00F30D0E">
        <w:rPr>
          <w:rFonts w:ascii="Times New Roman" w:hAnsi="Times New Roman" w:cs="Times New Roman"/>
          <w:sz w:val="24"/>
          <w:szCs w:val="24"/>
        </w:rPr>
        <w:t>ан</w:t>
      </w:r>
      <w:r w:rsidR="00040471">
        <w:rPr>
          <w:rFonts w:ascii="Times New Roman" w:hAnsi="Times New Roman" w:cs="Times New Roman"/>
          <w:sz w:val="24"/>
          <w:szCs w:val="24"/>
        </w:rPr>
        <w:t>совым отделом</w:t>
      </w:r>
      <w:r w:rsidRPr="00040471">
        <w:rPr>
          <w:rFonts w:ascii="Times New Roman" w:hAnsi="Times New Roman" w:cs="Times New Roman"/>
          <w:sz w:val="24"/>
          <w:szCs w:val="24"/>
        </w:rPr>
        <w:t xml:space="preserve"> коэффициентов, основанных на сценарных условиях функционирования экономики </w:t>
      </w:r>
      <w:r w:rsidR="00F30D0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040471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Pr="00040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471">
        <w:rPr>
          <w:rFonts w:ascii="Times New Roman" w:hAnsi="Times New Roman" w:cs="Times New Roman"/>
          <w:sz w:val="24"/>
          <w:szCs w:val="24"/>
        </w:rPr>
        <w:t xml:space="preserve">и основных параметрах прогноза социально-экономического развития </w:t>
      </w:r>
      <w:r w:rsidR="00F30D0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040471">
        <w:rPr>
          <w:rFonts w:ascii="Times New Roman" w:hAnsi="Times New Roman" w:cs="Times New Roman"/>
          <w:sz w:val="24"/>
          <w:szCs w:val="24"/>
        </w:rPr>
        <w:t>Чувашской Республики, предельных уровнях цен (тарифах) на продукцию (услуги) субъектов естественных монополий на очередной финансовый год и плановый период, а также пояснений к расчету базовых бюджетных ассигнований и (или) рекомендаций по учету отраслевых (ведомственных) особенностей планирования бюджетных ассигнований бюджета</w:t>
      </w:r>
      <w:r w:rsidR="00F30D0E" w:rsidRPr="00F30D0E">
        <w:rPr>
          <w:rFonts w:ascii="Times New Roman" w:hAnsi="Times New Roman" w:cs="Times New Roman"/>
          <w:sz w:val="24"/>
          <w:szCs w:val="24"/>
        </w:rPr>
        <w:t xml:space="preserve"> </w:t>
      </w:r>
      <w:r w:rsidR="00F30D0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040471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плановый период;</w:t>
      </w:r>
      <w:proofErr w:type="gramEnd"/>
    </w:p>
    <w:p w:rsidR="00D171F9" w:rsidRPr="00F30D0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D0E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исполнение действующих расходных обязательств </w:t>
      </w:r>
      <w:r w:rsidR="00F30D0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 xml:space="preserve">Чувашской Республики в очередном финансовом году и плановом периоде по оплате труда работников </w:t>
      </w:r>
      <w:r w:rsidR="00F30D0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30D0E">
        <w:rPr>
          <w:rFonts w:ascii="Times New Roman" w:hAnsi="Times New Roman" w:cs="Times New Roman"/>
          <w:sz w:val="24"/>
          <w:szCs w:val="24"/>
        </w:rPr>
        <w:t xml:space="preserve">учреждений, а также по денежному содержанию </w:t>
      </w:r>
      <w:r w:rsidR="00F30D0E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Pr="00F30D0E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F30D0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 xml:space="preserve">Чувашской Республики, лиц, замещающих </w:t>
      </w:r>
      <w:r w:rsidR="00F30D0E">
        <w:rPr>
          <w:rFonts w:ascii="Times New Roman" w:hAnsi="Times New Roman" w:cs="Times New Roman"/>
          <w:sz w:val="24"/>
          <w:szCs w:val="24"/>
        </w:rPr>
        <w:t>муниципальные</w:t>
      </w:r>
      <w:r w:rsidRPr="00F30D0E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F30D0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 xml:space="preserve">Чувашской Республики, работников </w:t>
      </w:r>
      <w:r w:rsidR="00F30D0E">
        <w:rPr>
          <w:rFonts w:ascii="Times New Roman" w:hAnsi="Times New Roman" w:cs="Times New Roman"/>
          <w:sz w:val="24"/>
          <w:szCs w:val="24"/>
        </w:rPr>
        <w:t>муниципальных</w:t>
      </w:r>
      <w:r w:rsidRPr="00F30D0E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F30D0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>Чувашской Республики, замещающих должности, не являющиеся</w:t>
      </w:r>
      <w:proofErr w:type="gramEnd"/>
      <w:r w:rsidRPr="00F30D0E">
        <w:rPr>
          <w:rFonts w:ascii="Times New Roman" w:hAnsi="Times New Roman" w:cs="Times New Roman"/>
          <w:sz w:val="24"/>
          <w:szCs w:val="24"/>
        </w:rPr>
        <w:t xml:space="preserve"> должностями </w:t>
      </w:r>
      <w:r w:rsidR="00F30D0E">
        <w:rPr>
          <w:rFonts w:ascii="Times New Roman" w:hAnsi="Times New Roman" w:cs="Times New Roman"/>
          <w:sz w:val="24"/>
          <w:szCs w:val="24"/>
        </w:rPr>
        <w:t>муниципальной</w:t>
      </w:r>
      <w:r w:rsidRPr="00F30D0E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F30D0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 xml:space="preserve">Чувашской Республики, производятся с учетом принятия решений на федеральном </w:t>
      </w:r>
      <w:r w:rsidR="00F30D0E">
        <w:rPr>
          <w:rFonts w:ascii="Times New Roman" w:hAnsi="Times New Roman" w:cs="Times New Roman"/>
          <w:sz w:val="24"/>
          <w:szCs w:val="24"/>
        </w:rPr>
        <w:t xml:space="preserve">(республиканском) </w:t>
      </w:r>
      <w:r w:rsidRPr="00F30D0E">
        <w:rPr>
          <w:rFonts w:ascii="Times New Roman" w:hAnsi="Times New Roman" w:cs="Times New Roman"/>
          <w:sz w:val="24"/>
          <w:szCs w:val="24"/>
        </w:rPr>
        <w:t>уровне, а также с учетом изменения ставок страховых взносов в государственные внебюджетные фонды (в случае наличия таковых изменений);</w:t>
      </w:r>
    </w:p>
    <w:p w:rsidR="00D171F9" w:rsidRPr="00F30D0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D0E">
        <w:rPr>
          <w:rFonts w:ascii="Times New Roman" w:hAnsi="Times New Roman" w:cs="Times New Roman"/>
          <w:sz w:val="24"/>
          <w:szCs w:val="24"/>
        </w:rPr>
        <w:t>проекты расчетов изменений объемов бюджетных ассигнований на исполнение действующих расходных обязательств</w:t>
      </w:r>
      <w:r w:rsidR="00F30D0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 xml:space="preserve">Чувашской Республики в очередном финансовом году и первом году планового периода, объемов бюджетных ассигнований на исполнение действующих расходных обязательств </w:t>
      </w:r>
      <w:r w:rsidR="00F30D0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30D0E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F30D0E">
        <w:rPr>
          <w:rFonts w:ascii="Times New Roman" w:hAnsi="Times New Roman" w:cs="Times New Roman"/>
          <w:sz w:val="24"/>
          <w:szCs w:val="24"/>
        </w:rPr>
        <w:t>Чувашской Республики во втором году планового периода на основе нормативного метода производятся исходя из индексации нормативов, в случае если она предусмотрена соответствующим нормативным правовым</w:t>
      </w:r>
      <w:proofErr w:type="gramEnd"/>
      <w:r w:rsidRPr="00F30D0E">
        <w:rPr>
          <w:rFonts w:ascii="Times New Roman" w:hAnsi="Times New Roman" w:cs="Times New Roman"/>
          <w:sz w:val="24"/>
          <w:szCs w:val="24"/>
        </w:rPr>
        <w:t xml:space="preserve"> актом, а также изменения численности контингента (физических и юридических лиц) получателей средств, работ, услуг;</w:t>
      </w:r>
    </w:p>
    <w:p w:rsidR="00D171F9" w:rsidRPr="00F30D0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D0E">
        <w:rPr>
          <w:rFonts w:ascii="Times New Roman" w:hAnsi="Times New Roman" w:cs="Times New Roman"/>
          <w:sz w:val="24"/>
          <w:szCs w:val="24"/>
        </w:rPr>
        <w:t xml:space="preserve">изменение объемов бюджетных ассигнований в очередном финансовом году и первом году планового периода и объемы бюджетных ассигнований во втором году планового периода в части расходов на оплату коммунальных услуг рассчитываются с учетом положений </w:t>
      </w:r>
      <w:hyperlink r:id="rId26" w:history="1">
        <w:r w:rsidRPr="00F30D0E">
          <w:rPr>
            <w:rFonts w:ascii="Times New Roman" w:hAnsi="Times New Roman" w:cs="Times New Roman"/>
            <w:sz w:val="24"/>
            <w:szCs w:val="24"/>
          </w:rPr>
          <w:t>статьи 24</w:t>
        </w:r>
      </w:hyperlink>
      <w:r w:rsidRPr="00F30D0E">
        <w:rPr>
          <w:rFonts w:ascii="Times New Roman" w:hAnsi="Times New Roman" w:cs="Times New Roman"/>
          <w:sz w:val="24"/>
          <w:szCs w:val="24"/>
        </w:rPr>
        <w:t xml:space="preserve"> Федерального закона от 23 ноября 2009 г. N 261-ФЗ "Об энергосбережении и о повышении энергетической эффективности и о внесении изменений </w:t>
      </w:r>
      <w:r w:rsidRPr="00F30D0E">
        <w:rPr>
          <w:rFonts w:ascii="Times New Roman" w:hAnsi="Times New Roman" w:cs="Times New Roman"/>
          <w:sz w:val="24"/>
          <w:szCs w:val="24"/>
        </w:rPr>
        <w:lastRenderedPageBreak/>
        <w:t>в отдельные законодательные акты Российской</w:t>
      </w:r>
      <w:proofErr w:type="gramEnd"/>
      <w:r w:rsidRPr="00F30D0E">
        <w:rPr>
          <w:rFonts w:ascii="Times New Roman" w:hAnsi="Times New Roman" w:cs="Times New Roman"/>
          <w:sz w:val="24"/>
          <w:szCs w:val="24"/>
        </w:rPr>
        <w:t xml:space="preserve"> Федерации";</w:t>
      </w:r>
    </w:p>
    <w:p w:rsidR="00D171F9" w:rsidRPr="00F30D0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D0E">
        <w:rPr>
          <w:rFonts w:ascii="Times New Roman" w:hAnsi="Times New Roman" w:cs="Times New Roman"/>
          <w:sz w:val="24"/>
          <w:szCs w:val="24"/>
        </w:rPr>
        <w:t>проекты расчетов изменений объемов бюджетных ассигнований в очередном финансовом году и первом году планового периода и объемов бюджетных ассигнований во втором году планового периода в части расходов на закупку товаров, работ и услуг в сфере информационно-коммуникационных технологий производятся в соответствии с планом информатизации, получившим положительное заключение экспертной оценки Министерства цифрового развития, информационной политики и массовых коммуникаций Чувашской Республики;</w:t>
      </w:r>
      <w:proofErr w:type="gramEnd"/>
    </w:p>
    <w:p w:rsidR="00D171F9" w:rsidRPr="000460A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0A7">
        <w:rPr>
          <w:rFonts w:ascii="Times New Roman" w:hAnsi="Times New Roman" w:cs="Times New Roman"/>
          <w:sz w:val="24"/>
          <w:szCs w:val="24"/>
        </w:rPr>
        <w:t>проекты расчетов изменений объемов бюджетных ассигнований в очередном финансовом году и первом году планового периода и объемов бюджетных ассигнований во втором году планового периода в части расходов на капитальный ремонт осуществляются только при наличии проектно-сметной документации на капитальный ремонт и положительного заключения государственной экспертизы;</w:t>
      </w:r>
    </w:p>
    <w:p w:rsidR="000460A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0A7">
        <w:rPr>
          <w:rFonts w:ascii="Times New Roman" w:hAnsi="Times New Roman" w:cs="Times New Roman"/>
          <w:sz w:val="24"/>
          <w:szCs w:val="24"/>
        </w:rPr>
        <w:t xml:space="preserve">размер субсидии бюджетным и автономным учреждениям </w:t>
      </w:r>
      <w:r w:rsidR="000460A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0460A7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0460A7">
        <w:rPr>
          <w:rFonts w:ascii="Times New Roman" w:hAnsi="Times New Roman" w:cs="Times New Roman"/>
          <w:sz w:val="24"/>
          <w:szCs w:val="24"/>
        </w:rPr>
        <w:t xml:space="preserve">Чувашской Республики на финансовое обеспечение выполнения </w:t>
      </w:r>
      <w:r w:rsidR="000460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60A7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0460A7">
        <w:rPr>
          <w:rFonts w:ascii="Times New Roman" w:hAnsi="Times New Roman" w:cs="Times New Roman"/>
          <w:sz w:val="24"/>
          <w:szCs w:val="24"/>
        </w:rPr>
        <w:t>муниципальных</w:t>
      </w:r>
      <w:r w:rsidRPr="000460A7">
        <w:rPr>
          <w:rFonts w:ascii="Times New Roman" w:hAnsi="Times New Roman" w:cs="Times New Roman"/>
          <w:sz w:val="24"/>
          <w:szCs w:val="24"/>
        </w:rPr>
        <w:t xml:space="preserve"> услуг (выполнение работ) рассчитывается с учетом </w:t>
      </w:r>
      <w:hyperlink r:id="rId27" w:history="1">
        <w:r w:rsidRPr="000460A7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0460A7">
        <w:rPr>
          <w:rFonts w:ascii="Times New Roman" w:hAnsi="Times New Roman" w:cs="Times New Roman"/>
          <w:sz w:val="24"/>
          <w:szCs w:val="24"/>
        </w:rPr>
        <w:t xml:space="preserve"> о формировании </w:t>
      </w:r>
      <w:r w:rsidR="000460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60A7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0460A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460A7">
        <w:rPr>
          <w:rFonts w:ascii="Times New Roman" w:hAnsi="Times New Roman" w:cs="Times New Roman"/>
          <w:sz w:val="24"/>
          <w:szCs w:val="24"/>
        </w:rPr>
        <w:t xml:space="preserve"> услуг (выполнение работ) в отношении </w:t>
      </w:r>
      <w:r w:rsidR="000460A7">
        <w:rPr>
          <w:rFonts w:ascii="Times New Roman" w:hAnsi="Times New Roman" w:cs="Times New Roman"/>
          <w:sz w:val="24"/>
          <w:szCs w:val="24"/>
        </w:rPr>
        <w:t>муниципальных</w:t>
      </w:r>
      <w:r w:rsidRPr="000460A7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0460A7" w:rsidRPr="000460A7">
        <w:rPr>
          <w:rFonts w:ascii="Times New Roman" w:hAnsi="Times New Roman" w:cs="Times New Roman"/>
          <w:sz w:val="24"/>
          <w:szCs w:val="24"/>
        </w:rPr>
        <w:t xml:space="preserve"> </w:t>
      </w:r>
      <w:r w:rsidR="000460A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0460A7">
        <w:rPr>
          <w:rFonts w:ascii="Times New Roman" w:hAnsi="Times New Roman" w:cs="Times New Roman"/>
          <w:sz w:val="24"/>
          <w:szCs w:val="24"/>
        </w:rPr>
        <w:t xml:space="preserve"> Чувашской Республики и финансовом обеспечении выполнения </w:t>
      </w:r>
      <w:r w:rsidR="000460A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460A7">
        <w:rPr>
          <w:rFonts w:ascii="Times New Roman" w:hAnsi="Times New Roman" w:cs="Times New Roman"/>
          <w:sz w:val="24"/>
          <w:szCs w:val="24"/>
        </w:rPr>
        <w:t>задания</w:t>
      </w:r>
      <w:r w:rsidR="000460A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171F9" w:rsidRPr="000460A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0A7">
        <w:rPr>
          <w:rFonts w:ascii="Times New Roman" w:hAnsi="Times New Roman" w:cs="Times New Roman"/>
          <w:sz w:val="24"/>
          <w:szCs w:val="24"/>
        </w:rPr>
        <w:t xml:space="preserve">расчет нормативных затрат, непосредственно связанных с оказанием </w:t>
      </w:r>
      <w:r w:rsidR="000460A7">
        <w:rPr>
          <w:rFonts w:ascii="Times New Roman" w:hAnsi="Times New Roman" w:cs="Times New Roman"/>
          <w:sz w:val="24"/>
          <w:szCs w:val="24"/>
        </w:rPr>
        <w:t>муниципальных</w:t>
      </w:r>
      <w:r w:rsidRPr="000460A7">
        <w:rPr>
          <w:rFonts w:ascii="Times New Roman" w:hAnsi="Times New Roman" w:cs="Times New Roman"/>
          <w:sz w:val="24"/>
          <w:szCs w:val="24"/>
        </w:rPr>
        <w:t xml:space="preserve"> услуг (выполнением работ), осуществляется по группам затрат, с применением доведенных </w:t>
      </w:r>
      <w:r w:rsidR="000460A7">
        <w:rPr>
          <w:rFonts w:ascii="Times New Roman" w:hAnsi="Times New Roman" w:cs="Times New Roman"/>
          <w:sz w:val="24"/>
          <w:szCs w:val="24"/>
        </w:rPr>
        <w:t xml:space="preserve">Финансовым отделом </w:t>
      </w:r>
      <w:r w:rsidRPr="000460A7">
        <w:rPr>
          <w:rFonts w:ascii="Times New Roman" w:hAnsi="Times New Roman" w:cs="Times New Roman"/>
          <w:sz w:val="24"/>
          <w:szCs w:val="24"/>
        </w:rPr>
        <w:t xml:space="preserve">коэффициентов, основанных на сценарных условиях функционирования экономики </w:t>
      </w:r>
      <w:r w:rsidR="000460A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0460A7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0460A7">
        <w:rPr>
          <w:rFonts w:ascii="Times New Roman" w:hAnsi="Times New Roman" w:cs="Times New Roman"/>
          <w:sz w:val="24"/>
          <w:szCs w:val="24"/>
        </w:rPr>
        <w:t xml:space="preserve">Чувашской Республики и основных параметрах прогноза социально-экономического развития </w:t>
      </w:r>
      <w:r w:rsidR="000460A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0460A7" w:rsidRPr="003D228A">
        <w:rPr>
          <w:rFonts w:ascii="Times New Roman" w:hAnsi="Times New Roman" w:cs="Times New Roman"/>
          <w:sz w:val="24"/>
          <w:szCs w:val="24"/>
        </w:rPr>
        <w:t xml:space="preserve"> </w:t>
      </w:r>
      <w:r w:rsidRPr="000460A7">
        <w:rPr>
          <w:rFonts w:ascii="Times New Roman" w:hAnsi="Times New Roman" w:cs="Times New Roman"/>
          <w:sz w:val="24"/>
          <w:szCs w:val="24"/>
        </w:rPr>
        <w:t>Чувашской Республики, предельных уровнях цен (тарифах) на продукцию (услуги) субъектов естественных монополий на очередной финансовый год и плановый период.</w:t>
      </w:r>
      <w:proofErr w:type="gramEnd"/>
    </w:p>
    <w:p w:rsidR="00D171F9" w:rsidRPr="000460A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0A7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0460A7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0460A7">
        <w:rPr>
          <w:rFonts w:ascii="Times New Roman" w:hAnsi="Times New Roman" w:cs="Times New Roman"/>
          <w:sz w:val="24"/>
          <w:szCs w:val="24"/>
        </w:rPr>
        <w:t xml:space="preserve"> до </w:t>
      </w:r>
      <w:r w:rsidR="000460A7">
        <w:rPr>
          <w:rFonts w:ascii="Times New Roman" w:hAnsi="Times New Roman" w:cs="Times New Roman"/>
          <w:sz w:val="24"/>
          <w:szCs w:val="24"/>
        </w:rPr>
        <w:t>05</w:t>
      </w:r>
      <w:r w:rsidRPr="000460A7">
        <w:rPr>
          <w:rFonts w:ascii="Times New Roman" w:hAnsi="Times New Roman" w:cs="Times New Roman"/>
          <w:sz w:val="24"/>
          <w:szCs w:val="24"/>
        </w:rPr>
        <w:t xml:space="preserve"> </w:t>
      </w:r>
      <w:r w:rsidR="000460A7">
        <w:rPr>
          <w:rFonts w:ascii="Times New Roman" w:hAnsi="Times New Roman" w:cs="Times New Roman"/>
          <w:sz w:val="24"/>
          <w:szCs w:val="24"/>
        </w:rPr>
        <w:t>октября</w:t>
      </w:r>
      <w:r w:rsidRPr="000460A7">
        <w:rPr>
          <w:rFonts w:ascii="Times New Roman" w:hAnsi="Times New Roman" w:cs="Times New Roman"/>
          <w:sz w:val="24"/>
          <w:szCs w:val="24"/>
        </w:rPr>
        <w:t xml:space="preserve"> текущего финансового года консолидирует документы, представленные субъектами бюджетного планирования в соответствии с </w:t>
      </w:r>
      <w:hyperlink w:anchor="P88" w:history="1">
        <w:r w:rsidRPr="000460A7">
          <w:rPr>
            <w:rFonts w:ascii="Times New Roman" w:hAnsi="Times New Roman" w:cs="Times New Roman"/>
            <w:sz w:val="24"/>
            <w:szCs w:val="24"/>
          </w:rPr>
          <w:t>подпунктом 2.2.2 раздела II</w:t>
        </w:r>
      </w:hyperlink>
      <w:r w:rsidRPr="000460A7">
        <w:rPr>
          <w:rFonts w:ascii="Times New Roman" w:hAnsi="Times New Roman" w:cs="Times New Roman"/>
          <w:sz w:val="24"/>
          <w:szCs w:val="24"/>
        </w:rPr>
        <w:t xml:space="preserve"> настоящего Порядка и сообщает результаты рассмотрения субъектам бюджетного планирования до </w:t>
      </w:r>
      <w:r w:rsidR="000460A7">
        <w:rPr>
          <w:rFonts w:ascii="Times New Roman" w:hAnsi="Times New Roman" w:cs="Times New Roman"/>
          <w:sz w:val="24"/>
          <w:szCs w:val="24"/>
        </w:rPr>
        <w:t>10</w:t>
      </w:r>
      <w:r w:rsidRPr="000460A7">
        <w:rPr>
          <w:rFonts w:ascii="Times New Roman" w:hAnsi="Times New Roman" w:cs="Times New Roman"/>
          <w:sz w:val="24"/>
          <w:szCs w:val="24"/>
        </w:rPr>
        <w:t xml:space="preserve"> </w:t>
      </w:r>
      <w:r w:rsidR="000460A7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0460A7">
        <w:rPr>
          <w:rFonts w:ascii="Times New Roman" w:hAnsi="Times New Roman" w:cs="Times New Roman"/>
          <w:sz w:val="24"/>
          <w:szCs w:val="24"/>
        </w:rPr>
        <w:t xml:space="preserve"> текущего финансового года.</w:t>
      </w:r>
      <w:proofErr w:type="gramEnd"/>
    </w:p>
    <w:p w:rsidR="00661237" w:rsidRDefault="00661237" w:rsidP="000460A7">
      <w:pPr>
        <w:autoSpaceDE w:val="0"/>
        <w:autoSpaceDN w:val="0"/>
        <w:adjustRightInd w:val="0"/>
        <w:ind w:firstLine="540"/>
        <w:jc w:val="both"/>
        <w:outlineLvl w:val="1"/>
      </w:pPr>
    </w:p>
    <w:p w:rsidR="000460A7" w:rsidRPr="00105F69" w:rsidRDefault="000460A7" w:rsidP="000460A7">
      <w:pPr>
        <w:autoSpaceDE w:val="0"/>
        <w:autoSpaceDN w:val="0"/>
        <w:adjustRightInd w:val="0"/>
        <w:ind w:firstLine="540"/>
        <w:jc w:val="both"/>
        <w:outlineLvl w:val="1"/>
      </w:pPr>
      <w:r w:rsidRPr="00105F69">
        <w:t xml:space="preserve">В случае наличия разногласий по бюджетным проектировкам, предварительное их рассмотрение осуществляются заместителем начальника финансового отдела администрации Шумерлинского </w:t>
      </w:r>
      <w:r>
        <w:t>муниципального округа</w:t>
      </w:r>
      <w:r w:rsidRPr="00105F69">
        <w:t xml:space="preserve"> с участием соответствующих специалистов финансового отдела администрации Шумерлинского </w:t>
      </w:r>
      <w:r>
        <w:t>муниципального округа</w:t>
      </w:r>
      <w:r w:rsidRPr="00105F69">
        <w:t xml:space="preserve">. Неурегулированные вопросы рассматриваются начальником финансового отдела администрации Шумерлинского </w:t>
      </w:r>
      <w:r>
        <w:t>муниципального округа</w:t>
      </w:r>
      <w:r w:rsidRPr="00105F69">
        <w:t>.</w:t>
      </w:r>
    </w:p>
    <w:p w:rsidR="00661237" w:rsidRDefault="00661237" w:rsidP="00661237">
      <w:pPr>
        <w:autoSpaceDE w:val="0"/>
        <w:autoSpaceDN w:val="0"/>
        <w:adjustRightInd w:val="0"/>
        <w:ind w:firstLine="540"/>
        <w:outlineLvl w:val="1"/>
      </w:pPr>
    </w:p>
    <w:p w:rsidR="00661237" w:rsidRDefault="00661237" w:rsidP="0066123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05F69">
        <w:t xml:space="preserve">Несогласованные вопросы по бюджетным проектировкам подлежат рассмотрению главой Шумерлинского </w:t>
      </w:r>
      <w:r>
        <w:t xml:space="preserve">муниципального округа </w:t>
      </w:r>
      <w:r w:rsidRPr="00105F69">
        <w:t xml:space="preserve"> или по его поручению (согласованию) начальником финансового отдела администрации Шумерлинского </w:t>
      </w:r>
      <w:r>
        <w:t xml:space="preserve">муниципального округа </w:t>
      </w:r>
      <w:r w:rsidRPr="00105F69">
        <w:t xml:space="preserve">(статья </w:t>
      </w:r>
      <w:r>
        <w:t>18</w:t>
      </w:r>
      <w:r w:rsidRPr="00105F69">
        <w:t xml:space="preserve"> Решения Собрания депутатов Шумерлинского </w:t>
      </w:r>
      <w:r>
        <w:t>муниципального округа</w:t>
      </w:r>
      <w:r w:rsidRPr="00105F69">
        <w:t xml:space="preserve"> «О регулировании бюджетных правоотношений в Шумерлинском </w:t>
      </w:r>
      <w:r>
        <w:t>муниципальном округе</w:t>
      </w:r>
      <w:r w:rsidRPr="00105F69">
        <w:t xml:space="preserve"> Чувашской Республики»</w:t>
      </w:r>
      <w:r>
        <w:t xml:space="preserve">. </w:t>
      </w:r>
      <w:proofErr w:type="gramEnd"/>
    </w:p>
    <w:p w:rsidR="00D171F9" w:rsidRDefault="00D171F9" w:rsidP="0066123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2.7. При планировании бюджетных ассигнований </w:t>
      </w:r>
      <w:r w:rsidR="00661237">
        <w:t xml:space="preserve">Финансовый отдел </w:t>
      </w:r>
      <w:r>
        <w:t>в пределах своей компетенции:</w:t>
      </w:r>
    </w:p>
    <w:p w:rsidR="00D171F9" w:rsidRPr="0066123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37">
        <w:rPr>
          <w:rFonts w:ascii="Times New Roman" w:hAnsi="Times New Roman" w:cs="Times New Roman"/>
          <w:sz w:val="24"/>
          <w:szCs w:val="24"/>
        </w:rPr>
        <w:lastRenderedPageBreak/>
        <w:t>а) осуществляют анализ</w:t>
      </w:r>
      <w:r w:rsidR="00661237">
        <w:rPr>
          <w:rFonts w:ascii="Times New Roman" w:hAnsi="Times New Roman" w:cs="Times New Roman"/>
          <w:sz w:val="24"/>
          <w:szCs w:val="24"/>
        </w:rPr>
        <w:t xml:space="preserve"> </w:t>
      </w:r>
      <w:r w:rsidRPr="00661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237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661237">
        <w:rPr>
          <w:rFonts w:ascii="Times New Roman" w:hAnsi="Times New Roman" w:cs="Times New Roman"/>
          <w:sz w:val="24"/>
          <w:szCs w:val="24"/>
        </w:rPr>
        <w:t xml:space="preserve"> субъектами бюджетного планирования:</w:t>
      </w:r>
    </w:p>
    <w:p w:rsidR="00D171F9" w:rsidRPr="0066123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37">
        <w:rPr>
          <w:rFonts w:ascii="Times New Roman" w:hAnsi="Times New Roman" w:cs="Times New Roman"/>
          <w:sz w:val="24"/>
          <w:szCs w:val="24"/>
        </w:rPr>
        <w:t>предложений о распределении предельных объемов бюджетных ассигнований бюджета</w:t>
      </w:r>
      <w:r w:rsidR="00661237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661237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D171F9" w:rsidRPr="0066123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237">
        <w:rPr>
          <w:rFonts w:ascii="Times New Roman" w:hAnsi="Times New Roman" w:cs="Times New Roman"/>
          <w:sz w:val="24"/>
          <w:szCs w:val="24"/>
        </w:rPr>
        <w:t>обоснований и расчетов изменений объемов бюджетных ассигнований на исполнение действующих расходных обязательств</w:t>
      </w:r>
      <w:r w:rsidR="00661237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661237">
        <w:rPr>
          <w:rFonts w:ascii="Times New Roman" w:hAnsi="Times New Roman" w:cs="Times New Roman"/>
          <w:sz w:val="24"/>
          <w:szCs w:val="24"/>
        </w:rPr>
        <w:t xml:space="preserve"> Чувашской Республики на очередной финансовый год и первый год планового периода, на исполнение действующих расходных обязательств </w:t>
      </w:r>
      <w:r w:rsidR="0066123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61237" w:rsidRPr="00661237">
        <w:rPr>
          <w:rFonts w:ascii="Times New Roman" w:hAnsi="Times New Roman" w:cs="Times New Roman"/>
          <w:sz w:val="24"/>
          <w:szCs w:val="24"/>
        </w:rPr>
        <w:t xml:space="preserve"> </w:t>
      </w:r>
      <w:r w:rsidRPr="00661237">
        <w:rPr>
          <w:rFonts w:ascii="Times New Roman" w:hAnsi="Times New Roman" w:cs="Times New Roman"/>
          <w:sz w:val="24"/>
          <w:szCs w:val="24"/>
        </w:rPr>
        <w:t xml:space="preserve">Чувашской Республики на второй год планового периода, на исполнение принимаемых расходных обязательств </w:t>
      </w:r>
      <w:r w:rsidR="0066123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61237" w:rsidRPr="00661237">
        <w:rPr>
          <w:rFonts w:ascii="Times New Roman" w:hAnsi="Times New Roman" w:cs="Times New Roman"/>
          <w:sz w:val="24"/>
          <w:szCs w:val="24"/>
        </w:rPr>
        <w:t xml:space="preserve"> </w:t>
      </w:r>
      <w:r w:rsidRPr="00661237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 и плановый период;</w:t>
      </w:r>
      <w:proofErr w:type="gramEnd"/>
    </w:p>
    <w:p w:rsidR="00D171F9" w:rsidRPr="0066123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37">
        <w:rPr>
          <w:rFonts w:ascii="Times New Roman" w:hAnsi="Times New Roman" w:cs="Times New Roman"/>
          <w:sz w:val="24"/>
          <w:szCs w:val="24"/>
        </w:rPr>
        <w:t>б) готовят замечания и предложения по представленным субъектами бюджетного планирования документам (расчетам), при необходимости проводят согласительные совещания.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 xml:space="preserve">2.8. В случае принятия предельных объемов бюджетных ассигнований, доведенных </w:t>
      </w:r>
      <w:r w:rsidR="00884BC6">
        <w:rPr>
          <w:rFonts w:ascii="Times New Roman" w:hAnsi="Times New Roman" w:cs="Times New Roman"/>
          <w:sz w:val="24"/>
          <w:szCs w:val="24"/>
        </w:rPr>
        <w:t>Финансовым отделом</w:t>
      </w:r>
      <w:r w:rsidRPr="00884BC6">
        <w:rPr>
          <w:rFonts w:ascii="Times New Roman" w:hAnsi="Times New Roman" w:cs="Times New Roman"/>
          <w:sz w:val="24"/>
          <w:szCs w:val="24"/>
        </w:rPr>
        <w:t xml:space="preserve">, субъекты бюджетного планирования не позднее 1 </w:t>
      </w:r>
      <w:r w:rsidR="00884BC6">
        <w:rPr>
          <w:rFonts w:ascii="Times New Roman" w:hAnsi="Times New Roman" w:cs="Times New Roman"/>
          <w:sz w:val="24"/>
          <w:szCs w:val="24"/>
        </w:rPr>
        <w:t>октября</w:t>
      </w:r>
      <w:r w:rsidRPr="00884BC6">
        <w:rPr>
          <w:rFonts w:ascii="Times New Roman" w:hAnsi="Times New Roman" w:cs="Times New Roman"/>
          <w:sz w:val="24"/>
          <w:szCs w:val="24"/>
        </w:rPr>
        <w:t xml:space="preserve"> текущего финансового года направляют:</w:t>
      </w:r>
    </w:p>
    <w:p w:rsidR="00D171F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BC6">
        <w:rPr>
          <w:rFonts w:ascii="Times New Roman" w:hAnsi="Times New Roman" w:cs="Times New Roman"/>
          <w:sz w:val="24"/>
          <w:szCs w:val="24"/>
        </w:rPr>
        <w:t xml:space="preserve">в </w:t>
      </w:r>
      <w:r w:rsidR="00884BC6">
        <w:rPr>
          <w:rFonts w:ascii="Times New Roman" w:hAnsi="Times New Roman" w:cs="Times New Roman"/>
          <w:sz w:val="24"/>
          <w:szCs w:val="24"/>
        </w:rPr>
        <w:t>Администрацию Шумерлинского муниципального округа</w:t>
      </w:r>
      <w:r w:rsidRPr="00884BC6">
        <w:rPr>
          <w:rFonts w:ascii="Times New Roman" w:hAnsi="Times New Roman" w:cs="Times New Roman"/>
          <w:sz w:val="24"/>
          <w:szCs w:val="24"/>
        </w:rPr>
        <w:t xml:space="preserve"> Чувашской Республики предложения о проведении структурных и организационных преобразований в отраслях экономики и социальной сфере, об отмене нормативных правовых актов </w:t>
      </w:r>
      <w:r w:rsidR="00884BC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Чувашской Республики, исполнение которых влечет расходование бюджетных средств, не обеспеченное реальными источниками финансирования в очередном финансовом году и плановом периоде, о приостановлении действия указанных нормативных правовых актов </w:t>
      </w:r>
      <w:r w:rsidR="00884BC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Pr="00884BC6">
        <w:rPr>
          <w:rFonts w:ascii="Times New Roman" w:hAnsi="Times New Roman" w:cs="Times New Roman"/>
          <w:sz w:val="24"/>
          <w:szCs w:val="24"/>
        </w:rPr>
        <w:t xml:space="preserve"> или об их поэтапном</w:t>
      </w:r>
      <w:r w:rsidR="00884BC6">
        <w:rPr>
          <w:rFonts w:ascii="Times New Roman" w:hAnsi="Times New Roman" w:cs="Times New Roman"/>
          <w:sz w:val="24"/>
          <w:szCs w:val="24"/>
        </w:rPr>
        <w:t xml:space="preserve"> введении.</w:t>
      </w:r>
    </w:p>
    <w:p w:rsidR="00884BC6" w:rsidRPr="00884BC6" w:rsidRDefault="00884BC6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4BC6" w:rsidRDefault="00D171F9" w:rsidP="00D171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33"/>
      <w:bookmarkEnd w:id="5"/>
      <w:r w:rsidRPr="00884BC6">
        <w:rPr>
          <w:rFonts w:ascii="Times New Roman" w:hAnsi="Times New Roman" w:cs="Times New Roman"/>
          <w:sz w:val="24"/>
          <w:szCs w:val="24"/>
        </w:rPr>
        <w:t>III. Методика планирования изменений объемов бюджетных</w:t>
      </w:r>
    </w:p>
    <w:p w:rsidR="00D171F9" w:rsidRPr="00884BC6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>ассигнований на исполнение действующих расходных</w:t>
      </w:r>
    </w:p>
    <w:p w:rsidR="00884BC6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884BC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D171F9" w:rsidRPr="00884BC6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>Чувашской Республики в очередном финансовом</w:t>
      </w:r>
    </w:p>
    <w:p w:rsidR="00D171F9" w:rsidRPr="00884BC6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>году и первом году планового периода</w:t>
      </w:r>
    </w:p>
    <w:p w:rsidR="00D171F9" w:rsidRPr="00884BC6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4BC6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>Изменения объемов бюджетных ассигнований на исполнение действующих расходных обязательств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="00884BC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884BC6">
        <w:rPr>
          <w:rFonts w:ascii="Times New Roman" w:hAnsi="Times New Roman" w:cs="Times New Roman"/>
          <w:sz w:val="24"/>
          <w:szCs w:val="24"/>
        </w:rPr>
        <w:t xml:space="preserve"> Чувашской Республики в очередном финансовом году и первом году планового периода рассчитываются исходя из нижеследующего.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884BC6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бюджетных ассигнований на оплату труда (с начислениями) работников казенных учреждений </w:t>
      </w:r>
      <w:r w:rsidR="00884BC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Чувашской Республики, а также изменении объемов бюджетных ассигнований на оплату труда (с начислениями) </w:t>
      </w:r>
      <w:r w:rsidR="00884BC6">
        <w:rPr>
          <w:rFonts w:ascii="Times New Roman" w:hAnsi="Times New Roman" w:cs="Times New Roman"/>
          <w:sz w:val="24"/>
          <w:szCs w:val="24"/>
        </w:rPr>
        <w:t>муниципальных</w:t>
      </w:r>
      <w:r w:rsidRPr="00884BC6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884BC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Чувашской Республики, лиц, замещающих </w:t>
      </w:r>
      <w:r w:rsidR="00884BC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84BC6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884BC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Чувашской Республики, работников </w:t>
      </w:r>
      <w:r w:rsidR="00884BC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84BC6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884BC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Чувашской Республики, замещающих должности, не являющиеся должностями </w:t>
      </w:r>
      <w:r w:rsidR="00884BC6">
        <w:rPr>
          <w:rFonts w:ascii="Times New Roman" w:hAnsi="Times New Roman" w:cs="Times New Roman"/>
          <w:sz w:val="24"/>
          <w:szCs w:val="24"/>
        </w:rPr>
        <w:t>муниципальной</w:t>
      </w:r>
      <w:r w:rsidR="00884B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 xml:space="preserve"> службы</w:t>
      </w:r>
      <w:proofErr w:type="gramEnd"/>
      <w:r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="00884BC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28" w:history="1">
        <w:r w:rsidRPr="00884BC6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884BC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расходы рассчитываются: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>3.1.1. Методом индексации по следующей формуле:</w:t>
      </w:r>
    </w:p>
    <w:p w:rsidR="00D171F9" w:rsidRPr="00884BC6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4BC6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BC6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4BC6">
        <w:rPr>
          <w:rFonts w:ascii="Times New Roman" w:hAnsi="Times New Roman" w:cs="Times New Roman"/>
          <w:sz w:val="24"/>
          <w:szCs w:val="24"/>
        </w:rPr>
        <w:t xml:space="preserve"> = БА x</w:t>
      </w:r>
      <w:proofErr w:type="gramStart"/>
      <w:r w:rsidRPr="00884BC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84BC6">
        <w:rPr>
          <w:rFonts w:ascii="Times New Roman" w:hAnsi="Times New Roman" w:cs="Times New Roman"/>
          <w:sz w:val="24"/>
          <w:szCs w:val="24"/>
        </w:rPr>
        <w:t xml:space="preserve"> - БА, где:</w:t>
      </w:r>
    </w:p>
    <w:p w:rsidR="00D171F9" w:rsidRPr="00884BC6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4BC6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BC6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4BC6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 xml:space="preserve">БА - объем бюджетных ассигнований в очередном финансовом году (первом году планового периода), утвержденный </w:t>
      </w:r>
      <w:r w:rsidR="00884BC6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884BC6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884BC6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884BC6">
        <w:rPr>
          <w:rFonts w:ascii="Times New Roman" w:hAnsi="Times New Roman" w:cs="Times New Roman"/>
          <w:sz w:val="24"/>
          <w:szCs w:val="24"/>
        </w:rPr>
        <w:t>;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B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4BC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84BC6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884BC6">
        <w:rPr>
          <w:rFonts w:ascii="Times New Roman" w:hAnsi="Times New Roman" w:cs="Times New Roman"/>
          <w:sz w:val="24"/>
          <w:szCs w:val="24"/>
        </w:rPr>
        <w:t xml:space="preserve"> индексации для уточнения расходов;</w:t>
      </w:r>
    </w:p>
    <w:p w:rsidR="00D171F9" w:rsidRPr="00884BC6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C6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884BC6">
        <w:rPr>
          <w:rFonts w:ascii="Times New Roman" w:hAnsi="Times New Roman" w:cs="Times New Roman"/>
          <w:sz w:val="24"/>
          <w:szCs w:val="24"/>
        </w:rPr>
        <w:t xml:space="preserve">Иным методом при наличии факторов, не связанных с индексированием объемов бюджетных ассигнований на оплату труда (с начислениями): изменением функций и (или) полномочий, реорганизацией (ликвидацией) органов </w:t>
      </w:r>
      <w:r w:rsidR="00884BC6">
        <w:rPr>
          <w:rFonts w:ascii="Times New Roman" w:hAnsi="Times New Roman" w:cs="Times New Roman"/>
          <w:sz w:val="24"/>
          <w:szCs w:val="24"/>
        </w:rPr>
        <w:t>местного самоуправления Шумерлинского муниципального округа</w:t>
      </w:r>
      <w:r w:rsidRPr="00884BC6">
        <w:rPr>
          <w:rFonts w:ascii="Times New Roman" w:hAnsi="Times New Roman" w:cs="Times New Roman"/>
          <w:sz w:val="24"/>
          <w:szCs w:val="24"/>
        </w:rPr>
        <w:t xml:space="preserve"> Чувашской Республики, казенных учреждений </w:t>
      </w:r>
      <w:r w:rsidR="00884BC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 </w:t>
      </w:r>
      <w:r w:rsidRPr="00884BC6">
        <w:rPr>
          <w:rFonts w:ascii="Times New Roman" w:hAnsi="Times New Roman" w:cs="Times New Roman"/>
          <w:sz w:val="24"/>
          <w:szCs w:val="24"/>
        </w:rPr>
        <w:t>Чувашской Республики, предоставлением гарантий работникам в соответствии с законодательством Российской Федерации и законодательством Чувашской Республики</w:t>
      </w:r>
      <w:r w:rsidR="00884BC6" w:rsidRPr="00884BC6">
        <w:rPr>
          <w:rFonts w:ascii="Times New Roman" w:hAnsi="Times New Roman" w:cs="Times New Roman"/>
          <w:sz w:val="24"/>
          <w:szCs w:val="24"/>
        </w:rPr>
        <w:t xml:space="preserve">, </w:t>
      </w:r>
      <w:r w:rsidR="00884BC6" w:rsidRPr="00884BC6">
        <w:rPr>
          <w:rFonts w:ascii="Times New Roman" w:hAnsi="Times New Roman" w:cs="Times New Roman"/>
          <w:bCs/>
          <w:sz w:val="24"/>
          <w:szCs w:val="24"/>
        </w:rPr>
        <w:t xml:space="preserve">нормативными правовыми актами  Шумерлинского </w:t>
      </w:r>
      <w:r w:rsidR="00884BC6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884B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13593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закупку товаров, работ, услуг для обеспечения нужд </w:t>
      </w:r>
      <w:r w:rsidR="00413593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413593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13593" w:rsidRPr="00413593">
        <w:rPr>
          <w:rFonts w:ascii="Times New Roman" w:hAnsi="Times New Roman" w:cs="Times New Roman"/>
          <w:sz w:val="24"/>
          <w:szCs w:val="24"/>
        </w:rPr>
        <w:t xml:space="preserve"> </w:t>
      </w:r>
      <w:r w:rsidRPr="00413593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29" w:history="1">
        <w:r w:rsidRPr="00413593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4135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изменения объемов бюджетных ассигнований на закупку товаров, работ и услуг для обеспечения нужд </w:t>
      </w:r>
      <w:r w:rsidR="00413593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413593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13593" w:rsidRPr="00413593">
        <w:rPr>
          <w:rFonts w:ascii="Times New Roman" w:hAnsi="Times New Roman" w:cs="Times New Roman"/>
          <w:sz w:val="24"/>
          <w:szCs w:val="24"/>
        </w:rPr>
        <w:t xml:space="preserve"> </w:t>
      </w:r>
      <w:r w:rsidRPr="00413593">
        <w:rPr>
          <w:rFonts w:ascii="Times New Roman" w:hAnsi="Times New Roman" w:cs="Times New Roman"/>
          <w:sz w:val="24"/>
          <w:szCs w:val="24"/>
        </w:rPr>
        <w:t xml:space="preserve">Чувашской Республики (за исключением бюджетных ассигнований для обеспечения выполнения функций казенного учреждения </w:t>
      </w:r>
      <w:r w:rsidR="00413593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413593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13593" w:rsidRPr="00413593">
        <w:rPr>
          <w:rFonts w:ascii="Times New Roman" w:hAnsi="Times New Roman" w:cs="Times New Roman"/>
          <w:sz w:val="24"/>
          <w:szCs w:val="24"/>
        </w:rPr>
        <w:t xml:space="preserve"> </w:t>
      </w:r>
      <w:r w:rsidRPr="00413593">
        <w:rPr>
          <w:rFonts w:ascii="Times New Roman" w:hAnsi="Times New Roman" w:cs="Times New Roman"/>
          <w:sz w:val="24"/>
          <w:szCs w:val="24"/>
        </w:rPr>
        <w:t>Чувашской Республики и бюджетных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 ассигнований на осуществление бюджетных инвестиций в объекты </w:t>
      </w:r>
      <w:r w:rsidR="004135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3593">
        <w:rPr>
          <w:rFonts w:ascii="Times New Roman" w:hAnsi="Times New Roman" w:cs="Times New Roman"/>
          <w:sz w:val="24"/>
          <w:szCs w:val="24"/>
        </w:rPr>
        <w:t>собственности казенных учреждений</w:t>
      </w:r>
      <w:r w:rsidR="00413593" w:rsidRPr="0041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593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413593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413593">
        <w:rPr>
          <w:rFonts w:ascii="Times New Roman" w:hAnsi="Times New Roman" w:cs="Times New Roman"/>
          <w:sz w:val="24"/>
          <w:szCs w:val="24"/>
        </w:rPr>
        <w:t xml:space="preserve"> Чувашской Республики) (</w:t>
      </w:r>
      <w:hyperlink r:id="rId30" w:history="1">
        <w:r w:rsidRPr="00413593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4135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принимаются </w:t>
      </w:r>
      <w:proofErr w:type="gramStart"/>
      <w:r w:rsidRPr="0041359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>По социально значимым расходам, расходам на оплату коммунальных услуг изменения также могут быть рассчитаны: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>3.2.1. Методом индексации на уточняющий коэффициент инфляции или иной коэффициент, соответствующий стоимости товаров, работ, услуг, по следующей формуле:</w:t>
      </w:r>
    </w:p>
    <w:p w:rsidR="00D171F9" w:rsidRPr="0041359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1359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proofErr w:type="gramStart"/>
      <w:r w:rsidRPr="00413593">
        <w:rPr>
          <w:rFonts w:ascii="Times New Roman" w:hAnsi="Times New Roman" w:cs="Times New Roman"/>
          <w:sz w:val="24"/>
          <w:szCs w:val="24"/>
        </w:rPr>
        <w:t xml:space="preserve"> = Б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>а x К - БА, где:</w:t>
      </w:r>
    </w:p>
    <w:p w:rsidR="00D171F9" w:rsidRPr="0041359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1359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 xml:space="preserve">БА - объем бюджетных ассигнований в очередном финансовом году (первом году планового периода), утвержденный </w:t>
      </w:r>
      <w:r w:rsidR="00413593">
        <w:rPr>
          <w:rFonts w:ascii="Times New Roman" w:hAnsi="Times New Roman" w:cs="Times New Roman"/>
          <w:sz w:val="24"/>
          <w:szCs w:val="24"/>
        </w:rPr>
        <w:t>Решением</w:t>
      </w:r>
      <w:r w:rsidRPr="00413593">
        <w:rPr>
          <w:rFonts w:ascii="Times New Roman" w:hAnsi="Times New Roman" w:cs="Times New Roman"/>
          <w:sz w:val="24"/>
          <w:szCs w:val="24"/>
        </w:rPr>
        <w:t xml:space="preserve"> о</w:t>
      </w:r>
      <w:r w:rsidR="00413593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413593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="00413593" w:rsidRPr="0041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593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413593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1359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13593">
        <w:rPr>
          <w:rFonts w:ascii="Times New Roman" w:hAnsi="Times New Roman" w:cs="Times New Roman"/>
          <w:sz w:val="24"/>
          <w:szCs w:val="24"/>
        </w:rPr>
        <w:t>;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5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3593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 индексации для уточнения расходов;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>3.2.2. Иным методом расчета бюджетного ассигнования: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593">
        <w:rPr>
          <w:rFonts w:ascii="Times New Roman" w:hAnsi="Times New Roman" w:cs="Times New Roman"/>
          <w:sz w:val="24"/>
          <w:szCs w:val="24"/>
        </w:rPr>
        <w:t>а) в случае приведения в соответствие к уровню текущего финансового года, по следующей формуле:</w:t>
      </w:r>
    </w:p>
    <w:p w:rsidR="00D171F9" w:rsidRPr="0041359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1359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</w:t>
      </w:r>
      <w:proofErr w:type="gramStart"/>
      <w:r w:rsidRPr="004135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>ТЕК), где:</w:t>
      </w:r>
    </w:p>
    <w:p w:rsidR="00D171F9" w:rsidRPr="0041359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1359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41359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93">
        <w:rPr>
          <w:rFonts w:ascii="Times New Roman" w:hAnsi="Times New Roman" w:cs="Times New Roman"/>
          <w:sz w:val="24"/>
          <w:szCs w:val="24"/>
        </w:rPr>
        <w:t>Изм_Б</w:t>
      </w:r>
      <w:proofErr w:type="gramStart"/>
      <w:r w:rsidRPr="004135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135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13593">
        <w:rPr>
          <w:rFonts w:ascii="Times New Roman" w:hAnsi="Times New Roman" w:cs="Times New Roman"/>
          <w:sz w:val="24"/>
          <w:szCs w:val="24"/>
        </w:rPr>
        <w:t xml:space="preserve">ТЕК) - изменение объема бюджетного ассигнования в текущем финансовом году по сравнению с первоначально утвержденным </w:t>
      </w:r>
      <w:r w:rsidR="004A39A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413593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4A39A0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="004A39A0" w:rsidRPr="004A3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9A0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4A39A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A39A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A39A0">
        <w:rPr>
          <w:rFonts w:ascii="Times New Roman" w:hAnsi="Times New Roman" w:cs="Times New Roman"/>
          <w:sz w:val="24"/>
          <w:szCs w:val="24"/>
        </w:rPr>
        <w:t xml:space="preserve"> </w:t>
      </w:r>
      <w:r w:rsidRPr="00413593">
        <w:rPr>
          <w:rFonts w:ascii="Times New Roman" w:hAnsi="Times New Roman" w:cs="Times New Roman"/>
          <w:sz w:val="24"/>
          <w:szCs w:val="24"/>
        </w:rPr>
        <w:t>(за исключением бюджетных ассигнований на финансовое обеспечение разовых решений);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5"/>
      <w:bookmarkEnd w:id="6"/>
      <w:r w:rsidRPr="004A39A0">
        <w:rPr>
          <w:rFonts w:ascii="Times New Roman" w:hAnsi="Times New Roman" w:cs="Times New Roman"/>
          <w:sz w:val="24"/>
          <w:szCs w:val="24"/>
        </w:rPr>
        <w:t>б) в случае планового изменения в очередном финансовом году (первом году планового периода), по следующей формуле: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9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A39A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>(П) - БА, где: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9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A39A0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>П) - планируемый объем бюджетных ассигнований в очередном финансовом году (первом году планового периода);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 xml:space="preserve">БА - объем бюджетных ассигнований в очередном финансовом году (первом году планового периода), утвержденный </w:t>
      </w:r>
      <w:hyperlink r:id="rId33" w:history="1">
        <w:r w:rsidR="004A39A0" w:rsidRPr="004A39A0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4A39A0" w:rsidRPr="004A39A0">
        <w:rPr>
          <w:rFonts w:ascii="Times New Roman" w:hAnsi="Times New Roman" w:cs="Times New Roman"/>
          <w:sz w:val="24"/>
          <w:szCs w:val="24"/>
        </w:rPr>
        <w:t xml:space="preserve"> </w:t>
      </w:r>
      <w:r w:rsidRPr="004A39A0">
        <w:rPr>
          <w:rFonts w:ascii="Times New Roman" w:hAnsi="Times New Roman" w:cs="Times New Roman"/>
          <w:sz w:val="24"/>
          <w:szCs w:val="24"/>
        </w:rPr>
        <w:t xml:space="preserve"> о</w:t>
      </w:r>
      <w:r w:rsidR="004A39A0">
        <w:rPr>
          <w:rFonts w:ascii="Times New Roman" w:hAnsi="Times New Roman" w:cs="Times New Roman"/>
          <w:sz w:val="24"/>
          <w:szCs w:val="24"/>
        </w:rPr>
        <w:t xml:space="preserve"> </w:t>
      </w:r>
      <w:r w:rsidRPr="004A39A0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4A39A0">
        <w:rPr>
          <w:rFonts w:ascii="Times New Roman" w:hAnsi="Times New Roman" w:cs="Times New Roman"/>
          <w:sz w:val="24"/>
          <w:szCs w:val="24"/>
        </w:rPr>
        <w:t xml:space="preserve"> </w:t>
      </w:r>
      <w:r w:rsidR="004A39A0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4A39A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A39A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A39A0">
        <w:rPr>
          <w:rFonts w:ascii="Times New Roman" w:hAnsi="Times New Roman" w:cs="Times New Roman"/>
          <w:sz w:val="24"/>
          <w:szCs w:val="24"/>
        </w:rPr>
        <w:t>.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реализацию долгосрочных </w:t>
      </w:r>
      <w:r w:rsidR="004A39A0">
        <w:rPr>
          <w:rFonts w:ascii="Times New Roman" w:hAnsi="Times New Roman" w:cs="Times New Roman"/>
          <w:sz w:val="24"/>
          <w:szCs w:val="24"/>
        </w:rPr>
        <w:t>муниципальных</w:t>
      </w:r>
      <w:r w:rsidRPr="004A39A0">
        <w:rPr>
          <w:rFonts w:ascii="Times New Roman" w:hAnsi="Times New Roman" w:cs="Times New Roman"/>
          <w:sz w:val="24"/>
          <w:szCs w:val="24"/>
        </w:rPr>
        <w:t xml:space="preserve"> контрактов на выполнение работ (оказание услуг) с длительным производственным циклом принимаются равными нулю, если иное не установлено соответствующими решениями </w:t>
      </w:r>
      <w:r w:rsidR="004A39A0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</w:t>
      </w:r>
      <w:r w:rsidRPr="004A39A0">
        <w:rPr>
          <w:rFonts w:ascii="Times New Roman" w:hAnsi="Times New Roman" w:cs="Times New Roman"/>
          <w:sz w:val="24"/>
          <w:szCs w:val="24"/>
        </w:rPr>
        <w:t xml:space="preserve"> Чувашской Республики, принятыми в </w:t>
      </w:r>
      <w:r w:rsidR="004A39A0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4A39A0">
        <w:rPr>
          <w:rFonts w:ascii="Times New Roman" w:hAnsi="Times New Roman" w:cs="Times New Roman"/>
          <w:sz w:val="24"/>
          <w:szCs w:val="24"/>
        </w:rPr>
        <w:t>порядке</w:t>
      </w:r>
      <w:r w:rsidR="004A39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оплату коммунальных услуг рассчитывается в соответствии с </w:t>
      </w:r>
      <w:hyperlink w:anchor="P165" w:history="1">
        <w:r w:rsidRPr="004A39A0">
          <w:rPr>
            <w:rFonts w:ascii="Times New Roman" w:hAnsi="Times New Roman" w:cs="Times New Roman"/>
            <w:sz w:val="24"/>
            <w:szCs w:val="24"/>
          </w:rPr>
          <w:t>подпунктом "б"</w:t>
        </w:r>
      </w:hyperlink>
      <w:r w:rsidRPr="004A39A0">
        <w:rPr>
          <w:rFonts w:ascii="Times New Roman" w:hAnsi="Times New Roman" w:cs="Times New Roman"/>
          <w:sz w:val="24"/>
          <w:szCs w:val="24"/>
        </w:rPr>
        <w:t xml:space="preserve"> настоящего пункта. При этом планируемый объем бюджетных ассигнований в очередном финансовом году (первом году планового периода) рассчитывается по формуле: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БА(П) = V x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 xml:space="preserve"> x К, где: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>П) - планируемый объем бюджетных ассигнований в очередном финансовом году (первом году планового периода);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V - планируемый объем потребления коммунальных услуг (воды, природного газа, тепловой энергии, электрической энергии, угля) в очередном финансовом году (первом году планового периода);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Т - стоимость единицы потребления коммунальных услуг (воды,  природного газа, тепловой энергии, электрической энергии, угля) в текущем финансовом году;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9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 xml:space="preserve"> индексации стоимости потребления коммунальных услуг в очередном финансовом году (плановом периоде) по отношению к текущему финансовому году.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 xml:space="preserve">3.3. Изменения объемов бюджетных ассигнований на уплату налогов, сборов и иных </w:t>
      </w:r>
      <w:r w:rsidRPr="004A39A0">
        <w:rPr>
          <w:rFonts w:ascii="Times New Roman" w:hAnsi="Times New Roman" w:cs="Times New Roman"/>
          <w:sz w:val="24"/>
          <w:szCs w:val="24"/>
        </w:rPr>
        <w:lastRenderedPageBreak/>
        <w:t>обязательных платежей в бюджетную систему Российской Федерации (</w:t>
      </w:r>
      <w:hyperlink r:id="rId34" w:history="1">
        <w:r w:rsidRPr="004A39A0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4A39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принимаются </w:t>
      </w:r>
      <w:proofErr w:type="gramStart"/>
      <w:r w:rsidRPr="004A39A0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Pr="004A39A0">
        <w:rPr>
          <w:rFonts w:ascii="Times New Roman" w:hAnsi="Times New Roman" w:cs="Times New Roman"/>
          <w:sz w:val="24"/>
          <w:szCs w:val="24"/>
        </w:rPr>
        <w:t xml:space="preserve"> нулю либо в случае изменения объема налоговой базы или налоговых ставок рассчитываются отдельно по видам налогов, сборов и иных обязательных платежей по следующей формуле: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9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A39A0">
        <w:rPr>
          <w:rFonts w:ascii="Times New Roman" w:hAnsi="Times New Roman" w:cs="Times New Roman"/>
          <w:sz w:val="24"/>
          <w:szCs w:val="24"/>
        </w:rPr>
        <w:t xml:space="preserve"> = Н - БА, где:</w:t>
      </w:r>
    </w:p>
    <w:p w:rsidR="00D171F9" w:rsidRPr="004A39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4A39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9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4A39A0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Н - налоги, пересчитанные на новую налоговую базу или налоговые ставки;</w:t>
      </w:r>
    </w:p>
    <w:p w:rsidR="00D171F9" w:rsidRPr="004A39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9A0">
        <w:rPr>
          <w:rFonts w:ascii="Times New Roman" w:hAnsi="Times New Roman" w:cs="Times New Roman"/>
          <w:sz w:val="24"/>
          <w:szCs w:val="24"/>
        </w:rPr>
        <w:t>БА - объем бюджетных ассигнований в очередном финансовом году (первом году планового периода), утвержденный</w:t>
      </w:r>
      <w:r w:rsidR="004A39A0">
        <w:rPr>
          <w:rFonts w:ascii="Times New Roman" w:hAnsi="Times New Roman" w:cs="Times New Roman"/>
          <w:sz w:val="24"/>
          <w:szCs w:val="24"/>
        </w:rPr>
        <w:t xml:space="preserve"> решением  о </w:t>
      </w:r>
      <w:r w:rsidRPr="004A39A0">
        <w:rPr>
          <w:rFonts w:ascii="Times New Roman" w:hAnsi="Times New Roman" w:cs="Times New Roman"/>
          <w:sz w:val="24"/>
          <w:szCs w:val="24"/>
        </w:rPr>
        <w:t>бюджете</w:t>
      </w:r>
      <w:r w:rsidR="004A39A0" w:rsidRPr="004A3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9A0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4A39A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4A39A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A39A0">
        <w:rPr>
          <w:rFonts w:ascii="Times New Roman" w:hAnsi="Times New Roman" w:cs="Times New Roman"/>
          <w:sz w:val="24"/>
          <w:szCs w:val="24"/>
        </w:rPr>
        <w:t>.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9F419C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предоставление субсидий некоммерческим организациям, не являющимся </w:t>
      </w:r>
      <w:r w:rsidR="009F419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9F419C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9F419C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9F419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F419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9F419C">
        <w:rPr>
          <w:rFonts w:ascii="Times New Roman" w:hAnsi="Times New Roman" w:cs="Times New Roman"/>
          <w:sz w:val="24"/>
          <w:szCs w:val="24"/>
        </w:rPr>
        <w:t xml:space="preserve">, в том числе в соответствии с договорами (соглашениями) на оказание указанными организациями </w:t>
      </w:r>
      <w:r w:rsidR="009F419C">
        <w:rPr>
          <w:rFonts w:ascii="Times New Roman" w:hAnsi="Times New Roman" w:cs="Times New Roman"/>
          <w:sz w:val="24"/>
          <w:szCs w:val="24"/>
        </w:rPr>
        <w:t>муниципальных</w:t>
      </w:r>
      <w:r w:rsidRPr="009F419C">
        <w:rPr>
          <w:rFonts w:ascii="Times New Roman" w:hAnsi="Times New Roman" w:cs="Times New Roman"/>
          <w:sz w:val="24"/>
          <w:szCs w:val="24"/>
        </w:rPr>
        <w:t xml:space="preserve"> услуг физическим и (или) юридическим лицам (</w:t>
      </w:r>
      <w:hyperlink r:id="rId35" w:history="1">
        <w:r w:rsidRPr="009F419C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9F419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указываются в соответствии с федеральными законами, актами Правительства Российской Федерации, Кабинета Министров Чувашской Республики, </w:t>
      </w:r>
      <w:r w:rsidR="009F419C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proofErr w:type="gramEnd"/>
      <w:r w:rsidR="009F419C">
        <w:rPr>
          <w:rFonts w:ascii="Times New Roman" w:hAnsi="Times New Roman" w:cs="Times New Roman"/>
          <w:sz w:val="24"/>
          <w:szCs w:val="24"/>
        </w:rPr>
        <w:t xml:space="preserve"> </w:t>
      </w:r>
      <w:r w:rsidR="009F419C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9F419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F419C">
        <w:rPr>
          <w:rFonts w:ascii="Times New Roman" w:hAnsi="Times New Roman" w:cs="Times New Roman"/>
          <w:sz w:val="24"/>
          <w:szCs w:val="24"/>
        </w:rPr>
        <w:t xml:space="preserve"> Чувашской Республики, </w:t>
      </w:r>
      <w:proofErr w:type="gramStart"/>
      <w:r w:rsidRPr="009F419C">
        <w:rPr>
          <w:rFonts w:ascii="Times New Roman" w:hAnsi="Times New Roman" w:cs="Times New Roman"/>
          <w:sz w:val="24"/>
          <w:szCs w:val="24"/>
        </w:rPr>
        <w:t>устанавливающими</w:t>
      </w:r>
      <w:proofErr w:type="gramEnd"/>
      <w:r w:rsidRPr="009F419C">
        <w:rPr>
          <w:rFonts w:ascii="Times New Roman" w:hAnsi="Times New Roman" w:cs="Times New Roman"/>
          <w:sz w:val="24"/>
          <w:szCs w:val="24"/>
        </w:rPr>
        <w:t xml:space="preserve"> порядок определения объема и предоставления указанных субсидий.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>Если в соответствующих законах Чувашской Республики, нормативных правовых актах Кабинета Министров Чувашской Республики</w:t>
      </w:r>
      <w:r w:rsidR="009F419C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</w:t>
      </w:r>
      <w:r w:rsidR="009F419C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9F419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F419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9F419C">
        <w:rPr>
          <w:rFonts w:ascii="Times New Roman" w:hAnsi="Times New Roman" w:cs="Times New Roman"/>
          <w:sz w:val="24"/>
          <w:szCs w:val="24"/>
        </w:rPr>
        <w:t xml:space="preserve"> устанавливаются фиксированные объемы ассигнований, указанные изменения принимаются равными нулю.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>3.5. Изменения объемов бюджетных ассигнований на предоставление субсидий бюджетным и автономным учреждениям</w:t>
      </w:r>
      <w:r w:rsidR="009F419C" w:rsidRPr="009F41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9C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9F419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9F419C">
        <w:rPr>
          <w:rFonts w:ascii="Times New Roman" w:hAnsi="Times New Roman" w:cs="Times New Roman"/>
          <w:sz w:val="24"/>
          <w:szCs w:val="24"/>
        </w:rPr>
        <w:t xml:space="preserve"> Чувашской Республики (</w:t>
      </w:r>
      <w:hyperlink r:id="rId36" w:history="1">
        <w:r w:rsidRPr="009F419C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9F419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следующим образом: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 xml:space="preserve">3.5.1. Изменения объемов бюджетных ассигнований на финансовое обеспечение выполнения </w:t>
      </w:r>
      <w:r w:rsidR="009F419C">
        <w:rPr>
          <w:rFonts w:ascii="Times New Roman" w:hAnsi="Times New Roman" w:cs="Times New Roman"/>
          <w:sz w:val="24"/>
          <w:szCs w:val="24"/>
        </w:rPr>
        <w:t>муниципального</w:t>
      </w:r>
      <w:r w:rsidRPr="009F419C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F419C">
        <w:rPr>
          <w:rFonts w:ascii="Times New Roman" w:hAnsi="Times New Roman" w:cs="Times New Roman"/>
          <w:sz w:val="24"/>
          <w:szCs w:val="24"/>
        </w:rPr>
        <w:t>муниципальных</w:t>
      </w:r>
      <w:r w:rsidRPr="009F419C">
        <w:rPr>
          <w:rFonts w:ascii="Times New Roman" w:hAnsi="Times New Roman" w:cs="Times New Roman"/>
          <w:sz w:val="24"/>
          <w:szCs w:val="24"/>
        </w:rPr>
        <w:t xml:space="preserve"> услуг (выполнение работ) рассчитываются по следующей формуле:</w:t>
      </w:r>
    </w:p>
    <w:p w:rsidR="00D171F9" w:rsidRPr="009F419C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9F419C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19C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9F419C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9F419C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9F419C">
        <w:rPr>
          <w:rFonts w:ascii="Times New Roman" w:hAnsi="Times New Roman" w:cs="Times New Roman"/>
          <w:sz w:val="24"/>
          <w:szCs w:val="24"/>
        </w:rPr>
        <w:t>(У) - БА,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F419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F419C">
        <w:rPr>
          <w:rFonts w:ascii="Times New Roman" w:hAnsi="Times New Roman" w:cs="Times New Roman"/>
          <w:sz w:val="24"/>
          <w:szCs w:val="24"/>
        </w:rPr>
        <w:t>У) = SUM (</w:t>
      </w:r>
      <w:proofErr w:type="spellStart"/>
      <w:r w:rsidRPr="009F419C">
        <w:rPr>
          <w:rFonts w:ascii="Times New Roman" w:hAnsi="Times New Roman" w:cs="Times New Roman"/>
          <w:sz w:val="24"/>
          <w:szCs w:val="24"/>
        </w:rPr>
        <w:t>N</w:t>
      </w:r>
      <w:r w:rsidRPr="009F419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F419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F419C">
        <w:rPr>
          <w:rFonts w:ascii="Times New Roman" w:hAnsi="Times New Roman" w:cs="Times New Roman"/>
          <w:sz w:val="24"/>
          <w:szCs w:val="24"/>
        </w:rPr>
        <w:t>О</w:t>
      </w:r>
      <w:r w:rsidRPr="009F419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F419C">
        <w:rPr>
          <w:rFonts w:ascii="Times New Roman" w:hAnsi="Times New Roman" w:cs="Times New Roman"/>
          <w:sz w:val="24"/>
          <w:szCs w:val="24"/>
        </w:rPr>
        <w:t>), где:</w:t>
      </w:r>
    </w:p>
    <w:p w:rsidR="00D171F9" w:rsidRPr="009F419C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9F419C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19C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9F419C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F419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F419C">
        <w:rPr>
          <w:rFonts w:ascii="Times New Roman" w:hAnsi="Times New Roman" w:cs="Times New Roman"/>
          <w:sz w:val="24"/>
          <w:szCs w:val="24"/>
        </w:rPr>
        <w:t xml:space="preserve">У) - объем бюджетных ассигнований в очередном финансовом году (первом году планового периода) на финансовое обеспечение </w:t>
      </w:r>
      <w:r w:rsidR="009F419C">
        <w:rPr>
          <w:rFonts w:ascii="Times New Roman" w:hAnsi="Times New Roman" w:cs="Times New Roman"/>
          <w:sz w:val="24"/>
          <w:szCs w:val="24"/>
        </w:rPr>
        <w:t>муниципального</w:t>
      </w:r>
      <w:r w:rsidRPr="009F419C">
        <w:rPr>
          <w:rFonts w:ascii="Times New Roman" w:hAnsi="Times New Roman" w:cs="Times New Roman"/>
          <w:sz w:val="24"/>
          <w:szCs w:val="24"/>
        </w:rPr>
        <w:t xml:space="preserve"> задания на предоставление </w:t>
      </w:r>
      <w:r w:rsidR="009F419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F419C">
        <w:rPr>
          <w:rFonts w:ascii="Times New Roman" w:hAnsi="Times New Roman" w:cs="Times New Roman"/>
          <w:sz w:val="24"/>
          <w:szCs w:val="24"/>
        </w:rPr>
        <w:t xml:space="preserve"> услуг (выполнение работ);</w:t>
      </w:r>
    </w:p>
    <w:p w:rsidR="00D171F9" w:rsidRPr="009F419C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9C">
        <w:rPr>
          <w:rFonts w:ascii="Times New Roman" w:hAnsi="Times New Roman" w:cs="Times New Roman"/>
          <w:sz w:val="24"/>
          <w:szCs w:val="24"/>
        </w:rPr>
        <w:t xml:space="preserve">БА - объем бюджетных ассигнований в очередном финансовом году (первом году планового периода), утвержденный </w:t>
      </w:r>
      <w:r w:rsidR="009F419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9F419C">
        <w:rPr>
          <w:rFonts w:ascii="Times New Roman" w:hAnsi="Times New Roman" w:cs="Times New Roman"/>
          <w:sz w:val="24"/>
          <w:szCs w:val="24"/>
        </w:rPr>
        <w:t xml:space="preserve"> о  </w:t>
      </w:r>
      <w:hyperlink r:id="rId37" w:history="1">
        <w:r w:rsidRPr="009F419C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="009F419C" w:rsidRPr="009F41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19C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9F419C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муниципального округа</w:t>
      </w:r>
      <w:r w:rsidRPr="009F419C">
        <w:rPr>
          <w:rFonts w:ascii="Times New Roman" w:hAnsi="Times New Roman" w:cs="Times New Roman"/>
          <w:sz w:val="24"/>
          <w:szCs w:val="24"/>
        </w:rPr>
        <w:t>;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070">
        <w:rPr>
          <w:rFonts w:ascii="Times New Roman" w:hAnsi="Times New Roman" w:cs="Times New Roman"/>
          <w:sz w:val="24"/>
          <w:szCs w:val="24"/>
        </w:rPr>
        <w:t>N</w:t>
      </w:r>
      <w:r w:rsidRPr="0059707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97070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i-ой </w:t>
      </w:r>
      <w:r w:rsidR="00597070">
        <w:rPr>
          <w:rFonts w:ascii="Times New Roman" w:hAnsi="Times New Roman" w:cs="Times New Roman"/>
          <w:sz w:val="24"/>
          <w:szCs w:val="24"/>
        </w:rPr>
        <w:t>муниципальной</w:t>
      </w:r>
      <w:r w:rsidRPr="00597070">
        <w:rPr>
          <w:rFonts w:ascii="Times New Roman" w:hAnsi="Times New Roman" w:cs="Times New Roman"/>
          <w:sz w:val="24"/>
          <w:szCs w:val="24"/>
        </w:rPr>
        <w:t xml:space="preserve"> услуги в соответствующем финансовом году;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070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59707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597070">
        <w:rPr>
          <w:rFonts w:ascii="Times New Roman" w:hAnsi="Times New Roman" w:cs="Times New Roman"/>
          <w:sz w:val="24"/>
          <w:szCs w:val="24"/>
        </w:rPr>
        <w:t xml:space="preserve"> - объем предоставления i-ой </w:t>
      </w:r>
      <w:r w:rsidR="005970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97070">
        <w:rPr>
          <w:rFonts w:ascii="Times New Roman" w:hAnsi="Times New Roman" w:cs="Times New Roman"/>
          <w:sz w:val="24"/>
          <w:szCs w:val="24"/>
        </w:rPr>
        <w:t>услуги в натуральном выражении в соответствующем финансовом году;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070">
        <w:rPr>
          <w:rFonts w:ascii="Times New Roman" w:hAnsi="Times New Roman" w:cs="Times New Roman"/>
          <w:sz w:val="24"/>
          <w:szCs w:val="24"/>
        </w:rPr>
        <w:t xml:space="preserve">3.5.2. Изменения объемов бюджетных ассигнований на предоставление субсидий бюджетным и автономным учреждениям </w:t>
      </w:r>
      <w:r w:rsidR="00597070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59707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597070">
        <w:rPr>
          <w:rFonts w:ascii="Times New Roman" w:hAnsi="Times New Roman" w:cs="Times New Roman"/>
          <w:sz w:val="24"/>
          <w:szCs w:val="24"/>
        </w:rPr>
        <w:t xml:space="preserve"> </w:t>
      </w:r>
      <w:r w:rsidRPr="00597070">
        <w:rPr>
          <w:rFonts w:ascii="Times New Roman" w:hAnsi="Times New Roman" w:cs="Times New Roman"/>
          <w:sz w:val="24"/>
          <w:szCs w:val="24"/>
        </w:rPr>
        <w:t xml:space="preserve">Чувашской Республики на иные цели, не входящие в состав </w:t>
      </w:r>
      <w:r w:rsidR="005970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7070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97070">
        <w:rPr>
          <w:rFonts w:ascii="Times New Roman" w:hAnsi="Times New Roman" w:cs="Times New Roman"/>
          <w:sz w:val="24"/>
          <w:szCs w:val="24"/>
        </w:rPr>
        <w:t>муниципальных</w:t>
      </w:r>
      <w:r w:rsidRPr="00597070">
        <w:rPr>
          <w:rFonts w:ascii="Times New Roman" w:hAnsi="Times New Roman" w:cs="Times New Roman"/>
          <w:sz w:val="24"/>
          <w:szCs w:val="24"/>
        </w:rPr>
        <w:t xml:space="preserve"> услуг (выполнение работ), рассчитываются плановым методом по следующей формуле:</w:t>
      </w:r>
    </w:p>
    <w:p w:rsidR="00D171F9" w:rsidRPr="0059707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9707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07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59707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597070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597070">
        <w:rPr>
          <w:rFonts w:ascii="Times New Roman" w:hAnsi="Times New Roman" w:cs="Times New Roman"/>
          <w:sz w:val="24"/>
          <w:szCs w:val="24"/>
        </w:rPr>
        <w:t>(П) - БА, где:</w:t>
      </w:r>
    </w:p>
    <w:p w:rsidR="00D171F9" w:rsidRPr="0059707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9707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07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597070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07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707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97070">
        <w:rPr>
          <w:rFonts w:ascii="Times New Roman" w:hAnsi="Times New Roman" w:cs="Times New Roman"/>
          <w:sz w:val="24"/>
          <w:szCs w:val="24"/>
        </w:rPr>
        <w:t>П) - планируемый объем бюджетных ассигнований в очередном финансовом году (первом году планового периода);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070">
        <w:rPr>
          <w:rFonts w:ascii="Times New Roman" w:hAnsi="Times New Roman" w:cs="Times New Roman"/>
          <w:sz w:val="24"/>
          <w:szCs w:val="24"/>
        </w:rPr>
        <w:t>БА - объем бюджетных ассигнований в очередном финансовом году (первом году планового периода), утвержденный</w:t>
      </w:r>
      <w:r w:rsidR="00597070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Pr="00597070">
        <w:rPr>
          <w:rFonts w:ascii="Times New Roman" w:hAnsi="Times New Roman" w:cs="Times New Roman"/>
          <w:sz w:val="24"/>
          <w:szCs w:val="24"/>
        </w:rPr>
        <w:t>о  бюджете</w:t>
      </w:r>
      <w:r w:rsidR="00597070">
        <w:rPr>
          <w:rFonts w:ascii="Times New Roman" w:hAnsi="Times New Roman" w:cs="Times New Roman"/>
          <w:sz w:val="24"/>
          <w:szCs w:val="24"/>
        </w:rPr>
        <w:t xml:space="preserve"> </w:t>
      </w:r>
      <w:r w:rsidR="00597070" w:rsidRPr="00884BC6">
        <w:rPr>
          <w:rFonts w:ascii="Times New Roman" w:hAnsi="Times New Roman" w:cs="Times New Roman"/>
          <w:bCs/>
          <w:sz w:val="24"/>
          <w:szCs w:val="24"/>
        </w:rPr>
        <w:t xml:space="preserve">Шумерлинского </w:t>
      </w:r>
      <w:r w:rsidR="00597070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597070">
        <w:rPr>
          <w:rFonts w:ascii="Times New Roman" w:hAnsi="Times New Roman" w:cs="Times New Roman"/>
          <w:sz w:val="24"/>
          <w:szCs w:val="24"/>
        </w:rPr>
        <w:t>.</w:t>
      </w:r>
    </w:p>
    <w:p w:rsidR="00D171F9" w:rsidRPr="0059707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070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59707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реализацию </w:t>
      </w:r>
      <w:r w:rsidR="0059707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97070">
        <w:rPr>
          <w:rFonts w:ascii="Times New Roman" w:hAnsi="Times New Roman" w:cs="Times New Roman"/>
          <w:sz w:val="24"/>
          <w:szCs w:val="24"/>
        </w:rPr>
        <w:t xml:space="preserve"> программ, долгосрочных целевых программ, ведомственных целевых программ, а также инвестиционных проектов (</w:t>
      </w:r>
      <w:hyperlink r:id="rId38" w:history="1">
        <w:r w:rsidRPr="00597070">
          <w:rPr>
            <w:rFonts w:ascii="Times New Roman" w:hAnsi="Times New Roman" w:cs="Times New Roman"/>
            <w:sz w:val="24"/>
            <w:szCs w:val="24"/>
          </w:rPr>
          <w:t>статьи 79</w:t>
        </w:r>
      </w:hyperlink>
      <w:r w:rsidRPr="00597070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597070">
          <w:rPr>
            <w:rFonts w:ascii="Times New Roman" w:hAnsi="Times New Roman" w:cs="Times New Roman"/>
            <w:sz w:val="24"/>
            <w:szCs w:val="24"/>
          </w:rPr>
          <w:t>179</w:t>
        </w:r>
      </w:hyperlink>
      <w:r w:rsidRPr="00597070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597070">
          <w:rPr>
            <w:rFonts w:ascii="Times New Roman" w:hAnsi="Times New Roman" w:cs="Times New Roman"/>
            <w:sz w:val="24"/>
            <w:szCs w:val="24"/>
          </w:rPr>
          <w:t>179.3</w:t>
        </w:r>
      </w:hyperlink>
      <w:r w:rsidRPr="0059707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принимаются равными нулю, если иное не установлено соответствующими программами, актами Кабинета Министров Чувашской Республики</w:t>
      </w:r>
      <w:r w:rsidR="00597070">
        <w:rPr>
          <w:rFonts w:ascii="Times New Roman" w:hAnsi="Times New Roman" w:cs="Times New Roman"/>
          <w:sz w:val="24"/>
          <w:szCs w:val="24"/>
        </w:rPr>
        <w:t>, администрацией Шумерлинского муниципального округа</w:t>
      </w:r>
      <w:r w:rsidRPr="00597070">
        <w:rPr>
          <w:rFonts w:ascii="Times New Roman" w:hAnsi="Times New Roman" w:cs="Times New Roman"/>
          <w:sz w:val="24"/>
          <w:szCs w:val="24"/>
        </w:rPr>
        <w:t xml:space="preserve"> по инвестиционным проектам, предусматривающими осуществление бюджетных инвестиций в объекты капитального строительства </w:t>
      </w:r>
      <w:r w:rsidR="00597070">
        <w:rPr>
          <w:rFonts w:ascii="Times New Roman" w:hAnsi="Times New Roman" w:cs="Times New Roman"/>
          <w:sz w:val="24"/>
          <w:szCs w:val="24"/>
        </w:rPr>
        <w:t>муниципальной</w:t>
      </w:r>
      <w:r w:rsidRPr="00597070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597070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proofErr w:type="gramEnd"/>
      <w:r w:rsidR="00597070">
        <w:rPr>
          <w:rFonts w:ascii="Times New Roman" w:hAnsi="Times New Roman" w:cs="Times New Roman"/>
          <w:sz w:val="24"/>
          <w:szCs w:val="24"/>
        </w:rPr>
        <w:t xml:space="preserve"> </w:t>
      </w:r>
      <w:r w:rsidRPr="00597070">
        <w:rPr>
          <w:rFonts w:ascii="Times New Roman" w:hAnsi="Times New Roman" w:cs="Times New Roman"/>
          <w:sz w:val="24"/>
          <w:szCs w:val="24"/>
        </w:rPr>
        <w:t>Чувашской Республики, не включенным в долгосрочные целевые программы, принятыми в установленном порядке.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3.7. Изменения объемов бюджетных ассигнований на исполнение публичных нормативных обязательств, в том числе исполняемых за счет межбюджетных трансфертов (</w:t>
      </w:r>
      <w:hyperlink r:id="rId41" w:history="1">
        <w:r w:rsidRPr="008858A0">
          <w:rPr>
            <w:rFonts w:ascii="Times New Roman" w:hAnsi="Times New Roman" w:cs="Times New Roman"/>
            <w:sz w:val="24"/>
            <w:szCs w:val="24"/>
          </w:rPr>
          <w:t>статья 74.1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нормативным методом по следующей формуле:</w:t>
      </w:r>
    </w:p>
    <w:p w:rsidR="00D171F9" w:rsidRPr="008858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58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58A0">
        <w:rPr>
          <w:rFonts w:ascii="Times New Roman" w:hAnsi="Times New Roman" w:cs="Times New Roman"/>
          <w:sz w:val="24"/>
          <w:szCs w:val="24"/>
        </w:rPr>
        <w:t>= Норм x КП-БА, где:</w:t>
      </w:r>
    </w:p>
    <w:p w:rsidR="00D171F9" w:rsidRPr="008858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58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58A0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Норм - планируемый норматив выплаты в очередном финансовом году (первом году планового периода);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КП - прогнозируемая численность контингента (физических лиц), являющихся получателями выплат, в очередном финансовом году (первом году планового периода);</w:t>
      </w:r>
    </w:p>
    <w:p w:rsidR="00D171F9" w:rsidRDefault="00D171F9" w:rsidP="00D171F9">
      <w:pPr>
        <w:pStyle w:val="ConsPlusNormal"/>
        <w:spacing w:before="220"/>
        <w:ind w:firstLine="540"/>
        <w:jc w:val="both"/>
      </w:pPr>
      <w:r w:rsidRPr="008858A0">
        <w:rPr>
          <w:rFonts w:ascii="Times New Roman" w:hAnsi="Times New Roman" w:cs="Times New Roman"/>
          <w:sz w:val="24"/>
          <w:szCs w:val="24"/>
        </w:rPr>
        <w:t xml:space="preserve">БА - объем бюджетных ассигнований в очередном финансовом году (первом году </w:t>
      </w:r>
      <w:r w:rsidRPr="008858A0">
        <w:rPr>
          <w:rFonts w:ascii="Times New Roman" w:hAnsi="Times New Roman" w:cs="Times New Roman"/>
          <w:sz w:val="24"/>
          <w:szCs w:val="24"/>
        </w:rPr>
        <w:lastRenderedPageBreak/>
        <w:t>планового</w:t>
      </w:r>
      <w:r>
        <w:t xml:space="preserve"> </w:t>
      </w:r>
      <w:r w:rsidRPr="008858A0">
        <w:rPr>
          <w:rFonts w:ascii="Times New Roman" w:hAnsi="Times New Roman" w:cs="Times New Roman"/>
          <w:sz w:val="24"/>
          <w:szCs w:val="24"/>
        </w:rPr>
        <w:t xml:space="preserve">периода), утвержденный </w:t>
      </w:r>
      <w:r w:rsidR="008858A0">
        <w:rPr>
          <w:rFonts w:ascii="Times New Roman" w:hAnsi="Times New Roman" w:cs="Times New Roman"/>
          <w:sz w:val="24"/>
          <w:szCs w:val="24"/>
        </w:rPr>
        <w:t xml:space="preserve">Решением  о </w:t>
      </w:r>
      <w:r w:rsidRPr="008858A0">
        <w:rPr>
          <w:rFonts w:ascii="Times New Roman" w:hAnsi="Times New Roman" w:cs="Times New Roman"/>
          <w:sz w:val="24"/>
          <w:szCs w:val="24"/>
        </w:rPr>
        <w:t>бюджете</w:t>
      </w:r>
      <w:r w:rsidR="008858A0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8858A0">
        <w:rPr>
          <w:rFonts w:ascii="Times New Roman" w:hAnsi="Times New Roman" w:cs="Times New Roman"/>
          <w:sz w:val="24"/>
          <w:szCs w:val="24"/>
        </w:rPr>
        <w:t>.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3.8. Изменения объемов бюджетных ассигнований на социальное обеспечение населения, за исключением бюджетных ассигнований на исполнение публичных нормативных обязательств Российской Федерации</w:t>
      </w:r>
      <w:r w:rsidR="008858A0">
        <w:rPr>
          <w:rFonts w:ascii="Times New Roman" w:hAnsi="Times New Roman" w:cs="Times New Roman"/>
          <w:sz w:val="24"/>
          <w:szCs w:val="24"/>
        </w:rPr>
        <w:t>,</w:t>
      </w:r>
      <w:r w:rsidRPr="008858A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858A0">
        <w:rPr>
          <w:rFonts w:ascii="Times New Roman" w:hAnsi="Times New Roman" w:cs="Times New Roman"/>
          <w:sz w:val="24"/>
          <w:szCs w:val="24"/>
        </w:rPr>
        <w:t xml:space="preserve"> и Шумерлинского муниципального округа</w:t>
      </w:r>
      <w:r w:rsidRPr="008858A0">
        <w:rPr>
          <w:rFonts w:ascii="Times New Roman" w:hAnsi="Times New Roman" w:cs="Times New Roman"/>
          <w:sz w:val="24"/>
          <w:szCs w:val="24"/>
        </w:rPr>
        <w:t xml:space="preserve"> (</w:t>
      </w:r>
      <w:hyperlink r:id="rId42" w:history="1">
        <w:r w:rsidRPr="008858A0">
          <w:rPr>
            <w:rFonts w:ascii="Times New Roman" w:hAnsi="Times New Roman" w:cs="Times New Roman"/>
            <w:sz w:val="24"/>
            <w:szCs w:val="24"/>
          </w:rPr>
          <w:t>статья 74.1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рассчитываются: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3.8.1. Нормативным методом по следующей формуле:</w:t>
      </w:r>
    </w:p>
    <w:p w:rsidR="00D171F9" w:rsidRPr="008858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58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58A0">
        <w:rPr>
          <w:rFonts w:ascii="Times New Roman" w:hAnsi="Times New Roman" w:cs="Times New Roman"/>
          <w:sz w:val="24"/>
          <w:szCs w:val="24"/>
        </w:rPr>
        <w:t xml:space="preserve"> = Норм x КП - БА, где:</w:t>
      </w:r>
    </w:p>
    <w:p w:rsidR="00D171F9" w:rsidRPr="008858A0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8858A0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A0">
        <w:rPr>
          <w:rFonts w:ascii="Times New Roman" w:hAnsi="Times New Roman" w:cs="Times New Roman"/>
          <w:sz w:val="24"/>
          <w:szCs w:val="24"/>
        </w:rPr>
        <w:t>Изм_БА</w:t>
      </w:r>
      <w:proofErr w:type="spellEnd"/>
      <w:r w:rsidRPr="008858A0">
        <w:rPr>
          <w:rFonts w:ascii="Times New Roman" w:hAnsi="Times New Roman" w:cs="Times New Roman"/>
          <w:sz w:val="24"/>
          <w:szCs w:val="24"/>
        </w:rPr>
        <w:t xml:space="preserve"> - изменение объема бюджетного ассигнования в очередном финансовом году (первом году планового периода);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Норм - условный расчетный норматив на одного получателя социального обеспечения в очередном финансовом году (первом году планового периода);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КП - прогнозируемая численность получателей социального обеспечения, в очередном финансовом году (первом году планового периода);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 xml:space="preserve">БА - объем бюджетных ассигнований в очередном финансовом году (первом году планового периода), утвержденный </w:t>
      </w:r>
      <w:r w:rsidR="008858A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8858A0">
        <w:rPr>
          <w:rFonts w:ascii="Times New Roman" w:hAnsi="Times New Roman" w:cs="Times New Roman"/>
          <w:sz w:val="24"/>
          <w:szCs w:val="24"/>
        </w:rPr>
        <w:t xml:space="preserve">о  </w:t>
      </w:r>
      <w:r w:rsidR="008858A0">
        <w:rPr>
          <w:rFonts w:ascii="Times New Roman" w:hAnsi="Times New Roman" w:cs="Times New Roman"/>
          <w:sz w:val="24"/>
          <w:szCs w:val="24"/>
        </w:rPr>
        <w:t>бюджете Шумерлинского муниципального округа.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>3.8.2. Для бюджетных ассигнований, объем которых рассчитывается методом, отличным от нормативного, -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8858A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предоставление субсидий юридическим лицам (за исключением субсидий </w:t>
      </w:r>
      <w:r w:rsidR="008858A0">
        <w:rPr>
          <w:rFonts w:ascii="Times New Roman" w:hAnsi="Times New Roman" w:cs="Times New Roman"/>
          <w:sz w:val="24"/>
          <w:szCs w:val="24"/>
        </w:rPr>
        <w:t>муниципальным</w:t>
      </w:r>
      <w:r w:rsidRPr="008858A0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 w:rsidR="008858A0" w:rsidRPr="008858A0">
        <w:rPr>
          <w:rFonts w:ascii="Times New Roman" w:hAnsi="Times New Roman" w:cs="Times New Roman"/>
          <w:sz w:val="24"/>
          <w:szCs w:val="24"/>
        </w:rPr>
        <w:t xml:space="preserve"> </w:t>
      </w:r>
      <w:r w:rsidR="008858A0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8858A0">
        <w:rPr>
          <w:rFonts w:ascii="Times New Roman" w:hAnsi="Times New Roman" w:cs="Times New Roman"/>
          <w:sz w:val="24"/>
          <w:szCs w:val="24"/>
        </w:rPr>
        <w:t xml:space="preserve"> Чувашской Республики), индивидуальным предпринимателям, физическим лицам - производителям товаров, работ, услуг (</w:t>
      </w:r>
      <w:hyperlink r:id="rId43" w:history="1">
        <w:r w:rsidRPr="008858A0">
          <w:rPr>
            <w:rFonts w:ascii="Times New Roman" w:hAnsi="Times New Roman" w:cs="Times New Roman"/>
            <w:sz w:val="24"/>
            <w:szCs w:val="24"/>
          </w:rPr>
          <w:t>статья 78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субсидий некоммерческим организациям, не являющимся </w:t>
      </w:r>
      <w:r w:rsidR="008858A0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8858A0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8858A0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858A0" w:rsidRPr="008858A0">
        <w:rPr>
          <w:rFonts w:ascii="Times New Roman" w:hAnsi="Times New Roman" w:cs="Times New Roman"/>
          <w:sz w:val="24"/>
          <w:szCs w:val="24"/>
        </w:rPr>
        <w:t xml:space="preserve"> </w:t>
      </w:r>
      <w:r w:rsidRPr="008858A0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44" w:history="1">
        <w:r w:rsidRPr="008858A0">
          <w:rPr>
            <w:rFonts w:ascii="Times New Roman" w:hAnsi="Times New Roman" w:cs="Times New Roman"/>
            <w:sz w:val="24"/>
            <w:szCs w:val="24"/>
          </w:rPr>
          <w:t>статья 78.1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принимаются равными нулю, если иное не установлено</w:t>
      </w:r>
      <w:proofErr w:type="gramEnd"/>
      <w:r w:rsidRPr="008858A0">
        <w:rPr>
          <w:rFonts w:ascii="Times New Roman" w:hAnsi="Times New Roman" w:cs="Times New Roman"/>
          <w:sz w:val="24"/>
          <w:szCs w:val="24"/>
        </w:rPr>
        <w:t xml:space="preserve"> федеральными законами, законами Чувашской Республики и иными нормативными правовыми актами, устанавливающими порядок определения объема и предоставления указанных субсидий.</w:t>
      </w:r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8858A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предоставление бюджетных инвестиций юридическим лицам, не являющимся </w:t>
      </w:r>
      <w:r w:rsidR="008858A0">
        <w:rPr>
          <w:rFonts w:ascii="Times New Roman" w:hAnsi="Times New Roman" w:cs="Times New Roman"/>
          <w:sz w:val="24"/>
          <w:szCs w:val="24"/>
        </w:rPr>
        <w:t>муниципальными</w:t>
      </w:r>
      <w:r w:rsidRPr="008858A0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8858A0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858A0" w:rsidRPr="008858A0">
        <w:rPr>
          <w:rFonts w:ascii="Times New Roman" w:hAnsi="Times New Roman" w:cs="Times New Roman"/>
          <w:sz w:val="24"/>
          <w:szCs w:val="24"/>
        </w:rPr>
        <w:t xml:space="preserve"> </w:t>
      </w:r>
      <w:r w:rsidRPr="008858A0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45" w:history="1">
        <w:r w:rsidRPr="008858A0">
          <w:rPr>
            <w:rFonts w:ascii="Times New Roman" w:hAnsi="Times New Roman" w:cs="Times New Roman"/>
            <w:sz w:val="24"/>
            <w:szCs w:val="24"/>
          </w:rPr>
          <w:t>статьи 79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" w:history="1">
        <w:r w:rsidRPr="008858A0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принимаются равными нулю, если иное не установлено решениями Кабинета Министров Чувашской Республики, </w:t>
      </w:r>
      <w:r w:rsidR="008858A0">
        <w:rPr>
          <w:rFonts w:ascii="Times New Roman" w:hAnsi="Times New Roman" w:cs="Times New Roman"/>
          <w:sz w:val="24"/>
          <w:szCs w:val="24"/>
        </w:rPr>
        <w:t>нормативными правовыми актами Шумерлинского муниципального округа,</w:t>
      </w:r>
      <w:r w:rsidR="008858A0" w:rsidRPr="008858A0">
        <w:rPr>
          <w:rFonts w:ascii="Times New Roman" w:hAnsi="Times New Roman" w:cs="Times New Roman"/>
          <w:sz w:val="24"/>
          <w:szCs w:val="24"/>
        </w:rPr>
        <w:t xml:space="preserve"> </w:t>
      </w:r>
      <w:r w:rsidRPr="008858A0">
        <w:rPr>
          <w:rFonts w:ascii="Times New Roman" w:hAnsi="Times New Roman" w:cs="Times New Roman"/>
          <w:sz w:val="24"/>
          <w:szCs w:val="24"/>
        </w:rPr>
        <w:t>на основании которых планируется предоставление указанных инвестиций.</w:t>
      </w:r>
      <w:proofErr w:type="gramEnd"/>
    </w:p>
    <w:p w:rsidR="00D171F9" w:rsidRPr="008858A0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8A0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8858A0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предоставление межбюджетных трансфертов </w:t>
      </w:r>
      <w:r w:rsidRPr="00777F15">
        <w:rPr>
          <w:rFonts w:ascii="Times New Roman" w:hAnsi="Times New Roman" w:cs="Times New Roman"/>
          <w:sz w:val="24"/>
          <w:szCs w:val="24"/>
        </w:rPr>
        <w:t>(</w:t>
      </w:r>
      <w:hyperlink r:id="rId47" w:history="1">
        <w:r w:rsidRPr="00777F15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8858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</w:t>
      </w:r>
      <w:r w:rsidRPr="008858A0">
        <w:rPr>
          <w:rFonts w:ascii="Times New Roman" w:hAnsi="Times New Roman" w:cs="Times New Roman"/>
          <w:sz w:val="24"/>
          <w:szCs w:val="24"/>
        </w:rPr>
        <w:lastRenderedPageBreak/>
        <w:t xml:space="preserve">принимаются равными нулю, если иное не установлено федеральными законами и (или) постановлениями Правительства Российской Федерации, законами Чувашской Республики и (или) постановлениями Кабинета Министров Чувашской Республики, </w:t>
      </w:r>
      <w:r w:rsidR="00777F15">
        <w:rPr>
          <w:rFonts w:ascii="Times New Roman" w:hAnsi="Times New Roman" w:cs="Times New Roman"/>
          <w:sz w:val="24"/>
          <w:szCs w:val="24"/>
        </w:rPr>
        <w:t>постановлениями администрации Шумерлинского муниципального округа,</w:t>
      </w:r>
      <w:r w:rsidR="00777F15" w:rsidRPr="008858A0">
        <w:rPr>
          <w:rFonts w:ascii="Times New Roman" w:hAnsi="Times New Roman" w:cs="Times New Roman"/>
          <w:sz w:val="24"/>
          <w:szCs w:val="24"/>
        </w:rPr>
        <w:t xml:space="preserve"> </w:t>
      </w:r>
      <w:r w:rsidRPr="008858A0">
        <w:rPr>
          <w:rFonts w:ascii="Times New Roman" w:hAnsi="Times New Roman" w:cs="Times New Roman"/>
          <w:sz w:val="24"/>
          <w:szCs w:val="24"/>
        </w:rPr>
        <w:t>на основании которых планируется предоставление межбюджетных трансфертов.</w:t>
      </w:r>
      <w:proofErr w:type="gramEnd"/>
    </w:p>
    <w:p w:rsidR="00D171F9" w:rsidRPr="00777F15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F15">
        <w:rPr>
          <w:rFonts w:ascii="Times New Roman" w:hAnsi="Times New Roman" w:cs="Times New Roman"/>
          <w:sz w:val="24"/>
          <w:szCs w:val="24"/>
        </w:rPr>
        <w:t>3.12. Изменения объемов бюджетных ассигнований на предоставление платежей, взносов, безвозмездных перечислений субъектам международного права (</w:t>
      </w:r>
      <w:hyperlink r:id="rId48" w:history="1">
        <w:r w:rsidRPr="00777F15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777F1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изменениями ранее запланированных размеров взносов.</w:t>
      </w:r>
    </w:p>
    <w:p w:rsidR="00D171F9" w:rsidRPr="00777F15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F15">
        <w:rPr>
          <w:rFonts w:ascii="Times New Roman" w:hAnsi="Times New Roman" w:cs="Times New Roman"/>
          <w:sz w:val="24"/>
          <w:szCs w:val="24"/>
        </w:rPr>
        <w:t xml:space="preserve">3.13. </w:t>
      </w:r>
      <w:proofErr w:type="gramStart"/>
      <w:r w:rsidRPr="00777F15">
        <w:rPr>
          <w:rFonts w:ascii="Times New Roman" w:hAnsi="Times New Roman" w:cs="Times New Roman"/>
          <w:sz w:val="24"/>
          <w:szCs w:val="24"/>
        </w:rPr>
        <w:t xml:space="preserve">Изменения объемов бюджетных ассигнований на обслуживание </w:t>
      </w:r>
      <w:r w:rsidR="00777F1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77F15">
        <w:rPr>
          <w:rFonts w:ascii="Times New Roman" w:hAnsi="Times New Roman" w:cs="Times New Roman"/>
          <w:sz w:val="24"/>
          <w:szCs w:val="24"/>
        </w:rPr>
        <w:t xml:space="preserve"> долга</w:t>
      </w:r>
      <w:r w:rsidR="00777F15">
        <w:rPr>
          <w:rFonts w:ascii="Times New Roman" w:hAnsi="Times New Roman" w:cs="Times New Roman"/>
          <w:sz w:val="24"/>
          <w:szCs w:val="24"/>
        </w:rPr>
        <w:t xml:space="preserve"> </w:t>
      </w:r>
      <w:r w:rsidRPr="00777F15">
        <w:rPr>
          <w:rFonts w:ascii="Times New Roman" w:hAnsi="Times New Roman" w:cs="Times New Roman"/>
          <w:sz w:val="24"/>
          <w:szCs w:val="24"/>
        </w:rPr>
        <w:t xml:space="preserve"> </w:t>
      </w:r>
      <w:r w:rsidR="00777F1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777F15" w:rsidRPr="00777F15">
        <w:rPr>
          <w:rFonts w:ascii="Times New Roman" w:hAnsi="Times New Roman" w:cs="Times New Roman"/>
          <w:sz w:val="24"/>
          <w:szCs w:val="24"/>
        </w:rPr>
        <w:t xml:space="preserve"> </w:t>
      </w:r>
      <w:r w:rsidRPr="00777F15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49" w:history="1">
        <w:r w:rsidRPr="00777F15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777F1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изменениями, предусмотренными федеральными законами, нормативными правовыми актами Правительства Российской Федерации, Министерства финансов Российской Федерации и Центрального банка Российской Федерации, законами Чувашской Республики, нормативными правовыми актами Кабинета Министров Чувашской Республики, Министерства финансов Чувашской Республики, </w:t>
      </w:r>
      <w:r w:rsidR="00777F15" w:rsidRPr="00777F15">
        <w:rPr>
          <w:rFonts w:ascii="Times New Roman" w:hAnsi="Times New Roman" w:cs="Times New Roman"/>
          <w:sz w:val="24"/>
          <w:szCs w:val="24"/>
        </w:rPr>
        <w:t>нормативными правовыми</w:t>
      </w:r>
      <w:proofErr w:type="gramEnd"/>
      <w:r w:rsidR="00777F15" w:rsidRPr="00777F15">
        <w:rPr>
          <w:rFonts w:ascii="Times New Roman" w:hAnsi="Times New Roman" w:cs="Times New Roman"/>
          <w:sz w:val="24"/>
          <w:szCs w:val="24"/>
        </w:rPr>
        <w:t xml:space="preserve"> актами </w:t>
      </w:r>
      <w:r w:rsidR="00777F15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округа,</w:t>
      </w:r>
      <w:r w:rsidR="00777F15" w:rsidRPr="00777F15">
        <w:rPr>
          <w:rFonts w:ascii="Times New Roman" w:hAnsi="Times New Roman" w:cs="Times New Roman"/>
          <w:sz w:val="24"/>
          <w:szCs w:val="24"/>
        </w:rPr>
        <w:t xml:space="preserve"> </w:t>
      </w:r>
      <w:r w:rsidRPr="00777F15">
        <w:rPr>
          <w:rFonts w:ascii="Times New Roman" w:hAnsi="Times New Roman" w:cs="Times New Roman"/>
          <w:sz w:val="24"/>
          <w:szCs w:val="24"/>
        </w:rPr>
        <w:t xml:space="preserve">а также договорами (соглашениями), определяющими условия привлечения и обращения </w:t>
      </w:r>
      <w:r w:rsidR="00777F1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77F15">
        <w:rPr>
          <w:rFonts w:ascii="Times New Roman" w:hAnsi="Times New Roman" w:cs="Times New Roman"/>
          <w:sz w:val="24"/>
          <w:szCs w:val="24"/>
        </w:rPr>
        <w:t xml:space="preserve"> долговых обязательств </w:t>
      </w:r>
      <w:r w:rsidR="00777F1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777F15" w:rsidRPr="00777F15">
        <w:rPr>
          <w:rFonts w:ascii="Times New Roman" w:hAnsi="Times New Roman" w:cs="Times New Roman"/>
          <w:sz w:val="24"/>
          <w:szCs w:val="24"/>
        </w:rPr>
        <w:t xml:space="preserve"> </w:t>
      </w:r>
      <w:r w:rsidRPr="00777F15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D171F9" w:rsidRDefault="00D171F9" w:rsidP="00D171F9">
      <w:pPr>
        <w:pStyle w:val="ConsPlusNormal"/>
        <w:jc w:val="both"/>
      </w:pPr>
    </w:p>
    <w:p w:rsidR="00D171F9" w:rsidRPr="005A6D47" w:rsidRDefault="00D171F9" w:rsidP="00D171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36"/>
      <w:bookmarkEnd w:id="7"/>
      <w:r w:rsidRPr="005A6D47">
        <w:rPr>
          <w:rFonts w:ascii="Times New Roman" w:hAnsi="Times New Roman" w:cs="Times New Roman"/>
          <w:sz w:val="24"/>
          <w:szCs w:val="24"/>
        </w:rPr>
        <w:t xml:space="preserve">IV. Методика планирования бюджетных ассигнований </w:t>
      </w:r>
      <w:proofErr w:type="gramStart"/>
      <w:r w:rsidRPr="005A6D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171F9" w:rsidRPr="005A6D47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6D47">
        <w:rPr>
          <w:rFonts w:ascii="Times New Roman" w:hAnsi="Times New Roman" w:cs="Times New Roman"/>
          <w:sz w:val="24"/>
          <w:szCs w:val="24"/>
        </w:rPr>
        <w:t>исполнение действующих расходных обязательств</w:t>
      </w:r>
    </w:p>
    <w:p w:rsidR="005A6D47" w:rsidRDefault="005A6D47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D171F9" w:rsidRPr="005A6D47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6D47">
        <w:rPr>
          <w:rFonts w:ascii="Times New Roman" w:hAnsi="Times New Roman" w:cs="Times New Roman"/>
          <w:sz w:val="24"/>
          <w:szCs w:val="24"/>
        </w:rPr>
        <w:t>Чувашской Республики во втором году планового периода</w:t>
      </w:r>
    </w:p>
    <w:p w:rsidR="00D171F9" w:rsidRPr="005A6D47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оплату труда (с начислениями) работников казенных учреждений </w:t>
      </w:r>
      <w:r w:rsidR="0037051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Pr="0037051E">
        <w:rPr>
          <w:rFonts w:ascii="Times New Roman" w:hAnsi="Times New Roman" w:cs="Times New Roman"/>
          <w:sz w:val="24"/>
          <w:szCs w:val="24"/>
        </w:rPr>
        <w:t xml:space="preserve">Чувашской Республики, а также объемы бюджетных ассигнований на оплату труда (с начислениями)  </w:t>
      </w:r>
      <w:r w:rsidR="0037051E">
        <w:rPr>
          <w:rFonts w:ascii="Times New Roman" w:hAnsi="Times New Roman" w:cs="Times New Roman"/>
          <w:sz w:val="24"/>
          <w:szCs w:val="24"/>
        </w:rPr>
        <w:t>муниципальных с</w:t>
      </w:r>
      <w:r w:rsidRPr="0037051E">
        <w:rPr>
          <w:rFonts w:ascii="Times New Roman" w:hAnsi="Times New Roman" w:cs="Times New Roman"/>
          <w:sz w:val="24"/>
          <w:szCs w:val="24"/>
        </w:rPr>
        <w:t xml:space="preserve">лужащих </w:t>
      </w:r>
      <w:r w:rsidR="0037051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Pr="0037051E">
        <w:rPr>
          <w:rFonts w:ascii="Times New Roman" w:hAnsi="Times New Roman" w:cs="Times New Roman"/>
          <w:sz w:val="24"/>
          <w:szCs w:val="24"/>
        </w:rPr>
        <w:t xml:space="preserve">Чувашской Республики, лиц, замещающих </w:t>
      </w:r>
      <w:r w:rsidR="0037051E">
        <w:rPr>
          <w:rFonts w:ascii="Times New Roman" w:hAnsi="Times New Roman" w:cs="Times New Roman"/>
          <w:sz w:val="24"/>
          <w:szCs w:val="24"/>
        </w:rPr>
        <w:t>муниципальные</w:t>
      </w:r>
      <w:r w:rsidRPr="0037051E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37051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Pr="0037051E">
        <w:rPr>
          <w:rFonts w:ascii="Times New Roman" w:hAnsi="Times New Roman" w:cs="Times New Roman"/>
          <w:sz w:val="24"/>
          <w:szCs w:val="24"/>
        </w:rPr>
        <w:t xml:space="preserve">Чувашской Республики, работников </w:t>
      </w:r>
      <w:r w:rsidR="0037051E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37051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37051E">
        <w:rPr>
          <w:rFonts w:ascii="Times New Roman" w:hAnsi="Times New Roman" w:cs="Times New Roman"/>
          <w:sz w:val="24"/>
          <w:szCs w:val="24"/>
        </w:rPr>
        <w:t xml:space="preserve"> Чувашской Республики, замещающих должности, не являющ</w:t>
      </w:r>
      <w:r w:rsidR="0037051E">
        <w:rPr>
          <w:rFonts w:ascii="Times New Roman" w:hAnsi="Times New Roman" w:cs="Times New Roman"/>
          <w:sz w:val="24"/>
          <w:szCs w:val="24"/>
        </w:rPr>
        <w:t>иеся должностями муниципальной</w:t>
      </w:r>
      <w:r w:rsidRPr="0037051E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37051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Чувашской Республики (</w:t>
      </w:r>
      <w:hyperlink r:id="rId50" w:history="1">
        <w:r w:rsidRPr="0037051E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37051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с учетом </w:t>
      </w:r>
      <w:hyperlink w:anchor="P108" w:history="1">
        <w:r w:rsidRPr="0037051E">
          <w:rPr>
            <w:rFonts w:ascii="Times New Roman" w:hAnsi="Times New Roman" w:cs="Times New Roman"/>
            <w:sz w:val="24"/>
            <w:szCs w:val="24"/>
          </w:rPr>
          <w:t>пункта 2.5 раздела II</w:t>
        </w:r>
      </w:hyperlink>
      <w:r w:rsidRPr="0037051E">
        <w:rPr>
          <w:rFonts w:ascii="Times New Roman" w:hAnsi="Times New Roman" w:cs="Times New Roman"/>
          <w:sz w:val="24"/>
          <w:szCs w:val="24"/>
        </w:rPr>
        <w:t xml:space="preserve"> настоящего Порядка методом индексации по следующей формуле: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= 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37051E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>, где: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37051E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 первом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индексации на второй год планового периода.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>Объемы бюджетных ассигнований на закупку товаров, работ, услуг для обеспечения нужд</w:t>
      </w:r>
      <w:r w:rsid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37051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37051E">
        <w:rPr>
          <w:rFonts w:ascii="Times New Roman" w:hAnsi="Times New Roman" w:cs="Times New Roman"/>
          <w:sz w:val="24"/>
          <w:szCs w:val="24"/>
        </w:rPr>
        <w:t xml:space="preserve"> Чувашской Республики, в том числе на капитальный ремонт и закупку оборудования (</w:t>
      </w:r>
      <w:hyperlink r:id="rId51" w:history="1">
        <w:r w:rsidRPr="0037051E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37051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объемы бюджетных ассигнований на закупку товаров, </w:t>
      </w:r>
      <w:r w:rsidRPr="0037051E">
        <w:rPr>
          <w:rFonts w:ascii="Times New Roman" w:hAnsi="Times New Roman" w:cs="Times New Roman"/>
          <w:sz w:val="24"/>
          <w:szCs w:val="24"/>
        </w:rPr>
        <w:lastRenderedPageBreak/>
        <w:t xml:space="preserve">работ и услуг для обеспечения нужд </w:t>
      </w:r>
      <w:r w:rsidR="0037051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Pr="0037051E">
        <w:rPr>
          <w:rFonts w:ascii="Times New Roman" w:hAnsi="Times New Roman" w:cs="Times New Roman"/>
          <w:sz w:val="24"/>
          <w:szCs w:val="24"/>
        </w:rPr>
        <w:t>Чувашской Республики (за исключением бюджетных ассигнований для обеспечения выполнения функций казенного учреждения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37051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Pr="0037051E">
        <w:rPr>
          <w:rFonts w:ascii="Times New Roman" w:hAnsi="Times New Roman" w:cs="Times New Roman"/>
          <w:sz w:val="24"/>
          <w:szCs w:val="24"/>
        </w:rPr>
        <w:t xml:space="preserve">Чувашской Республики и бюджетных ассигнований на осуществление бюджетных инвестиций в объекты </w:t>
      </w:r>
      <w:r w:rsidR="0037051E">
        <w:rPr>
          <w:rFonts w:ascii="Times New Roman" w:hAnsi="Times New Roman" w:cs="Times New Roman"/>
          <w:sz w:val="24"/>
          <w:szCs w:val="24"/>
        </w:rPr>
        <w:t>муниципальной</w:t>
      </w:r>
      <w:r w:rsidRPr="0037051E">
        <w:rPr>
          <w:rFonts w:ascii="Times New Roman" w:hAnsi="Times New Roman" w:cs="Times New Roman"/>
          <w:sz w:val="24"/>
          <w:szCs w:val="24"/>
        </w:rPr>
        <w:t xml:space="preserve"> собственности казенных учреждений</w:t>
      </w:r>
      <w:r w:rsidR="0037051E" w:rsidRPr="0037051E">
        <w:rPr>
          <w:rFonts w:ascii="Times New Roman" w:hAnsi="Times New Roman" w:cs="Times New Roman"/>
          <w:sz w:val="24"/>
          <w:szCs w:val="24"/>
        </w:rPr>
        <w:t xml:space="preserve"> </w:t>
      </w:r>
      <w:r w:rsidR="0037051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37051E">
        <w:rPr>
          <w:rFonts w:ascii="Times New Roman" w:hAnsi="Times New Roman" w:cs="Times New Roman"/>
          <w:sz w:val="24"/>
          <w:szCs w:val="24"/>
        </w:rPr>
        <w:t xml:space="preserve"> Чувашской Республики (</w:t>
      </w:r>
      <w:hyperlink r:id="rId52" w:history="1">
        <w:r w:rsidRPr="0037051E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37051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рассчитываются: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4.2.1. Методом индексации на уровень инфляции или иной коэффициент, соответствующий стоимости товаров, работ, услуг, по формуле: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= 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37051E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>, где: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37051E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 первом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индексации на второй год планового периода;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 xml:space="preserve">4.2.2. Бюджетные ассигнования на реализацию долгосрочных </w:t>
      </w:r>
      <w:r w:rsidR="0037051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7051E">
        <w:rPr>
          <w:rFonts w:ascii="Times New Roman" w:hAnsi="Times New Roman" w:cs="Times New Roman"/>
          <w:sz w:val="24"/>
          <w:szCs w:val="24"/>
        </w:rPr>
        <w:t xml:space="preserve">контрактов на выполнение работ (оказание услуг) с длительным производственным циклом рассчитываются плановым методом и указываются в соответствии с указанными долгосрочными </w:t>
      </w:r>
      <w:r w:rsidR="0037051E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7051E">
        <w:rPr>
          <w:rFonts w:ascii="Times New Roman" w:hAnsi="Times New Roman" w:cs="Times New Roman"/>
          <w:sz w:val="24"/>
          <w:szCs w:val="24"/>
        </w:rPr>
        <w:t>контрактами;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4.2.3. Бюджетные ассигнования на оплату коммунальных услуг рассчитываются по формуле: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= V x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x К, где:</w:t>
      </w:r>
    </w:p>
    <w:p w:rsidR="00D171F9" w:rsidRPr="0037051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БА</w:t>
      </w:r>
      <w:r w:rsidRPr="0037051E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37051E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V - планируемый объем потребления коммунальных услуг (воды,  природного газа, тепловой энергии, электрической энергии, угля) во втором году планового периода;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Т - стоимость единицы потребления коммунальных услуг (воды,  природного газа, тепловой энергии, электрической энергии, угля) в текущем финансовом году;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37051E">
        <w:rPr>
          <w:rFonts w:ascii="Times New Roman" w:hAnsi="Times New Roman" w:cs="Times New Roman"/>
          <w:sz w:val="24"/>
          <w:szCs w:val="24"/>
        </w:rPr>
        <w:t xml:space="preserve"> индексации стоимости потребления коммунальных услуг во втором году планового периода по отношению к текущему финансовому году;</w:t>
      </w:r>
    </w:p>
    <w:p w:rsidR="00D171F9" w:rsidRDefault="00D171F9" w:rsidP="00D171F9">
      <w:pPr>
        <w:pStyle w:val="ConsPlusNormal"/>
        <w:jc w:val="both"/>
      </w:pPr>
    </w:p>
    <w:p w:rsidR="00D171F9" w:rsidRPr="0037051E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>4.2.4. Бюджетные ассигнования на капитальный ремонт рассчитываются плановым методом в соответствии со сметным расчетом и проектно-сметной документацией на осуществление капитального ремонта;</w:t>
      </w:r>
    </w:p>
    <w:p w:rsidR="00D171F9" w:rsidRDefault="00D171F9" w:rsidP="0037051E">
      <w:pPr>
        <w:pStyle w:val="ConsPlusNormal"/>
        <w:spacing w:before="220"/>
        <w:ind w:firstLine="540"/>
        <w:jc w:val="both"/>
      </w:pPr>
      <w:r w:rsidRPr="0037051E">
        <w:rPr>
          <w:rFonts w:ascii="Times New Roman" w:hAnsi="Times New Roman" w:cs="Times New Roman"/>
          <w:sz w:val="24"/>
          <w:szCs w:val="24"/>
        </w:rPr>
        <w:t>4.2.5. Бюджетные ассигнования на закупку товаров, работ и услуг в сфере информационно-коммуникационных технологий рассчитываются плановым методом</w:t>
      </w:r>
      <w:r w:rsidR="0037051E">
        <w:rPr>
          <w:rFonts w:ascii="Times New Roman" w:hAnsi="Times New Roman" w:cs="Times New Roman"/>
          <w:sz w:val="24"/>
          <w:szCs w:val="24"/>
        </w:rPr>
        <w:t>.</w:t>
      </w:r>
    </w:p>
    <w:p w:rsidR="00D171F9" w:rsidRPr="0037051E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51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37051E">
        <w:rPr>
          <w:rFonts w:ascii="Times New Roman" w:hAnsi="Times New Roman" w:cs="Times New Roman"/>
          <w:sz w:val="24"/>
          <w:szCs w:val="24"/>
        </w:rPr>
        <w:t>Объемы бюджетных ассигнований на уплату налогов, сборов и иных обязательных платежей в бюджетную систему Российской Федерации (</w:t>
      </w:r>
      <w:hyperlink r:id="rId53" w:history="1">
        <w:r w:rsidRPr="0037051E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37051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первом году планового периода либо рассчитываются отдельно по видам налогов, сборов и иных обязательных платежей по формуле:</w:t>
      </w:r>
      <w:proofErr w:type="gramEnd"/>
    </w:p>
    <w:p w:rsidR="00D171F9" w:rsidRDefault="00D171F9" w:rsidP="00D171F9">
      <w:pPr>
        <w:pStyle w:val="ConsPlusNormal"/>
        <w:jc w:val="both"/>
      </w:pPr>
    </w:p>
    <w:p w:rsidR="00D171F9" w:rsidRPr="00B70FB7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FB7">
        <w:rPr>
          <w:rFonts w:ascii="Times New Roman" w:hAnsi="Times New Roman" w:cs="Times New Roman"/>
          <w:sz w:val="24"/>
          <w:szCs w:val="24"/>
        </w:rPr>
        <w:t>БА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B70FB7">
        <w:rPr>
          <w:rFonts w:ascii="Times New Roman" w:hAnsi="Times New Roman" w:cs="Times New Roman"/>
          <w:sz w:val="24"/>
          <w:szCs w:val="24"/>
        </w:rPr>
        <w:t xml:space="preserve"> = База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B70FB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70FB7">
        <w:rPr>
          <w:rFonts w:ascii="Times New Roman" w:hAnsi="Times New Roman" w:cs="Times New Roman"/>
          <w:sz w:val="24"/>
          <w:szCs w:val="24"/>
        </w:rPr>
        <w:t>СН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закон</w:t>
      </w:r>
      <w:proofErr w:type="spellEnd"/>
      <w:r w:rsidRPr="00B70FB7">
        <w:rPr>
          <w:rFonts w:ascii="Times New Roman" w:hAnsi="Times New Roman" w:cs="Times New Roman"/>
          <w:sz w:val="24"/>
          <w:szCs w:val="24"/>
        </w:rPr>
        <w:t xml:space="preserve"> / 100, где:</w:t>
      </w:r>
    </w:p>
    <w:p w:rsidR="00D171F9" w:rsidRPr="00B70FB7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B70FB7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FB7">
        <w:rPr>
          <w:rFonts w:ascii="Times New Roman" w:hAnsi="Times New Roman" w:cs="Times New Roman"/>
          <w:sz w:val="24"/>
          <w:szCs w:val="24"/>
        </w:rPr>
        <w:t>БА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B70FB7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B70FB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FB7">
        <w:rPr>
          <w:rFonts w:ascii="Times New Roman" w:hAnsi="Times New Roman" w:cs="Times New Roman"/>
          <w:sz w:val="24"/>
          <w:szCs w:val="24"/>
        </w:rPr>
        <w:t>База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B70FB7">
        <w:rPr>
          <w:rFonts w:ascii="Times New Roman" w:hAnsi="Times New Roman" w:cs="Times New Roman"/>
          <w:sz w:val="24"/>
          <w:szCs w:val="24"/>
        </w:rPr>
        <w:t xml:space="preserve"> - прогнозируемый объем налоговой базы во втором году планового периода;</w:t>
      </w:r>
    </w:p>
    <w:p w:rsidR="00D171F9" w:rsidRPr="00B70FB7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FB7">
        <w:rPr>
          <w:rFonts w:ascii="Times New Roman" w:hAnsi="Times New Roman" w:cs="Times New Roman"/>
          <w:sz w:val="24"/>
          <w:szCs w:val="24"/>
        </w:rPr>
        <w:t>СН</w:t>
      </w:r>
      <w:r w:rsidRPr="00B70FB7">
        <w:rPr>
          <w:rFonts w:ascii="Times New Roman" w:hAnsi="Times New Roman" w:cs="Times New Roman"/>
          <w:sz w:val="24"/>
          <w:szCs w:val="24"/>
          <w:vertAlign w:val="subscript"/>
        </w:rPr>
        <w:t>закон</w:t>
      </w:r>
      <w:proofErr w:type="spellEnd"/>
      <w:r w:rsidRPr="00B70FB7">
        <w:rPr>
          <w:rFonts w:ascii="Times New Roman" w:hAnsi="Times New Roman" w:cs="Times New Roman"/>
          <w:sz w:val="24"/>
          <w:szCs w:val="24"/>
        </w:rPr>
        <w:t xml:space="preserve"> - значение средней налоговой ставки в первом году планового периода, применявшееся при расчете объема бюджетного ассигнования, утвержденного </w:t>
      </w:r>
      <w:r w:rsidR="00517D13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B70FB7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17D13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B70FB7">
        <w:rPr>
          <w:rFonts w:ascii="Times New Roman" w:hAnsi="Times New Roman" w:cs="Times New Roman"/>
          <w:sz w:val="24"/>
          <w:szCs w:val="24"/>
        </w:rPr>
        <w:t>.</w:t>
      </w:r>
    </w:p>
    <w:p w:rsidR="00D171F9" w:rsidRDefault="00D171F9" w:rsidP="00D171F9">
      <w:pPr>
        <w:pStyle w:val="ConsPlusNormal"/>
        <w:jc w:val="both"/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предоставление субсидий некоммерческим организациям, не являющимся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517D13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="00517D13">
        <w:rPr>
          <w:rFonts w:ascii="Times New Roman" w:hAnsi="Times New Roman" w:cs="Times New Roman"/>
          <w:sz w:val="24"/>
          <w:szCs w:val="24"/>
        </w:rPr>
        <w:t xml:space="preserve"> </w:t>
      </w:r>
      <w:r w:rsidRPr="00517D13">
        <w:rPr>
          <w:rFonts w:ascii="Times New Roman" w:hAnsi="Times New Roman" w:cs="Times New Roman"/>
          <w:sz w:val="24"/>
          <w:szCs w:val="24"/>
        </w:rPr>
        <w:t xml:space="preserve">Чувашской Республики, в том числе в соответствии с договорами (соглашениями) на оказание указанными организациями </w:t>
      </w:r>
      <w:r w:rsidR="00517D13">
        <w:rPr>
          <w:rFonts w:ascii="Times New Roman" w:hAnsi="Times New Roman" w:cs="Times New Roman"/>
          <w:sz w:val="24"/>
          <w:szCs w:val="24"/>
        </w:rPr>
        <w:t>муниципальных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услуг физическим и (или) юридическим лицам (</w:t>
      </w:r>
      <w:hyperlink r:id="rId54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и указываются в соответствии с законами Чувашской Республики, актами Кабинета Министров Чувашской Республики, </w:t>
      </w:r>
      <w:r w:rsidR="00517D13">
        <w:rPr>
          <w:rFonts w:ascii="Times New Roman" w:hAnsi="Times New Roman" w:cs="Times New Roman"/>
          <w:sz w:val="24"/>
          <w:szCs w:val="24"/>
        </w:rPr>
        <w:t>нормативными правовыми</w:t>
      </w:r>
      <w:proofErr w:type="gramEnd"/>
      <w:r w:rsidR="00517D13">
        <w:rPr>
          <w:rFonts w:ascii="Times New Roman" w:hAnsi="Times New Roman" w:cs="Times New Roman"/>
          <w:sz w:val="24"/>
          <w:szCs w:val="24"/>
        </w:rPr>
        <w:t xml:space="preserve"> актами Шумерлинского муниципального округа,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Pr="00517D13">
        <w:rPr>
          <w:rFonts w:ascii="Times New Roman" w:hAnsi="Times New Roman" w:cs="Times New Roman"/>
          <w:sz w:val="24"/>
          <w:szCs w:val="24"/>
        </w:rPr>
        <w:t>устанавливающими порядок определения объема и предоставления указанных субсидий.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4.5. Объемы бюджетных ассигнований на предоставление субсидий бюджетным и автономным учреждениям </w:t>
      </w:r>
      <w:r w:rsidR="00517D13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Pr="00517D13">
        <w:rPr>
          <w:rFonts w:ascii="Times New Roman" w:hAnsi="Times New Roman" w:cs="Times New Roman"/>
          <w:sz w:val="24"/>
          <w:szCs w:val="24"/>
        </w:rPr>
        <w:t>Чувашской Республики рассчитываются следующим образом: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4.5.1. Объемы бюджетных ассигнований на финансовое обеспечение выполнения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17D13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517D13">
        <w:rPr>
          <w:rFonts w:ascii="Times New Roman" w:hAnsi="Times New Roman" w:cs="Times New Roman"/>
          <w:sz w:val="24"/>
          <w:szCs w:val="24"/>
        </w:rPr>
        <w:t>муниципальных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услуг (выполнение работ) рассчитываются по следующей формуле: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= SUM (</w:t>
      </w:r>
      <w:proofErr w:type="spellStart"/>
      <w:r w:rsidRPr="00517D13">
        <w:rPr>
          <w:rFonts w:ascii="Times New Roman" w:hAnsi="Times New Roman" w:cs="Times New Roman"/>
          <w:sz w:val="24"/>
          <w:szCs w:val="24"/>
        </w:rPr>
        <w:t>N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17D1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17D13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517D13">
        <w:rPr>
          <w:rFonts w:ascii="Times New Roman" w:hAnsi="Times New Roman" w:cs="Times New Roman"/>
          <w:sz w:val="24"/>
          <w:szCs w:val="24"/>
        </w:rPr>
        <w:t>), где: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прогнозируемый объем бюджетных ассигнований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D13">
        <w:rPr>
          <w:rFonts w:ascii="Times New Roman" w:hAnsi="Times New Roman" w:cs="Times New Roman"/>
          <w:sz w:val="24"/>
          <w:szCs w:val="24"/>
        </w:rPr>
        <w:t>N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17D13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i-ой </w:t>
      </w:r>
      <w:r w:rsidR="00517D13">
        <w:rPr>
          <w:rFonts w:ascii="Times New Roman" w:hAnsi="Times New Roman" w:cs="Times New Roman"/>
          <w:sz w:val="24"/>
          <w:szCs w:val="24"/>
        </w:rPr>
        <w:t>муниципальной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услуги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D13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- объем предоставления i-ой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17D13">
        <w:rPr>
          <w:rFonts w:ascii="Times New Roman" w:hAnsi="Times New Roman" w:cs="Times New Roman"/>
          <w:sz w:val="24"/>
          <w:szCs w:val="24"/>
        </w:rPr>
        <w:t>услуги в натуральном выражении во втором году планового периода;</w:t>
      </w:r>
    </w:p>
    <w:p w:rsidR="00D171F9" w:rsidRDefault="00D171F9" w:rsidP="00D171F9">
      <w:pPr>
        <w:pStyle w:val="ConsPlusNormal"/>
        <w:jc w:val="both"/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4.5.2. 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>Объемы бюджетных ассигнований на предоставление субсидий бюджетным и автономным учреждениям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="00517D13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7D13">
        <w:rPr>
          <w:rFonts w:ascii="Times New Roman" w:hAnsi="Times New Roman" w:cs="Times New Roman"/>
          <w:sz w:val="24"/>
          <w:szCs w:val="24"/>
        </w:rPr>
        <w:t xml:space="preserve"> Чувашской Республики на иные цели, не входящие в состав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17D13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517D13">
        <w:rPr>
          <w:rFonts w:ascii="Times New Roman" w:hAnsi="Times New Roman" w:cs="Times New Roman"/>
          <w:sz w:val="24"/>
          <w:szCs w:val="24"/>
        </w:rPr>
        <w:t>муниципальных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услуг (выполнение работ), рассчитываются плановым методом или методом индексации в соответствии с законами Чувашской Республики, актами Кабинета Министров Чувашской Республики, </w:t>
      </w:r>
      <w:r w:rsidR="00517D13">
        <w:rPr>
          <w:rFonts w:ascii="Times New Roman" w:hAnsi="Times New Roman" w:cs="Times New Roman"/>
          <w:sz w:val="24"/>
          <w:szCs w:val="24"/>
        </w:rPr>
        <w:t>нормативными правовыми актами Шумерлинского муниципального округа,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Pr="00517D13">
        <w:rPr>
          <w:rFonts w:ascii="Times New Roman" w:hAnsi="Times New Roman" w:cs="Times New Roman"/>
          <w:sz w:val="24"/>
          <w:szCs w:val="24"/>
        </w:rPr>
        <w:t>устанавливающими порядок определения объема и предоставления указанных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субсидий.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4.6. Объемы бюджетных ассигнований на реализацию </w:t>
      </w:r>
      <w:r w:rsidR="00517D13">
        <w:rPr>
          <w:rFonts w:ascii="Times New Roman" w:hAnsi="Times New Roman" w:cs="Times New Roman"/>
          <w:sz w:val="24"/>
          <w:szCs w:val="24"/>
        </w:rPr>
        <w:t>муниципальных</w:t>
      </w:r>
      <w:r w:rsidRPr="00517D13">
        <w:rPr>
          <w:rFonts w:ascii="Times New Roman" w:hAnsi="Times New Roman" w:cs="Times New Roman"/>
          <w:sz w:val="24"/>
          <w:szCs w:val="24"/>
        </w:rPr>
        <w:t xml:space="preserve"> программ, долгосрочных целевых программ, ведомственных целевых программ, а также инвестиционных проектов рассчитываются плановым методом и указываются в соответствии с паспортами соответствующих программ с учетом возможностей  бюджета </w:t>
      </w:r>
      <w:r w:rsidR="00517D13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517D13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lastRenderedPageBreak/>
        <w:t>4.7. Объемы бюджетных ассигнований на исполнение публичных нормативных обязательств, в том числе исполняемых за счет межбюджетных трансфертов (</w:t>
      </w:r>
      <w:hyperlink r:id="rId55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74.1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4.8. 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</w:t>
      </w:r>
      <w:hyperlink r:id="rId56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74.1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рассчитываются: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4.8.1. Нормативным методом по следующей формуле: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= (БА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/ КП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>) x КП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>, где: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 первом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КП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прогнозируемая численность получателей социального обеспечения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КП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прогнозируемая численность получателей социального обеспечения в первом году планового периода;</w:t>
      </w:r>
    </w:p>
    <w:p w:rsidR="00D171F9" w:rsidRDefault="00D171F9" w:rsidP="00D171F9">
      <w:pPr>
        <w:pStyle w:val="ConsPlusNormal"/>
        <w:jc w:val="both"/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4.8.2. 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исполнение обязательств по предоставлению субсидий юридическим лицам (за исключением субсидий </w:t>
      </w:r>
      <w:r w:rsidR="00517D13">
        <w:rPr>
          <w:rFonts w:ascii="Times New Roman" w:hAnsi="Times New Roman" w:cs="Times New Roman"/>
          <w:sz w:val="24"/>
          <w:szCs w:val="24"/>
        </w:rPr>
        <w:t>муниципальным</w:t>
      </w:r>
      <w:r w:rsidRPr="00517D13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 w:rsidR="00517D13" w:rsidRPr="00517D13">
        <w:rPr>
          <w:rFonts w:ascii="Times New Roman" w:hAnsi="Times New Roman" w:cs="Times New Roman"/>
          <w:sz w:val="24"/>
          <w:szCs w:val="24"/>
        </w:rPr>
        <w:t xml:space="preserve"> </w:t>
      </w:r>
      <w:r w:rsidR="00517D13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7D13">
        <w:rPr>
          <w:rFonts w:ascii="Times New Roman" w:hAnsi="Times New Roman" w:cs="Times New Roman"/>
          <w:sz w:val="24"/>
          <w:szCs w:val="24"/>
        </w:rPr>
        <w:t xml:space="preserve"> Чувашской Республики), индивидуальным предпринимателям, физическим лицам - производителям товаров, работ, услуг (</w:t>
      </w:r>
      <w:hyperlink r:id="rId57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78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субсидий некоммерческим организациям, не являющимся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517D13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517D13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517D13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58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78.1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рассчитываются:</w:t>
      </w:r>
      <w:proofErr w:type="gramEnd"/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4.9.1. Плановым методом в соответствии с федеральными законами, законами Чувашской Республики, нормативными правовыми актами</w:t>
      </w:r>
      <w:r w:rsidR="00517D13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517D13">
        <w:rPr>
          <w:rFonts w:ascii="Times New Roman" w:hAnsi="Times New Roman" w:cs="Times New Roman"/>
          <w:sz w:val="24"/>
          <w:szCs w:val="24"/>
        </w:rPr>
        <w:t>, устанавливающими порядок определения объема и предоставления указанных субсидий;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4.9.2. Методом индексации на уровень инфляции или иной коэффициент, соответствующий стоимости товаров, работ, услуг, по формуле: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= 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>, где: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 первом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D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индексации на второй год планового периода.</w:t>
      </w:r>
    </w:p>
    <w:p w:rsidR="00D171F9" w:rsidRDefault="00D171F9" w:rsidP="00D171F9">
      <w:pPr>
        <w:pStyle w:val="ConsPlusNormal"/>
        <w:jc w:val="both"/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4.10. Объемы бюджетных ассигнований на исполнение обязательств по предоставлению бюджетных инвестиций юридическим лицам, не являющимся </w:t>
      </w:r>
      <w:r w:rsidR="00517D1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517D13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517D13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517D13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59" w:history="1">
        <w:r w:rsidRPr="00517D13">
          <w:rPr>
            <w:rFonts w:ascii="Times New Roman" w:hAnsi="Times New Roman" w:cs="Times New Roman"/>
            <w:sz w:val="24"/>
            <w:szCs w:val="24"/>
          </w:rPr>
          <w:t>статьи 79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0" w:history="1">
        <w:r w:rsidRPr="00517D13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 соответствии с нормативными правовыми актами Кабинета Министров Чувашской Республики, на основании которых планируется предоставление указанных инвестиций.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4.11. Объемы бюджетных ассигнований на исполнение обязательств по предоставлению межбюджетных трансфертов (</w:t>
      </w:r>
      <w:hyperlink r:id="rId61" w:history="1">
        <w:r w:rsidRPr="00517D13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рассчитываются: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4.11.1. Плановым методом в соответствии с федеральными законами и (или) постановлениями Правительства Российской Федерации, законами Чувашской Республики и (или) постановлениями Кабинета Министров Чувашской Республики, </w:t>
      </w:r>
      <w:r w:rsidR="00517D13">
        <w:rPr>
          <w:rFonts w:ascii="Times New Roman" w:hAnsi="Times New Roman" w:cs="Times New Roman"/>
          <w:sz w:val="24"/>
          <w:szCs w:val="24"/>
        </w:rPr>
        <w:t xml:space="preserve">постановлениями администрации Шумерлинского муниципального округа, </w:t>
      </w:r>
      <w:r w:rsidRPr="00517D13">
        <w:rPr>
          <w:rFonts w:ascii="Times New Roman" w:hAnsi="Times New Roman" w:cs="Times New Roman"/>
          <w:sz w:val="24"/>
          <w:szCs w:val="24"/>
        </w:rPr>
        <w:t>на основании которых планируется представление указанных межбюджетных трансфертов;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4.11.2. Методом индексации на уровень инфляции или иной коэффициент, соответствующий стоимости товаров, работ, услуг, в случае применения указанного метода при расчете объема бюджетного ассигнования на первый и второй годы планового периода, по следующей формуле: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= 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>, где: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(n+2)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во втором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>БА</w:t>
      </w:r>
      <w:r w:rsidRPr="00517D13">
        <w:rPr>
          <w:rFonts w:ascii="Times New Roman" w:hAnsi="Times New Roman" w:cs="Times New Roman"/>
          <w:sz w:val="24"/>
          <w:szCs w:val="24"/>
          <w:vertAlign w:val="subscript"/>
        </w:rPr>
        <w:t>(n+1)</w:t>
      </w:r>
      <w:r w:rsidRPr="00517D13">
        <w:rPr>
          <w:rFonts w:ascii="Times New Roman" w:hAnsi="Times New Roman" w:cs="Times New Roman"/>
          <w:sz w:val="24"/>
          <w:szCs w:val="24"/>
        </w:rPr>
        <w:t xml:space="preserve"> - объем бюджетного ассигнования в первом году планового периода;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D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индексации во втором году планового периода;</w:t>
      </w:r>
    </w:p>
    <w:p w:rsidR="00D171F9" w:rsidRPr="00517D13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517D13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4.11.3. Принимаются </w:t>
      </w:r>
      <w:proofErr w:type="gramStart"/>
      <w:r w:rsidRPr="00517D13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Pr="00517D13">
        <w:rPr>
          <w:rFonts w:ascii="Times New Roman" w:hAnsi="Times New Roman" w:cs="Times New Roman"/>
          <w:sz w:val="24"/>
          <w:szCs w:val="24"/>
        </w:rPr>
        <w:t xml:space="preserve"> объемам бюджетных ассигнований на исполнение обязательств по предоставлению соответствующих межбюджетных трансфертов на первый год планового периода.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4.12. Объемы субсидий местным бюджетам на софинансирование объектов капитального строительства, бюджетные инвестиции в которые осуществляются из бюджетов муниципальных </w:t>
      </w:r>
      <w:r w:rsidRPr="006045C3">
        <w:rPr>
          <w:rFonts w:ascii="Times New Roman" w:hAnsi="Times New Roman" w:cs="Times New Roman"/>
          <w:sz w:val="24"/>
          <w:szCs w:val="24"/>
        </w:rPr>
        <w:t>образований (</w:t>
      </w:r>
      <w:hyperlink r:id="rId62" w:history="1">
        <w:r w:rsidRPr="006045C3">
          <w:rPr>
            <w:rFonts w:ascii="Times New Roman" w:hAnsi="Times New Roman" w:cs="Times New Roman"/>
            <w:sz w:val="24"/>
            <w:szCs w:val="24"/>
          </w:rPr>
          <w:t>статья 79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 соответствии с нормативными правовыми актами Кабинета Министров Чувашской Республики по утверждению долгосрочных (республиканских) целевых программ.</w:t>
      </w:r>
    </w:p>
    <w:p w:rsidR="00D171F9" w:rsidRPr="00517D1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D13">
        <w:rPr>
          <w:rFonts w:ascii="Times New Roman" w:hAnsi="Times New Roman" w:cs="Times New Roman"/>
          <w:sz w:val="24"/>
          <w:szCs w:val="24"/>
        </w:rPr>
        <w:t xml:space="preserve">4.13. Объемы бюджетных ассигнований на исполнение обязательств по предоставлению платежей, взносов, безвозмездных перечислений субъектам международного права </w:t>
      </w:r>
      <w:r w:rsidRPr="006045C3">
        <w:rPr>
          <w:rFonts w:ascii="Times New Roman" w:hAnsi="Times New Roman" w:cs="Times New Roman"/>
          <w:sz w:val="24"/>
          <w:szCs w:val="24"/>
        </w:rPr>
        <w:t>(</w:t>
      </w:r>
      <w:hyperlink r:id="rId63" w:history="1">
        <w:r w:rsidRPr="006045C3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517D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договорами (соглашениями) о предоставлении указанных платежей.</w:t>
      </w:r>
    </w:p>
    <w:p w:rsidR="00D171F9" w:rsidRPr="006045C3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5C3">
        <w:rPr>
          <w:rFonts w:ascii="Times New Roman" w:hAnsi="Times New Roman" w:cs="Times New Roman"/>
          <w:sz w:val="24"/>
          <w:szCs w:val="24"/>
        </w:rPr>
        <w:t xml:space="preserve">4.14. </w:t>
      </w:r>
      <w:proofErr w:type="gramStart"/>
      <w:r w:rsidRPr="006045C3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обслуживание </w:t>
      </w:r>
      <w:r w:rsidR="006045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6045C3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045C3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6045C3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64" w:history="1">
        <w:r w:rsidRPr="006045C3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6045C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 и</w:t>
      </w:r>
      <w:r>
        <w:t xml:space="preserve"> </w:t>
      </w:r>
      <w:r w:rsidRPr="006045C3">
        <w:rPr>
          <w:rFonts w:ascii="Times New Roman" w:hAnsi="Times New Roman" w:cs="Times New Roman"/>
          <w:sz w:val="24"/>
          <w:szCs w:val="24"/>
        </w:rPr>
        <w:t xml:space="preserve">Центрального банка </w:t>
      </w:r>
      <w:r w:rsidRPr="006045C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законами Чувашской Республики, нормативными правовыми актами Кабинета Министров Чувашской Республики, Министерства финансов Чувашской Республики,</w:t>
      </w:r>
      <w:r w:rsidR="006045C3" w:rsidRPr="006045C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6045C3">
        <w:rPr>
          <w:rFonts w:ascii="Times New Roman" w:hAnsi="Times New Roman" w:cs="Times New Roman"/>
          <w:sz w:val="24"/>
          <w:szCs w:val="24"/>
        </w:rPr>
        <w:t>Шумерлинского муниципального</w:t>
      </w:r>
      <w:proofErr w:type="gramEnd"/>
      <w:r w:rsidR="006045C3">
        <w:rPr>
          <w:rFonts w:ascii="Times New Roman" w:hAnsi="Times New Roman" w:cs="Times New Roman"/>
          <w:sz w:val="24"/>
          <w:szCs w:val="24"/>
        </w:rPr>
        <w:t xml:space="preserve"> округа, </w:t>
      </w:r>
      <w:r w:rsidRPr="006045C3">
        <w:rPr>
          <w:rFonts w:ascii="Times New Roman" w:hAnsi="Times New Roman" w:cs="Times New Roman"/>
          <w:sz w:val="24"/>
          <w:szCs w:val="24"/>
        </w:rPr>
        <w:t xml:space="preserve">а также в соответствии с договорами (соглашениями), определяющими условия привлечения и обращения </w:t>
      </w:r>
      <w:r w:rsidR="006045C3">
        <w:rPr>
          <w:rFonts w:ascii="Times New Roman" w:hAnsi="Times New Roman" w:cs="Times New Roman"/>
          <w:sz w:val="24"/>
          <w:szCs w:val="24"/>
        </w:rPr>
        <w:t>муниципальных</w:t>
      </w:r>
      <w:r w:rsidRPr="006045C3">
        <w:rPr>
          <w:rFonts w:ascii="Times New Roman" w:hAnsi="Times New Roman" w:cs="Times New Roman"/>
          <w:sz w:val="24"/>
          <w:szCs w:val="24"/>
        </w:rPr>
        <w:t xml:space="preserve"> долговых обязательств</w:t>
      </w:r>
      <w:r w:rsidR="006045C3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="006045C3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6045C3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D171F9" w:rsidRDefault="00D171F9" w:rsidP="00D171F9">
      <w:pPr>
        <w:pStyle w:val="ConsPlusNormal"/>
        <w:jc w:val="both"/>
      </w:pPr>
    </w:p>
    <w:p w:rsidR="00D171F9" w:rsidRPr="00B70348" w:rsidRDefault="00D171F9" w:rsidP="00D171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330"/>
      <w:bookmarkEnd w:id="8"/>
      <w:r w:rsidRPr="00B70348">
        <w:rPr>
          <w:rFonts w:ascii="Times New Roman" w:hAnsi="Times New Roman" w:cs="Times New Roman"/>
          <w:sz w:val="24"/>
          <w:szCs w:val="24"/>
        </w:rPr>
        <w:t xml:space="preserve">V. Методика планирования бюджетных ассигнований </w:t>
      </w:r>
      <w:proofErr w:type="gramStart"/>
      <w:r w:rsidRPr="00B7034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171F9" w:rsidRPr="00B70348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>исполнение принимаемых расходных обязательств</w:t>
      </w:r>
    </w:p>
    <w:p w:rsidR="00B70348" w:rsidRDefault="00B70348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D171F9" w:rsidRPr="00B70348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</w:t>
      </w:r>
    </w:p>
    <w:p w:rsidR="00D171F9" w:rsidRPr="00B70348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Pr="00B70348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 xml:space="preserve">5.1. Бюджетные ассигнования на исполнение принимаемых расходных обязательств на первый и второй годы планового периода (в случае, если данное расходное обязательство не принимается в очередном финансовом году) не принимаются, кроме расходов по обслуживанию и погашению </w:t>
      </w:r>
      <w:r w:rsidR="00B70348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0348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B7034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Республики. Вопрос о принятии новых расходных обязатель</w:t>
      </w:r>
      <w:proofErr w:type="gramStart"/>
      <w:r w:rsidRPr="00B70348">
        <w:rPr>
          <w:rFonts w:ascii="Times New Roman" w:hAnsi="Times New Roman" w:cs="Times New Roman"/>
          <w:sz w:val="24"/>
          <w:szCs w:val="24"/>
        </w:rPr>
        <w:t>ств в пл</w:t>
      </w:r>
      <w:proofErr w:type="gramEnd"/>
      <w:r w:rsidRPr="00B70348">
        <w:rPr>
          <w:rFonts w:ascii="Times New Roman" w:hAnsi="Times New Roman" w:cs="Times New Roman"/>
          <w:sz w:val="24"/>
          <w:szCs w:val="24"/>
        </w:rPr>
        <w:t xml:space="preserve">ановом периоде рассматривается при формировании бюджета </w:t>
      </w:r>
      <w:r w:rsidR="00B7034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 на следующий трехлетний период.</w:t>
      </w:r>
    </w:p>
    <w:p w:rsidR="00D171F9" w:rsidRPr="00B70348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B70348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исполнение принимаемых расходных обязательств </w:t>
      </w:r>
      <w:r w:rsidR="00B7034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 по оплате труда (с начислениями) работников казенных учрежден</w:t>
      </w:r>
      <w:r w:rsidR="00B70348">
        <w:rPr>
          <w:rFonts w:ascii="Times New Roman" w:hAnsi="Times New Roman" w:cs="Times New Roman"/>
          <w:sz w:val="24"/>
          <w:szCs w:val="24"/>
        </w:rPr>
        <w:t>ий</w:t>
      </w:r>
      <w:r w:rsidR="00B70348" w:rsidRPr="00B70348">
        <w:rPr>
          <w:rFonts w:ascii="Times New Roman" w:hAnsi="Times New Roman" w:cs="Times New Roman"/>
          <w:sz w:val="24"/>
          <w:szCs w:val="24"/>
        </w:rPr>
        <w:t xml:space="preserve"> </w:t>
      </w:r>
      <w:r w:rsidR="00B7034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 xml:space="preserve"> Чувашской Республики, а также объемы бюджетных ассигнований на оплату труда (с начислениями) </w:t>
      </w:r>
      <w:r w:rsidR="00B70348">
        <w:rPr>
          <w:rFonts w:ascii="Times New Roman" w:hAnsi="Times New Roman" w:cs="Times New Roman"/>
          <w:sz w:val="24"/>
          <w:szCs w:val="24"/>
        </w:rPr>
        <w:t>муниципальных</w:t>
      </w:r>
      <w:r w:rsidRPr="00B70348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B7034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</w:t>
      </w:r>
      <w:r w:rsidR="00B70348">
        <w:rPr>
          <w:rFonts w:ascii="Times New Roman" w:hAnsi="Times New Roman" w:cs="Times New Roman"/>
          <w:sz w:val="24"/>
          <w:szCs w:val="24"/>
        </w:rPr>
        <w:t>ой Республики, лиц, замещающих муниципальные</w:t>
      </w:r>
      <w:r w:rsidRPr="00B70348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B7034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Республики, содержащихся за счет средств бюджета</w:t>
      </w:r>
      <w:r w:rsidR="00B70348" w:rsidRPr="00B70348">
        <w:rPr>
          <w:rFonts w:ascii="Times New Roman" w:hAnsi="Times New Roman" w:cs="Times New Roman"/>
          <w:sz w:val="24"/>
          <w:szCs w:val="24"/>
        </w:rPr>
        <w:t xml:space="preserve"> </w:t>
      </w:r>
      <w:r w:rsidR="00B70348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proofErr w:type="gramEnd"/>
      <w:r w:rsidR="00B70348">
        <w:rPr>
          <w:rFonts w:ascii="Times New Roman" w:hAnsi="Times New Roman" w:cs="Times New Roman"/>
          <w:sz w:val="24"/>
          <w:szCs w:val="24"/>
        </w:rPr>
        <w:t xml:space="preserve">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 xml:space="preserve">Чувашской Республики, работников </w:t>
      </w:r>
      <w:r w:rsidR="00B70348">
        <w:rPr>
          <w:rFonts w:ascii="Times New Roman" w:hAnsi="Times New Roman" w:cs="Times New Roman"/>
          <w:sz w:val="24"/>
          <w:szCs w:val="24"/>
        </w:rPr>
        <w:t>муниципальных</w:t>
      </w:r>
      <w:r w:rsidRPr="00B70348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B7034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 xml:space="preserve">Чувашской Республики, замещающих должности, не являющиеся должностями </w:t>
      </w:r>
      <w:r w:rsidR="00B70348">
        <w:rPr>
          <w:rFonts w:ascii="Times New Roman" w:hAnsi="Times New Roman" w:cs="Times New Roman"/>
          <w:sz w:val="24"/>
          <w:szCs w:val="24"/>
        </w:rPr>
        <w:t>муниципальной</w:t>
      </w:r>
      <w:r w:rsidRPr="00B70348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B7034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B70348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0348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65" w:history="1">
        <w:r w:rsidRPr="00B70348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B7034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по формуле:</w:t>
      </w:r>
    </w:p>
    <w:p w:rsidR="00D171F9" w:rsidRPr="00B70348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B70348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348">
        <w:rPr>
          <w:rFonts w:ascii="Times New Roman" w:hAnsi="Times New Roman" w:cs="Times New Roman"/>
          <w:sz w:val="24"/>
          <w:szCs w:val="24"/>
        </w:rPr>
        <w:t>БА</w:t>
      </w:r>
      <w:r w:rsidRPr="00B70348">
        <w:rPr>
          <w:rFonts w:ascii="Times New Roman" w:hAnsi="Times New Roman" w:cs="Times New Roman"/>
          <w:sz w:val="24"/>
          <w:szCs w:val="24"/>
          <w:lang w:val="en-US"/>
        </w:rPr>
        <w:t xml:space="preserve">(i) = </w:t>
      </w:r>
      <w:proofErr w:type="gramStart"/>
      <w:r w:rsidRPr="00B7034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B70348">
        <w:rPr>
          <w:rFonts w:ascii="Times New Roman" w:hAnsi="Times New Roman" w:cs="Times New Roman"/>
          <w:sz w:val="24"/>
          <w:szCs w:val="24"/>
          <w:lang w:val="en-US"/>
        </w:rPr>
        <w:t xml:space="preserve">(i) x </w:t>
      </w:r>
      <w:r w:rsidRPr="00B70348">
        <w:rPr>
          <w:rFonts w:ascii="Times New Roman" w:hAnsi="Times New Roman" w:cs="Times New Roman"/>
          <w:sz w:val="24"/>
          <w:szCs w:val="24"/>
        </w:rPr>
        <w:t>ОТ</w:t>
      </w:r>
      <w:r w:rsidRPr="00B70348">
        <w:rPr>
          <w:rFonts w:ascii="Times New Roman" w:hAnsi="Times New Roman" w:cs="Times New Roman"/>
          <w:sz w:val="24"/>
          <w:szCs w:val="24"/>
          <w:lang w:val="en-US"/>
        </w:rPr>
        <w:t xml:space="preserve">(i), </w:t>
      </w:r>
      <w:r w:rsidRPr="00B70348">
        <w:rPr>
          <w:rFonts w:ascii="Times New Roman" w:hAnsi="Times New Roman" w:cs="Times New Roman"/>
          <w:sz w:val="24"/>
          <w:szCs w:val="24"/>
        </w:rPr>
        <w:t>где</w:t>
      </w:r>
      <w:r w:rsidRPr="00B7034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171F9" w:rsidRPr="00B70348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1F9" w:rsidRPr="00B70348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>БА(i) - объем бюджетных ассигнований в i-ом году;</w:t>
      </w:r>
    </w:p>
    <w:p w:rsidR="00D171F9" w:rsidRPr="00B70348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34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B70348">
        <w:rPr>
          <w:rFonts w:ascii="Times New Roman" w:hAnsi="Times New Roman" w:cs="Times New Roman"/>
          <w:sz w:val="24"/>
          <w:szCs w:val="24"/>
        </w:rPr>
        <w:t>(i) - планируемая численность соответствующих работников в i-ом году;</w:t>
      </w:r>
    </w:p>
    <w:p w:rsidR="00D171F9" w:rsidRPr="00B70348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>ОТ(i) - планируемое среднее значение оплаты труда одного работника в i-ом году;</w:t>
      </w:r>
    </w:p>
    <w:p w:rsidR="00D171F9" w:rsidRPr="00B70348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348">
        <w:rPr>
          <w:rFonts w:ascii="Times New Roman" w:hAnsi="Times New Roman" w:cs="Times New Roman"/>
          <w:sz w:val="24"/>
          <w:szCs w:val="24"/>
        </w:rPr>
        <w:t>i - соответствующий год очередного финансового года и планового периода.</w:t>
      </w:r>
    </w:p>
    <w:p w:rsidR="00D171F9" w:rsidRPr="00B768CF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B768C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закупку товаров, работ, услуг для обеспечения нужд </w:t>
      </w:r>
      <w:r w:rsidR="00B768CF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 </w:t>
      </w:r>
      <w:r w:rsidR="00B768CF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68CF">
        <w:rPr>
          <w:rFonts w:ascii="Times New Roman" w:hAnsi="Times New Roman" w:cs="Times New Roman"/>
          <w:sz w:val="24"/>
          <w:szCs w:val="24"/>
        </w:rPr>
        <w:t>Чувашской Республики, в том числе на капитальный ремонт и закупку оборудования (</w:t>
      </w:r>
      <w:hyperlink r:id="rId66" w:history="1">
        <w:r w:rsidRPr="00B768CF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B768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объемы бюджетных ассигнований на закупку товаров, работ и услуг для обеспечения нужд </w:t>
      </w:r>
      <w:r w:rsidR="00B768CF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 </w:t>
      </w:r>
      <w:r w:rsidR="00B768CF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68CF">
        <w:rPr>
          <w:rFonts w:ascii="Times New Roman" w:hAnsi="Times New Roman" w:cs="Times New Roman"/>
          <w:sz w:val="24"/>
          <w:szCs w:val="24"/>
        </w:rPr>
        <w:t>Чувашской Республики (за исключением бюджетных ассигнований для обеспечения функций казенного учреждения</w:t>
      </w:r>
      <w:r w:rsidR="00B768CF">
        <w:rPr>
          <w:rFonts w:ascii="Times New Roman" w:hAnsi="Times New Roman" w:cs="Times New Roman"/>
          <w:sz w:val="24"/>
          <w:szCs w:val="24"/>
        </w:rPr>
        <w:t xml:space="preserve">  Шумерлинского</w:t>
      </w:r>
      <w:proofErr w:type="gramEnd"/>
      <w:r w:rsidR="00B768C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768CF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68CF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B768CF">
        <w:rPr>
          <w:rFonts w:ascii="Times New Roman" w:hAnsi="Times New Roman" w:cs="Times New Roman"/>
          <w:sz w:val="24"/>
          <w:szCs w:val="24"/>
        </w:rPr>
        <w:lastRenderedPageBreak/>
        <w:t xml:space="preserve">и бюджетных ассигнований на осуществление бюджетных инвестиций в объекты </w:t>
      </w:r>
      <w:r w:rsidR="00B768C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68CF">
        <w:rPr>
          <w:rFonts w:ascii="Times New Roman" w:hAnsi="Times New Roman" w:cs="Times New Roman"/>
          <w:sz w:val="24"/>
          <w:szCs w:val="24"/>
        </w:rPr>
        <w:t xml:space="preserve">собственности казенных учреждений </w:t>
      </w:r>
      <w:r w:rsidR="00B768CF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B768CF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B768CF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67" w:history="1">
        <w:r w:rsidRPr="00B768CF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B768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отдельно по статьям затрат.</w:t>
      </w:r>
    </w:p>
    <w:p w:rsidR="00D171F9" w:rsidRPr="00B768CF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t>5.4. Объемы бюджетных ассигнований на уплату налогов, сборов и иных обязательных платежей в бюджетную систему Российской Федерации (</w:t>
      </w:r>
      <w:hyperlink r:id="rId68" w:history="1">
        <w:r w:rsidRPr="00B768CF">
          <w:rPr>
            <w:rFonts w:ascii="Times New Roman" w:hAnsi="Times New Roman" w:cs="Times New Roman"/>
            <w:sz w:val="24"/>
            <w:szCs w:val="24"/>
          </w:rPr>
          <w:t>статья 70</w:t>
        </w:r>
      </w:hyperlink>
      <w:r w:rsidRPr="00B768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отдельно по видам налогов, сборов и иных обязательных платежей по формуле:</w:t>
      </w:r>
    </w:p>
    <w:p w:rsidR="00D171F9" w:rsidRPr="00B768CF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B768CF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8CF">
        <w:rPr>
          <w:rFonts w:ascii="Times New Roman" w:hAnsi="Times New Roman" w:cs="Times New Roman"/>
          <w:sz w:val="24"/>
          <w:szCs w:val="24"/>
        </w:rPr>
        <w:t>БА</w:t>
      </w:r>
      <w:r w:rsidRPr="00B768CF">
        <w:rPr>
          <w:rFonts w:ascii="Times New Roman" w:hAnsi="Times New Roman" w:cs="Times New Roman"/>
          <w:sz w:val="24"/>
          <w:szCs w:val="24"/>
          <w:lang w:val="en-US"/>
        </w:rPr>
        <w:t xml:space="preserve">(i) = </w:t>
      </w:r>
      <w:r w:rsidRPr="00B768CF">
        <w:rPr>
          <w:rFonts w:ascii="Times New Roman" w:hAnsi="Times New Roman" w:cs="Times New Roman"/>
          <w:sz w:val="24"/>
          <w:szCs w:val="24"/>
        </w:rPr>
        <w:t>База</w:t>
      </w:r>
      <w:r w:rsidRPr="00B768CF">
        <w:rPr>
          <w:rFonts w:ascii="Times New Roman" w:hAnsi="Times New Roman" w:cs="Times New Roman"/>
          <w:sz w:val="24"/>
          <w:szCs w:val="24"/>
          <w:lang w:val="en-US"/>
        </w:rPr>
        <w:t xml:space="preserve">(i) x </w:t>
      </w:r>
      <w:r w:rsidRPr="00B768CF">
        <w:rPr>
          <w:rFonts w:ascii="Times New Roman" w:hAnsi="Times New Roman" w:cs="Times New Roman"/>
          <w:sz w:val="24"/>
          <w:szCs w:val="24"/>
        </w:rPr>
        <w:t>СН</w:t>
      </w:r>
      <w:r w:rsidRPr="00B768CF">
        <w:rPr>
          <w:rFonts w:ascii="Times New Roman" w:hAnsi="Times New Roman" w:cs="Times New Roman"/>
          <w:sz w:val="24"/>
          <w:szCs w:val="24"/>
          <w:lang w:val="en-US"/>
        </w:rPr>
        <w:t xml:space="preserve">(i) / 100, </w:t>
      </w:r>
      <w:r w:rsidRPr="00B768CF">
        <w:rPr>
          <w:rFonts w:ascii="Times New Roman" w:hAnsi="Times New Roman" w:cs="Times New Roman"/>
          <w:sz w:val="24"/>
          <w:szCs w:val="24"/>
        </w:rPr>
        <w:t>где</w:t>
      </w:r>
      <w:r w:rsidRPr="00B768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171F9" w:rsidRPr="00B768CF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1F9" w:rsidRPr="00B768CF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t>БА(i) - объем бюджетных ассигнований в i году;</w:t>
      </w:r>
    </w:p>
    <w:p w:rsidR="00D171F9" w:rsidRPr="00B768CF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t>База(i) - объем налоговой базы в i-ом году;</w:t>
      </w:r>
    </w:p>
    <w:p w:rsidR="00D171F9" w:rsidRPr="00B768CF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t>СН(i) - значение средней налоговой ставки в i-ом году;</w:t>
      </w:r>
    </w:p>
    <w:p w:rsidR="00D171F9" w:rsidRPr="00B768CF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CF">
        <w:rPr>
          <w:rFonts w:ascii="Times New Roman" w:hAnsi="Times New Roman" w:cs="Times New Roman"/>
          <w:sz w:val="24"/>
          <w:szCs w:val="24"/>
        </w:rPr>
        <w:t>i - соответствующий год очередного финансового года и планового периода.</w:t>
      </w:r>
    </w:p>
    <w:p w:rsidR="00D171F9" w:rsidRPr="00AF76D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6D9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AF76D9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предоставление субсидий некоммерческим организациям, не являющимся </w:t>
      </w:r>
      <w:r w:rsidR="00AF76D9">
        <w:rPr>
          <w:rFonts w:ascii="Times New Roman" w:hAnsi="Times New Roman" w:cs="Times New Roman"/>
          <w:sz w:val="24"/>
          <w:szCs w:val="24"/>
        </w:rPr>
        <w:t>муниципальными</w:t>
      </w:r>
      <w:r w:rsidRPr="00AF76D9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AF76D9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AF76D9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AF76D9">
        <w:rPr>
          <w:rFonts w:ascii="Times New Roman" w:hAnsi="Times New Roman" w:cs="Times New Roman"/>
          <w:sz w:val="24"/>
          <w:szCs w:val="24"/>
        </w:rPr>
        <w:t xml:space="preserve">Чувашской Республики, в том числе в соответствии с договорами (соглашениями) на оказание указанными организациями </w:t>
      </w:r>
      <w:r w:rsidR="00AF76D9">
        <w:rPr>
          <w:rFonts w:ascii="Times New Roman" w:hAnsi="Times New Roman" w:cs="Times New Roman"/>
          <w:sz w:val="24"/>
          <w:szCs w:val="24"/>
        </w:rPr>
        <w:t>муниципальных</w:t>
      </w:r>
      <w:r w:rsidRPr="00AF76D9">
        <w:rPr>
          <w:rFonts w:ascii="Times New Roman" w:hAnsi="Times New Roman" w:cs="Times New Roman"/>
          <w:sz w:val="24"/>
          <w:szCs w:val="24"/>
        </w:rPr>
        <w:t xml:space="preserve"> услуг физическим и (или) юридическим лицам (</w:t>
      </w:r>
      <w:hyperlink r:id="rId69" w:history="1">
        <w:r w:rsidRPr="00AF76D9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AF76D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 соответствии с законами Чувашской Республики, актами Кабинета Министров Чувашской Республики,</w:t>
      </w:r>
      <w:r w:rsidR="00AF76D9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Шумерлинского</w:t>
      </w:r>
      <w:proofErr w:type="gramEnd"/>
      <w:r w:rsidR="00AF76D9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="00AF76D9" w:rsidRPr="00604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6D9">
        <w:rPr>
          <w:rFonts w:ascii="Times New Roman" w:hAnsi="Times New Roman" w:cs="Times New Roman"/>
          <w:sz w:val="24"/>
          <w:szCs w:val="24"/>
        </w:rPr>
        <w:t>устанавливающими</w:t>
      </w:r>
      <w:proofErr w:type="gramEnd"/>
      <w:r w:rsidRPr="00AF76D9">
        <w:rPr>
          <w:rFonts w:ascii="Times New Roman" w:hAnsi="Times New Roman" w:cs="Times New Roman"/>
          <w:sz w:val="24"/>
          <w:szCs w:val="24"/>
        </w:rPr>
        <w:t xml:space="preserve"> порядок определения объема и предоставления указанных субсидий.</w:t>
      </w:r>
    </w:p>
    <w:p w:rsidR="00D171F9" w:rsidRPr="00AF76D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6D9">
        <w:rPr>
          <w:rFonts w:ascii="Times New Roman" w:hAnsi="Times New Roman" w:cs="Times New Roman"/>
          <w:sz w:val="24"/>
          <w:szCs w:val="24"/>
        </w:rPr>
        <w:t xml:space="preserve">5.6. Объемы бюджетных ассигнований на предоставление субсидий бюджетным и автономным учреждениям </w:t>
      </w:r>
      <w:r w:rsidR="00AF76D9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AF76D9">
        <w:rPr>
          <w:rFonts w:ascii="Times New Roman" w:hAnsi="Times New Roman" w:cs="Times New Roman"/>
          <w:sz w:val="24"/>
          <w:szCs w:val="24"/>
        </w:rPr>
        <w:t>Чувашской Республики рассчитываются следующим образом:</w:t>
      </w:r>
    </w:p>
    <w:p w:rsidR="00D171F9" w:rsidRPr="00AF76D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6D9">
        <w:rPr>
          <w:rFonts w:ascii="Times New Roman" w:hAnsi="Times New Roman" w:cs="Times New Roman"/>
          <w:sz w:val="24"/>
          <w:szCs w:val="24"/>
        </w:rPr>
        <w:t xml:space="preserve">5.6.1. Объемы бюджетных ассигнований на финансовое обеспечение выполнения </w:t>
      </w:r>
      <w:r w:rsidR="00960952">
        <w:rPr>
          <w:rFonts w:ascii="Times New Roman" w:hAnsi="Times New Roman" w:cs="Times New Roman"/>
          <w:sz w:val="24"/>
          <w:szCs w:val="24"/>
        </w:rPr>
        <w:t>муниципального</w:t>
      </w:r>
      <w:r w:rsidRPr="00AF76D9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60952">
        <w:rPr>
          <w:rFonts w:ascii="Times New Roman" w:hAnsi="Times New Roman" w:cs="Times New Roman"/>
          <w:sz w:val="24"/>
          <w:szCs w:val="24"/>
        </w:rPr>
        <w:t>муниципальных</w:t>
      </w:r>
      <w:r w:rsidRPr="00AF76D9">
        <w:rPr>
          <w:rFonts w:ascii="Times New Roman" w:hAnsi="Times New Roman" w:cs="Times New Roman"/>
          <w:sz w:val="24"/>
          <w:szCs w:val="24"/>
        </w:rPr>
        <w:t xml:space="preserve"> услуг (выполнение работ) рассчитываются по следующей формуле:</w:t>
      </w:r>
    </w:p>
    <w:p w:rsidR="00D171F9" w:rsidRPr="00AF76D9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AF76D9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6D9">
        <w:rPr>
          <w:rFonts w:ascii="Times New Roman" w:hAnsi="Times New Roman" w:cs="Times New Roman"/>
          <w:sz w:val="24"/>
          <w:szCs w:val="24"/>
        </w:rPr>
        <w:t>БА</w:t>
      </w:r>
      <w:proofErr w:type="gramStart"/>
      <w:r w:rsidRPr="00AF76D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F76D9">
        <w:rPr>
          <w:rFonts w:ascii="Times New Roman" w:hAnsi="Times New Roman" w:cs="Times New Roman"/>
          <w:sz w:val="24"/>
          <w:szCs w:val="24"/>
        </w:rPr>
        <w:t xml:space="preserve"> = SUM (</w:t>
      </w:r>
      <w:proofErr w:type="spellStart"/>
      <w:r w:rsidRPr="00AF76D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F76D9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AF76D9">
        <w:rPr>
          <w:rFonts w:ascii="Times New Roman" w:hAnsi="Times New Roman" w:cs="Times New Roman"/>
          <w:sz w:val="24"/>
          <w:szCs w:val="24"/>
        </w:rPr>
        <w:t>Оi</w:t>
      </w:r>
      <w:proofErr w:type="spellEnd"/>
      <w:r w:rsidRPr="00AF76D9">
        <w:rPr>
          <w:rFonts w:ascii="Times New Roman" w:hAnsi="Times New Roman" w:cs="Times New Roman"/>
          <w:sz w:val="24"/>
          <w:szCs w:val="24"/>
        </w:rPr>
        <w:t>), где:</w:t>
      </w:r>
    </w:p>
    <w:p w:rsidR="00D171F9" w:rsidRPr="00AF76D9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AF76D9" w:rsidRDefault="00D171F9" w:rsidP="00D171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6D9">
        <w:rPr>
          <w:rFonts w:ascii="Times New Roman" w:hAnsi="Times New Roman" w:cs="Times New Roman"/>
          <w:sz w:val="24"/>
          <w:szCs w:val="24"/>
        </w:rPr>
        <w:t>БА</w:t>
      </w:r>
      <w:proofErr w:type="gramStart"/>
      <w:r w:rsidRPr="00AF76D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F76D9">
        <w:rPr>
          <w:rFonts w:ascii="Times New Roman" w:hAnsi="Times New Roman" w:cs="Times New Roman"/>
          <w:sz w:val="24"/>
          <w:szCs w:val="24"/>
        </w:rPr>
        <w:t xml:space="preserve"> - прогнозируемый объем бюджетных ассигнований в соответствующем году очередного финансового года и планового периода;</w:t>
      </w:r>
    </w:p>
    <w:p w:rsidR="00D171F9" w:rsidRPr="00AF76D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6D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F76D9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i-ой </w:t>
      </w:r>
      <w:r w:rsidR="00960952">
        <w:rPr>
          <w:rFonts w:ascii="Times New Roman" w:hAnsi="Times New Roman" w:cs="Times New Roman"/>
          <w:sz w:val="24"/>
          <w:szCs w:val="24"/>
        </w:rPr>
        <w:t>муниципальной</w:t>
      </w:r>
      <w:r w:rsidRPr="00AF76D9">
        <w:rPr>
          <w:rFonts w:ascii="Times New Roman" w:hAnsi="Times New Roman" w:cs="Times New Roman"/>
          <w:sz w:val="24"/>
          <w:szCs w:val="24"/>
        </w:rPr>
        <w:t xml:space="preserve"> услуги в соответствующем финансовом году;</w:t>
      </w:r>
    </w:p>
    <w:p w:rsidR="00D171F9" w:rsidRPr="00AF76D9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6D9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AF76D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F76D9">
        <w:rPr>
          <w:rFonts w:ascii="Times New Roman" w:hAnsi="Times New Roman" w:cs="Times New Roman"/>
          <w:sz w:val="24"/>
          <w:szCs w:val="24"/>
        </w:rPr>
        <w:t xml:space="preserve"> - объем предоставления i-ой </w:t>
      </w:r>
      <w:r w:rsidR="00960952">
        <w:rPr>
          <w:rFonts w:ascii="Times New Roman" w:hAnsi="Times New Roman" w:cs="Times New Roman"/>
          <w:sz w:val="24"/>
          <w:szCs w:val="24"/>
        </w:rPr>
        <w:t>муниципальной</w:t>
      </w:r>
      <w:r w:rsidRPr="00AF76D9">
        <w:rPr>
          <w:rFonts w:ascii="Times New Roman" w:hAnsi="Times New Roman" w:cs="Times New Roman"/>
          <w:sz w:val="24"/>
          <w:szCs w:val="24"/>
        </w:rPr>
        <w:t xml:space="preserve"> услуги в соответствующем финансовом году;</w:t>
      </w:r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 xml:space="preserve">5.6.2.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предоставление субсидий бюджетным и автономным учреждениям </w:t>
      </w:r>
      <w:r w:rsidR="00960952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 xml:space="preserve">Чувашской Республики на иные цели, не входящие в состав </w:t>
      </w:r>
      <w:r w:rsidR="00960952">
        <w:rPr>
          <w:rFonts w:ascii="Times New Roman" w:hAnsi="Times New Roman" w:cs="Times New Roman"/>
          <w:sz w:val="24"/>
          <w:szCs w:val="24"/>
        </w:rPr>
        <w:t>муниципального</w:t>
      </w:r>
      <w:r w:rsidRPr="00960952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609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0952">
        <w:rPr>
          <w:rFonts w:ascii="Times New Roman" w:hAnsi="Times New Roman" w:cs="Times New Roman"/>
          <w:sz w:val="24"/>
          <w:szCs w:val="24"/>
        </w:rPr>
        <w:t>услуг (выполнение работ) рассчитываются плановым методом или методом индексации в соответствии с законами Чувашской Республики,</w:t>
      </w:r>
      <w: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 xml:space="preserve">актами Кабинета </w:t>
      </w:r>
      <w:r w:rsidRPr="00960952">
        <w:rPr>
          <w:rFonts w:ascii="Times New Roman" w:hAnsi="Times New Roman" w:cs="Times New Roman"/>
          <w:sz w:val="24"/>
          <w:szCs w:val="24"/>
        </w:rPr>
        <w:lastRenderedPageBreak/>
        <w:t xml:space="preserve">Министров Чувашской Республики, </w:t>
      </w:r>
      <w:r w:rsidR="00960952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960952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="00960952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округа,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>устанавливающими порядок определения объема и предоставления указанных</w:t>
      </w:r>
      <w:proofErr w:type="gramEnd"/>
      <w:r w:rsidRPr="00960952">
        <w:rPr>
          <w:rFonts w:ascii="Times New Roman" w:hAnsi="Times New Roman" w:cs="Times New Roman"/>
          <w:sz w:val="24"/>
          <w:szCs w:val="24"/>
        </w:rPr>
        <w:t xml:space="preserve"> субсидий.</w:t>
      </w:r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реализацию </w:t>
      </w:r>
      <w:r w:rsidR="009609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0952">
        <w:rPr>
          <w:rFonts w:ascii="Times New Roman" w:hAnsi="Times New Roman" w:cs="Times New Roman"/>
          <w:sz w:val="24"/>
          <w:szCs w:val="24"/>
        </w:rPr>
        <w:t>программ, долгосрочных целевых программ, ведомственных целевых программ, а также инвестиционных проектов (</w:t>
      </w:r>
      <w:hyperlink r:id="rId70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69.1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и указываются в соответствии с паспортами соответствующих программ и инвестиционных проектов, финансовое обеспечение которых будет осуществляться за счет средств республиканского бюджета Чувашской Республики, </w:t>
      </w:r>
      <w:r w:rsidR="00960952">
        <w:rPr>
          <w:rFonts w:ascii="Times New Roman" w:hAnsi="Times New Roman" w:cs="Times New Roman"/>
          <w:sz w:val="24"/>
          <w:szCs w:val="24"/>
        </w:rPr>
        <w:t xml:space="preserve">бюджета Шумерлинского муниципального округа, </w:t>
      </w:r>
      <w:r w:rsidRPr="00960952">
        <w:rPr>
          <w:rFonts w:ascii="Times New Roman" w:hAnsi="Times New Roman" w:cs="Times New Roman"/>
          <w:sz w:val="24"/>
          <w:szCs w:val="24"/>
        </w:rPr>
        <w:t>а также в соответствии с актами Кабинета</w:t>
      </w:r>
      <w:proofErr w:type="gramEnd"/>
      <w:r w:rsidRPr="00960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Министров Чувашской Республики, </w:t>
      </w:r>
      <w:r w:rsidR="0096095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Шумерлинского муниципального округа,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 xml:space="preserve">предусматривающими осуществление бюджетных инвестиций в объекты капитального строительства </w:t>
      </w:r>
      <w:r w:rsidR="0096095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60952">
        <w:rPr>
          <w:rFonts w:ascii="Times New Roman" w:hAnsi="Times New Roman" w:cs="Times New Roman"/>
          <w:sz w:val="24"/>
          <w:szCs w:val="24"/>
        </w:rPr>
        <w:t>собственности</w:t>
      </w:r>
      <w:r w:rsidR="00960952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="00960952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 xml:space="preserve">Чувашской Республики, не включенным в </w:t>
      </w:r>
      <w:r w:rsidR="00960952">
        <w:rPr>
          <w:rFonts w:ascii="Times New Roman" w:hAnsi="Times New Roman" w:cs="Times New Roman"/>
          <w:sz w:val="24"/>
          <w:szCs w:val="24"/>
        </w:rPr>
        <w:t>муниципальные</w:t>
      </w:r>
      <w:r w:rsidRPr="00960952">
        <w:rPr>
          <w:rFonts w:ascii="Times New Roman" w:hAnsi="Times New Roman" w:cs="Times New Roman"/>
          <w:sz w:val="24"/>
          <w:szCs w:val="24"/>
        </w:rPr>
        <w:t xml:space="preserve"> программы, долгосрочные целевые программы, принятыми в установленном порядке.</w:t>
      </w:r>
      <w:proofErr w:type="gramEnd"/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>5.8. Объемы бюджетных ассигнований на исполнение публичных нормативных обязательств, в том числе исполняемых за счет межбюджетных трансфертов (</w:t>
      </w:r>
      <w:hyperlink r:id="rId71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74.1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выплат.</w:t>
      </w:r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исполнение принимаемых обязательств по предоставлению субсидий юридическим лицам (за исключением субсидий </w:t>
      </w:r>
      <w:r w:rsidR="00960952">
        <w:rPr>
          <w:rFonts w:ascii="Times New Roman" w:hAnsi="Times New Roman" w:cs="Times New Roman"/>
          <w:sz w:val="24"/>
          <w:szCs w:val="24"/>
        </w:rPr>
        <w:t>муниципальным</w:t>
      </w:r>
      <w:r w:rsidRPr="00960952">
        <w:rPr>
          <w:rFonts w:ascii="Times New Roman" w:hAnsi="Times New Roman" w:cs="Times New Roman"/>
          <w:sz w:val="24"/>
          <w:szCs w:val="24"/>
        </w:rPr>
        <w:t xml:space="preserve"> учреждениям </w:t>
      </w:r>
      <w:r w:rsidR="00960952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>Чувашской Республики), индивидуальным предпринимателям, физическим лицам - производителям товаров, работ, услуг (</w:t>
      </w:r>
      <w:hyperlink r:id="rId72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78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а также субсидий некоммерческим организациям, не являющимся </w:t>
      </w:r>
      <w:r w:rsidR="00960952">
        <w:rPr>
          <w:rFonts w:ascii="Times New Roman" w:hAnsi="Times New Roman" w:cs="Times New Roman"/>
          <w:sz w:val="24"/>
          <w:szCs w:val="24"/>
        </w:rPr>
        <w:t>муниципальными</w:t>
      </w:r>
      <w:r w:rsidRPr="00960952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960952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73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78.1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</w:t>
      </w:r>
      <w:proofErr w:type="gramEnd"/>
      <w:r w:rsidRPr="00960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60952">
        <w:rPr>
          <w:rFonts w:ascii="Times New Roman" w:hAnsi="Times New Roman" w:cs="Times New Roman"/>
          <w:sz w:val="24"/>
          <w:szCs w:val="24"/>
        </w:rPr>
        <w:t xml:space="preserve"> с федеральными законами, законами Чувашской Республики, нормативными правовыми актами</w:t>
      </w:r>
      <w:r w:rsidR="00960952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960952">
        <w:rPr>
          <w:rFonts w:ascii="Times New Roman" w:hAnsi="Times New Roman" w:cs="Times New Roman"/>
          <w:sz w:val="24"/>
          <w:szCs w:val="24"/>
        </w:rPr>
        <w:t>, устанавливающими порядок определения объема и предоставления указанных субсидий.</w:t>
      </w:r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исполнение принимаемых обязательств по предоставлению бюджетных инвестиций юридическим лицам, не являющимся </w:t>
      </w:r>
      <w:r w:rsidR="00960952">
        <w:rPr>
          <w:rFonts w:ascii="Times New Roman" w:hAnsi="Times New Roman" w:cs="Times New Roman"/>
          <w:sz w:val="24"/>
          <w:szCs w:val="24"/>
        </w:rPr>
        <w:t>муниципальными</w:t>
      </w:r>
      <w:r w:rsidRPr="00960952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960952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960952" w:rsidRPr="006045C3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>Чувашской Республики (</w:t>
      </w:r>
      <w:hyperlink r:id="rId74" w:history="1">
        <w:r w:rsidRPr="00960952">
          <w:rPr>
            <w:rFonts w:ascii="Times New Roman" w:hAnsi="Times New Roman" w:cs="Times New Roman"/>
            <w:sz w:val="24"/>
            <w:szCs w:val="24"/>
          </w:rPr>
          <w:t>статьи 79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5" w:history="1">
        <w:r w:rsidRPr="00960952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 соответствии с нормативными правовыми актами Кабинета Министров Чувашской Республики, на основании которых планируется предоставление указанных инвестиций</w:t>
      </w:r>
      <w:r w:rsidR="00960952">
        <w:rPr>
          <w:rFonts w:ascii="Times New Roman" w:hAnsi="Times New Roman" w:cs="Times New Roman"/>
          <w:sz w:val="24"/>
          <w:szCs w:val="24"/>
        </w:rPr>
        <w:t xml:space="preserve">, </w:t>
      </w:r>
      <w:r w:rsidR="00960952" w:rsidRPr="0096095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960952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9609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>Объемы бюджетных ассигнований на исполнение принимаемых обязательств по предоставлению межбюджетных трансфертов (</w:t>
      </w:r>
      <w:hyperlink r:id="rId76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методом индексации, нормативным, плановым и иным методом с учетом положений федеральных законов и (или) постановлений Правительства Российской Федерации, законов Чувашской Республики и (или) постановлений Кабинета Министров Чувашской Республики, </w:t>
      </w:r>
      <w:r w:rsidR="00960952">
        <w:rPr>
          <w:rFonts w:ascii="Times New Roman" w:hAnsi="Times New Roman" w:cs="Times New Roman"/>
          <w:sz w:val="24"/>
          <w:szCs w:val="24"/>
        </w:rPr>
        <w:t>решений (или) постановлений Шумерлинского муниципального округа</w:t>
      </w:r>
      <w:r w:rsidR="007911D5">
        <w:rPr>
          <w:rFonts w:ascii="Times New Roman" w:hAnsi="Times New Roman" w:cs="Times New Roman"/>
          <w:sz w:val="24"/>
          <w:szCs w:val="24"/>
        </w:rPr>
        <w:t>,</w:t>
      </w:r>
      <w:r w:rsidR="00960952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>на основании которых планируется предоставление указанных межбюджетных трансфертов.</w:t>
      </w:r>
      <w:proofErr w:type="gramEnd"/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lastRenderedPageBreak/>
        <w:t>5.12. Объемы бюджетных ассигнований на исполнение принимаемых обязательств по предоставлению субсидий местным бюджетам на софинансирование объектов капитального строительства, бюджетные инвестиции в которые осуществляются из бюджетов муниципальных образований (</w:t>
      </w:r>
      <w:hyperlink r:id="rId77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79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рассчитываются плановым методом в соответствии с нормативными правовыми актами Кабинета Министров Чувашской Республики.</w:t>
      </w:r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>5.13. Объемы бюджетных ассигнований на исполнение принимаемых обязательств по предоставлению платежей, взносов, безвозмездных перечислений субъектам международного права (</w:t>
      </w:r>
      <w:hyperlink r:id="rId78" w:history="1">
        <w:r w:rsidRPr="00960952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договорами и соглашениями о предоставлении указанных платежей.</w:t>
      </w:r>
    </w:p>
    <w:p w:rsidR="00D171F9" w:rsidRPr="00960952" w:rsidRDefault="00D171F9" w:rsidP="00D17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52">
        <w:rPr>
          <w:rFonts w:ascii="Times New Roman" w:hAnsi="Times New Roman" w:cs="Times New Roman"/>
          <w:sz w:val="24"/>
          <w:szCs w:val="24"/>
        </w:rPr>
        <w:t xml:space="preserve">5.14. </w:t>
      </w:r>
      <w:proofErr w:type="gramStart"/>
      <w:r w:rsidRPr="0096095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обслуживание </w:t>
      </w:r>
      <w:r w:rsidR="007911D5">
        <w:rPr>
          <w:rFonts w:ascii="Times New Roman" w:hAnsi="Times New Roman" w:cs="Times New Roman"/>
          <w:sz w:val="24"/>
          <w:szCs w:val="24"/>
        </w:rPr>
        <w:t>муниципального</w:t>
      </w:r>
      <w:r w:rsidRPr="00960952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7911D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7911D5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7911D5">
        <w:rPr>
          <w:rFonts w:ascii="Times New Roman" w:hAnsi="Times New Roman" w:cs="Times New Roman"/>
          <w:sz w:val="24"/>
          <w:szCs w:val="24"/>
        </w:rPr>
        <w:t>(</w:t>
      </w:r>
      <w:hyperlink r:id="rId79" w:history="1">
        <w:r w:rsidRPr="007911D5">
          <w:rPr>
            <w:rFonts w:ascii="Times New Roman" w:hAnsi="Times New Roman" w:cs="Times New Roman"/>
            <w:sz w:val="24"/>
            <w:szCs w:val="24"/>
          </w:rPr>
          <w:t>статья 69</w:t>
        </w:r>
      </w:hyperlink>
      <w:r w:rsidRPr="009609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рассчитываются плановым методом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 и Центрального банка Российской Федерации, законами Чувашской Республики, нормативными правовыми актами Кабинета Министров Чувашской Республики, Министерства финансов Чувашской Республики, </w:t>
      </w:r>
      <w:r w:rsidR="007911D5" w:rsidRPr="0096095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7911D5">
        <w:rPr>
          <w:rFonts w:ascii="Times New Roman" w:hAnsi="Times New Roman" w:cs="Times New Roman"/>
          <w:sz w:val="24"/>
          <w:szCs w:val="24"/>
        </w:rPr>
        <w:t>Шумерлинского муниципального</w:t>
      </w:r>
      <w:proofErr w:type="gramEnd"/>
      <w:r w:rsidR="007911D5">
        <w:rPr>
          <w:rFonts w:ascii="Times New Roman" w:hAnsi="Times New Roman" w:cs="Times New Roman"/>
          <w:sz w:val="24"/>
          <w:szCs w:val="24"/>
        </w:rPr>
        <w:t xml:space="preserve"> округа, </w:t>
      </w:r>
      <w:r w:rsidR="007911D5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Pr="00960952">
        <w:rPr>
          <w:rFonts w:ascii="Times New Roman" w:hAnsi="Times New Roman" w:cs="Times New Roman"/>
          <w:sz w:val="24"/>
          <w:szCs w:val="24"/>
        </w:rPr>
        <w:t xml:space="preserve">а также в соответствии с договорами (соглашениями), определяющими условия привлечения и обращения </w:t>
      </w:r>
      <w:r w:rsidR="007911D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0952">
        <w:rPr>
          <w:rFonts w:ascii="Times New Roman" w:hAnsi="Times New Roman" w:cs="Times New Roman"/>
          <w:sz w:val="24"/>
          <w:szCs w:val="24"/>
        </w:rPr>
        <w:t>долговых обязательств</w:t>
      </w:r>
      <w:r w:rsidR="007911D5" w:rsidRPr="007911D5">
        <w:rPr>
          <w:rFonts w:ascii="Times New Roman" w:hAnsi="Times New Roman" w:cs="Times New Roman"/>
          <w:sz w:val="24"/>
          <w:szCs w:val="24"/>
        </w:rPr>
        <w:t xml:space="preserve"> </w:t>
      </w:r>
      <w:r w:rsidR="007911D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96095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7911D5" w:rsidRDefault="007911D5" w:rsidP="00D171F9">
      <w:pPr>
        <w:pStyle w:val="ConsPlusNormal"/>
        <w:jc w:val="both"/>
      </w:pPr>
    </w:p>
    <w:p w:rsidR="00D171F9" w:rsidRPr="007911D5" w:rsidRDefault="00D171F9" w:rsidP="00D171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11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11D5">
        <w:rPr>
          <w:rFonts w:ascii="Times New Roman" w:hAnsi="Times New Roman" w:cs="Times New Roman"/>
          <w:sz w:val="24"/>
          <w:szCs w:val="24"/>
        </w:rPr>
        <w:t>№</w:t>
      </w:r>
      <w:r w:rsidRPr="007911D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171F9" w:rsidRPr="007911D5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1D5">
        <w:rPr>
          <w:rFonts w:ascii="Times New Roman" w:hAnsi="Times New Roman" w:cs="Times New Roman"/>
          <w:sz w:val="24"/>
          <w:szCs w:val="24"/>
        </w:rPr>
        <w:t>к Порядку планирования бюджетных ассигнований</w:t>
      </w:r>
    </w:p>
    <w:p w:rsidR="007911D5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1D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911D5" w:rsidRPr="007911D5">
        <w:rPr>
          <w:rFonts w:ascii="Times New Roman" w:hAnsi="Times New Roman" w:cs="Times New Roman"/>
          <w:sz w:val="24"/>
          <w:szCs w:val="24"/>
        </w:rPr>
        <w:t xml:space="preserve"> </w:t>
      </w:r>
      <w:r w:rsidR="007911D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D171F9" w:rsidRPr="007911D5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1D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7911D5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1D5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D171F9" w:rsidRPr="007911D5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1D5">
        <w:rPr>
          <w:rFonts w:ascii="Times New Roman" w:hAnsi="Times New Roman" w:cs="Times New Roman"/>
          <w:sz w:val="24"/>
          <w:szCs w:val="24"/>
        </w:rPr>
        <w:lastRenderedPageBreak/>
        <w:t xml:space="preserve"> 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Pr="007911D5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82"/>
      <w:bookmarkEnd w:id="9"/>
      <w:r w:rsidRPr="007911D5">
        <w:rPr>
          <w:rFonts w:ascii="Times New Roman" w:hAnsi="Times New Roman" w:cs="Times New Roman"/>
          <w:sz w:val="24"/>
          <w:szCs w:val="24"/>
        </w:rPr>
        <w:t>ПЕРЕЧЕНЬ</w:t>
      </w:r>
    </w:p>
    <w:p w:rsidR="00D171F9" w:rsidRPr="007911D5" w:rsidRDefault="00D171F9" w:rsidP="00D171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1D5">
        <w:rPr>
          <w:rFonts w:ascii="Times New Roman" w:hAnsi="Times New Roman" w:cs="Times New Roman"/>
          <w:sz w:val="24"/>
          <w:szCs w:val="24"/>
        </w:rPr>
        <w:t>ВИДОВ БЮДЖЕТНЫХ АССИГНОВАНИЙ</w:t>
      </w:r>
    </w:p>
    <w:p w:rsidR="00D171F9" w:rsidRDefault="00D171F9" w:rsidP="00D171F9">
      <w:pPr>
        <w:spacing w:after="1"/>
      </w:pPr>
    </w:p>
    <w:p w:rsidR="00D171F9" w:rsidRDefault="00D171F9" w:rsidP="00D171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69"/>
      </w:tblGrid>
      <w:tr w:rsidR="00D171F9" w:rsidRPr="007911D5" w:rsidTr="005A6D47">
        <w:tc>
          <w:tcPr>
            <w:tcW w:w="510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Наименование вида бюджетного ассигнования</w:t>
            </w:r>
          </w:p>
        </w:tc>
        <w:tc>
          <w:tcPr>
            <w:tcW w:w="5669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Содержание вида бюджетного ассигнования</w:t>
            </w:r>
          </w:p>
        </w:tc>
      </w:tr>
      <w:tr w:rsidR="00D171F9" w:rsidRPr="007911D5" w:rsidTr="005A6D47">
        <w:tc>
          <w:tcPr>
            <w:tcW w:w="510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1F9" w:rsidRPr="007911D5" w:rsidTr="005A6D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bottom w:val="nil"/>
            </w:tcBorders>
          </w:tcPr>
          <w:p w:rsidR="00D171F9" w:rsidRPr="007911D5" w:rsidRDefault="00D171F9" w:rsidP="00791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работ), включая бюджетные ассигнования на закупки товаров, работ, услуг для обеспечения нужд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669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1.1. Обеспечение выполнения функций казенных учреждений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включая органы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Шумерлинского муниципального округа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Республики: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оплата труда (с начислениями):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- работников казенных учреждений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денежное содержание (денежное вознаграждение, заработная плата):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лиц, замещающих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- работников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 замещающих должности, не являющиеся должностями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иные выплаты в соответствии с трудовыми договорами (служебными контрактами, контрактами) и законодательством Российской Федерации и законодательством Чувашской Республики;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- оплата закупок товаров, работ, услуг для обеспечения нужд 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7911D5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из них </w:t>
            </w:r>
            <w:proofErr w:type="gramStart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коммунальные услуги;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капитальный ремонт;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закупку товаров, работ и услуг в сфере информационно-коммуникационных технологий;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другие материальные затраты;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уплата налогов, сборов и иных обязательных платежей в бюджеты бюджетной системы Российской Федерации: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уплата налога на имущество организаций и земельного налога;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- исполнение судебных актов, предусматривающих обращение взыскания на средства бюджета</w:t>
            </w:r>
            <w:r w:rsidR="007911D5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по денежным обязательствам казенных учреждений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Республики.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 и автономным учреждениям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включая субсидии на финансовое обеспечение выполнения ими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рассчитанные с учетом нормативных затрат на оказание ими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услуг физическим и (или) юридическим лицам и нормативных затрат на содержание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Республики.</w:t>
            </w:r>
            <w:proofErr w:type="gramEnd"/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1.3. Осуществление бюджетных инвестиций в объекты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Республики.</w:t>
            </w:r>
          </w:p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1.4. Закупка товаров, работ и услуг для обеспечения нужд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(за исключением бюджетных ассигнований для обеспечения выполнения функций казенного учреждения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и бюджетных ассигнований на осуществление бюджетных инвестиций в объекты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казенных учреждений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Республики)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1F9" w:rsidRPr="007911D5" w:rsidTr="005A6D47">
        <w:tc>
          <w:tcPr>
            <w:tcW w:w="510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9" w:type="dxa"/>
          </w:tcPr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2.1. Публичные обязательства в виде бюджетных ассигнований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населения.</w:t>
            </w:r>
          </w:p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2.2. Публичные нормативные обязательства в виде пенсий, пособий, компенсаций и других социальных выплат, а также осуществления мер социальной поддержки населения</w:t>
            </w:r>
          </w:p>
        </w:tc>
      </w:tr>
      <w:tr w:rsidR="00D171F9" w:rsidRPr="007911D5" w:rsidTr="005A6D47">
        <w:tc>
          <w:tcPr>
            <w:tcW w:w="510" w:type="dxa"/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инвестиций юридическим лицам, не являющимся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унитарными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предприятиями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669" w:type="dxa"/>
          </w:tcPr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Предоставление бюджетных инвестиций юридическим лицам, не являющимся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унитарными предприятиями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D171F9" w:rsidRPr="007911D5" w:rsidTr="005A6D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bottom w:val="nil"/>
            </w:tcBorders>
          </w:tcPr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юридическим лицам (за исключением субсидий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Республики), индивидуальным предпринимателям, физическим лицам</w:t>
            </w:r>
          </w:p>
        </w:tc>
        <w:tc>
          <w:tcPr>
            <w:tcW w:w="5669" w:type="dxa"/>
            <w:tcBorders>
              <w:bottom w:val="nil"/>
            </w:tcBorders>
          </w:tcPr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proofErr w:type="gramStart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(за исключением субсидий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Республики), индивидуальным предпринимателям,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</w:t>
            </w:r>
            <w:proofErr w:type="gramEnd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      </w:r>
            <w:proofErr w:type="gramEnd"/>
          </w:p>
        </w:tc>
      </w:tr>
      <w:tr w:rsidR="00D171F9" w:rsidRPr="007911D5" w:rsidTr="005A6D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 w:rsidR="00D171F9" w:rsidRPr="007911D5" w:rsidRDefault="00D171F9" w:rsidP="005A6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F9" w:rsidRPr="007911D5" w:rsidTr="005A6D47">
        <w:tc>
          <w:tcPr>
            <w:tcW w:w="510" w:type="dxa"/>
          </w:tcPr>
          <w:p w:rsidR="00D171F9" w:rsidRPr="007911D5" w:rsidRDefault="006E6952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171F9" w:rsidRPr="007911D5" w:rsidRDefault="00D171F9" w:rsidP="006E6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r w:rsidR="006E6952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6E6952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669" w:type="dxa"/>
          </w:tcPr>
          <w:p w:rsidR="00D171F9" w:rsidRPr="007911D5" w:rsidRDefault="006E6952" w:rsidP="00FE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proofErr w:type="gramStart"/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Платежи, возникающие и исполняемые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 и Центрального банка Российской Федерации, законами Чувашской Республики, нормативными правовыми актами Кабинета Министров Чувашской Республики и Министерства финансов Чувашской Республики,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актами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округа,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соответствии с договорами (соглашениями), определяющими условия привлечения и обращения 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долговых обязательств</w:t>
            </w:r>
            <w:proofErr w:type="gramEnd"/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FE155E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D171F9" w:rsidRPr="007911D5" w:rsidTr="005A6D47">
        <w:tc>
          <w:tcPr>
            <w:tcW w:w="510" w:type="dxa"/>
          </w:tcPr>
          <w:p w:rsidR="00D171F9" w:rsidRPr="007911D5" w:rsidRDefault="00FE155E" w:rsidP="005A6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171F9" w:rsidRPr="007911D5" w:rsidRDefault="00D171F9" w:rsidP="00FE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>Шумерлинскому муниципальному округу</w:t>
            </w:r>
            <w:r w:rsidR="00FE155E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Республике о возмещении вреда, причиненного гражданину или юридическому лицу в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результате незаконных действий (бездействия) 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FE155E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="00FE155E"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либо должностных лиц этих органов</w:t>
            </w:r>
          </w:p>
        </w:tc>
        <w:tc>
          <w:tcPr>
            <w:tcW w:w="5669" w:type="dxa"/>
          </w:tcPr>
          <w:p w:rsidR="00D171F9" w:rsidRPr="007911D5" w:rsidRDefault="00FE155E" w:rsidP="00FE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.1. Судебные акты по искам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Шумерлинскому муниципальному округу</w:t>
            </w:r>
            <w:r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Республике о возмещении вреда, причиненного гражданину или юридическому лицу в результате незаконных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96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F9" w:rsidRPr="007911D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либо должностных лиц этих органов</w:t>
            </w:r>
          </w:p>
        </w:tc>
      </w:tr>
    </w:tbl>
    <w:p w:rsidR="00D171F9" w:rsidRPr="007911D5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7911D5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Pr="007911D5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55E" w:rsidRDefault="00FE155E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D78" w:rsidRDefault="009E3D78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D78" w:rsidRDefault="009E3D78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D78" w:rsidRDefault="009E3D78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D78" w:rsidRDefault="009E3D78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D78" w:rsidRDefault="009E3D78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D78" w:rsidRPr="007911D5" w:rsidRDefault="009E3D78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Default="00D171F9" w:rsidP="00D171F9">
      <w:pPr>
        <w:pStyle w:val="ConsPlusNormal"/>
        <w:jc w:val="both"/>
      </w:pPr>
    </w:p>
    <w:p w:rsidR="00D171F9" w:rsidRPr="00FE155E" w:rsidRDefault="00D171F9" w:rsidP="00D171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к Порядку планирования бюджетных ассигнований</w:t>
      </w:r>
    </w:p>
    <w:p w:rsid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155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E155E" w:rsidRPr="0096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D171F9" w:rsidRDefault="00D171F9" w:rsidP="00FE15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155E" w:rsidRPr="00FE155E" w:rsidRDefault="00FE155E" w:rsidP="00FE15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55"/>
      <w:bookmarkEnd w:id="10"/>
      <w:r w:rsidRPr="00FE155E">
        <w:rPr>
          <w:rFonts w:ascii="Times New Roman" w:hAnsi="Times New Roman" w:cs="Times New Roman"/>
          <w:sz w:val="24"/>
          <w:szCs w:val="24"/>
        </w:rPr>
        <w:t>Проектировки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изменений предельных объемов бюджетных ассигнований</w:t>
      </w:r>
    </w:p>
    <w:p w:rsid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бюджета</w:t>
      </w:r>
      <w:r w:rsidR="00FE155E" w:rsidRPr="00FE155E">
        <w:rPr>
          <w:rFonts w:ascii="Times New Roman" w:hAnsi="Times New Roman" w:cs="Times New Roman"/>
          <w:sz w:val="24"/>
          <w:szCs w:val="24"/>
        </w:rPr>
        <w:t xml:space="preserve"> </w:t>
      </w:r>
      <w:r w:rsidR="00FE155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E155E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на</w:t>
      </w:r>
      <w:r w:rsidR="00FE155E">
        <w:rPr>
          <w:rFonts w:ascii="Times New Roman" w:hAnsi="Times New Roman" w:cs="Times New Roman"/>
          <w:sz w:val="24"/>
          <w:szCs w:val="24"/>
        </w:rPr>
        <w:t xml:space="preserve"> </w:t>
      </w:r>
      <w:r w:rsidRPr="00FE155E">
        <w:rPr>
          <w:rFonts w:ascii="Times New Roman" w:hAnsi="Times New Roman" w:cs="Times New Roman"/>
          <w:sz w:val="24"/>
          <w:szCs w:val="24"/>
        </w:rPr>
        <w:t>исполнение действующих расходных обязательств</w:t>
      </w:r>
    </w:p>
    <w:p w:rsidR="00FE155E" w:rsidRDefault="00FE155E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96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 и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первый год планового периода по сравнению с объемами,</w:t>
      </w:r>
    </w:p>
    <w:p w:rsid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FE155E">
        <w:rPr>
          <w:rFonts w:ascii="Times New Roman" w:hAnsi="Times New Roman" w:cs="Times New Roman"/>
          <w:sz w:val="24"/>
          <w:szCs w:val="24"/>
        </w:rPr>
        <w:t>Решениями Собрания депутатов</w:t>
      </w:r>
    </w:p>
    <w:p w:rsidR="00D171F9" w:rsidRPr="00FE155E" w:rsidRDefault="00FE155E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D171F9" w:rsidRPr="00FE155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о </w:t>
      </w:r>
      <w:hyperlink r:id="rId80" w:history="1">
        <w:r w:rsidRPr="00FE155E">
          <w:rPr>
            <w:rFonts w:ascii="Times New Roman" w:hAnsi="Times New Roman" w:cs="Times New Roman"/>
            <w:sz w:val="24"/>
            <w:szCs w:val="24"/>
          </w:rPr>
          <w:t>бюджете</w:t>
        </w:r>
      </w:hyperlink>
      <w:r w:rsidRPr="00FE155E">
        <w:rPr>
          <w:rFonts w:ascii="Times New Roman" w:hAnsi="Times New Roman" w:cs="Times New Roman"/>
          <w:sz w:val="24"/>
          <w:szCs w:val="24"/>
        </w:rPr>
        <w:t xml:space="preserve"> </w:t>
      </w:r>
      <w:r w:rsidR="00FE155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E155E" w:rsidRPr="00960952">
        <w:rPr>
          <w:rFonts w:ascii="Times New Roman" w:hAnsi="Times New Roman" w:cs="Times New Roman"/>
          <w:sz w:val="24"/>
          <w:szCs w:val="24"/>
        </w:rPr>
        <w:t xml:space="preserve"> </w:t>
      </w:r>
      <w:r w:rsidRPr="00FE155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</w:t>
      </w:r>
    </w:p>
    <w:p w:rsid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155E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  бюджета</w:t>
      </w:r>
      <w:r w:rsidR="00FE155E" w:rsidRPr="00FE1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171F9" w:rsidRPr="00FE155E" w:rsidRDefault="00FE155E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Чувашской Республики)</w:t>
      </w: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171F9" w:rsidRPr="00FE155E" w:rsidRDefault="00D171F9" w:rsidP="00FE1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(тыс. рублей)</w:t>
      </w:r>
    </w:p>
    <w:p w:rsidR="00D171F9" w:rsidRDefault="00D171F9" w:rsidP="00D171F9">
      <w:pPr>
        <w:sectPr w:rsidR="00D171F9" w:rsidSect="005A6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95"/>
        <w:gridCol w:w="495"/>
        <w:gridCol w:w="660"/>
        <w:gridCol w:w="495"/>
        <w:gridCol w:w="1077"/>
        <w:gridCol w:w="907"/>
        <w:gridCol w:w="964"/>
        <w:gridCol w:w="567"/>
        <w:gridCol w:w="737"/>
        <w:gridCol w:w="964"/>
        <w:gridCol w:w="737"/>
        <w:gridCol w:w="964"/>
        <w:gridCol w:w="794"/>
        <w:gridCol w:w="737"/>
        <w:gridCol w:w="1020"/>
      </w:tblGrid>
      <w:tr w:rsidR="00D171F9" w:rsidTr="005A6D47">
        <w:tc>
          <w:tcPr>
            <w:tcW w:w="1644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lastRenderedPageBreak/>
              <w:t>Содержание вида бюджетного ассигнования</w:t>
            </w:r>
          </w:p>
        </w:tc>
        <w:tc>
          <w:tcPr>
            <w:tcW w:w="495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95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60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95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77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Уточненная база текущего финансового года</w:t>
            </w:r>
          </w:p>
        </w:tc>
        <w:tc>
          <w:tcPr>
            <w:tcW w:w="4139" w:type="dxa"/>
            <w:gridSpan w:val="5"/>
          </w:tcPr>
          <w:p w:rsidR="00D171F9" w:rsidRDefault="00D171F9" w:rsidP="005A6D4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4252" w:type="dxa"/>
            <w:gridSpan w:val="5"/>
          </w:tcPr>
          <w:p w:rsidR="00D171F9" w:rsidRDefault="00D171F9" w:rsidP="005A6D4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</w:tr>
      <w:tr w:rsidR="00D171F9" w:rsidTr="005A6D47">
        <w:tc>
          <w:tcPr>
            <w:tcW w:w="1644" w:type="dxa"/>
            <w:vMerge/>
          </w:tcPr>
          <w:p w:rsidR="00D171F9" w:rsidRDefault="00D171F9" w:rsidP="005A6D47"/>
        </w:tc>
        <w:tc>
          <w:tcPr>
            <w:tcW w:w="495" w:type="dxa"/>
            <w:vMerge/>
          </w:tcPr>
          <w:p w:rsidR="00D171F9" w:rsidRDefault="00D171F9" w:rsidP="005A6D47"/>
        </w:tc>
        <w:tc>
          <w:tcPr>
            <w:tcW w:w="495" w:type="dxa"/>
            <w:vMerge/>
          </w:tcPr>
          <w:p w:rsidR="00D171F9" w:rsidRDefault="00D171F9" w:rsidP="005A6D47"/>
        </w:tc>
        <w:tc>
          <w:tcPr>
            <w:tcW w:w="660" w:type="dxa"/>
            <w:vMerge/>
          </w:tcPr>
          <w:p w:rsidR="00D171F9" w:rsidRDefault="00D171F9" w:rsidP="005A6D47"/>
        </w:tc>
        <w:tc>
          <w:tcPr>
            <w:tcW w:w="495" w:type="dxa"/>
            <w:vMerge/>
          </w:tcPr>
          <w:p w:rsidR="00D171F9" w:rsidRDefault="00D171F9" w:rsidP="005A6D47"/>
        </w:tc>
        <w:tc>
          <w:tcPr>
            <w:tcW w:w="1077" w:type="dxa"/>
            <w:vMerge/>
          </w:tcPr>
          <w:p w:rsidR="00D171F9" w:rsidRDefault="00D171F9" w:rsidP="005A6D47"/>
        </w:tc>
        <w:tc>
          <w:tcPr>
            <w:tcW w:w="90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утвержденные назначения</w:t>
            </w: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изменения в связи с изменением бюджетной классификации</w:t>
            </w: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другие изменения</w:t>
            </w: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итого изменений</w:t>
            </w: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итого очередной финансовый год с учетом изменений</w:t>
            </w: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утвержденные назначения</w:t>
            </w: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изменения в связи с изменением бюджетной классификации</w:t>
            </w: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другие изменения</w:t>
            </w: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итого изменений</w:t>
            </w: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итого первый год планового периода с учетом изменений</w:t>
            </w:r>
          </w:p>
        </w:tc>
      </w:tr>
      <w:tr w:rsidR="00D171F9" w:rsidTr="005A6D47">
        <w:tc>
          <w:tcPr>
            <w:tcW w:w="164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16</w:t>
            </w:r>
          </w:p>
        </w:tc>
      </w:tr>
      <w:tr w:rsidR="00D171F9" w:rsidTr="005A6D47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56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6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</w:tr>
    </w:tbl>
    <w:p w:rsidR="00D171F9" w:rsidRDefault="00D171F9" w:rsidP="00D171F9">
      <w:pPr>
        <w:sectPr w:rsidR="00D171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71F9" w:rsidRPr="00FE155E" w:rsidRDefault="00FE155E" w:rsidP="00D171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171F9" w:rsidRPr="00FE155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к Порядку планирования бюджетных ассигнований</w:t>
      </w:r>
    </w:p>
    <w:p w:rsid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155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E155E" w:rsidRPr="0096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D171F9" w:rsidRPr="00FE155E" w:rsidRDefault="00D171F9" w:rsidP="00D17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1F9" w:rsidRDefault="00D171F9" w:rsidP="00FE155E">
      <w:pPr>
        <w:pStyle w:val="ConsPlusNonformat"/>
        <w:jc w:val="center"/>
      </w:pPr>
      <w:bookmarkStart w:id="11" w:name="P657"/>
      <w:bookmarkEnd w:id="11"/>
      <w:r>
        <w:t>Проектировки</w:t>
      </w:r>
    </w:p>
    <w:p w:rsidR="00FE155E" w:rsidRDefault="00D171F9" w:rsidP="00FE155E">
      <w:pPr>
        <w:pStyle w:val="ConsPlusNonformat"/>
        <w:jc w:val="center"/>
      </w:pPr>
      <w:r>
        <w:t>предельных объемов бюджетных ассигнований          бюджета</w:t>
      </w:r>
    </w:p>
    <w:p w:rsidR="00FE155E" w:rsidRDefault="00FE155E" w:rsidP="00FE155E">
      <w:pPr>
        <w:pStyle w:val="ConsPlusNonformat"/>
        <w:jc w:val="center"/>
      </w:pPr>
      <w:r>
        <w:t>Шумерлинского муниципального округа</w:t>
      </w:r>
    </w:p>
    <w:p w:rsidR="00D171F9" w:rsidRDefault="00D171F9" w:rsidP="00FE155E">
      <w:pPr>
        <w:pStyle w:val="ConsPlusNonformat"/>
        <w:jc w:val="center"/>
      </w:pPr>
      <w:r>
        <w:t xml:space="preserve">Чувашской Республики на исполнение </w:t>
      </w:r>
      <w:proofErr w:type="gramStart"/>
      <w:r>
        <w:t>действующих</w:t>
      </w:r>
      <w:proofErr w:type="gramEnd"/>
    </w:p>
    <w:p w:rsidR="00D171F9" w:rsidRDefault="00D171F9" w:rsidP="00FE155E">
      <w:pPr>
        <w:pStyle w:val="ConsPlusNonformat"/>
        <w:jc w:val="center"/>
      </w:pPr>
      <w:r>
        <w:t>расходных обязательств на второй год планового периода</w:t>
      </w:r>
    </w:p>
    <w:p w:rsidR="00D171F9" w:rsidRDefault="00D171F9" w:rsidP="00D171F9">
      <w:pPr>
        <w:pStyle w:val="ConsPlusNonformat"/>
        <w:jc w:val="both"/>
      </w:pPr>
      <w:r>
        <w:t xml:space="preserve"> по _____________________________________________________________________</w:t>
      </w:r>
    </w:p>
    <w:p w:rsidR="00D171F9" w:rsidRDefault="00D171F9" w:rsidP="00FE155E">
      <w:pPr>
        <w:pStyle w:val="ConsPlusNonformat"/>
        <w:jc w:val="center"/>
      </w:pPr>
      <w:proofErr w:type="gramStart"/>
      <w:r>
        <w:t>(наименование главного распорядителя средств  бюджета</w:t>
      </w:r>
      <w:proofErr w:type="gramEnd"/>
    </w:p>
    <w:p w:rsidR="00FE155E" w:rsidRDefault="00FE155E" w:rsidP="00FE155E">
      <w:pPr>
        <w:pStyle w:val="ConsPlusNonformat"/>
        <w:jc w:val="center"/>
      </w:pPr>
      <w:r>
        <w:t>Шумерлинского муниципального округа</w:t>
      </w:r>
    </w:p>
    <w:p w:rsidR="00D171F9" w:rsidRDefault="00D171F9" w:rsidP="00FE155E">
      <w:pPr>
        <w:pStyle w:val="ConsPlusNonformat"/>
        <w:jc w:val="center"/>
      </w:pPr>
      <w:r>
        <w:t>Чувашской Республики)</w:t>
      </w:r>
    </w:p>
    <w:p w:rsidR="00D171F9" w:rsidRDefault="00D171F9" w:rsidP="00D171F9">
      <w:pPr>
        <w:pStyle w:val="ConsPlusNonformat"/>
        <w:jc w:val="both"/>
      </w:pPr>
    </w:p>
    <w:p w:rsidR="00D171F9" w:rsidRDefault="00D171F9" w:rsidP="00D171F9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D171F9" w:rsidRDefault="00D171F9" w:rsidP="00D171F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0"/>
        <w:gridCol w:w="660"/>
        <w:gridCol w:w="660"/>
        <w:gridCol w:w="660"/>
        <w:gridCol w:w="1984"/>
        <w:gridCol w:w="2041"/>
      </w:tblGrid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Содержание вида бюджетного ассигнования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Уточненная база первого года планового периода</w:t>
            </w: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План на второй год планового периода</w:t>
            </w:r>
          </w:p>
        </w:tc>
      </w:tr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7</w:t>
            </w:r>
          </w:p>
        </w:tc>
      </w:tr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32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</w:tr>
    </w:tbl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D171F9" w:rsidRPr="00FE155E" w:rsidRDefault="00FE155E" w:rsidP="00D171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171F9" w:rsidRPr="00FE155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к Порядку планирования бюджетных ассигнований</w:t>
      </w:r>
    </w:p>
    <w:p w:rsid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бюджета</w:t>
      </w:r>
      <w:r w:rsidR="00FE155E" w:rsidRPr="00FE155E">
        <w:rPr>
          <w:rFonts w:ascii="Times New Roman" w:hAnsi="Times New Roman" w:cs="Times New Roman"/>
          <w:sz w:val="24"/>
          <w:szCs w:val="24"/>
        </w:rPr>
        <w:t xml:space="preserve"> </w:t>
      </w:r>
      <w:r w:rsidR="00FE155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Default="00D171F9" w:rsidP="00FE155E">
      <w:pPr>
        <w:pStyle w:val="ConsPlusNonformat"/>
        <w:jc w:val="center"/>
      </w:pPr>
      <w:bookmarkStart w:id="12" w:name="P753"/>
      <w:bookmarkEnd w:id="12"/>
      <w:r>
        <w:t>Проектировки</w:t>
      </w:r>
    </w:p>
    <w:p w:rsidR="00D171F9" w:rsidRDefault="00D171F9" w:rsidP="00FE155E">
      <w:pPr>
        <w:pStyle w:val="ConsPlusNonformat"/>
        <w:jc w:val="center"/>
      </w:pPr>
      <w:r>
        <w:t>распределения предельных объемов бюджетных ассигнований</w:t>
      </w:r>
    </w:p>
    <w:p w:rsidR="00FE155E" w:rsidRDefault="00D171F9" w:rsidP="00FE155E">
      <w:pPr>
        <w:pStyle w:val="ConsPlusNonformat"/>
        <w:jc w:val="center"/>
      </w:pPr>
      <w:r>
        <w:t xml:space="preserve">бюджета </w:t>
      </w:r>
      <w:r w:rsidR="00FE155E">
        <w:t>Шумерлинского муниципального округа</w:t>
      </w:r>
    </w:p>
    <w:p w:rsidR="00D171F9" w:rsidRDefault="00D171F9" w:rsidP="00FE155E">
      <w:pPr>
        <w:pStyle w:val="ConsPlusNonformat"/>
        <w:jc w:val="center"/>
      </w:pPr>
      <w:r>
        <w:t>Чувашской Республики на исполнение</w:t>
      </w:r>
    </w:p>
    <w:p w:rsidR="00D171F9" w:rsidRDefault="00D171F9" w:rsidP="00FE155E">
      <w:pPr>
        <w:pStyle w:val="ConsPlusNonformat"/>
        <w:jc w:val="center"/>
      </w:pPr>
      <w:r>
        <w:t xml:space="preserve">принимаемых расходных обязательств </w:t>
      </w:r>
      <w:r w:rsidR="00FE155E">
        <w:t xml:space="preserve">Шумерлинского муниципального округа </w:t>
      </w:r>
      <w:r>
        <w:t>Чувашской Республики</w:t>
      </w:r>
    </w:p>
    <w:p w:rsidR="00D171F9" w:rsidRDefault="00D171F9" w:rsidP="00FE155E">
      <w:pPr>
        <w:pStyle w:val="ConsPlusNonformat"/>
        <w:jc w:val="center"/>
      </w:pPr>
      <w:r>
        <w:t>на очередной финансовый год и плановый период</w:t>
      </w:r>
    </w:p>
    <w:p w:rsidR="00D171F9" w:rsidRDefault="00D171F9" w:rsidP="00D171F9">
      <w:pPr>
        <w:pStyle w:val="ConsPlusNonformat"/>
        <w:jc w:val="both"/>
      </w:pPr>
      <w:r>
        <w:t xml:space="preserve"> по _____________________________________________________________________</w:t>
      </w:r>
    </w:p>
    <w:p w:rsidR="00D171F9" w:rsidRDefault="00D171F9" w:rsidP="00FE155E">
      <w:pPr>
        <w:pStyle w:val="ConsPlusNonformat"/>
        <w:jc w:val="center"/>
      </w:pPr>
      <w:r>
        <w:t>(наименование главного распорядителя средств бюджета</w:t>
      </w:r>
      <w:r w:rsidR="00FE155E">
        <w:t xml:space="preserve"> Шумерлинского муниципального округа </w:t>
      </w:r>
      <w:r>
        <w:t xml:space="preserve"> Чувашской Республики)</w:t>
      </w:r>
    </w:p>
    <w:p w:rsidR="00D171F9" w:rsidRDefault="00D171F9" w:rsidP="00FE155E">
      <w:pPr>
        <w:pStyle w:val="ConsPlusNonformat"/>
        <w:jc w:val="center"/>
      </w:pPr>
    </w:p>
    <w:p w:rsidR="00D171F9" w:rsidRDefault="00D171F9" w:rsidP="00D171F9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D171F9" w:rsidRDefault="00D171F9" w:rsidP="00D171F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95"/>
        <w:gridCol w:w="495"/>
        <w:gridCol w:w="660"/>
        <w:gridCol w:w="495"/>
        <w:gridCol w:w="1191"/>
        <w:gridCol w:w="1247"/>
        <w:gridCol w:w="1247"/>
        <w:gridCol w:w="1247"/>
      </w:tblGrid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Содержание вида бюджетного ассигнования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Уточненная база текущего финансового года</w:t>
            </w: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Принимаемые расходные обязательства в очередном финансовом году</w:t>
            </w: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Принимаемые расходные обязательства в первом году планового периода</w:t>
            </w: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Принимаемые расходные обязательства во втором году планового периода</w:t>
            </w:r>
          </w:p>
        </w:tc>
      </w:tr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9</w:t>
            </w:r>
          </w:p>
        </w:tc>
      </w:tr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8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9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247" w:type="dxa"/>
          </w:tcPr>
          <w:p w:rsidR="00D171F9" w:rsidRDefault="00D171F9" w:rsidP="005A6D47">
            <w:pPr>
              <w:pStyle w:val="ConsPlusNormal"/>
            </w:pPr>
          </w:p>
        </w:tc>
      </w:tr>
    </w:tbl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FE155E" w:rsidRDefault="00FE155E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Pr="00FE155E" w:rsidRDefault="00FE155E" w:rsidP="00D171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171F9" w:rsidRPr="00FE155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к Порядку планирования бюджетных ассигнований</w:t>
      </w:r>
    </w:p>
    <w:p w:rsid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бюджета</w:t>
      </w:r>
      <w:r w:rsidR="00FE155E" w:rsidRPr="00FE155E">
        <w:rPr>
          <w:rFonts w:ascii="Times New Roman" w:hAnsi="Times New Roman" w:cs="Times New Roman"/>
          <w:sz w:val="24"/>
          <w:szCs w:val="24"/>
        </w:rPr>
        <w:t xml:space="preserve"> </w:t>
      </w:r>
      <w:r w:rsidR="00FE155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Default="00D171F9" w:rsidP="00FE155E">
      <w:pPr>
        <w:pStyle w:val="ConsPlusNonformat"/>
        <w:jc w:val="center"/>
      </w:pPr>
      <w:bookmarkStart w:id="13" w:name="P872"/>
      <w:bookmarkEnd w:id="13"/>
      <w:r>
        <w:t>Проектировки</w:t>
      </w:r>
    </w:p>
    <w:p w:rsidR="00D171F9" w:rsidRDefault="00D171F9" w:rsidP="00FE155E">
      <w:pPr>
        <w:pStyle w:val="ConsPlusNonformat"/>
        <w:jc w:val="center"/>
      </w:pPr>
      <w:r>
        <w:t>изменений предельных объемов бюджетных ассигнований</w:t>
      </w:r>
    </w:p>
    <w:p w:rsidR="00FE155E" w:rsidRDefault="00D171F9" w:rsidP="00FE155E">
      <w:pPr>
        <w:pStyle w:val="ConsPlusNonformat"/>
        <w:jc w:val="center"/>
      </w:pPr>
      <w:r>
        <w:t>бюджета</w:t>
      </w:r>
      <w:r w:rsidR="00FE155E">
        <w:t xml:space="preserve"> Шумерлинского муниципального округа</w:t>
      </w:r>
    </w:p>
    <w:p w:rsidR="00D171F9" w:rsidRDefault="00D171F9" w:rsidP="00FE155E">
      <w:pPr>
        <w:pStyle w:val="ConsPlusNonformat"/>
        <w:jc w:val="center"/>
      </w:pPr>
      <w:r>
        <w:t>Чувашской Республики на исполнение</w:t>
      </w:r>
    </w:p>
    <w:p w:rsidR="00D171F9" w:rsidRDefault="00D171F9" w:rsidP="00FE155E">
      <w:pPr>
        <w:pStyle w:val="ConsPlusNonformat"/>
        <w:jc w:val="center"/>
      </w:pPr>
      <w:r>
        <w:t xml:space="preserve">действующих расходных обязательств на </w:t>
      </w:r>
      <w:proofErr w:type="gramStart"/>
      <w:r>
        <w:t>очередной</w:t>
      </w:r>
      <w:proofErr w:type="gramEnd"/>
    </w:p>
    <w:p w:rsidR="00D171F9" w:rsidRDefault="00D171F9" w:rsidP="00FE155E">
      <w:pPr>
        <w:pStyle w:val="ConsPlusNonformat"/>
        <w:jc w:val="center"/>
      </w:pPr>
      <w:r>
        <w:t>финансовый год и первый год планового периода по сравнению</w:t>
      </w:r>
    </w:p>
    <w:p w:rsidR="00D171F9" w:rsidRDefault="00D171F9" w:rsidP="00FE155E">
      <w:pPr>
        <w:pStyle w:val="ConsPlusNonformat"/>
        <w:jc w:val="center"/>
      </w:pPr>
      <w:r>
        <w:t xml:space="preserve">с объемами, утвержденными </w:t>
      </w:r>
      <w:r w:rsidR="00FE155E">
        <w:t xml:space="preserve">Решением Собрания депутатов Шумерлинского муниципального округа </w:t>
      </w:r>
      <w:r>
        <w:t xml:space="preserve"> Чувашской Республики</w:t>
      </w:r>
    </w:p>
    <w:p w:rsidR="00FE155E" w:rsidRDefault="00D171F9" w:rsidP="00FE155E">
      <w:pPr>
        <w:pStyle w:val="ConsPlusNonformat"/>
        <w:jc w:val="center"/>
      </w:pPr>
      <w:r>
        <w:t xml:space="preserve">о  </w:t>
      </w:r>
      <w:hyperlink r:id="rId81" w:history="1">
        <w:r>
          <w:rPr>
            <w:color w:val="0000FF"/>
          </w:rPr>
          <w:t>бюджете</w:t>
        </w:r>
      </w:hyperlink>
      <w:r w:rsidR="00FE155E" w:rsidRPr="00FE155E">
        <w:t xml:space="preserve"> </w:t>
      </w:r>
      <w:r w:rsidR="00FE155E">
        <w:t>Шумерлинского муниципального округа</w:t>
      </w:r>
    </w:p>
    <w:p w:rsidR="00D171F9" w:rsidRDefault="00D171F9" w:rsidP="00FE155E">
      <w:pPr>
        <w:pStyle w:val="ConsPlusNonformat"/>
        <w:jc w:val="center"/>
      </w:pPr>
      <w:r>
        <w:t xml:space="preserve"> Чувашской Республики на очередной</w:t>
      </w:r>
    </w:p>
    <w:p w:rsidR="00D171F9" w:rsidRDefault="00D171F9" w:rsidP="00FE155E">
      <w:pPr>
        <w:pStyle w:val="ConsPlusNonformat"/>
        <w:jc w:val="center"/>
      </w:pPr>
      <w:r>
        <w:t>финансовый год и плановый период</w:t>
      </w:r>
    </w:p>
    <w:p w:rsidR="00D171F9" w:rsidRDefault="00D171F9" w:rsidP="00FE155E">
      <w:pPr>
        <w:pStyle w:val="ConsPlusNonformat"/>
        <w:jc w:val="center"/>
      </w:pPr>
      <w:r>
        <w:t>по _____________________________________________________________________</w:t>
      </w:r>
    </w:p>
    <w:p w:rsidR="00D171F9" w:rsidRDefault="00D171F9" w:rsidP="00FE155E">
      <w:pPr>
        <w:pStyle w:val="ConsPlusNonformat"/>
        <w:jc w:val="center"/>
      </w:pPr>
      <w:r>
        <w:t>(наименование главного распорядителя средств бюджета</w:t>
      </w:r>
      <w:r w:rsidR="00FE155E" w:rsidRPr="00FE155E">
        <w:t xml:space="preserve"> </w:t>
      </w:r>
      <w:r w:rsidR="00FE155E">
        <w:t xml:space="preserve">Шумерлинского муниципального округа </w:t>
      </w:r>
      <w:r>
        <w:t>Чувашской Республики)</w:t>
      </w:r>
    </w:p>
    <w:p w:rsidR="00D171F9" w:rsidRDefault="00D171F9" w:rsidP="00D171F9">
      <w:pPr>
        <w:pStyle w:val="ConsPlusNonformat"/>
        <w:jc w:val="both"/>
      </w:pPr>
    </w:p>
    <w:p w:rsidR="00D171F9" w:rsidRDefault="00D171F9" w:rsidP="00D171F9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D171F9" w:rsidRDefault="00D171F9" w:rsidP="00D171F9">
      <w:pPr>
        <w:sectPr w:rsidR="00D171F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495"/>
        <w:gridCol w:w="495"/>
        <w:gridCol w:w="660"/>
        <w:gridCol w:w="495"/>
        <w:gridCol w:w="1417"/>
        <w:gridCol w:w="1304"/>
        <w:gridCol w:w="1417"/>
        <w:gridCol w:w="1134"/>
        <w:gridCol w:w="1485"/>
        <w:gridCol w:w="1417"/>
        <w:gridCol w:w="1134"/>
      </w:tblGrid>
      <w:tr w:rsidR="00D171F9" w:rsidTr="005A6D47">
        <w:tc>
          <w:tcPr>
            <w:tcW w:w="2041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lastRenderedPageBreak/>
              <w:t>Содержание вида бюджетного ассигнования</w:t>
            </w:r>
          </w:p>
        </w:tc>
        <w:tc>
          <w:tcPr>
            <w:tcW w:w="495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95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60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95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Уточненная база текущего финансового года</w:t>
            </w:r>
          </w:p>
        </w:tc>
        <w:tc>
          <w:tcPr>
            <w:tcW w:w="3855" w:type="dxa"/>
            <w:gridSpan w:val="3"/>
          </w:tcPr>
          <w:p w:rsidR="00D171F9" w:rsidRDefault="00D171F9" w:rsidP="005A6D4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4036" w:type="dxa"/>
            <w:gridSpan w:val="3"/>
          </w:tcPr>
          <w:p w:rsidR="00D171F9" w:rsidRDefault="00D171F9" w:rsidP="005A6D4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</w:tr>
      <w:tr w:rsidR="00D171F9" w:rsidTr="005A6D47">
        <w:tc>
          <w:tcPr>
            <w:tcW w:w="2041" w:type="dxa"/>
            <w:vMerge/>
          </w:tcPr>
          <w:p w:rsidR="00D171F9" w:rsidRDefault="00D171F9" w:rsidP="005A6D47"/>
        </w:tc>
        <w:tc>
          <w:tcPr>
            <w:tcW w:w="495" w:type="dxa"/>
            <w:vMerge/>
          </w:tcPr>
          <w:p w:rsidR="00D171F9" w:rsidRDefault="00D171F9" w:rsidP="005A6D47"/>
        </w:tc>
        <w:tc>
          <w:tcPr>
            <w:tcW w:w="495" w:type="dxa"/>
            <w:vMerge/>
          </w:tcPr>
          <w:p w:rsidR="00D171F9" w:rsidRDefault="00D171F9" w:rsidP="005A6D47"/>
        </w:tc>
        <w:tc>
          <w:tcPr>
            <w:tcW w:w="660" w:type="dxa"/>
            <w:vMerge/>
          </w:tcPr>
          <w:p w:rsidR="00D171F9" w:rsidRDefault="00D171F9" w:rsidP="005A6D47"/>
        </w:tc>
        <w:tc>
          <w:tcPr>
            <w:tcW w:w="495" w:type="dxa"/>
            <w:vMerge/>
          </w:tcPr>
          <w:p w:rsidR="00D171F9" w:rsidRDefault="00D171F9" w:rsidP="005A6D47"/>
        </w:tc>
        <w:tc>
          <w:tcPr>
            <w:tcW w:w="1417" w:type="dxa"/>
            <w:vMerge/>
          </w:tcPr>
          <w:p w:rsidR="00D171F9" w:rsidRDefault="00D171F9" w:rsidP="005A6D47"/>
        </w:tc>
        <w:tc>
          <w:tcPr>
            <w:tcW w:w="1304" w:type="dxa"/>
          </w:tcPr>
          <w:p w:rsidR="00D171F9" w:rsidRDefault="00D171F9" w:rsidP="00FE155E">
            <w:pPr>
              <w:pStyle w:val="ConsPlusNormal"/>
              <w:jc w:val="center"/>
            </w:pPr>
            <w:r>
              <w:t xml:space="preserve">доведено </w:t>
            </w:r>
            <w:r w:rsidR="00FE155E">
              <w:t>Финансовым отделом</w:t>
            </w: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предложения субъекта бюджетного планирования</w:t>
            </w: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 xml:space="preserve">отклонения </w:t>
            </w:r>
            <w:hyperlink w:anchor="P10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D171F9" w:rsidRDefault="00D171F9" w:rsidP="00FE155E">
            <w:pPr>
              <w:pStyle w:val="ConsPlusNormal"/>
              <w:jc w:val="center"/>
            </w:pPr>
            <w:r>
              <w:t xml:space="preserve">доведено </w:t>
            </w:r>
            <w:r w:rsidR="00FE155E">
              <w:t>Финансовым отделом</w:t>
            </w: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предложения субъекта бюджетного планирования</w:t>
            </w: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 xml:space="preserve">отклонения </w:t>
            </w:r>
            <w:hyperlink w:anchor="P10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171F9" w:rsidTr="005A6D47">
        <w:tc>
          <w:tcPr>
            <w:tcW w:w="2041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12</w:t>
            </w:r>
          </w:p>
        </w:tc>
      </w:tr>
      <w:tr w:rsidR="00D171F9" w:rsidTr="005A6D47"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30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8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30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8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30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8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30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8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30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8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30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8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30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8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2041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30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8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41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</w:tr>
    </w:tbl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nformat"/>
        <w:jc w:val="both"/>
      </w:pPr>
      <w:r>
        <w:t xml:space="preserve">    --------------------------------</w:t>
      </w:r>
    </w:p>
    <w:p w:rsidR="00D171F9" w:rsidRDefault="00D171F9" w:rsidP="00D171F9">
      <w:pPr>
        <w:pStyle w:val="ConsPlusNonformat"/>
        <w:jc w:val="both"/>
      </w:pPr>
      <w:bookmarkStart w:id="14" w:name="P1009"/>
      <w:bookmarkEnd w:id="14"/>
      <w:r>
        <w:t xml:space="preserve">    &lt;*&gt; - обосновываются расчетами в соответствии с </w:t>
      </w:r>
      <w:hyperlink w:anchor="P133" w:history="1">
        <w:r>
          <w:rPr>
            <w:color w:val="0000FF"/>
          </w:rPr>
          <w:t>разделом III</w:t>
        </w:r>
      </w:hyperlink>
      <w:r>
        <w:t xml:space="preserve"> Порядка</w:t>
      </w:r>
    </w:p>
    <w:p w:rsidR="00D171F9" w:rsidRDefault="00D171F9" w:rsidP="00D171F9">
      <w:pPr>
        <w:pStyle w:val="ConsPlusNonformat"/>
        <w:jc w:val="both"/>
      </w:pPr>
    </w:p>
    <w:p w:rsidR="00D171F9" w:rsidRDefault="00D171F9" w:rsidP="00D171F9">
      <w:pPr>
        <w:pStyle w:val="ConsPlusNonformat"/>
        <w:jc w:val="both"/>
      </w:pPr>
      <w:r>
        <w:t>Руководитель субъекта бюджетного планирования          _____________</w:t>
      </w:r>
    </w:p>
    <w:p w:rsidR="00D171F9" w:rsidRDefault="00D171F9" w:rsidP="00D171F9">
      <w:pPr>
        <w:pStyle w:val="ConsPlusNonformat"/>
        <w:jc w:val="both"/>
      </w:pPr>
      <w:r>
        <w:t xml:space="preserve">                                                         (подпись)</w:t>
      </w:r>
    </w:p>
    <w:p w:rsidR="00D171F9" w:rsidRDefault="00D171F9" w:rsidP="00D171F9">
      <w:pPr>
        <w:sectPr w:rsidR="00D171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71F9" w:rsidRDefault="00D171F9" w:rsidP="00D171F9">
      <w:pPr>
        <w:pStyle w:val="ConsPlusNormal"/>
        <w:jc w:val="both"/>
      </w:pPr>
    </w:p>
    <w:p w:rsidR="00D171F9" w:rsidRPr="00FE155E" w:rsidRDefault="00BA021D" w:rsidP="00D171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D171F9" w:rsidRPr="00FE155E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к Порядку планирования бюджетных ассигнований</w:t>
      </w:r>
    </w:p>
    <w:p w:rsidR="00FE155E" w:rsidRDefault="00D171F9" w:rsidP="00D171F9">
      <w:pPr>
        <w:pStyle w:val="ConsPlusNormal"/>
        <w:jc w:val="right"/>
      </w:pPr>
      <w:r w:rsidRPr="00FE155E">
        <w:rPr>
          <w:rFonts w:ascii="Times New Roman" w:hAnsi="Times New Roman" w:cs="Times New Roman"/>
          <w:sz w:val="24"/>
          <w:szCs w:val="24"/>
        </w:rPr>
        <w:t>бюджета</w:t>
      </w:r>
      <w:r w:rsidR="00FE155E" w:rsidRPr="00FE155E">
        <w:t xml:space="preserve"> </w:t>
      </w:r>
      <w:r w:rsidR="00FE155E" w:rsidRPr="00FE155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171F9" w:rsidRPr="00FE155E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Default="00D171F9" w:rsidP="00BA021D">
      <w:pPr>
        <w:pStyle w:val="ConsPlusNonformat"/>
        <w:jc w:val="center"/>
      </w:pPr>
      <w:bookmarkStart w:id="15" w:name="P1023"/>
      <w:bookmarkEnd w:id="15"/>
      <w:r>
        <w:t>Проектировки</w:t>
      </w:r>
    </w:p>
    <w:p w:rsidR="00D171F9" w:rsidRDefault="00D171F9" w:rsidP="00BA021D">
      <w:pPr>
        <w:pStyle w:val="ConsPlusNonformat"/>
        <w:jc w:val="center"/>
      </w:pPr>
      <w:r>
        <w:t>предельных объемов бюджетных ассигнований          бюджета</w:t>
      </w:r>
      <w:r w:rsidR="00BA021D">
        <w:t xml:space="preserve"> Шумерлинского муниципального округа </w:t>
      </w:r>
      <w:r>
        <w:t xml:space="preserve"> Чувашской Республики на исполнение действующих</w:t>
      </w:r>
      <w:r w:rsidR="00BA021D">
        <w:t xml:space="preserve"> </w:t>
      </w:r>
      <w:r>
        <w:t xml:space="preserve">          расходных обязательств на второй год планового периода</w:t>
      </w:r>
    </w:p>
    <w:p w:rsidR="00D171F9" w:rsidRDefault="00D171F9" w:rsidP="00BA021D">
      <w:pPr>
        <w:pStyle w:val="ConsPlusNonformat"/>
        <w:jc w:val="center"/>
      </w:pPr>
      <w:r>
        <w:t>по _____________________________________________________________________</w:t>
      </w:r>
    </w:p>
    <w:p w:rsidR="00D171F9" w:rsidRDefault="00D171F9" w:rsidP="00BA021D">
      <w:pPr>
        <w:pStyle w:val="ConsPlusNonformat"/>
        <w:jc w:val="center"/>
      </w:pPr>
      <w:r>
        <w:t>(наименование главного распорядителя средств бюджета</w:t>
      </w:r>
      <w:r w:rsidR="00BA021D" w:rsidRPr="00BA021D">
        <w:t xml:space="preserve"> </w:t>
      </w:r>
      <w:r w:rsidR="00BA021D">
        <w:t xml:space="preserve">Шумерлинского муниципального округа </w:t>
      </w:r>
      <w:r>
        <w:t>Чувашской Республики)</w:t>
      </w:r>
    </w:p>
    <w:p w:rsidR="00D171F9" w:rsidRDefault="00D171F9" w:rsidP="00D171F9">
      <w:pPr>
        <w:pStyle w:val="ConsPlusNonformat"/>
        <w:jc w:val="both"/>
      </w:pPr>
    </w:p>
    <w:p w:rsidR="00D171F9" w:rsidRDefault="00D171F9" w:rsidP="00D171F9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D171F9" w:rsidRDefault="00D171F9" w:rsidP="00D171F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660"/>
        <w:gridCol w:w="660"/>
        <w:gridCol w:w="660"/>
        <w:gridCol w:w="660"/>
        <w:gridCol w:w="1134"/>
        <w:gridCol w:w="1134"/>
        <w:gridCol w:w="1134"/>
        <w:gridCol w:w="1077"/>
      </w:tblGrid>
      <w:tr w:rsidR="00D171F9" w:rsidTr="005A6D47">
        <w:tc>
          <w:tcPr>
            <w:tcW w:w="1928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Содержание вида бюджетного ассигнования</w:t>
            </w:r>
          </w:p>
        </w:tc>
        <w:tc>
          <w:tcPr>
            <w:tcW w:w="660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60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60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60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Первый год планового периода с учетом изменений</w:t>
            </w:r>
          </w:p>
        </w:tc>
        <w:tc>
          <w:tcPr>
            <w:tcW w:w="3345" w:type="dxa"/>
            <w:gridSpan w:val="3"/>
          </w:tcPr>
          <w:p w:rsidR="00D171F9" w:rsidRDefault="00D171F9" w:rsidP="005A6D4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D171F9" w:rsidTr="005A6D47">
        <w:tc>
          <w:tcPr>
            <w:tcW w:w="1928" w:type="dxa"/>
            <w:vMerge/>
          </w:tcPr>
          <w:p w:rsidR="00D171F9" w:rsidRDefault="00D171F9" w:rsidP="005A6D47"/>
        </w:tc>
        <w:tc>
          <w:tcPr>
            <w:tcW w:w="660" w:type="dxa"/>
            <w:vMerge/>
          </w:tcPr>
          <w:p w:rsidR="00D171F9" w:rsidRDefault="00D171F9" w:rsidP="005A6D47"/>
        </w:tc>
        <w:tc>
          <w:tcPr>
            <w:tcW w:w="660" w:type="dxa"/>
            <w:vMerge/>
          </w:tcPr>
          <w:p w:rsidR="00D171F9" w:rsidRDefault="00D171F9" w:rsidP="005A6D47"/>
        </w:tc>
        <w:tc>
          <w:tcPr>
            <w:tcW w:w="660" w:type="dxa"/>
            <w:vMerge/>
          </w:tcPr>
          <w:p w:rsidR="00D171F9" w:rsidRDefault="00D171F9" w:rsidP="005A6D47"/>
        </w:tc>
        <w:tc>
          <w:tcPr>
            <w:tcW w:w="660" w:type="dxa"/>
            <w:vMerge/>
          </w:tcPr>
          <w:p w:rsidR="00D171F9" w:rsidRDefault="00D171F9" w:rsidP="005A6D47"/>
        </w:tc>
        <w:tc>
          <w:tcPr>
            <w:tcW w:w="1134" w:type="dxa"/>
            <w:vMerge/>
          </w:tcPr>
          <w:p w:rsidR="00D171F9" w:rsidRDefault="00D171F9" w:rsidP="005A6D47"/>
        </w:tc>
        <w:tc>
          <w:tcPr>
            <w:tcW w:w="1134" w:type="dxa"/>
          </w:tcPr>
          <w:p w:rsidR="00D171F9" w:rsidRDefault="00D171F9" w:rsidP="00BA021D">
            <w:pPr>
              <w:pStyle w:val="ConsPlusNormal"/>
              <w:jc w:val="center"/>
            </w:pPr>
            <w:r>
              <w:t xml:space="preserve">доведено </w:t>
            </w:r>
            <w:r w:rsidR="00BA021D">
              <w:t>Финансовым отделом</w:t>
            </w: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предложения субъекта бюджетного планирования</w:t>
            </w: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 xml:space="preserve">отклонения </w:t>
            </w:r>
            <w:hyperlink w:anchor="P113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171F9" w:rsidTr="005A6D47">
        <w:tc>
          <w:tcPr>
            <w:tcW w:w="1928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9</w:t>
            </w:r>
          </w:p>
        </w:tc>
      </w:tr>
      <w:tr w:rsidR="00D171F9" w:rsidTr="005A6D47">
        <w:tc>
          <w:tcPr>
            <w:tcW w:w="1928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28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28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28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28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28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28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28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5A6D47">
        <w:tc>
          <w:tcPr>
            <w:tcW w:w="1928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13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</w:tr>
    </w:tbl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nformat"/>
        <w:jc w:val="both"/>
      </w:pPr>
      <w:r>
        <w:t xml:space="preserve">    --------------------------------</w:t>
      </w:r>
    </w:p>
    <w:p w:rsidR="00D171F9" w:rsidRDefault="00D171F9" w:rsidP="00D171F9">
      <w:pPr>
        <w:pStyle w:val="ConsPlusNonformat"/>
        <w:jc w:val="both"/>
      </w:pPr>
      <w:bookmarkStart w:id="16" w:name="P1134"/>
      <w:bookmarkEnd w:id="16"/>
      <w:r>
        <w:t xml:space="preserve">    &lt;*&gt; - обосновываются расчетами в соответствии с </w:t>
      </w:r>
      <w:hyperlink w:anchor="P236" w:history="1">
        <w:r>
          <w:rPr>
            <w:color w:val="0000FF"/>
          </w:rPr>
          <w:t>разделом IV</w:t>
        </w:r>
      </w:hyperlink>
      <w:r>
        <w:t xml:space="preserve"> Порядка</w:t>
      </w:r>
    </w:p>
    <w:p w:rsidR="00D171F9" w:rsidRDefault="00D171F9" w:rsidP="00D171F9">
      <w:pPr>
        <w:pStyle w:val="ConsPlusNonformat"/>
        <w:jc w:val="both"/>
      </w:pPr>
    </w:p>
    <w:p w:rsidR="00D171F9" w:rsidRDefault="00D171F9" w:rsidP="00D171F9">
      <w:pPr>
        <w:pStyle w:val="ConsPlusNonformat"/>
        <w:jc w:val="both"/>
      </w:pPr>
      <w:r>
        <w:t>Руководитель субъекта бюджетного планирования          _____________</w:t>
      </w:r>
    </w:p>
    <w:p w:rsidR="00D171F9" w:rsidRDefault="00D171F9" w:rsidP="00D171F9">
      <w:pPr>
        <w:pStyle w:val="ConsPlusNonformat"/>
        <w:jc w:val="both"/>
      </w:pPr>
      <w:r>
        <w:t xml:space="preserve">                                                         (подпись)</w:t>
      </w: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rmal"/>
        <w:jc w:val="both"/>
      </w:pPr>
    </w:p>
    <w:p w:rsidR="00D171F9" w:rsidRPr="00BA021D" w:rsidRDefault="00D171F9" w:rsidP="00D171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02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021D">
        <w:rPr>
          <w:rFonts w:ascii="Times New Roman" w:hAnsi="Times New Roman" w:cs="Times New Roman"/>
          <w:sz w:val="24"/>
          <w:szCs w:val="24"/>
        </w:rPr>
        <w:t>№</w:t>
      </w:r>
      <w:r w:rsidRPr="00BA021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171F9" w:rsidRPr="00BA021D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021D">
        <w:rPr>
          <w:rFonts w:ascii="Times New Roman" w:hAnsi="Times New Roman" w:cs="Times New Roman"/>
          <w:sz w:val="24"/>
          <w:szCs w:val="24"/>
        </w:rPr>
        <w:t>к Порядку планирования бюджетных ассигнований</w:t>
      </w:r>
    </w:p>
    <w:p w:rsidR="00BA021D" w:rsidRDefault="00BA021D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155E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</w:p>
    <w:p w:rsidR="00D171F9" w:rsidRPr="00BA021D" w:rsidRDefault="00BA021D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021D">
        <w:rPr>
          <w:rFonts w:ascii="Times New Roman" w:hAnsi="Times New Roman" w:cs="Times New Roman"/>
          <w:sz w:val="24"/>
          <w:szCs w:val="24"/>
        </w:rPr>
        <w:t xml:space="preserve"> </w:t>
      </w:r>
      <w:r w:rsidR="00D171F9" w:rsidRPr="00BA021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A021D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021D"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</w:p>
    <w:p w:rsidR="00D171F9" w:rsidRPr="00BA021D" w:rsidRDefault="00D171F9" w:rsidP="00D17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021D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D171F9" w:rsidRDefault="00D171F9" w:rsidP="00D171F9">
      <w:pPr>
        <w:pStyle w:val="ConsPlusNormal"/>
        <w:jc w:val="both"/>
      </w:pPr>
    </w:p>
    <w:p w:rsidR="00D171F9" w:rsidRDefault="00D171F9" w:rsidP="00BA021D">
      <w:pPr>
        <w:pStyle w:val="ConsPlusNonformat"/>
        <w:jc w:val="center"/>
      </w:pPr>
      <w:bookmarkStart w:id="17" w:name="P1148"/>
      <w:bookmarkEnd w:id="17"/>
      <w:r>
        <w:t>Проектировки</w:t>
      </w:r>
    </w:p>
    <w:p w:rsidR="00D171F9" w:rsidRDefault="00D171F9" w:rsidP="00BA021D">
      <w:pPr>
        <w:pStyle w:val="ConsPlusNonformat"/>
        <w:jc w:val="center"/>
      </w:pPr>
      <w:r>
        <w:t>распределения предельных объемов бюджетных ассигнований</w:t>
      </w:r>
    </w:p>
    <w:p w:rsidR="00D171F9" w:rsidRDefault="00D171F9" w:rsidP="00BA021D">
      <w:pPr>
        <w:pStyle w:val="ConsPlusNonformat"/>
        <w:jc w:val="center"/>
      </w:pPr>
      <w:r>
        <w:t xml:space="preserve">бюджета </w:t>
      </w:r>
      <w:r w:rsidR="00BA021D">
        <w:t xml:space="preserve">Шумерлинского муниципального округа  </w:t>
      </w:r>
      <w:r>
        <w:t xml:space="preserve">Чувашской Республики на исполнение принимаемых расходных обязательств </w:t>
      </w:r>
      <w:proofErr w:type="gramStart"/>
      <w:r>
        <w:t>на</w:t>
      </w:r>
      <w:proofErr w:type="gramEnd"/>
      <w:r>
        <w:t xml:space="preserve"> очередной</w:t>
      </w:r>
    </w:p>
    <w:p w:rsidR="00D171F9" w:rsidRDefault="00D171F9" w:rsidP="00BA021D">
      <w:pPr>
        <w:pStyle w:val="ConsPlusNonformat"/>
        <w:jc w:val="center"/>
      </w:pPr>
      <w:r>
        <w:t>финансовый год и плановый период</w:t>
      </w:r>
    </w:p>
    <w:p w:rsidR="00D171F9" w:rsidRDefault="00D171F9" w:rsidP="00D171F9">
      <w:pPr>
        <w:pStyle w:val="ConsPlusNonformat"/>
        <w:jc w:val="both"/>
      </w:pPr>
      <w:r>
        <w:t xml:space="preserve"> по ______________________________________________________________________</w:t>
      </w:r>
    </w:p>
    <w:p w:rsidR="00D171F9" w:rsidRDefault="00D171F9" w:rsidP="00BA021D">
      <w:pPr>
        <w:pStyle w:val="ConsPlusNonformat"/>
        <w:jc w:val="center"/>
      </w:pPr>
      <w:r>
        <w:t>(наименование главного распорядителя средств бюджета</w:t>
      </w:r>
      <w:r w:rsidR="00BA021D" w:rsidRPr="00BA021D">
        <w:t xml:space="preserve"> </w:t>
      </w:r>
      <w:r w:rsidR="00BA021D">
        <w:t>Шумерлинского муниципального округа</w:t>
      </w:r>
      <w:r>
        <w:t>)</w:t>
      </w:r>
    </w:p>
    <w:p w:rsidR="00D171F9" w:rsidRDefault="00D171F9" w:rsidP="00BA021D">
      <w:pPr>
        <w:pStyle w:val="ConsPlusNonformat"/>
        <w:jc w:val="center"/>
      </w:pPr>
    </w:p>
    <w:p w:rsidR="00C4371C" w:rsidRDefault="00D171F9" w:rsidP="00C4371C">
      <w:pPr>
        <w:pStyle w:val="ConsPlusNonformat"/>
        <w:jc w:val="both"/>
        <w:sectPr w:rsidR="00C4371C">
          <w:pgSz w:w="11905" w:h="16838"/>
          <w:pgMar w:top="1134" w:right="850" w:bottom="1134" w:left="1701" w:header="0" w:footer="0" w:gutter="0"/>
          <w:cols w:space="720"/>
        </w:sectPr>
      </w:pPr>
      <w:r>
        <w:t xml:space="preserve">                                            </w:t>
      </w:r>
      <w:r w:rsidR="00C4371C">
        <w:t xml:space="preserve">                  (тыс. рублей)</w:t>
      </w:r>
    </w:p>
    <w:tbl>
      <w:tblPr>
        <w:tblW w:w="1291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95"/>
        <w:gridCol w:w="495"/>
        <w:gridCol w:w="660"/>
        <w:gridCol w:w="495"/>
        <w:gridCol w:w="1020"/>
        <w:gridCol w:w="850"/>
        <w:gridCol w:w="1020"/>
        <w:gridCol w:w="794"/>
        <w:gridCol w:w="794"/>
        <w:gridCol w:w="1077"/>
        <w:gridCol w:w="737"/>
        <w:gridCol w:w="907"/>
        <w:gridCol w:w="1020"/>
        <w:gridCol w:w="907"/>
      </w:tblGrid>
      <w:tr w:rsidR="00D171F9" w:rsidTr="00C4371C">
        <w:tc>
          <w:tcPr>
            <w:tcW w:w="1644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lastRenderedPageBreak/>
              <w:t>Содержание вида бюджетного ассигнования</w:t>
            </w:r>
          </w:p>
        </w:tc>
        <w:tc>
          <w:tcPr>
            <w:tcW w:w="495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95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60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95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0" w:type="dxa"/>
            <w:vMerge w:val="restart"/>
          </w:tcPr>
          <w:p w:rsidR="00D171F9" w:rsidRDefault="00D171F9" w:rsidP="005A6D47">
            <w:pPr>
              <w:pStyle w:val="ConsPlusNormal"/>
              <w:jc w:val="center"/>
            </w:pPr>
            <w:r>
              <w:t>Уточненная база текущего финансового года</w:t>
            </w:r>
          </w:p>
        </w:tc>
        <w:tc>
          <w:tcPr>
            <w:tcW w:w="2664" w:type="dxa"/>
            <w:gridSpan w:val="3"/>
          </w:tcPr>
          <w:p w:rsidR="00D171F9" w:rsidRDefault="00D171F9" w:rsidP="005A6D4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2608" w:type="dxa"/>
            <w:gridSpan w:val="3"/>
          </w:tcPr>
          <w:p w:rsidR="00D171F9" w:rsidRDefault="00D171F9" w:rsidP="005A6D4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2834" w:type="dxa"/>
            <w:gridSpan w:val="3"/>
          </w:tcPr>
          <w:p w:rsidR="00D171F9" w:rsidRDefault="00D171F9" w:rsidP="005A6D4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D171F9" w:rsidTr="00C4371C">
        <w:tc>
          <w:tcPr>
            <w:tcW w:w="1644" w:type="dxa"/>
            <w:vMerge/>
          </w:tcPr>
          <w:p w:rsidR="00D171F9" w:rsidRDefault="00D171F9" w:rsidP="005A6D47"/>
        </w:tc>
        <w:tc>
          <w:tcPr>
            <w:tcW w:w="495" w:type="dxa"/>
            <w:vMerge/>
          </w:tcPr>
          <w:p w:rsidR="00D171F9" w:rsidRDefault="00D171F9" w:rsidP="005A6D47"/>
        </w:tc>
        <w:tc>
          <w:tcPr>
            <w:tcW w:w="495" w:type="dxa"/>
            <w:vMerge/>
          </w:tcPr>
          <w:p w:rsidR="00D171F9" w:rsidRDefault="00D171F9" w:rsidP="005A6D47"/>
        </w:tc>
        <w:tc>
          <w:tcPr>
            <w:tcW w:w="660" w:type="dxa"/>
            <w:vMerge/>
          </w:tcPr>
          <w:p w:rsidR="00D171F9" w:rsidRDefault="00D171F9" w:rsidP="005A6D47"/>
        </w:tc>
        <w:tc>
          <w:tcPr>
            <w:tcW w:w="495" w:type="dxa"/>
            <w:vMerge/>
          </w:tcPr>
          <w:p w:rsidR="00D171F9" w:rsidRDefault="00D171F9" w:rsidP="005A6D47"/>
        </w:tc>
        <w:tc>
          <w:tcPr>
            <w:tcW w:w="1020" w:type="dxa"/>
            <w:vMerge/>
          </w:tcPr>
          <w:p w:rsidR="00D171F9" w:rsidRDefault="00D171F9" w:rsidP="005A6D47"/>
        </w:tc>
        <w:tc>
          <w:tcPr>
            <w:tcW w:w="850" w:type="dxa"/>
          </w:tcPr>
          <w:p w:rsidR="00D171F9" w:rsidRDefault="00D171F9" w:rsidP="00BA021D">
            <w:pPr>
              <w:pStyle w:val="ConsPlusNormal"/>
              <w:jc w:val="center"/>
            </w:pPr>
            <w:r>
              <w:t xml:space="preserve">доведено </w:t>
            </w:r>
            <w:r w:rsidR="00BA021D">
              <w:t>Финансовым отделом</w:t>
            </w: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предложения субъекта бюджетного планирования</w:t>
            </w: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 xml:space="preserve">отклонения </w:t>
            </w:r>
            <w:hyperlink w:anchor="P13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D171F9" w:rsidRDefault="00D171F9" w:rsidP="00BA021D">
            <w:pPr>
              <w:pStyle w:val="ConsPlusNormal"/>
              <w:jc w:val="center"/>
            </w:pPr>
            <w:r>
              <w:t xml:space="preserve">доведено </w:t>
            </w:r>
            <w:r w:rsidR="00BA021D">
              <w:t>Финансовым отделом</w:t>
            </w: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предложения субъекта бюджетного планирования</w:t>
            </w: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 xml:space="preserve">отклонения </w:t>
            </w:r>
            <w:hyperlink w:anchor="P13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D171F9" w:rsidRDefault="00D171F9" w:rsidP="00BA021D">
            <w:pPr>
              <w:pStyle w:val="ConsPlusNormal"/>
              <w:jc w:val="center"/>
            </w:pPr>
            <w:r>
              <w:t xml:space="preserve">доведено </w:t>
            </w:r>
            <w:r w:rsidR="00BA021D">
              <w:t>Финансовым отделом</w:t>
            </w: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предложения субъекта бюджетного планирования</w:t>
            </w: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 xml:space="preserve">отклонения </w:t>
            </w:r>
            <w:hyperlink w:anchor="P131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171F9" w:rsidTr="00C4371C">
        <w:tc>
          <w:tcPr>
            <w:tcW w:w="164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  <w:jc w:val="center"/>
            </w:pPr>
            <w:r>
              <w:t>15</w:t>
            </w:r>
          </w:p>
        </w:tc>
      </w:tr>
      <w:tr w:rsidR="00D171F9" w:rsidTr="00C4371C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85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C4371C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85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C4371C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85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C4371C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85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C4371C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85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C4371C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85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C4371C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85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</w:tr>
      <w:tr w:rsidR="00D171F9" w:rsidTr="00C4371C">
        <w:tc>
          <w:tcPr>
            <w:tcW w:w="164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66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495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85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94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7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73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1020" w:type="dxa"/>
          </w:tcPr>
          <w:p w:rsidR="00D171F9" w:rsidRDefault="00D171F9" w:rsidP="005A6D47">
            <w:pPr>
              <w:pStyle w:val="ConsPlusNormal"/>
            </w:pPr>
          </w:p>
        </w:tc>
        <w:tc>
          <w:tcPr>
            <w:tcW w:w="907" w:type="dxa"/>
          </w:tcPr>
          <w:p w:rsidR="00D171F9" w:rsidRDefault="00D171F9" w:rsidP="005A6D47">
            <w:pPr>
              <w:pStyle w:val="ConsPlusNormal"/>
            </w:pPr>
          </w:p>
        </w:tc>
      </w:tr>
    </w:tbl>
    <w:p w:rsidR="00D171F9" w:rsidRDefault="00D171F9" w:rsidP="00D171F9">
      <w:pPr>
        <w:pStyle w:val="ConsPlusNormal"/>
        <w:jc w:val="both"/>
      </w:pPr>
    </w:p>
    <w:p w:rsidR="00D171F9" w:rsidRDefault="00D171F9" w:rsidP="00D171F9">
      <w:pPr>
        <w:pStyle w:val="ConsPlusNonformat"/>
        <w:jc w:val="both"/>
      </w:pPr>
      <w:r>
        <w:t xml:space="preserve">    --------------------------------</w:t>
      </w:r>
    </w:p>
    <w:p w:rsidR="00D171F9" w:rsidRDefault="00D171F9" w:rsidP="00D171F9">
      <w:pPr>
        <w:pStyle w:val="ConsPlusNonformat"/>
        <w:jc w:val="both"/>
      </w:pPr>
      <w:bookmarkStart w:id="18" w:name="P1312"/>
      <w:bookmarkEnd w:id="18"/>
      <w:r>
        <w:t xml:space="preserve">    &lt;*&gt; - обосновываются расчетами в соответствии с </w:t>
      </w:r>
      <w:hyperlink w:anchor="P330" w:history="1">
        <w:r>
          <w:rPr>
            <w:color w:val="0000FF"/>
          </w:rPr>
          <w:t>разделом V</w:t>
        </w:r>
      </w:hyperlink>
      <w:r>
        <w:t xml:space="preserve"> Порядка</w:t>
      </w:r>
    </w:p>
    <w:p w:rsidR="00D171F9" w:rsidRDefault="00D171F9" w:rsidP="00D171F9">
      <w:pPr>
        <w:pStyle w:val="ConsPlusNonformat"/>
        <w:jc w:val="both"/>
      </w:pPr>
    </w:p>
    <w:p w:rsidR="00D171F9" w:rsidRDefault="00D171F9" w:rsidP="00D171F9">
      <w:pPr>
        <w:pStyle w:val="ConsPlusNonformat"/>
        <w:jc w:val="both"/>
      </w:pPr>
      <w:r>
        <w:t>Руководитель субъекта бюджетного планирования          _____________</w:t>
      </w:r>
    </w:p>
    <w:p w:rsidR="00D171F9" w:rsidRDefault="00D171F9" w:rsidP="00D171F9">
      <w:pPr>
        <w:pStyle w:val="ConsPlusNonformat"/>
        <w:jc w:val="both"/>
      </w:pPr>
      <w:r>
        <w:t xml:space="preserve">                                                         (подпись)</w:t>
      </w: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B60D0" w:rsidRPr="005B1A03" w:rsidSect="00C437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3B" w:rsidRDefault="0086393B" w:rsidP="00C4371C">
      <w:r>
        <w:separator/>
      </w:r>
    </w:p>
  </w:endnote>
  <w:endnote w:type="continuationSeparator" w:id="0">
    <w:p w:rsidR="0086393B" w:rsidRDefault="0086393B" w:rsidP="00C4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3B" w:rsidRDefault="0086393B" w:rsidP="00C4371C">
      <w:r>
        <w:separator/>
      </w:r>
    </w:p>
  </w:footnote>
  <w:footnote w:type="continuationSeparator" w:id="0">
    <w:p w:rsidR="0086393B" w:rsidRDefault="0086393B" w:rsidP="00C43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D0"/>
    <w:rsid w:val="000017FE"/>
    <w:rsid w:val="000206C0"/>
    <w:rsid w:val="00032CD3"/>
    <w:rsid w:val="00040471"/>
    <w:rsid w:val="00040654"/>
    <w:rsid w:val="00042C7E"/>
    <w:rsid w:val="000444B6"/>
    <w:rsid w:val="000460A7"/>
    <w:rsid w:val="0008455C"/>
    <w:rsid w:val="00097EB7"/>
    <w:rsid w:val="000A1671"/>
    <w:rsid w:val="000B70D6"/>
    <w:rsid w:val="000C32B0"/>
    <w:rsid w:val="000D1201"/>
    <w:rsid w:val="000E05AC"/>
    <w:rsid w:val="000E6776"/>
    <w:rsid w:val="00100D5C"/>
    <w:rsid w:val="00102D40"/>
    <w:rsid w:val="0011316B"/>
    <w:rsid w:val="001346B6"/>
    <w:rsid w:val="0014476D"/>
    <w:rsid w:val="001717B5"/>
    <w:rsid w:val="00187BE8"/>
    <w:rsid w:val="00193BEA"/>
    <w:rsid w:val="00196167"/>
    <w:rsid w:val="001A2DAC"/>
    <w:rsid w:val="001C6AE0"/>
    <w:rsid w:val="001E7731"/>
    <w:rsid w:val="002040AA"/>
    <w:rsid w:val="00206569"/>
    <w:rsid w:val="00223DAB"/>
    <w:rsid w:val="00233DAE"/>
    <w:rsid w:val="00235147"/>
    <w:rsid w:val="00237968"/>
    <w:rsid w:val="002501D9"/>
    <w:rsid w:val="002658C4"/>
    <w:rsid w:val="00267B57"/>
    <w:rsid w:val="00275C7B"/>
    <w:rsid w:val="00276513"/>
    <w:rsid w:val="0028521D"/>
    <w:rsid w:val="0029417A"/>
    <w:rsid w:val="002E2BFB"/>
    <w:rsid w:val="002E70D0"/>
    <w:rsid w:val="00321648"/>
    <w:rsid w:val="00330F01"/>
    <w:rsid w:val="003358F4"/>
    <w:rsid w:val="00345A09"/>
    <w:rsid w:val="00346FB3"/>
    <w:rsid w:val="00347CFF"/>
    <w:rsid w:val="00347D0E"/>
    <w:rsid w:val="0035410F"/>
    <w:rsid w:val="00366C84"/>
    <w:rsid w:val="0037051E"/>
    <w:rsid w:val="003764E6"/>
    <w:rsid w:val="003A1F62"/>
    <w:rsid w:val="003A5CE2"/>
    <w:rsid w:val="003B08C0"/>
    <w:rsid w:val="003C5C5A"/>
    <w:rsid w:val="003D228A"/>
    <w:rsid w:val="003D68EA"/>
    <w:rsid w:val="003E3A9D"/>
    <w:rsid w:val="0040717F"/>
    <w:rsid w:val="00413593"/>
    <w:rsid w:val="00424CDE"/>
    <w:rsid w:val="00427AC6"/>
    <w:rsid w:val="00441560"/>
    <w:rsid w:val="00464DAF"/>
    <w:rsid w:val="0046631C"/>
    <w:rsid w:val="00475724"/>
    <w:rsid w:val="00477EEE"/>
    <w:rsid w:val="004834C0"/>
    <w:rsid w:val="00492261"/>
    <w:rsid w:val="00493BE2"/>
    <w:rsid w:val="004A39A0"/>
    <w:rsid w:val="004C02D7"/>
    <w:rsid w:val="004C7C98"/>
    <w:rsid w:val="004F3405"/>
    <w:rsid w:val="00517D13"/>
    <w:rsid w:val="0052393F"/>
    <w:rsid w:val="005242E0"/>
    <w:rsid w:val="00537845"/>
    <w:rsid w:val="0054565C"/>
    <w:rsid w:val="00550CCD"/>
    <w:rsid w:val="005530D2"/>
    <w:rsid w:val="00560457"/>
    <w:rsid w:val="00564690"/>
    <w:rsid w:val="0056499D"/>
    <w:rsid w:val="00573C26"/>
    <w:rsid w:val="00593ED7"/>
    <w:rsid w:val="005962E5"/>
    <w:rsid w:val="00597070"/>
    <w:rsid w:val="005A28D2"/>
    <w:rsid w:val="005A6D47"/>
    <w:rsid w:val="005B0D1F"/>
    <w:rsid w:val="005B1A03"/>
    <w:rsid w:val="005D51E1"/>
    <w:rsid w:val="005D7635"/>
    <w:rsid w:val="005E0506"/>
    <w:rsid w:val="005E10B4"/>
    <w:rsid w:val="005E23CF"/>
    <w:rsid w:val="00602AB9"/>
    <w:rsid w:val="006045C3"/>
    <w:rsid w:val="0061546F"/>
    <w:rsid w:val="00625E61"/>
    <w:rsid w:val="006279D5"/>
    <w:rsid w:val="00661237"/>
    <w:rsid w:val="006A30D9"/>
    <w:rsid w:val="006B2033"/>
    <w:rsid w:val="006E21CE"/>
    <w:rsid w:val="006E2306"/>
    <w:rsid w:val="006E5603"/>
    <w:rsid w:val="006E6952"/>
    <w:rsid w:val="006F248B"/>
    <w:rsid w:val="006F7B50"/>
    <w:rsid w:val="007207B2"/>
    <w:rsid w:val="0073058F"/>
    <w:rsid w:val="00742A50"/>
    <w:rsid w:val="0077708B"/>
    <w:rsid w:val="00777F15"/>
    <w:rsid w:val="00781F52"/>
    <w:rsid w:val="007865AC"/>
    <w:rsid w:val="0078682E"/>
    <w:rsid w:val="007911D5"/>
    <w:rsid w:val="007912D4"/>
    <w:rsid w:val="00797234"/>
    <w:rsid w:val="007B7651"/>
    <w:rsid w:val="007D5FA5"/>
    <w:rsid w:val="007D77C4"/>
    <w:rsid w:val="0081783E"/>
    <w:rsid w:val="00846CCA"/>
    <w:rsid w:val="0086288A"/>
    <w:rsid w:val="0086393B"/>
    <w:rsid w:val="00867306"/>
    <w:rsid w:val="00880F7A"/>
    <w:rsid w:val="00884BC6"/>
    <w:rsid w:val="008858A0"/>
    <w:rsid w:val="008B1175"/>
    <w:rsid w:val="008B232A"/>
    <w:rsid w:val="008B3A78"/>
    <w:rsid w:val="008E17E7"/>
    <w:rsid w:val="008F3F55"/>
    <w:rsid w:val="00917920"/>
    <w:rsid w:val="0092193B"/>
    <w:rsid w:val="00924DE4"/>
    <w:rsid w:val="00926541"/>
    <w:rsid w:val="0093038F"/>
    <w:rsid w:val="00952AAE"/>
    <w:rsid w:val="009571A3"/>
    <w:rsid w:val="00960952"/>
    <w:rsid w:val="00964D7D"/>
    <w:rsid w:val="009678F6"/>
    <w:rsid w:val="009A1E16"/>
    <w:rsid w:val="009A4E67"/>
    <w:rsid w:val="009A6425"/>
    <w:rsid w:val="009B385A"/>
    <w:rsid w:val="009B52C3"/>
    <w:rsid w:val="009C6E8F"/>
    <w:rsid w:val="009D0F91"/>
    <w:rsid w:val="009E101E"/>
    <w:rsid w:val="009E2619"/>
    <w:rsid w:val="009E3D78"/>
    <w:rsid w:val="009F11F9"/>
    <w:rsid w:val="009F2C7D"/>
    <w:rsid w:val="009F419C"/>
    <w:rsid w:val="00A017E2"/>
    <w:rsid w:val="00A11C6E"/>
    <w:rsid w:val="00A11F63"/>
    <w:rsid w:val="00A13682"/>
    <w:rsid w:val="00A141F1"/>
    <w:rsid w:val="00A64233"/>
    <w:rsid w:val="00A64990"/>
    <w:rsid w:val="00A71AD3"/>
    <w:rsid w:val="00A72CE8"/>
    <w:rsid w:val="00A9481F"/>
    <w:rsid w:val="00AA0421"/>
    <w:rsid w:val="00AB165F"/>
    <w:rsid w:val="00AB3BD9"/>
    <w:rsid w:val="00AB4240"/>
    <w:rsid w:val="00AB50E8"/>
    <w:rsid w:val="00AC5461"/>
    <w:rsid w:val="00AD21AE"/>
    <w:rsid w:val="00AD7179"/>
    <w:rsid w:val="00AE3B5B"/>
    <w:rsid w:val="00AF32A7"/>
    <w:rsid w:val="00AF76D9"/>
    <w:rsid w:val="00B02E32"/>
    <w:rsid w:val="00B101EC"/>
    <w:rsid w:val="00B5517F"/>
    <w:rsid w:val="00B70348"/>
    <w:rsid w:val="00B70FB7"/>
    <w:rsid w:val="00B72223"/>
    <w:rsid w:val="00B768CF"/>
    <w:rsid w:val="00B80EAF"/>
    <w:rsid w:val="00BA021D"/>
    <w:rsid w:val="00BC4AAC"/>
    <w:rsid w:val="00BD3A51"/>
    <w:rsid w:val="00BF139A"/>
    <w:rsid w:val="00BF772C"/>
    <w:rsid w:val="00C15FEE"/>
    <w:rsid w:val="00C32EE2"/>
    <w:rsid w:val="00C3303D"/>
    <w:rsid w:val="00C4371C"/>
    <w:rsid w:val="00C57ABF"/>
    <w:rsid w:val="00C66252"/>
    <w:rsid w:val="00C86B33"/>
    <w:rsid w:val="00C86E5C"/>
    <w:rsid w:val="00C87BD5"/>
    <w:rsid w:val="00C907A8"/>
    <w:rsid w:val="00CA4341"/>
    <w:rsid w:val="00CB4095"/>
    <w:rsid w:val="00CB60D0"/>
    <w:rsid w:val="00CC5559"/>
    <w:rsid w:val="00CD01AB"/>
    <w:rsid w:val="00CD0AAC"/>
    <w:rsid w:val="00CD36BD"/>
    <w:rsid w:val="00CF6FF2"/>
    <w:rsid w:val="00D0165C"/>
    <w:rsid w:val="00D15B9F"/>
    <w:rsid w:val="00D15F1E"/>
    <w:rsid w:val="00D171F9"/>
    <w:rsid w:val="00D3666F"/>
    <w:rsid w:val="00D40B99"/>
    <w:rsid w:val="00D56FD8"/>
    <w:rsid w:val="00D6534B"/>
    <w:rsid w:val="00D77D45"/>
    <w:rsid w:val="00D95A83"/>
    <w:rsid w:val="00D95DAB"/>
    <w:rsid w:val="00DA5F09"/>
    <w:rsid w:val="00DB4F32"/>
    <w:rsid w:val="00DD757F"/>
    <w:rsid w:val="00DF5063"/>
    <w:rsid w:val="00E012BC"/>
    <w:rsid w:val="00E24EB8"/>
    <w:rsid w:val="00E40EF3"/>
    <w:rsid w:val="00E4658E"/>
    <w:rsid w:val="00E537CB"/>
    <w:rsid w:val="00E54C4F"/>
    <w:rsid w:val="00E943CA"/>
    <w:rsid w:val="00EB41DA"/>
    <w:rsid w:val="00EE1031"/>
    <w:rsid w:val="00EE726A"/>
    <w:rsid w:val="00F05DDC"/>
    <w:rsid w:val="00F07BE0"/>
    <w:rsid w:val="00F24EFF"/>
    <w:rsid w:val="00F25F0B"/>
    <w:rsid w:val="00F30D0E"/>
    <w:rsid w:val="00F43A28"/>
    <w:rsid w:val="00F707A7"/>
    <w:rsid w:val="00F7159B"/>
    <w:rsid w:val="00F87DDF"/>
    <w:rsid w:val="00FC6D69"/>
    <w:rsid w:val="00FC75E5"/>
    <w:rsid w:val="00FE05B8"/>
    <w:rsid w:val="00FE155E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37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7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37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7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23D6FA9540777F01F36D4910EABF4D8393E1CF8B39654D05C50D816B9FFF2ADC561B4660E092B64447880552103BCE49D2FE0z0m0G" TargetMode="External"/><Relationship Id="rId21" Type="http://schemas.openxmlformats.org/officeDocument/2006/relationships/hyperlink" Target="consultantplus://offline/ref=F23D6FA9540777F01F36D4910EABF4D83E361AFFB19354D05C50D816B9FFF2ADC561B467025871744031D45B3E00A3FA9E31E002C9z1mBG" TargetMode="External"/><Relationship Id="rId42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47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63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68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16" Type="http://schemas.openxmlformats.org/officeDocument/2006/relationships/hyperlink" Target="consultantplus://offline/ref=F23D6FA9540777F01F36D4910EABF4D83E361AFFB19354D05C50D816B9FFF2ADC561B464055E7929147ED5077B56B0FB9C31E203D51B41BEzFm6G" TargetMode="External"/><Relationship Id="rId11" Type="http://schemas.openxmlformats.org/officeDocument/2006/relationships/hyperlink" Target="consultantplus://offline/ref=F23D6FA9540777F01F36CA9C18C7AADC323D45F5B29656820603DE41E6AFF4F88521B23146197721117581553D08E9ABDB7AEF03C80741BDEA3D25FDz0mDG" TargetMode="External"/><Relationship Id="rId32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37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53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58" Type="http://schemas.openxmlformats.org/officeDocument/2006/relationships/hyperlink" Target="consultantplus://offline/ref=F23D6FA9540777F01F36D4910EABF4D83E361AFFB19354D05C50D816B9FFF2ADC561B46604597E2B4524C5033202BEE49F2EFC00CB1Bz4m3G" TargetMode="External"/><Relationship Id="rId74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79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F23D6FA9540777F01F36D4910EABF4D83E361AFFB19354D05C50D816B9FFF2ADC561B464055E7E25197ED5077B56B0FB9C31E203D51B41BEzFm6G" TargetMode="External"/><Relationship Id="rId14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22" Type="http://schemas.openxmlformats.org/officeDocument/2006/relationships/hyperlink" Target="consultantplus://offline/ref=F23D6FA9540777F01F36D4910EABF4D83E361AFFB19354D05C50D816B9FFF2ADC561B467025871744031D45B3E00A3FA9E31E002C9z1mBG" TargetMode="External"/><Relationship Id="rId27" Type="http://schemas.openxmlformats.org/officeDocument/2006/relationships/hyperlink" Target="consultantplus://offline/ref=F23D6FA9540777F01F36CA9C18C7AADC323D45F5B2955880090CDE41E6AFF4F88521B23146197721117581543708E9ABDB7AEF03C80741BDEA3D25FDz0mDG" TargetMode="External"/><Relationship Id="rId30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35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43" Type="http://schemas.openxmlformats.org/officeDocument/2006/relationships/hyperlink" Target="consultantplus://offline/ref=F23D6FA9540777F01F36D4910EABF4D83E361AFFB19354D05C50D816B9FFF2ADC561B464015D792B4524C5033202BEE49F2EFC00CB1Bz4m3G" TargetMode="External"/><Relationship Id="rId48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56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64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69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77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8" Type="http://schemas.openxmlformats.org/officeDocument/2006/relationships/hyperlink" Target="consultantplus://offline/ref=F23D6FA9540777F01F36D4910EABF4D83E361AFFB19354D05C50D816B9FFF2ADC561B464055F7C26127ED5077B56B0FB9C31E203D51B41BEzFm6G" TargetMode="External"/><Relationship Id="rId51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72" Type="http://schemas.openxmlformats.org/officeDocument/2006/relationships/hyperlink" Target="consultantplus://offline/ref=F23D6FA9540777F01F36D4910EABF4D83E361AFFB19354D05C50D816B9FFF2ADC561B464015D792B4524C5033202BEE49F2EFC00CB1Bz4m3G" TargetMode="External"/><Relationship Id="rId80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17" Type="http://schemas.openxmlformats.org/officeDocument/2006/relationships/hyperlink" Target="consultantplus://offline/ref=F23D6FA9540777F01F36D4910EABF4D83E361AFFB19354D05C50D816B9FFF2ADC561B464055E7E23107ED5077B56B0FB9C31E203D51B41BEzFm6G" TargetMode="External"/><Relationship Id="rId25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33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38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46" Type="http://schemas.openxmlformats.org/officeDocument/2006/relationships/hyperlink" Target="consultantplus://offline/ref=F23D6FA9540777F01F36D4910EABF4D83E361AFFB19354D05C50D816B9FFF2ADC561B464015E7F2B4524C5033202BEE49F2EFC00CB1Bz4m3G" TargetMode="External"/><Relationship Id="rId59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67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20" Type="http://schemas.openxmlformats.org/officeDocument/2006/relationships/hyperlink" Target="consultantplus://offline/ref=F23D6FA9540777F01F36D4910EABF4D83E361AFFB19354D05C50D816B9FFF2ADC561B464055E7B24137ED5077B56B0FB9C31E203D51B41BEzFm6G" TargetMode="External"/><Relationship Id="rId41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54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62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70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75" Type="http://schemas.openxmlformats.org/officeDocument/2006/relationships/hyperlink" Target="consultantplus://offline/ref=F23D6FA9540777F01F36D4910EABF4D83E361AFFB19354D05C50D816B9FFF2ADC561B464015E7F2B4524C5033202BEE49F2EFC00CB1Bz4m3G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23" Type="http://schemas.openxmlformats.org/officeDocument/2006/relationships/hyperlink" Target="consultantplus://offline/ref=F23D6FA9540777F01F36D4910EABF4D83E361AFFB19354D05C50D816B9FFF2ADC561B467025871744031D45B3E00A3FA9E31E002C9z1mBG" TargetMode="External"/><Relationship Id="rId28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36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49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57" Type="http://schemas.openxmlformats.org/officeDocument/2006/relationships/hyperlink" Target="consultantplus://offline/ref=F23D6FA9540777F01F36D4910EABF4D83E361AFFB19354D05C50D816B9FFF2ADC561B464015D792B4524C5033202BEE49F2EFC00CB1Bz4m3G" TargetMode="External"/><Relationship Id="rId10" Type="http://schemas.openxmlformats.org/officeDocument/2006/relationships/hyperlink" Target="consultantplus://offline/ref=F23D6FA9540777F01F36D4910EABF4D83E361AFFB19354D05C50D816B9FFF2ADC561B464055F7C26127ED5077B56B0FB9C31E203D51B41BEzFm6G" TargetMode="External"/><Relationship Id="rId31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44" Type="http://schemas.openxmlformats.org/officeDocument/2006/relationships/hyperlink" Target="consultantplus://offline/ref=F23D6FA9540777F01F36D4910EABF4D83E361AFFB19354D05C50D816B9FFF2ADC561B46604597E2B4524C5033202BEE49F2EFC00CB1Bz4m3G" TargetMode="External"/><Relationship Id="rId52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60" Type="http://schemas.openxmlformats.org/officeDocument/2006/relationships/hyperlink" Target="consultantplus://offline/ref=F23D6FA9540777F01F36D4910EABF4D83E361AFFB19354D05C50D816B9FFF2ADC561B464015E7F2B4524C5033202BEE49F2EFC00CB1Bz4m3G" TargetMode="External"/><Relationship Id="rId65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73" Type="http://schemas.openxmlformats.org/officeDocument/2006/relationships/hyperlink" Target="consultantplus://offline/ref=F23D6FA9540777F01F36D4910EABF4D83E361AFFB19354D05C50D816B9FFF2ADC561B46604597E2B4524C5033202BEE49F2EFC00CB1Bz4m3G" TargetMode="External"/><Relationship Id="rId78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81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3D6FA9540777F01F36CA9C18C7AADC323D45F5B29656820603DE41E6AFF4F88521B23146197721117581553D08E9ABDB7AEF03C80741BDEA3D25FDz0mDG" TargetMode="External"/><Relationship Id="rId13" Type="http://schemas.openxmlformats.org/officeDocument/2006/relationships/hyperlink" Target="consultantplus://offline/ref=F23D6FA9540777F01F36D4910EABF4D83E361AFFB19354D05C50D816B9FFF2ADC561B464055F7320157ED5077B56B0FB9C31E203D51B41BEzFm6G" TargetMode="External"/><Relationship Id="rId18" Type="http://schemas.openxmlformats.org/officeDocument/2006/relationships/hyperlink" Target="consultantplus://offline/ref=F23D6FA9540777F01F36D4910EABF4D83E361AFFB19354D05C50D816B9FFF2ADC561B464055E7E23127ED5077B56B0FB9C31E203D51B41BEzFm6G" TargetMode="External"/><Relationship Id="rId39" Type="http://schemas.openxmlformats.org/officeDocument/2006/relationships/hyperlink" Target="consultantplus://offline/ref=F23D6FA9540777F01F36D4910EABF4D83E361AFFB19354D05C50D816B9FFF2ADC561B4670155732B4524C5033202BEE49F2EFC00CB1Bz4m3G" TargetMode="External"/><Relationship Id="rId34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50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55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76" Type="http://schemas.openxmlformats.org/officeDocument/2006/relationships/hyperlink" Target="consultantplus://offline/ref=F23D6FA9540777F01F36D4910EABF4D83E361AFFB19354D05C50D816B9FFF2ADC561B46406587A2B4524C5033202BEE49F2EFC00CB1Bz4m3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23D6FA9540777F01F36D4910EABF4D83E361AFFB19354D05C50D816B9FFF2ADC561B4640654722B4524C5033202BEE49F2EFC00CB1Bz4m3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F23D6FA9540777F01F36D4910EABF4D83E361AFFB19354D05C50D816B9FFF2ADC561B466045E732B4524C5033202BEE49F2EFC00CB1Bz4m3G" TargetMode="External"/><Relationship Id="rId24" Type="http://schemas.openxmlformats.org/officeDocument/2006/relationships/hyperlink" Target="consultantplus://offline/ref=F23D6FA9540777F01F36CA9C18C7AADC323D45F5B7915C83060F834BEEF6F8FA822EED2641507B20117581543457ECBECA22E301D51940A2F63F27zFmDG" TargetMode="External"/><Relationship Id="rId40" Type="http://schemas.openxmlformats.org/officeDocument/2006/relationships/hyperlink" Target="consultantplus://offline/ref=F23D6FA9540777F01F36D4910EABF4D83E361AFFB19354D05C50D816B9FFF2ADC561B467005D7C2B4524C5033202BEE49F2EFC00CB1Bz4m3G" TargetMode="External"/><Relationship Id="rId45" Type="http://schemas.openxmlformats.org/officeDocument/2006/relationships/hyperlink" Target="consultantplus://offline/ref=F23D6FA9540777F01F36D4910EABF4D83E361AFFB19354D05C50D816B9FFF2ADC561B464015C722B4524C5033202BEE49F2EFC00CB1Bz4m3G" TargetMode="External"/><Relationship Id="rId66" Type="http://schemas.openxmlformats.org/officeDocument/2006/relationships/hyperlink" Target="consultantplus://offline/ref=F23D6FA9540777F01F36D4910EABF4D83E361AFFB19354D05C50D816B9FFF2ADC561B466045E732B4524C5033202BEE49F2EFC00CB1Bz4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7378-72EF-46D0-944B-25F30997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36</Pages>
  <Words>13627</Words>
  <Characters>77678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Елена Владимировна Медведева</cp:lastModifiedBy>
  <cp:revision>93</cp:revision>
  <cp:lastPrinted>2022-02-08T13:59:00Z</cp:lastPrinted>
  <dcterms:created xsi:type="dcterms:W3CDTF">2018-06-18T08:27:00Z</dcterms:created>
  <dcterms:modified xsi:type="dcterms:W3CDTF">2023-03-29T08:50:00Z</dcterms:modified>
</cp:coreProperties>
</file>