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Y="826" w:topFromText="0" w:vertAnchor="page"/>
        <w:tblW w:w="1005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80"/>
        <w:gridCol w:w="1113"/>
        <w:gridCol w:w="4964"/>
      </w:tblGrid>
      <w:tr>
        <w:trPr>
          <w:trHeight w:val="425" w:hRule="atLeast"/>
          <w:cantSplit w:val="true"/>
        </w:trPr>
        <w:tc>
          <w:tcPr>
            <w:tcW w:w="3980" w:type="dxa"/>
            <w:tcBorders/>
          </w:tcPr>
          <w:p>
            <w:pPr>
              <w:pStyle w:val="Style21"/>
              <w:widowControl w:val="false"/>
              <w:tabs>
                <w:tab w:val="clear" w:pos="708"/>
                <w:tab w:val="left" w:pos="4285" w:leader="none"/>
              </w:tabs>
              <w:spacing w:lineRule="auto" w:line="192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</w:rPr>
            </w:r>
          </w:p>
          <w:p>
            <w:pPr>
              <w:pStyle w:val="Style21"/>
              <w:widowControl w:val="false"/>
              <w:tabs>
                <w:tab w:val="clear" w:pos="708"/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</w:rPr>
              <w:t>ЧĂВАШ РЕСПУБЛИКИ</w:t>
            </w:r>
          </w:p>
        </w:tc>
        <w:tc>
          <w:tcPr>
            <w:tcW w:w="1113" w:type="dxa"/>
            <w:vMerge w:val="restart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sz w:val="26"/>
              </w:rPr>
            </w:pPr>
            <w:r>
              <w:rPr>
                <w:sz w:val="26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55245</wp:posOffset>
                  </wp:positionV>
                  <wp:extent cx="718185" cy="718185"/>
                  <wp:effectExtent l="0" t="0" r="0" b="0"/>
                  <wp:wrapNone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00" t="-100" r="-100" b="-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4" w:type="dxa"/>
            <w:tcBorders/>
          </w:tcPr>
          <w:p>
            <w:pPr>
              <w:pStyle w:val="Style21"/>
              <w:widowControl w:val="false"/>
              <w:spacing w:lineRule="auto" w:line="192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</w:r>
          </w:p>
          <w:p>
            <w:pPr>
              <w:pStyle w:val="Style21"/>
              <w:widowControl w:val="false"/>
              <w:spacing w:lineRule="auto" w:line="192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</w:rPr>
              <w:t>ЧУВАШСКАЯ РЕСПУБЛИКА</w:t>
            </w:r>
          </w:p>
        </w:tc>
      </w:tr>
      <w:tr>
        <w:trPr>
          <w:trHeight w:val="1938" w:hRule="atLeast"/>
          <w:cantSplit w:val="true"/>
        </w:trPr>
        <w:tc>
          <w:tcPr>
            <w:tcW w:w="3980" w:type="dxa"/>
            <w:tcBorders/>
          </w:tcPr>
          <w:p>
            <w:pPr>
              <w:pStyle w:val="Style21"/>
              <w:widowControl w:val="false"/>
              <w:tabs>
                <w:tab w:val="clear" w:pos="708"/>
                <w:tab w:val="left" w:pos="4285" w:leader="none"/>
              </w:tabs>
              <w:spacing w:lineRule="auto" w:line="192" w:before="80" w:after="0"/>
              <w:jc w:val="center"/>
              <w:rPr/>
            </w:pPr>
            <w:r>
              <w:rPr>
                <w:rFonts w:cs="Baltica Chv" w:ascii="Times New Roman" w:hAnsi="Times New Roman"/>
                <w:b/>
                <w:bCs/>
                <w:sz w:val="22"/>
              </w:rPr>
              <w:t>ЕТĔРНЕ</w:t>
            </w:r>
          </w:p>
          <w:p>
            <w:pPr>
              <w:pStyle w:val="Style21"/>
              <w:widowControl w:val="false"/>
              <w:tabs>
                <w:tab w:val="clear" w:pos="708"/>
                <w:tab w:val="left" w:pos="4285" w:leader="none"/>
              </w:tabs>
              <w:spacing w:lineRule="auto" w:line="192" w:before="80" w:after="0"/>
              <w:jc w:val="center"/>
              <w:rPr/>
            </w:pPr>
            <w:r>
              <w:rPr>
                <w:rFonts w:cs="Baltica Chv" w:ascii="Times New Roman" w:hAnsi="Times New Roman"/>
                <w:b/>
                <w:bCs/>
                <w:sz w:val="22"/>
              </w:rPr>
              <w:t>МУНИЦИПАЛЛӐ ОКРУГĚН</w:t>
            </w:r>
          </w:p>
          <w:p>
            <w:pPr>
              <w:pStyle w:val="Style21"/>
              <w:widowControl w:val="false"/>
              <w:tabs>
                <w:tab w:val="clear" w:pos="708"/>
                <w:tab w:val="left" w:pos="4285" w:leader="none"/>
              </w:tabs>
              <w:spacing w:lineRule="auto" w:line="192" w:before="8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</w:rPr>
              <w:t>ПУÇЛĂХĚ</w:t>
            </w:r>
          </w:p>
          <w:p>
            <w:pPr>
              <w:pStyle w:val="Normal"/>
              <w:widowControl w:val="false"/>
              <w:spacing w:lineRule="auto" w:line="192"/>
              <w:jc w:val="center"/>
              <w:rPr/>
            </w:pPr>
            <w:r>
              <w:rPr/>
            </w:r>
          </w:p>
          <w:p>
            <w:pPr>
              <w:pStyle w:val="Style21"/>
              <w:widowControl w:val="false"/>
              <w:tabs>
                <w:tab w:val="clear" w:pos="708"/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4"/>
                <w:rFonts w:cs="Antiqua Chv" w:ascii="Antiqua Chv" w:hAnsi="Antiqua Chv"/>
                <w:color w:val="000000"/>
                <w:sz w:val="26"/>
              </w:rPr>
              <w:t>ЙЫШ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</w:rPr>
              <w:t>Ă</w:t>
            </w:r>
            <w:r>
              <w:rPr>
                <w:rStyle w:val="Style14"/>
                <w:rFonts w:cs="Antiqua Chv" w:ascii="Antiqua Chv" w:hAnsi="Antiqua Chv"/>
                <w:color w:val="000000"/>
                <w:sz w:val="26"/>
              </w:rPr>
              <w:t>НУ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21"/>
              <w:widowControl w:val="false"/>
              <w:ind w:right="-3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0"/>
                <w:lang w:eastAsia="ru-RU"/>
              </w:rPr>
              <w:t>27.11.</w:t>
            </w:r>
            <w:r>
              <w:rPr>
                <w:rFonts w:cs="Times New Roman" w:ascii="Times New Roman" w:hAnsi="Times New Roman"/>
                <w:color w:val="000000"/>
                <w:sz w:val="26"/>
              </w:rPr>
              <w:t xml:space="preserve">2024  №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0"/>
                <w:lang w:eastAsia="ru-RU"/>
              </w:rPr>
              <w:t>1687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6"/>
              </w:rPr>
            </w:pPr>
            <w:r>
              <w:rPr>
                <w:rFonts w:cs="Baltica Chv"/>
                <w:color w:val="000000"/>
                <w:sz w:val="26"/>
              </w:rPr>
              <w:t>Етĕрне хули</w:t>
            </w:r>
          </w:p>
        </w:tc>
        <w:tc>
          <w:tcPr>
            <w:tcW w:w="1113" w:type="dxa"/>
            <w:vMerge w:val="continue"/>
            <w:tcBorders/>
          </w:tcPr>
          <w:p>
            <w:pPr>
              <w:pStyle w:val="Normal"/>
              <w:widowControl w:val="false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964" w:type="dxa"/>
            <w:tcBorders/>
          </w:tcPr>
          <w:p>
            <w:pPr>
              <w:pStyle w:val="Normal"/>
              <w:widowControl w:val="false"/>
              <w:spacing w:lineRule="auto" w:line="192" w:before="80" w:after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192" w:before="8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ЯДРИНСКОГО</w:t>
            </w:r>
          </w:p>
          <w:p>
            <w:pPr>
              <w:pStyle w:val="Normal"/>
              <w:widowControl w:val="false"/>
              <w:spacing w:lineRule="auto" w:line="192" w:before="80" w:after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МУНИЦИПАЛЬНОГО ОКРУГА</w:t>
            </w:r>
          </w:p>
          <w:p>
            <w:pPr>
              <w:pStyle w:val="Style21"/>
              <w:widowControl w:val="false"/>
              <w:spacing w:lineRule="auto" w:line="19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Style21"/>
              <w:widowControl w:val="false"/>
              <w:spacing w:lineRule="auto" w:line="192"/>
              <w:jc w:val="center"/>
              <w:rPr>
                <w:sz w:val="26"/>
                <w:szCs w:val="26"/>
              </w:rPr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6"/>
                <w:szCs w:val="26"/>
              </w:rPr>
              <w:t>ПОСТАНОВЛЕНИЕ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21"/>
              <w:widowControl w:val="false"/>
              <w:ind w:right="-35" w:hanging="0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0"/>
                <w:lang w:eastAsia="ru-RU"/>
              </w:rPr>
              <w:t>27.11.</w:t>
            </w:r>
            <w:r>
              <w:rPr>
                <w:rFonts w:cs="Times New Roman" w:ascii="Times New Roman" w:hAnsi="Times New Roman"/>
                <w:color w:val="000000"/>
                <w:sz w:val="26"/>
              </w:rPr>
              <w:t xml:space="preserve">2024  №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0"/>
                <w:lang w:eastAsia="ru-RU"/>
              </w:rPr>
              <w:t>1687</w:t>
            </w:r>
          </w:p>
          <w:p>
            <w:pPr>
              <w:pStyle w:val="Style21"/>
              <w:widowControl w:val="false"/>
              <w:ind w:right="-35" w:hanging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  <w:t>город Ядрин</w:t>
            </w:r>
          </w:p>
        </w:tc>
      </w:tr>
    </w:tbl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ind w:right="4819" w:hanging="0"/>
        <w:jc w:val="both"/>
        <w:rPr>
          <w:b/>
          <w:b/>
          <w:sz w:val="26"/>
          <w:szCs w:val="26"/>
        </w:rPr>
      </w:pPr>
      <w:r>
        <w:rPr>
          <w:b/>
          <w:bCs/>
          <w:sz w:val="26"/>
          <w:szCs w:val="26"/>
        </w:rPr>
        <w:t>О внесении изменений в постановление администрации Ядринского муниципального округа Чувашской Республики от 02.10.2023 №1111 «Об утверждении положения о плате, взимаемой с родителей (законных представителей) за присмотр и уход за детьми, осваивающими образовательную программу дошкольного образования в муниципальных образовательных организациях Ядринского муниципального округа Чувашской Республики»</w:t>
      </w:r>
    </w:p>
    <w:p>
      <w:pPr>
        <w:pStyle w:val="Normal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Федеральными законами от 29.12.2012 №273-ФЗ «Об образовании в Российской Федерации», от 06.10.2003 №131-ФЗ «Об общих принципах организации местного самоуправления в Российской Федерации», руководствуясь Уставом Ядринского муниципального округа Чувашской Республики, принятого решением Собрания депутатов Ядринского муниципального округа Чувашской Республики от 11.11.2022 №02, администрация  Ядринского муниципального округа Чувашской Республики п о с т а н о в л я е т: </w:t>
      </w:r>
    </w:p>
    <w:p>
      <w:pPr>
        <w:pStyle w:val="Normal"/>
        <w:widowControl w:val="false"/>
        <w:ind w:firstLine="709"/>
        <w:jc w:val="both"/>
        <w:rPr>
          <w:rFonts w:eastAsia="" w:eastAsiaTheme="minorEastAsia"/>
          <w:sz w:val="26"/>
          <w:szCs w:val="26"/>
        </w:rPr>
      </w:pPr>
      <w:bookmarkStart w:id="0" w:name="sub_1"/>
      <w:r>
        <w:rPr>
          <w:rFonts w:eastAsia="" w:eastAsiaTheme="minorEastAsia"/>
          <w:sz w:val="26"/>
          <w:szCs w:val="26"/>
        </w:rPr>
        <w:t xml:space="preserve">1. Внести в постановление администрации Ядринского муниципального округа Чувашской Республики от 02.10.2023 № 1111 </w:t>
      </w:r>
      <w:r>
        <w:rPr>
          <w:bCs/>
          <w:sz w:val="26"/>
          <w:szCs w:val="26"/>
        </w:rPr>
        <w:t>«Об утверждении положения о плате, взимаемой с родителей (законных представителей) за присмотр и уход за детьми, осваивающими образовательную программу дошкольного образования в муниципальных образовательных организациях Ядринского муниципального округа Чувашской Республики»</w:t>
      </w:r>
      <w:r>
        <w:rPr>
          <w:b/>
          <w:sz w:val="26"/>
          <w:szCs w:val="26"/>
        </w:rPr>
        <w:t xml:space="preserve"> </w:t>
      </w:r>
      <w:r>
        <w:rPr>
          <w:rFonts w:eastAsia="" w:eastAsiaTheme="minorEastAsia"/>
          <w:sz w:val="26"/>
          <w:szCs w:val="26"/>
        </w:rPr>
        <w:t xml:space="preserve"> следующее изменение:</w:t>
      </w:r>
    </w:p>
    <w:p>
      <w:pPr>
        <w:pStyle w:val="Normal"/>
        <w:widowControl w:val="false"/>
        <w:ind w:firstLine="709"/>
        <w:jc w:val="both"/>
        <w:rPr>
          <w:rFonts w:eastAsia="" w:eastAsiaTheme="minorEastAsia"/>
          <w:sz w:val="26"/>
          <w:szCs w:val="26"/>
        </w:rPr>
      </w:pPr>
      <w:bookmarkStart w:id="1" w:name="sub_1"/>
      <w:r>
        <w:rPr>
          <w:rFonts w:eastAsia="" w:eastAsiaTheme="minorEastAsia"/>
          <w:sz w:val="26"/>
          <w:szCs w:val="26"/>
        </w:rPr>
        <w:t>1.1. В разделе 3 «Порядок и условия предоставления льгот по родительской плате за присмотр и уход за детьми</w:t>
      </w:r>
      <w:bookmarkEnd w:id="1"/>
      <w:r>
        <w:rPr>
          <w:rFonts w:eastAsia="" w:eastAsiaTheme="minorEastAsia"/>
          <w:sz w:val="26"/>
          <w:szCs w:val="26"/>
        </w:rPr>
        <w:t>» дополнить пунктом 3.2.5. следующего содержания:</w:t>
      </w:r>
    </w:p>
    <w:p>
      <w:pPr>
        <w:pStyle w:val="Normal"/>
        <w:widowControl w:val="false"/>
        <w:ind w:firstLine="709"/>
        <w:jc w:val="both"/>
        <w:rPr>
          <w:rFonts w:eastAsia="" w:eastAsiaTheme="minorEastAsia"/>
          <w:sz w:val="26"/>
          <w:szCs w:val="26"/>
        </w:rPr>
      </w:pPr>
      <w:r>
        <w:rPr>
          <w:rFonts w:eastAsia="" w:eastAsiaTheme="minorEastAsia"/>
          <w:sz w:val="26"/>
          <w:szCs w:val="26"/>
        </w:rPr>
        <w:t>«3.2.5. Взимать с родителей (законных представителей), осуществляющих трудовую деятельность на предприятиях оборонно-промышленного комплекса, 80% установленного размера платы за присмотр и уход за детьми, осваивающими образовательные программы дошкольного образования в муниципальных образовательных организациях, находящихся на территории Ядринского муниципального округа Чувашской Республики.</w:t>
      </w:r>
    </w:p>
    <w:p>
      <w:pPr>
        <w:pStyle w:val="Normal"/>
        <w:widowControl w:val="false"/>
        <w:ind w:firstLine="709"/>
        <w:jc w:val="both"/>
        <w:rPr>
          <w:bCs/>
          <w:sz w:val="26"/>
          <w:szCs w:val="26"/>
        </w:rPr>
      </w:pPr>
      <w:r>
        <w:rPr>
          <w:rFonts w:eastAsia="" w:eastAsiaTheme="minorEastAsia"/>
          <w:sz w:val="26"/>
          <w:szCs w:val="26"/>
        </w:rPr>
        <w:t xml:space="preserve">Для освобождения от внесения родительской платы за присмотр и уход за детьми в размере 20% родители (законные представители) предоставляют в муниципальную образовательную организацию, реализующие </w:t>
      </w:r>
      <w:r>
        <w:rPr>
          <w:bCs/>
          <w:sz w:val="26"/>
          <w:szCs w:val="26"/>
        </w:rPr>
        <w:t>образовательную программу дошкольного образования, следующие документы:</w:t>
      </w:r>
    </w:p>
    <w:p>
      <w:pPr>
        <w:pStyle w:val="ListParagraph"/>
        <w:widowControl w:val="false"/>
        <w:numPr>
          <w:ilvl w:val="0"/>
          <w:numId w:val="2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письменное заявление родителя (законного представителя) с указанием информации о страховом номере индивидуального лицевого счета, дате и месте рождения, сведений о месте работы;</w:t>
      </w:r>
    </w:p>
    <w:p>
      <w:pPr>
        <w:pStyle w:val="ListParagraph"/>
        <w:widowControl w:val="false"/>
        <w:numPr>
          <w:ilvl w:val="0"/>
          <w:numId w:val="2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документ, удостоверяющий личность родителя (законного представителя) предъявляется при подаче заявления;</w:t>
      </w:r>
    </w:p>
    <w:p>
      <w:pPr>
        <w:pStyle w:val="ListParagraph"/>
        <w:widowControl w:val="false"/>
        <w:numPr>
          <w:ilvl w:val="0"/>
          <w:numId w:val="2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копию документа, подтверждающего полномочия законного представителя, в случае если законный представитель ребенка не является родителем;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0" w:leader="none"/>
          <w:tab w:val="left" w:pos="1418" w:leader="none"/>
        </w:tabs>
        <w:jc w:val="both"/>
        <w:rPr>
          <w:rFonts w:eastAsia="" w:eastAsiaTheme="minorEastAsia"/>
          <w:sz w:val="26"/>
          <w:szCs w:val="26"/>
        </w:rPr>
      </w:pPr>
      <w:r>
        <w:rPr>
          <w:bCs/>
          <w:sz w:val="26"/>
          <w:szCs w:val="26"/>
        </w:rPr>
        <w:t xml:space="preserve">справку предприятия </w:t>
      </w:r>
      <w:r>
        <w:rPr>
          <w:rFonts w:eastAsia="" w:eastAsiaTheme="minorEastAsia"/>
          <w:sz w:val="26"/>
          <w:szCs w:val="26"/>
        </w:rPr>
        <w:t>оборонно-промышленного комплекса об осуществлении родителем (законным представителем) ребенка трудовой деятельности.».</w:t>
      </w:r>
    </w:p>
    <w:p>
      <w:pPr>
        <w:pStyle w:val="Normal"/>
        <w:widowControl w:val="false"/>
        <w:ind w:firstLine="709"/>
        <w:jc w:val="both"/>
        <w:rPr>
          <w:rFonts w:eastAsia="" w:eastAsiaTheme="minorEastAsia"/>
          <w:sz w:val="26"/>
          <w:szCs w:val="26"/>
        </w:rPr>
      </w:pPr>
      <w:r>
        <w:rPr>
          <w:rFonts w:eastAsia="" w:eastAsiaTheme="minorEastAsia"/>
          <w:sz w:val="26"/>
          <w:szCs w:val="26"/>
        </w:rPr>
        <w:t>2. Настоящее постановление вступает в силу после его официального опубликования.</w:t>
      </w:r>
    </w:p>
    <w:p>
      <w:pPr>
        <w:pStyle w:val="Normal"/>
        <w:widowControl w:val="false"/>
        <w:ind w:firstLine="709"/>
        <w:jc w:val="both"/>
        <w:rPr>
          <w:rFonts w:eastAsia="Consolas"/>
          <w:color w:val="FFFFFF"/>
          <w:sz w:val="26"/>
          <w:szCs w:val="26"/>
        </w:rPr>
      </w:pPr>
      <w:r>
        <w:rPr>
          <w:rFonts w:eastAsia="" w:eastAsiaTheme="minorEastAsia"/>
          <w:position w:val="4"/>
          <w:sz w:val="26"/>
          <w:szCs w:val="26"/>
        </w:rPr>
        <w:t xml:space="preserve">3. </w:t>
      </w:r>
      <w:r>
        <w:rPr>
          <w:rFonts w:eastAsia="" w:eastAsiaTheme="minorEastAsia"/>
          <w:sz w:val="26"/>
          <w:szCs w:val="26"/>
        </w:rPr>
        <w:t>Контроль за исполнением настоящего постановления возложить на Чеченешкину Елену Анатольевну, исполняющей обязанности начальника отдела образования администрации Ядринского муниципального округа Чувашской Республики.</w:t>
      </w:r>
    </w:p>
    <w:p>
      <w:pPr>
        <w:pStyle w:val="Normal"/>
        <w:ind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86"/>
        <w:gridCol w:w="2881"/>
        <w:gridCol w:w="2161"/>
      </w:tblGrid>
      <w:tr>
        <w:trPr>
          <w:trHeight w:val="589" w:hRule="atLeast"/>
        </w:trPr>
        <w:tc>
          <w:tcPr>
            <w:tcW w:w="4786" w:type="dxa"/>
            <w:tcBorders/>
            <w:vAlign w:val="bottom"/>
          </w:tcPr>
          <w:p>
            <w:pPr>
              <w:pStyle w:val="Normal"/>
              <w:widowControl w:val="false"/>
              <w:ind w:right="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админстрации Ядринского муниципального округа Чувашской Республики</w:t>
            </w:r>
          </w:p>
        </w:tc>
        <w:tc>
          <w:tcPr>
            <w:tcW w:w="2881" w:type="dxa"/>
            <w:tcBorders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bookmarkStart w:id="2" w:name="_GoBack"/>
            <w:bookmarkStart w:id="3" w:name="_GoBack"/>
            <w:bookmarkEnd w:id="3"/>
          </w:p>
        </w:tc>
        <w:tc>
          <w:tcPr>
            <w:tcW w:w="2161" w:type="dxa"/>
            <w:tcBorders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С.О.Трофимов</w:t>
            </w:r>
          </w:p>
        </w:tc>
      </w:tr>
    </w:tbl>
    <w:p>
      <w:pPr>
        <w:pStyle w:val="Normal"/>
        <w:keepNext w:val="true"/>
        <w:numPr>
          <w:ilvl w:val="0"/>
          <w:numId w:val="1"/>
        </w:numPr>
        <w:jc w:val="center"/>
        <w:outlineLvl w:val="0"/>
        <w:rPr>
          <w:b/>
          <w:b/>
          <w:bCs/>
          <w:lang w:eastAsia="zh-CN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ntiqua Chv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31f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Цветовое выделение"/>
    <w:qFormat/>
    <w:rsid w:val="001531f6"/>
    <w:rPr>
      <w:b/>
      <w:color w:val="000080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a7501c"/>
    <w:rPr>
      <w:rFonts w:ascii="Tahoma" w:hAnsi="Tahoma" w:eastAsia="Times New Roman" w:cs="Tahoma"/>
      <w:sz w:val="16"/>
      <w:szCs w:val="16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 w:customStyle="1">
    <w:name w:val="Таблицы (моноширинный)"/>
    <w:basedOn w:val="Normal"/>
    <w:next w:val="Normal"/>
    <w:qFormat/>
    <w:rsid w:val="001531f6"/>
    <w:pPr>
      <w:jc w:val="both"/>
    </w:pPr>
    <w:rPr>
      <w:rFonts w:ascii="Courier New" w:hAnsi="Courier New" w:cs="Courier New"/>
      <w:sz w:val="20"/>
      <w:szCs w:val="20"/>
    </w:rPr>
  </w:style>
  <w:style w:type="paragraph" w:styleId="21" w:customStyle="1">
    <w:name w:val="Основной текст с отступом 21"/>
    <w:basedOn w:val="Normal"/>
    <w:qFormat/>
    <w:rsid w:val="001531f6"/>
    <w:pPr>
      <w:ind w:firstLine="709"/>
      <w:jc w:val="both"/>
    </w:pPr>
    <w:rPr>
      <w:lang w:eastAsia="zh-CN"/>
    </w:rPr>
  </w:style>
  <w:style w:type="paragraph" w:styleId="ListParagraph">
    <w:name w:val="List Paragraph"/>
    <w:basedOn w:val="Normal"/>
    <w:uiPriority w:val="34"/>
    <w:qFormat/>
    <w:rsid w:val="008754d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a7501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29027-CE0F-466F-9409-F50D63A1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LibreOffice/7.1.5.2$Windows_X86_64 LibreOffice_project/85f04e9f809797b8199d13c421bd8a2b025d52b5</Application>
  <AppVersion>15.0000</AppVersion>
  <Pages>2</Pages>
  <Words>372</Words>
  <Characters>2906</Characters>
  <CharactersWithSpaces>3252</CharactersWithSpaces>
  <Paragraphs>29</Paragraphs>
  <Company>Ядринский РОО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2024-04-17T11:37:00Z</dcterms:created>
  <dc:creator>методист</dc:creator>
  <dc:description/>
  <dc:language>ru-RU</dc:language>
  <cp:lastModifiedBy/>
  <cp:lastPrinted>2024-11-26T12:33:00Z</cp:lastPrinted>
  <dcterms:modified xsi:type="dcterms:W3CDTF">2024-12-03T12:02:57Z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