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59E1C226" wp14:editId="44E20B6A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C085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05.02.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145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C085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05.02.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145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818D7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B818D7">
      <w:pPr>
        <w:spacing w:line="240" w:lineRule="auto"/>
        <w:ind w:firstLine="0"/>
        <w:rPr>
          <w:kern w:val="2"/>
          <w:sz w:val="16"/>
          <w:szCs w:val="16"/>
        </w:rPr>
      </w:pPr>
    </w:p>
    <w:p w:rsidR="00B818D7" w:rsidRDefault="00B818D7" w:rsidP="00B818D7">
      <w:pPr>
        <w:keepNext/>
        <w:keepLines/>
        <w:tabs>
          <w:tab w:val="left" w:pos="4536"/>
        </w:tabs>
        <w:suppressAutoHyphens w:val="0"/>
        <w:spacing w:line="240" w:lineRule="auto"/>
        <w:ind w:right="5527" w:firstLine="0"/>
        <w:outlineLvl w:val="0"/>
        <w:rPr>
          <w:rFonts w:eastAsiaTheme="majorEastAsia"/>
          <w:bCs/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ru-RU"/>
        </w:rPr>
        <w:t>О внесении изменений в</w:t>
      </w:r>
      <w:r w:rsidRPr="00B818D7">
        <w:rPr>
          <w:kern w:val="0"/>
          <w:sz w:val="28"/>
          <w:szCs w:val="28"/>
          <w:lang w:eastAsia="ru-RU"/>
        </w:rPr>
        <w:t xml:space="preserve"> муниципальную программу </w:t>
      </w:r>
      <w:r w:rsidRPr="00B818D7">
        <w:rPr>
          <w:rFonts w:eastAsiaTheme="majorEastAsia"/>
          <w:bCs/>
          <w:kern w:val="0"/>
          <w:sz w:val="28"/>
          <w:szCs w:val="28"/>
          <w:lang w:eastAsia="en-US"/>
        </w:rPr>
        <w:t>Янтиковского муниципального округа Чувашской Республики «Комплексное развитие сельских территорий»</w:t>
      </w:r>
    </w:p>
    <w:p w:rsidR="00B818D7" w:rsidRDefault="00B818D7" w:rsidP="00B818D7">
      <w:pPr>
        <w:keepNext/>
        <w:keepLines/>
        <w:suppressAutoHyphens w:val="0"/>
        <w:spacing w:line="240" w:lineRule="auto"/>
        <w:ind w:right="4207" w:firstLine="0"/>
        <w:outlineLvl w:val="0"/>
        <w:rPr>
          <w:rFonts w:eastAsiaTheme="majorEastAsia"/>
          <w:bCs/>
          <w:kern w:val="0"/>
          <w:sz w:val="28"/>
          <w:szCs w:val="28"/>
          <w:lang w:eastAsia="en-US"/>
        </w:rPr>
      </w:pPr>
    </w:p>
    <w:p w:rsidR="00B818D7" w:rsidRPr="00B818D7" w:rsidRDefault="00B818D7" w:rsidP="00B818D7">
      <w:pPr>
        <w:keepNext/>
        <w:keepLines/>
        <w:suppressAutoHyphens w:val="0"/>
        <w:spacing w:line="240" w:lineRule="auto"/>
        <w:ind w:right="4207" w:firstLine="0"/>
        <w:outlineLvl w:val="0"/>
        <w:rPr>
          <w:rFonts w:eastAsiaTheme="majorEastAsia"/>
          <w:bCs/>
          <w:kern w:val="0"/>
          <w:sz w:val="16"/>
          <w:szCs w:val="16"/>
          <w:lang w:eastAsia="en-US"/>
        </w:rPr>
      </w:pPr>
    </w:p>
    <w:p w:rsidR="00B818D7" w:rsidRPr="00B818D7" w:rsidRDefault="00B818D7" w:rsidP="00B818D7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818D7">
        <w:rPr>
          <w:rFonts w:eastAsia="Cambria"/>
          <w:kern w:val="0"/>
          <w:sz w:val="28"/>
          <w:szCs w:val="28"/>
          <w:lang w:eastAsia="ru-RU"/>
        </w:rPr>
        <w:t xml:space="preserve">Администрация Янтиковского муниципального округа  </w:t>
      </w:r>
      <w:r>
        <w:rPr>
          <w:rFonts w:eastAsia="Cambria"/>
          <w:kern w:val="0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B818D7">
        <w:rPr>
          <w:rFonts w:eastAsia="Cambria"/>
          <w:b/>
          <w:kern w:val="0"/>
          <w:sz w:val="28"/>
          <w:szCs w:val="28"/>
          <w:lang w:eastAsia="ru-RU"/>
        </w:rPr>
        <w:t>п</w:t>
      </w:r>
      <w:proofErr w:type="gramEnd"/>
      <w:r w:rsidRPr="00B818D7">
        <w:rPr>
          <w:rFonts w:eastAsia="Cambria"/>
          <w:b/>
          <w:kern w:val="0"/>
          <w:sz w:val="28"/>
          <w:szCs w:val="28"/>
          <w:lang w:eastAsia="ru-RU"/>
        </w:rPr>
        <w:t xml:space="preserve"> о с т а н о в л я е т</w:t>
      </w:r>
      <w:r w:rsidRPr="00B818D7">
        <w:rPr>
          <w:rFonts w:eastAsia="Cambria"/>
          <w:kern w:val="0"/>
          <w:sz w:val="28"/>
          <w:szCs w:val="28"/>
          <w:lang w:eastAsia="ru-RU"/>
        </w:rPr>
        <w:t>: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818D7">
        <w:rPr>
          <w:rFonts w:eastAsia="Cambria"/>
          <w:kern w:val="0"/>
          <w:sz w:val="28"/>
          <w:szCs w:val="28"/>
          <w:lang w:eastAsia="ru-RU"/>
        </w:rPr>
        <w:t xml:space="preserve">1. Внести в муниципальную программу </w:t>
      </w:r>
      <w:r w:rsidRPr="00B818D7">
        <w:rPr>
          <w:rFonts w:eastAsiaTheme="minorHAnsi"/>
          <w:kern w:val="0"/>
          <w:sz w:val="28"/>
          <w:szCs w:val="28"/>
          <w:lang w:eastAsia="en-US"/>
        </w:rPr>
        <w:t>Янтиковского муниципального округа Чувашской Республики «Комплексное развитие сельских территорий»</w:t>
      </w:r>
      <w:r w:rsidRPr="00B818D7">
        <w:rPr>
          <w:rFonts w:eastAsia="Cambria"/>
          <w:kern w:val="0"/>
          <w:sz w:val="28"/>
          <w:szCs w:val="28"/>
          <w:lang w:eastAsia="ru-RU"/>
        </w:rPr>
        <w:t xml:space="preserve">, утвержденную постановлением администрации Янтиковского муниципального округа от 25.05.2023 № 458 «Об утверждении </w:t>
      </w:r>
      <w:r w:rsidRPr="00B818D7">
        <w:rPr>
          <w:rFonts w:eastAsia="Cambria"/>
          <w:bCs/>
          <w:kern w:val="0"/>
          <w:sz w:val="28"/>
          <w:szCs w:val="28"/>
          <w:lang w:eastAsia="ru-RU"/>
        </w:rPr>
        <w:t>муниципальной программы Янтиковского муниципального округа Чувашской Республики «Комплексное развитие сельских территорий</w:t>
      </w:r>
      <w:r w:rsidRPr="00B818D7">
        <w:rPr>
          <w:rFonts w:eastAsia="Cambria"/>
          <w:kern w:val="0"/>
          <w:sz w:val="28"/>
          <w:szCs w:val="28"/>
          <w:lang w:eastAsia="ru-RU"/>
        </w:rPr>
        <w:t>» (далее – Программа), следующие изменения:</w:t>
      </w:r>
    </w:p>
    <w:p w:rsidR="00B818D7" w:rsidRPr="00B818D7" w:rsidRDefault="00B818D7" w:rsidP="00B818D7">
      <w:pPr>
        <w:spacing w:line="360" w:lineRule="auto"/>
        <w:rPr>
          <w:rFonts w:eastAsia="Cambria"/>
          <w:bCs/>
          <w:color w:val="000000"/>
          <w:kern w:val="0"/>
          <w:sz w:val="28"/>
          <w:szCs w:val="28"/>
          <w:lang w:eastAsia="ru-RU"/>
        </w:rPr>
      </w:pPr>
      <w:r w:rsidRPr="00B818D7">
        <w:rPr>
          <w:rFonts w:eastAsia="Cambria"/>
          <w:kern w:val="0"/>
          <w:sz w:val="28"/>
          <w:szCs w:val="28"/>
          <w:lang w:eastAsia="ru-RU"/>
        </w:rPr>
        <w:t>1) в паспорте Программы: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818D7">
        <w:rPr>
          <w:rFonts w:eastAsia="Cambria"/>
          <w:bCs/>
          <w:color w:val="000000"/>
          <w:kern w:val="0"/>
          <w:sz w:val="28"/>
          <w:szCs w:val="28"/>
          <w:lang w:eastAsia="ru-RU"/>
        </w:rPr>
        <w:t>а) позицию «Объемы и источники финансирования» изложить в следующей редакции:</w:t>
      </w:r>
    </w:p>
    <w:tbl>
      <w:tblPr>
        <w:tblW w:w="49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405"/>
        <w:gridCol w:w="6721"/>
      </w:tblGrid>
      <w:tr w:rsidR="00B818D7" w:rsidRPr="00B818D7" w:rsidTr="00AC4875">
        <w:tc>
          <w:tcPr>
            <w:tcW w:w="13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B818D7">
              <w:rPr>
                <w:kern w:val="0"/>
                <w:sz w:val="28"/>
                <w:szCs w:val="28"/>
                <w:lang w:eastAsia="ru-RU"/>
              </w:rPr>
              <w:t>«</w:t>
            </w: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20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right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B818D7">
              <w:rPr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Прогнозируемые объемы финансирования мероприятий муниципальной программы в 2023-2026 годах составляют 135896,6 тыс. руб., в том числе: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в 2023 году – 81515,9 тыс. руб.;</w:t>
            </w:r>
          </w:p>
          <w:p w:rsidR="00B818D7" w:rsidRPr="00B818D7" w:rsidRDefault="00B818D7" w:rsidP="00AC4875">
            <w:pPr>
              <w:tabs>
                <w:tab w:val="left" w:pos="4828"/>
              </w:tabs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54300,7 тыс. руб.;</w:t>
            </w:r>
          </w:p>
          <w:p w:rsidR="00B818D7" w:rsidRPr="00B818D7" w:rsidRDefault="00B818D7" w:rsidP="00AC4875">
            <w:pPr>
              <w:tabs>
                <w:tab w:val="right" w:pos="6564"/>
              </w:tabs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– 40,0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2026году – 40,0 тыс. руб.;</w:t>
            </w:r>
          </w:p>
          <w:p w:rsidR="00A41FB7" w:rsidRDefault="00B818D7" w:rsidP="00A41FB7">
            <w:pPr>
              <w:suppressAutoHyphens w:val="0"/>
              <w:spacing w:line="360" w:lineRule="auto"/>
              <w:ind w:left="-91"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федерального бюджета – 4388,6 тыс. руб., в том числе:</w:t>
            </w:r>
          </w:p>
          <w:p w:rsidR="00B818D7" w:rsidRPr="00B818D7" w:rsidRDefault="00A41FB7" w:rsidP="00A41FB7">
            <w:pPr>
              <w:suppressAutoHyphens w:val="0"/>
              <w:spacing w:line="360" w:lineRule="auto"/>
              <w:ind w:left="-91"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="00AC4875">
              <w:rPr>
                <w:rFonts w:eastAsia="Calibri"/>
                <w:kern w:val="0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="00AC4875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2023 году – </w:t>
            </w:r>
            <w:r w:rsidR="00B818D7"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3778,1 тыс. руб.;</w:t>
            </w:r>
          </w:p>
          <w:p w:rsidR="00B818D7" w:rsidRPr="00B818D7" w:rsidRDefault="00B818D7" w:rsidP="00AC4875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610,5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– 0,0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2026 году – 0,0 тыс. руб.</w:t>
            </w:r>
          </w:p>
          <w:p w:rsidR="00B818D7" w:rsidRPr="00B818D7" w:rsidRDefault="00B818D7" w:rsidP="00AC4875">
            <w:pPr>
              <w:suppressAutoHyphens w:val="0"/>
              <w:spacing w:line="360" w:lineRule="auto"/>
              <w:ind w:left="-91"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республиканского бюджета – 104529,3</w:t>
            </w: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тыс. руб., </w:t>
            </w: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том числе:</w:t>
            </w:r>
          </w:p>
          <w:p w:rsidR="00B818D7" w:rsidRPr="00B818D7" w:rsidRDefault="00B818D7" w:rsidP="00AC4875">
            <w:pPr>
              <w:tabs>
                <w:tab w:val="left" w:pos="5235"/>
              </w:tabs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2023 году – 61809,5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42719,8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– 0,0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2026 году – 0,0 тыс. руб.</w:t>
            </w:r>
          </w:p>
          <w:p w:rsidR="00B818D7" w:rsidRPr="00B818D7" w:rsidRDefault="00B818D7" w:rsidP="00AC4875">
            <w:pPr>
              <w:suppressAutoHyphens w:val="0"/>
              <w:spacing w:line="360" w:lineRule="auto"/>
              <w:ind w:left="-91"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бюджета муниципального округа – 18852,6 тыс. руб., в том числе: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2023 году – 11466,6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7306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– 40,0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2026 году – 40,0 тыс. руб.;</w:t>
            </w:r>
          </w:p>
          <w:p w:rsidR="00B818D7" w:rsidRPr="00B818D7" w:rsidRDefault="00B818D7" w:rsidP="00AC4875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внебюджетные источники – 8126,1 тыс. руб., в том числе: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2023 году – 4461,7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3664,4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0,0 тыс. руб.;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– 0,0 тыс. руб.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:rsidR="00B818D7" w:rsidRDefault="00B818D7" w:rsidP="00B818D7">
      <w:pPr>
        <w:shd w:val="clear" w:color="auto" w:fill="FFFFFF"/>
        <w:suppressAutoHyphens w:val="0"/>
        <w:spacing w:line="360" w:lineRule="auto"/>
        <w:rPr>
          <w:rFonts w:eastAsiaTheme="minorHAnsi"/>
          <w:bCs/>
          <w:kern w:val="0"/>
          <w:sz w:val="28"/>
          <w:szCs w:val="28"/>
          <w:lang w:eastAsia="en-US"/>
        </w:rPr>
        <w:sectPr w:rsidR="00B818D7" w:rsidSect="00577158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B818D7" w:rsidRPr="00B818D7" w:rsidRDefault="00B818D7" w:rsidP="00B818D7">
      <w:pPr>
        <w:shd w:val="clear" w:color="auto" w:fill="FFFFFF"/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bCs/>
          <w:kern w:val="0"/>
          <w:sz w:val="28"/>
          <w:szCs w:val="28"/>
          <w:lang w:eastAsia="en-US"/>
        </w:rPr>
        <w:lastRenderedPageBreak/>
        <w:t xml:space="preserve">2) </w:t>
      </w:r>
      <w:r w:rsidRPr="00B818D7">
        <w:rPr>
          <w:rFonts w:eastAsiaTheme="minorHAnsi"/>
          <w:kern w:val="0"/>
          <w:sz w:val="28"/>
          <w:szCs w:val="28"/>
          <w:lang w:eastAsia="en-US"/>
        </w:rPr>
        <w:t>раздел III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программы)»:</w:t>
      </w:r>
    </w:p>
    <w:p w:rsidR="00B818D7" w:rsidRPr="00B818D7" w:rsidRDefault="00B818D7" w:rsidP="00B818D7">
      <w:pPr>
        <w:shd w:val="clear" w:color="auto" w:fill="FFFFFF"/>
        <w:tabs>
          <w:tab w:val="left" w:pos="709"/>
        </w:tabs>
        <w:suppressAutoHyphens w:val="0"/>
        <w:spacing w:line="360" w:lineRule="auto"/>
        <w:textAlignment w:val="baseline"/>
        <w:outlineLvl w:val="2"/>
        <w:rPr>
          <w:spacing w:val="2"/>
          <w:kern w:val="0"/>
          <w:sz w:val="28"/>
          <w:szCs w:val="28"/>
          <w:lang w:eastAsia="ru-RU"/>
        </w:rPr>
      </w:pPr>
      <w:r w:rsidRPr="00B818D7">
        <w:rPr>
          <w:spacing w:val="2"/>
          <w:kern w:val="0"/>
          <w:sz w:val="28"/>
          <w:szCs w:val="28"/>
          <w:lang w:eastAsia="ru-RU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годам реализации Муниципальной программы)</w:t>
      </w:r>
      <w:r>
        <w:rPr>
          <w:spacing w:val="2"/>
          <w:kern w:val="0"/>
          <w:sz w:val="28"/>
          <w:szCs w:val="28"/>
          <w:lang w:eastAsia="ru-RU"/>
        </w:rPr>
        <w:t>:</w:t>
      </w:r>
    </w:p>
    <w:p w:rsidR="00B818D7" w:rsidRPr="00B818D7" w:rsidRDefault="00B818D7" w:rsidP="00B818D7">
      <w:pPr>
        <w:shd w:val="clear" w:color="auto" w:fill="FFFFFF"/>
        <w:suppressAutoHyphens w:val="0"/>
        <w:spacing w:line="360" w:lineRule="auto"/>
        <w:textAlignment w:val="baseline"/>
        <w:rPr>
          <w:spacing w:val="2"/>
          <w:kern w:val="0"/>
          <w:sz w:val="28"/>
          <w:szCs w:val="28"/>
          <w:lang w:eastAsia="ru-RU"/>
        </w:rPr>
      </w:pPr>
      <w:r w:rsidRPr="00B818D7">
        <w:rPr>
          <w:spacing w:val="2"/>
          <w:kern w:val="0"/>
          <w:sz w:val="28"/>
          <w:szCs w:val="28"/>
          <w:lang w:eastAsia="ru-RU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средств внебюджетных источников.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Прогнозируемые объемы финансирования мероприятий муниципальной программы в 2023-2026 годах составляют 135896,6 тыс. руб., в том числе: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2023 году – 81515,9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2024 году – 54300,7</w:t>
      </w:r>
      <w:r>
        <w:rPr>
          <w:rFonts w:eastAsia="Calibri"/>
          <w:kern w:val="0"/>
          <w:sz w:val="28"/>
          <w:szCs w:val="28"/>
          <w:lang w:eastAsia="en-US"/>
        </w:rPr>
        <w:t xml:space="preserve"> тыс. руб.</w:t>
      </w:r>
      <w:r w:rsidRPr="00B818D7">
        <w:rPr>
          <w:rFonts w:eastAsia="Calibri"/>
          <w:kern w:val="0"/>
          <w:sz w:val="28"/>
          <w:szCs w:val="28"/>
          <w:lang w:eastAsia="en-US"/>
        </w:rPr>
        <w:t>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2025 году – 40,0</w:t>
      </w:r>
      <w:r>
        <w:rPr>
          <w:rFonts w:eastAsia="Calibri"/>
          <w:kern w:val="0"/>
          <w:sz w:val="28"/>
          <w:szCs w:val="28"/>
          <w:lang w:eastAsia="en-US"/>
        </w:rPr>
        <w:t xml:space="preserve"> тыс. руб.</w:t>
      </w:r>
      <w:r w:rsidRPr="00B818D7">
        <w:rPr>
          <w:rFonts w:eastAsia="Calibri"/>
          <w:kern w:val="0"/>
          <w:sz w:val="28"/>
          <w:szCs w:val="28"/>
          <w:lang w:eastAsia="en-US"/>
        </w:rPr>
        <w:t>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2026 году – 40,0 тыс. руб.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федерального бюджета – 4388,6 тыс. руб., в том числе: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2023 году –  3778,1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2024 году – 610,5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2025 году – 0,0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2026 году – 0,0 тыс. руб.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республиканского бюджета – 104529,3</w:t>
      </w:r>
      <w:r>
        <w:rPr>
          <w:rFonts w:eastAsia="Calibri"/>
          <w:kern w:val="0"/>
          <w:sz w:val="28"/>
          <w:szCs w:val="28"/>
          <w:lang w:eastAsia="en-US"/>
        </w:rPr>
        <w:t xml:space="preserve"> тыс. руб., </w:t>
      </w:r>
      <w:r w:rsidRPr="00B818D7">
        <w:rPr>
          <w:rFonts w:eastAsia="Calibri"/>
          <w:kern w:val="0"/>
          <w:sz w:val="28"/>
          <w:szCs w:val="28"/>
          <w:lang w:eastAsia="en-US"/>
        </w:rPr>
        <w:t>в том числе: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2023 году – 61809,5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2024 году – 42719,8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2025 году – 0,0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2026 году – 0,0 тыс. руб.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бюджета муниципального округа – 18852,6 тыс. руб., в том числе: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2023 году – 11466,6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2024 году – 7306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2025 году – 40,0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2026 году – 40,0 тыс. руб.;</w:t>
      </w:r>
    </w:p>
    <w:p w:rsidR="00B818D7" w:rsidRDefault="00B818D7" w:rsidP="00B818D7">
      <w:pPr>
        <w:suppressAutoHyphens w:val="0"/>
        <w:spacing w:line="360" w:lineRule="auto"/>
        <w:ind w:firstLine="0"/>
        <w:rPr>
          <w:rFonts w:eastAsia="Calibri"/>
          <w:kern w:val="0"/>
          <w:sz w:val="28"/>
          <w:szCs w:val="28"/>
          <w:lang w:eastAsia="en-US"/>
        </w:rPr>
        <w:sectPr w:rsidR="00B818D7" w:rsidSect="00577158">
          <w:pgSz w:w="11906" w:h="16838"/>
          <w:pgMar w:top="1134" w:right="567" w:bottom="1134" w:left="1701" w:header="567" w:footer="709" w:gutter="0"/>
          <w:pgNumType w:start="2"/>
          <w:cols w:space="708"/>
          <w:titlePg/>
          <w:docGrid w:linePitch="360"/>
        </w:sectPr>
      </w:pP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lastRenderedPageBreak/>
        <w:t>внебюджетные источники – 8126,1 тыс. руб., в том числе: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2023 году – 4461,7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2024 году – 3664,4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2024 году – 0,0 тыс. руб.;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B818D7">
        <w:rPr>
          <w:rFonts w:eastAsia="Calibri"/>
          <w:kern w:val="0"/>
          <w:sz w:val="28"/>
          <w:szCs w:val="28"/>
          <w:lang w:eastAsia="en-US"/>
        </w:rPr>
        <w:t>в 2025 году – 0,0 тыс. руб.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B818D7" w:rsidRPr="00B818D7" w:rsidRDefault="00B818D7" w:rsidP="00B818D7">
      <w:pPr>
        <w:shd w:val="clear" w:color="auto" w:fill="FFFFFF"/>
        <w:suppressAutoHyphens w:val="0"/>
        <w:spacing w:line="360" w:lineRule="auto"/>
        <w:textAlignment w:val="baseline"/>
        <w:rPr>
          <w:spacing w:val="2"/>
          <w:kern w:val="0"/>
          <w:sz w:val="28"/>
          <w:szCs w:val="28"/>
          <w:lang w:eastAsia="ru-RU"/>
        </w:rPr>
      </w:pPr>
      <w:r w:rsidRPr="00B818D7">
        <w:rPr>
          <w:spacing w:val="2"/>
          <w:kern w:val="0"/>
          <w:sz w:val="28"/>
          <w:szCs w:val="28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</w:t>
      </w:r>
      <w:r>
        <w:rPr>
          <w:spacing w:val="2"/>
          <w:kern w:val="0"/>
          <w:sz w:val="28"/>
          <w:szCs w:val="28"/>
          <w:lang w:eastAsia="ru-RU"/>
        </w:rPr>
        <w:t>ой программе</w:t>
      </w:r>
      <w:r w:rsidRPr="00B818D7">
        <w:rPr>
          <w:spacing w:val="2"/>
          <w:kern w:val="0"/>
          <w:sz w:val="28"/>
          <w:szCs w:val="28"/>
          <w:lang w:eastAsia="ru-RU"/>
        </w:rPr>
        <w:t>»;</w:t>
      </w:r>
    </w:p>
    <w:p w:rsidR="00B818D7" w:rsidRPr="00B818D7" w:rsidRDefault="00B818D7" w:rsidP="00B818D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kern w:val="0"/>
          <w:sz w:val="28"/>
          <w:szCs w:val="28"/>
          <w:lang w:eastAsia="en-US"/>
        </w:rPr>
      </w:pPr>
      <w:r w:rsidRPr="00B818D7">
        <w:rPr>
          <w:rFonts w:eastAsiaTheme="minorHAnsi"/>
          <w:bCs/>
          <w:kern w:val="0"/>
          <w:sz w:val="28"/>
          <w:szCs w:val="28"/>
          <w:lang w:eastAsia="en-US"/>
        </w:rPr>
        <w:t>3) приложение № 2 к Муниципальной программе изложить в  редакции согласно приложению №1 к настоящему постановлению;</w:t>
      </w:r>
    </w:p>
    <w:p w:rsidR="00B818D7" w:rsidRPr="00B818D7" w:rsidRDefault="00B818D7" w:rsidP="00B818D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kern w:val="0"/>
          <w:sz w:val="28"/>
          <w:szCs w:val="28"/>
          <w:lang w:eastAsia="en-US"/>
        </w:rPr>
      </w:pPr>
      <w:r w:rsidRPr="00B818D7">
        <w:rPr>
          <w:rFonts w:eastAsiaTheme="minorHAnsi"/>
          <w:bCs/>
          <w:kern w:val="0"/>
          <w:sz w:val="28"/>
          <w:szCs w:val="28"/>
          <w:lang w:eastAsia="en-US"/>
        </w:rPr>
        <w:t>4) в приложении №3 к Муниципальной программе:</w:t>
      </w:r>
    </w:p>
    <w:p w:rsidR="00B818D7" w:rsidRPr="00B818D7" w:rsidRDefault="00B818D7" w:rsidP="00B818D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color w:val="000000"/>
          <w:kern w:val="0"/>
          <w:sz w:val="28"/>
          <w:szCs w:val="28"/>
          <w:lang w:eastAsia="en-US"/>
        </w:rPr>
      </w:pPr>
      <w:r w:rsidRPr="00B818D7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>а) в паспорте подпрограммы «Создание условий для обеспечения доступным и комфортным жильем сельского населения</w:t>
      </w:r>
      <w:r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 xml:space="preserve">» Муниципальной программы </w:t>
      </w:r>
      <w:r w:rsidRPr="00B818D7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>(далее в пункте – подпрограмма):</w:t>
      </w:r>
    </w:p>
    <w:p w:rsidR="00B818D7" w:rsidRPr="00B818D7" w:rsidRDefault="00B818D7" w:rsidP="00B818D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color w:val="000000"/>
          <w:kern w:val="0"/>
          <w:sz w:val="28"/>
          <w:szCs w:val="28"/>
          <w:lang w:eastAsia="en-US"/>
        </w:rPr>
      </w:pPr>
      <w:r w:rsidRPr="00B818D7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>позицию «Объемы финансирования реализации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392"/>
        <w:gridCol w:w="6468"/>
      </w:tblGrid>
      <w:tr w:rsidR="00B818D7" w:rsidRPr="00B818D7" w:rsidTr="00AC4875">
        <w:tc>
          <w:tcPr>
            <w:tcW w:w="25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B818D7">
              <w:rPr>
                <w:kern w:val="0"/>
                <w:sz w:val="28"/>
                <w:szCs w:val="28"/>
                <w:lang w:eastAsia="ru-RU"/>
              </w:rP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8D7" w:rsidRPr="00B818D7" w:rsidRDefault="00B818D7" w:rsidP="00B818D7">
            <w:pPr>
              <w:suppressAutoHyphens w:val="0"/>
              <w:spacing w:line="360" w:lineRule="auto"/>
              <w:jc w:val="right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B818D7">
              <w:rPr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прогнозируемые объемы бюджетных ассигнований на реализацию мероприятий подпрограммы в 2023 - 2026 годах составляют 4576,3 тыс. рублей, в том числе: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2023 году – 3870,8 тыс. 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2024 году – 625,5 тыс. 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2025 году – 40,0 тыс. 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2026 году – 40,0 тыс. 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из них средства: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 xml:space="preserve">федерального бюджета – 4388,6 тыс. рублей, в том </w:t>
            </w:r>
            <w:r w:rsidRPr="00B818D7">
              <w:rPr>
                <w:kern w:val="0"/>
                <w:sz w:val="28"/>
                <w:szCs w:val="28"/>
                <w:lang w:eastAsia="en-US"/>
              </w:rPr>
              <w:lastRenderedPageBreak/>
              <w:t>числе: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2023 году – 3778,1 тыс. 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2024 году – 610,5 тыс. 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2025 году – 0,0 тыс. 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2026 году – 0,0 тыс. 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республиканского бюджета Чувашской Республики – 44,4 тыс. рублей, в том числе: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hanging="2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2023 году – 38,2 тыс. 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hanging="2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2024 году – 6,2 тыс. 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hanging="2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2025 году – 0,0 тыс. 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hanging="2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2026 году – 0,0 тыс. 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hanging="2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местных бюджетов – 143,3 тыс. рублей, в том числе: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hanging="2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2023 году – 54,5 тыс. рублей;</w:t>
            </w:r>
          </w:p>
          <w:p w:rsidR="00B818D7" w:rsidRPr="00B818D7" w:rsidRDefault="00B818D7" w:rsidP="00B818D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hanging="2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2024 году – 8,8 тыс. рублей;</w:t>
            </w:r>
          </w:p>
          <w:p w:rsidR="00B818D7" w:rsidRPr="00B818D7" w:rsidRDefault="00B818D7" w:rsidP="00B818D7">
            <w:pPr>
              <w:shd w:val="clear" w:color="auto" w:fill="FFFFFF"/>
              <w:suppressAutoHyphens w:val="0"/>
              <w:spacing w:line="360" w:lineRule="auto"/>
              <w:ind w:hanging="2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B818D7">
              <w:rPr>
                <w:kern w:val="0"/>
                <w:sz w:val="28"/>
                <w:szCs w:val="28"/>
                <w:lang w:eastAsia="en-US"/>
              </w:rPr>
              <w:t>в 2025 году – 40,0 тыс. рублей»;</w:t>
            </w:r>
          </w:p>
        </w:tc>
      </w:tr>
    </w:tbl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lastRenderedPageBreak/>
        <w:t>в 2026 году – 40,0 тыс. рублей;</w:t>
      </w:r>
    </w:p>
    <w:p w:rsidR="00B818D7" w:rsidRPr="00B818D7" w:rsidRDefault="00B818D7" w:rsidP="00B818D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 xml:space="preserve">б) </w:t>
      </w:r>
      <w:r w:rsidRPr="00B818D7">
        <w:rPr>
          <w:rFonts w:eastAsiaTheme="minorHAnsi"/>
          <w:kern w:val="0"/>
          <w:sz w:val="28"/>
          <w:szCs w:val="28"/>
          <w:lang w:eastAsia="en-US"/>
        </w:rPr>
        <w:t xml:space="preserve">раздел </w:t>
      </w:r>
      <w:r w:rsidRPr="00B818D7">
        <w:rPr>
          <w:rFonts w:eastAsiaTheme="minorHAnsi"/>
          <w:kern w:val="0"/>
          <w:sz w:val="28"/>
          <w:szCs w:val="28"/>
          <w:lang w:val="en-US" w:eastAsia="en-US"/>
        </w:rPr>
        <w:t>IV</w:t>
      </w:r>
      <w:r w:rsidRPr="00B818D7">
        <w:rPr>
          <w:rFonts w:eastAsiaTheme="minorHAnsi"/>
          <w:kern w:val="0"/>
          <w:sz w:val="28"/>
          <w:szCs w:val="28"/>
          <w:lang w:eastAsia="en-US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годам реализации подпрограммы)» изложить в следующей редакции:</w:t>
      </w:r>
    </w:p>
    <w:p w:rsidR="00B818D7" w:rsidRPr="00B818D7" w:rsidRDefault="00B818D7" w:rsidP="00AC4875">
      <w:pPr>
        <w:shd w:val="clear" w:color="auto" w:fill="FFFFFF"/>
        <w:suppressAutoHyphens w:val="0"/>
        <w:spacing w:line="360" w:lineRule="auto"/>
        <w:textAlignment w:val="baseline"/>
        <w:rPr>
          <w:spacing w:val="2"/>
          <w:kern w:val="0"/>
          <w:sz w:val="28"/>
          <w:szCs w:val="28"/>
          <w:lang w:eastAsia="ru-RU"/>
        </w:rPr>
      </w:pPr>
      <w:r w:rsidRPr="00B818D7">
        <w:rPr>
          <w:spacing w:val="2"/>
          <w:kern w:val="0"/>
          <w:sz w:val="28"/>
          <w:szCs w:val="28"/>
          <w:lang w:eastAsia="ru-RU"/>
        </w:rPr>
        <w:t xml:space="preserve">«Раздел </w:t>
      </w:r>
      <w:r w:rsidRPr="00B818D7">
        <w:rPr>
          <w:spacing w:val="2"/>
          <w:kern w:val="0"/>
          <w:sz w:val="28"/>
          <w:szCs w:val="28"/>
          <w:lang w:val="en-US" w:eastAsia="ru-RU"/>
        </w:rPr>
        <w:t>IV</w:t>
      </w:r>
      <w:r w:rsidRPr="00B818D7">
        <w:rPr>
          <w:spacing w:val="2"/>
          <w:kern w:val="0"/>
          <w:sz w:val="28"/>
          <w:szCs w:val="28"/>
          <w:lang w:eastAsia="ru-RU"/>
        </w:rPr>
        <w:t>. Обоснование объема финансовых ресурсов, необходимых для реализации подпрограммы (с расшифровкой по источникам финансирования, по годам реализации подпрограммы)</w:t>
      </w:r>
      <w:r w:rsidR="00AC4875">
        <w:rPr>
          <w:spacing w:val="2"/>
          <w:kern w:val="0"/>
          <w:sz w:val="28"/>
          <w:szCs w:val="28"/>
          <w:lang w:eastAsia="ru-RU"/>
        </w:rPr>
        <w:t>:</w:t>
      </w:r>
    </w:p>
    <w:p w:rsidR="00B818D7" w:rsidRPr="00B818D7" w:rsidRDefault="00B818D7" w:rsidP="00AC487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прогнозируемые объемы бюджетных ассигнований на реализацию мероприятий подпрограммы в 2023 - 2026 годах составляют 4576,3 тыс. рублей, в том числе: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2023 году – 3870,8 тыс. 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2024 году – 625,5 тыс. 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2025 году – 40,0 тыс. 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lastRenderedPageBreak/>
        <w:t>в 2026 году – 40,0 тыс. 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из них средства: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федерального бюджета – 4388,6 тыс. рублей, в том числе: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2023 году – 3778,1 тыс. 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2024 году – 610,5 тыс. 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2025 году – 0,0 тыс. 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2026 году – 0,0 тыс. 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республиканского бюджета Чувашской Республики – 44,4 тыс. рублей, в том числе: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2023 году – 38,2 тыс. 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2024 году – 6,2 тыс. 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2025 году – 0,0 тыс. 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2026 году – 0,0 тыс. 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местных бюджетов – 143,3 тыс. рублей, в том числе: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2023 году – 54,5 тыс. 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2024 году – 8,8 тыс. рублей;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2025 году – 40,0 тыс. рублей»;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  <w:lang w:eastAsia="en-US"/>
        </w:rPr>
      </w:pPr>
      <w:r w:rsidRPr="00B818D7">
        <w:rPr>
          <w:kern w:val="0"/>
          <w:sz w:val="28"/>
          <w:szCs w:val="28"/>
          <w:lang w:eastAsia="en-US"/>
        </w:rPr>
        <w:t>в 2026 году – 40,0 тыс. рублей»</w:t>
      </w:r>
      <w:r>
        <w:rPr>
          <w:kern w:val="0"/>
          <w:sz w:val="28"/>
          <w:szCs w:val="28"/>
          <w:lang w:eastAsia="en-US"/>
        </w:rPr>
        <w:t>.</w:t>
      </w:r>
    </w:p>
    <w:p w:rsidR="00B818D7" w:rsidRPr="00B818D7" w:rsidRDefault="00B818D7" w:rsidP="00B818D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spacing w:val="2"/>
          <w:kern w:val="0"/>
          <w:sz w:val="28"/>
          <w:szCs w:val="28"/>
          <w:lang w:eastAsia="ru-RU"/>
        </w:rPr>
      </w:pPr>
      <w:r w:rsidRPr="00B818D7">
        <w:rPr>
          <w:kern w:val="0"/>
          <w:sz w:val="28"/>
          <w:szCs w:val="28"/>
          <w:lang w:eastAsia="ru-RU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B818D7">
        <w:rPr>
          <w:rFonts w:eastAsiaTheme="minorHAnsi"/>
          <w:bCs/>
          <w:kern w:val="0"/>
          <w:sz w:val="28"/>
          <w:szCs w:val="28"/>
          <w:lang w:eastAsia="en-US"/>
        </w:rPr>
        <w:t>приложении №</w:t>
      </w:r>
      <w:r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Pr="00B818D7">
        <w:rPr>
          <w:rFonts w:eastAsiaTheme="minorHAnsi"/>
          <w:bCs/>
          <w:kern w:val="0"/>
          <w:sz w:val="28"/>
          <w:szCs w:val="28"/>
          <w:lang w:eastAsia="en-US"/>
        </w:rPr>
        <w:t>2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к настоящей подпрограмме</w:t>
      </w:r>
      <w:r w:rsidRPr="00B818D7">
        <w:rPr>
          <w:rFonts w:eastAsiaTheme="minorHAnsi"/>
          <w:kern w:val="0"/>
          <w:sz w:val="28"/>
          <w:szCs w:val="28"/>
          <w:lang w:eastAsia="en-US"/>
        </w:rPr>
        <w:t>»;</w:t>
      </w:r>
    </w:p>
    <w:p w:rsidR="00B818D7" w:rsidRPr="00B818D7" w:rsidRDefault="00B818D7" w:rsidP="00B818D7">
      <w:pPr>
        <w:shd w:val="clear" w:color="auto" w:fill="FFFFFF"/>
        <w:suppressAutoHyphens w:val="0"/>
        <w:spacing w:line="360" w:lineRule="auto"/>
        <w:textAlignment w:val="baseline"/>
        <w:rPr>
          <w:bCs/>
          <w:kern w:val="0"/>
          <w:sz w:val="28"/>
          <w:szCs w:val="28"/>
          <w:lang w:eastAsia="ru-RU"/>
        </w:rPr>
      </w:pPr>
      <w:r w:rsidRPr="00B818D7">
        <w:rPr>
          <w:bCs/>
          <w:kern w:val="0"/>
          <w:sz w:val="28"/>
          <w:szCs w:val="28"/>
          <w:lang w:eastAsia="ru-RU"/>
        </w:rPr>
        <w:t>в) приложение № 2 к подпрограмме изложить в  редакции согласно приложению №</w:t>
      </w:r>
      <w:r>
        <w:rPr>
          <w:bCs/>
          <w:kern w:val="0"/>
          <w:sz w:val="28"/>
          <w:szCs w:val="28"/>
          <w:lang w:eastAsia="ru-RU"/>
        </w:rPr>
        <w:t xml:space="preserve"> </w:t>
      </w:r>
      <w:r w:rsidRPr="00B818D7">
        <w:rPr>
          <w:bCs/>
          <w:kern w:val="0"/>
          <w:sz w:val="28"/>
          <w:szCs w:val="28"/>
          <w:lang w:eastAsia="ru-RU"/>
        </w:rPr>
        <w:t>2 к настоящему постановлению;</w:t>
      </w:r>
    </w:p>
    <w:p w:rsidR="00B818D7" w:rsidRPr="00B818D7" w:rsidRDefault="00B818D7" w:rsidP="00B818D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kern w:val="0"/>
          <w:sz w:val="28"/>
          <w:szCs w:val="28"/>
          <w:lang w:eastAsia="en-US"/>
        </w:rPr>
      </w:pPr>
      <w:r w:rsidRPr="00B818D7">
        <w:rPr>
          <w:rFonts w:eastAsiaTheme="minorHAnsi"/>
          <w:bCs/>
          <w:kern w:val="0"/>
          <w:sz w:val="28"/>
          <w:szCs w:val="28"/>
          <w:lang w:eastAsia="en-US"/>
        </w:rPr>
        <w:t>5) в приложении №</w:t>
      </w:r>
      <w:r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Pr="00B818D7">
        <w:rPr>
          <w:rFonts w:eastAsiaTheme="minorHAnsi"/>
          <w:bCs/>
          <w:kern w:val="0"/>
          <w:sz w:val="28"/>
          <w:szCs w:val="28"/>
          <w:lang w:eastAsia="en-US"/>
        </w:rPr>
        <w:t>4 к Муниципальной программе:</w:t>
      </w:r>
    </w:p>
    <w:p w:rsidR="00B818D7" w:rsidRPr="00B818D7" w:rsidRDefault="00B818D7" w:rsidP="00B818D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color w:val="000000"/>
          <w:kern w:val="0"/>
          <w:sz w:val="28"/>
          <w:szCs w:val="28"/>
          <w:lang w:eastAsia="en-US"/>
        </w:rPr>
      </w:pPr>
      <w:r w:rsidRPr="00B818D7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 xml:space="preserve">а) в паспорте подпрограммы «Создание и развитие инфраструктуры на сельских территориях» </w:t>
      </w:r>
      <w:r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>Муниципальной программы</w:t>
      </w:r>
      <w:r w:rsidRPr="00B818D7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 xml:space="preserve"> (далее в </w:t>
      </w:r>
      <w:r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 xml:space="preserve">                                пункте – </w:t>
      </w:r>
      <w:r w:rsidRPr="00B818D7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>подпрограмма):</w:t>
      </w:r>
    </w:p>
    <w:p w:rsidR="00B818D7" w:rsidRPr="00B818D7" w:rsidRDefault="00B818D7" w:rsidP="00B818D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color w:val="000000"/>
          <w:kern w:val="0"/>
          <w:sz w:val="28"/>
          <w:szCs w:val="28"/>
          <w:lang w:eastAsia="en-US"/>
        </w:rPr>
      </w:pPr>
      <w:r w:rsidRPr="00B818D7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lastRenderedPageBreak/>
        <w:t>позицию «Объемы финансирования реализации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392"/>
        <w:gridCol w:w="6468"/>
      </w:tblGrid>
      <w:tr w:rsidR="00B818D7" w:rsidRPr="00B818D7" w:rsidTr="00B818D7">
        <w:tc>
          <w:tcPr>
            <w:tcW w:w="25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B818D7">
              <w:rPr>
                <w:kern w:val="0"/>
                <w:sz w:val="28"/>
                <w:szCs w:val="28"/>
                <w:lang w:eastAsia="ru-RU"/>
              </w:rP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right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B818D7">
              <w:rPr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Прогнозируемые объемы бюджетных ассигнований на реализацию мероприятий подпрограммы в 2023 - 2026 годах составляют 1312320,3 тыс. рублей, в том числе: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2023 году – 77645,1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2024 году – 53675,2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2025 году – 0,0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2026 году – 0,0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из них средства: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федерального бюджета – 0,0 тыс. рублей, в том числе: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2023 году – 0,0 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2024 году – 0,0 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2025 году – 0,0 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2026 году – 0,0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республиканского бюджета Чувашской Республики – 104484,9 тыс. рублей, в том числе: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2023 году – 61771,3 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2024 году – 42713,6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2025 году – 0,0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2026 году – 0,0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местных бюджетов – 18709,3 тыс. рублей,  в том числе: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2023 году – 11412,1 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2024 году – 7297,2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2025 году – 0,0 тыс. рублей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2026 году – 0,0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lastRenderedPageBreak/>
              <w:t>внебюджетные источники – 8126,1тыс. рублей,  в том числе: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2023 году – 4461,7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2024 году – 3664,4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2025 году – 0,0 тыс. рублей;</w:t>
            </w:r>
          </w:p>
          <w:p w:rsidR="00B818D7" w:rsidRPr="00B818D7" w:rsidRDefault="00B818D7" w:rsidP="00B818D7">
            <w:pPr>
              <w:suppressAutoHyphens w:val="0"/>
              <w:spacing w:line="360" w:lineRule="auto"/>
              <w:ind w:firstLine="0"/>
              <w:jc w:val="left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eastAsia="en-US"/>
              </w:rPr>
            </w:pPr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2026 году – 0,0 тыс. рублей</w:t>
            </w:r>
            <w:proofErr w:type="gramStart"/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;»</w:t>
            </w:r>
            <w:proofErr w:type="gramEnd"/>
            <w:r w:rsidRPr="00B818D7">
              <w:rPr>
                <w:rFonts w:eastAsiaTheme="minorHAnsi"/>
                <w:kern w:val="0"/>
                <w:sz w:val="28"/>
                <w:szCs w:val="28"/>
                <w:lang w:eastAsia="en-US"/>
              </w:rPr>
              <w:t>;</w:t>
            </w:r>
          </w:p>
        </w:tc>
      </w:tr>
    </w:tbl>
    <w:p w:rsidR="00B818D7" w:rsidRPr="00B818D7" w:rsidRDefault="00B818D7" w:rsidP="00B818D7">
      <w:pPr>
        <w:tabs>
          <w:tab w:val="left" w:pos="1455"/>
        </w:tabs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lastRenderedPageBreak/>
        <w:t xml:space="preserve">б) раздел </w:t>
      </w:r>
      <w:r w:rsidRPr="00B818D7">
        <w:rPr>
          <w:rFonts w:eastAsiaTheme="minorHAnsi"/>
          <w:kern w:val="0"/>
          <w:sz w:val="28"/>
          <w:szCs w:val="28"/>
          <w:lang w:val="en-US" w:eastAsia="en-US"/>
        </w:rPr>
        <w:t>IV</w:t>
      </w:r>
      <w:r w:rsidRPr="00B818D7">
        <w:rPr>
          <w:rFonts w:eastAsiaTheme="minorHAnsi"/>
          <w:kern w:val="0"/>
          <w:sz w:val="28"/>
          <w:szCs w:val="28"/>
          <w:lang w:eastAsia="en-US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 w:rsidR="00B818D7" w:rsidRPr="00B818D7" w:rsidRDefault="00B818D7" w:rsidP="00B818D7">
      <w:pPr>
        <w:keepNext/>
        <w:keepLines/>
        <w:suppressAutoHyphens w:val="0"/>
        <w:spacing w:line="360" w:lineRule="auto"/>
        <w:outlineLvl w:val="0"/>
        <w:rPr>
          <w:rFonts w:eastAsiaTheme="majorEastAsia"/>
          <w:bCs/>
          <w:kern w:val="0"/>
          <w:sz w:val="28"/>
          <w:szCs w:val="28"/>
          <w:lang w:eastAsia="en-US"/>
        </w:rPr>
      </w:pPr>
      <w:r w:rsidRPr="00B818D7">
        <w:rPr>
          <w:rFonts w:eastAsiaTheme="majorEastAsia"/>
          <w:b/>
          <w:bCs/>
          <w:kern w:val="0"/>
          <w:sz w:val="28"/>
          <w:szCs w:val="28"/>
          <w:lang w:eastAsia="en-US"/>
        </w:rPr>
        <w:t>«</w:t>
      </w:r>
      <w:bookmarkStart w:id="0" w:name="sub_4004"/>
      <w:r w:rsidRPr="00B818D7">
        <w:rPr>
          <w:rFonts w:eastAsiaTheme="majorEastAsia"/>
          <w:bCs/>
          <w:kern w:val="0"/>
          <w:sz w:val="28"/>
          <w:szCs w:val="28"/>
          <w:lang w:eastAsia="en-US"/>
        </w:rPr>
        <w:t xml:space="preserve">Раздел IV. Обоснование объема финансовых ресурсов, необходимых для реализации подпрограммы (с расшифровкой по источникам финансирования, по </w:t>
      </w:r>
      <w:r>
        <w:rPr>
          <w:rFonts w:eastAsiaTheme="majorEastAsia"/>
          <w:bCs/>
          <w:kern w:val="0"/>
          <w:sz w:val="28"/>
          <w:szCs w:val="28"/>
          <w:lang w:eastAsia="en-US"/>
        </w:rPr>
        <w:t>г</w:t>
      </w:r>
      <w:r w:rsidRPr="00B818D7">
        <w:rPr>
          <w:rFonts w:eastAsiaTheme="majorEastAsia"/>
          <w:bCs/>
          <w:kern w:val="0"/>
          <w:sz w:val="28"/>
          <w:szCs w:val="28"/>
          <w:lang w:eastAsia="en-US"/>
        </w:rPr>
        <w:t>одам реализации подпрограммы)</w:t>
      </w:r>
    </w:p>
    <w:bookmarkEnd w:id="0"/>
    <w:p w:rsidR="00B818D7" w:rsidRPr="00B818D7" w:rsidRDefault="00B818D7" w:rsidP="00B818D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Расходы подпрограммы формируются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Прогнозируемые объемы бюджетных ассигнований на реализацию мероприятий подпрограммы в 2023 - 2026 годах составляют 1312320,3 тыс. рублей, в том числе:</w:t>
      </w:r>
    </w:p>
    <w:p w:rsidR="00B818D7" w:rsidRPr="00B818D7" w:rsidRDefault="00B818D7" w:rsidP="00B818D7">
      <w:pPr>
        <w:suppressAutoHyphens w:val="0"/>
        <w:spacing w:line="360" w:lineRule="auto"/>
        <w:ind w:left="709"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2023 году – 77645,1 тыс. рублей;</w:t>
      </w:r>
    </w:p>
    <w:p w:rsidR="00B818D7" w:rsidRPr="00B818D7" w:rsidRDefault="00B818D7" w:rsidP="00B818D7">
      <w:pPr>
        <w:suppressAutoHyphens w:val="0"/>
        <w:spacing w:line="360" w:lineRule="auto"/>
        <w:ind w:left="709"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2024 году – 53675,2 тыс. рублей;</w:t>
      </w:r>
    </w:p>
    <w:p w:rsidR="00B818D7" w:rsidRPr="00B818D7" w:rsidRDefault="00B818D7" w:rsidP="00B818D7">
      <w:pPr>
        <w:suppressAutoHyphens w:val="0"/>
        <w:spacing w:line="360" w:lineRule="auto"/>
        <w:ind w:left="709"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2025 году – 0,0 тыс. рублей;</w:t>
      </w:r>
    </w:p>
    <w:p w:rsidR="00B818D7" w:rsidRPr="00B818D7" w:rsidRDefault="00B818D7" w:rsidP="00B818D7">
      <w:pPr>
        <w:suppressAutoHyphens w:val="0"/>
        <w:spacing w:line="360" w:lineRule="auto"/>
        <w:ind w:left="709"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2026 году – 0,0 тыс. рублей;</w:t>
      </w:r>
    </w:p>
    <w:p w:rsidR="00B818D7" w:rsidRPr="00B818D7" w:rsidRDefault="00B818D7" w:rsidP="00B818D7">
      <w:pPr>
        <w:suppressAutoHyphens w:val="0"/>
        <w:spacing w:line="360" w:lineRule="auto"/>
        <w:ind w:left="709"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из них средства:</w:t>
      </w:r>
    </w:p>
    <w:p w:rsidR="00B818D7" w:rsidRPr="00B818D7" w:rsidRDefault="00B818D7" w:rsidP="00B818D7">
      <w:pPr>
        <w:suppressAutoHyphens w:val="0"/>
        <w:spacing w:line="360" w:lineRule="auto"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федерального бюджета – 0,0 тыс. рублей, в том числе:</w:t>
      </w:r>
    </w:p>
    <w:p w:rsidR="00B818D7" w:rsidRPr="00B818D7" w:rsidRDefault="00B818D7" w:rsidP="00B818D7">
      <w:pPr>
        <w:suppressAutoHyphens w:val="0"/>
        <w:spacing w:line="360" w:lineRule="auto"/>
        <w:ind w:left="709"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2023 году – 0,0 тыс. рублей;</w:t>
      </w:r>
    </w:p>
    <w:p w:rsidR="00B818D7" w:rsidRPr="00B818D7" w:rsidRDefault="00B818D7" w:rsidP="00B818D7">
      <w:pPr>
        <w:suppressAutoHyphens w:val="0"/>
        <w:spacing w:line="360" w:lineRule="auto"/>
        <w:ind w:left="709"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2024 году – 0,0 тыс. рублей;</w:t>
      </w:r>
    </w:p>
    <w:p w:rsidR="00B818D7" w:rsidRPr="00B818D7" w:rsidRDefault="00B818D7" w:rsidP="00B818D7">
      <w:pPr>
        <w:suppressAutoHyphens w:val="0"/>
        <w:spacing w:line="360" w:lineRule="auto"/>
        <w:ind w:left="709"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2025 году – 0,0 тыс. рублей;</w:t>
      </w:r>
    </w:p>
    <w:p w:rsidR="00B818D7" w:rsidRPr="00B818D7" w:rsidRDefault="00B818D7" w:rsidP="00B818D7">
      <w:pPr>
        <w:suppressAutoHyphens w:val="0"/>
        <w:spacing w:line="360" w:lineRule="auto"/>
        <w:ind w:left="709"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2026 году – 0,0 тыс. рублей;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lastRenderedPageBreak/>
        <w:t>республиканского бюджета Чувашской Республики – 104484,9 тыс. рублей, в том числе: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2023 году – 61771,3 тыс. рублей;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2024 году – 42713,6 тыс. рублей;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2025 году – 0,0 тыс. рублей;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2026 году – 0,0 тыс. рублей;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местных бюджетов – 18709,3 тыс. рублей,  в том числе: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2023 году – 11412,1 тыс. рублей;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2024 году – 7297,2 тыс. рублей;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2025 году – 0,0 тыс. рублей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2026 году – 0,0 тыс. рублей;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внебюджетные источники – 8126,1тыс. рублей,  в том числе: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2023 году – 4461,7 тыс. рублей;</w:t>
      </w:r>
    </w:p>
    <w:p w:rsidR="00B818D7" w:rsidRPr="00B818D7" w:rsidRDefault="00B818D7" w:rsidP="00B818D7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2024 году – 3664,4 тыс. рублей;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в 2025 году – 0,0 тыс. рублей;</w:t>
      </w:r>
    </w:p>
    <w:p w:rsidR="00B818D7" w:rsidRPr="00B818D7" w:rsidRDefault="00853402" w:rsidP="00853402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 2026 году – 0,0 тыс. рублей.</w:t>
      </w:r>
    </w:p>
    <w:p w:rsidR="00B818D7" w:rsidRPr="00B818D7" w:rsidRDefault="00B818D7" w:rsidP="00853402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B818D7" w:rsidRPr="00B818D7" w:rsidRDefault="00B818D7" w:rsidP="00B818D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B818D7">
        <w:rPr>
          <w:rFonts w:eastAsiaTheme="minorHAnsi"/>
          <w:bCs/>
          <w:kern w:val="0"/>
          <w:sz w:val="28"/>
          <w:szCs w:val="28"/>
          <w:lang w:eastAsia="en-US"/>
        </w:rPr>
        <w:t>приложении №</w:t>
      </w:r>
      <w:r w:rsidR="00853402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Pr="00B818D7">
        <w:rPr>
          <w:rFonts w:eastAsiaTheme="minorHAnsi"/>
          <w:bCs/>
          <w:kern w:val="0"/>
          <w:sz w:val="28"/>
          <w:szCs w:val="28"/>
          <w:lang w:eastAsia="en-US"/>
        </w:rPr>
        <w:t>1</w:t>
      </w:r>
      <w:r w:rsidR="00853402">
        <w:rPr>
          <w:rFonts w:eastAsiaTheme="minorHAnsi"/>
          <w:kern w:val="0"/>
          <w:sz w:val="28"/>
          <w:szCs w:val="28"/>
          <w:lang w:eastAsia="en-US"/>
        </w:rPr>
        <w:t xml:space="preserve"> к настоящей подпрограмме</w:t>
      </w:r>
      <w:r w:rsidRPr="00B818D7">
        <w:rPr>
          <w:rFonts w:eastAsiaTheme="minorHAnsi"/>
          <w:kern w:val="0"/>
          <w:sz w:val="28"/>
          <w:szCs w:val="28"/>
          <w:lang w:eastAsia="en-US"/>
        </w:rPr>
        <w:t>».</w:t>
      </w:r>
    </w:p>
    <w:p w:rsidR="00B818D7" w:rsidRPr="00B818D7" w:rsidRDefault="00B818D7" w:rsidP="0085340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kern w:val="0"/>
          <w:sz w:val="28"/>
          <w:szCs w:val="28"/>
          <w:lang w:eastAsia="en-US"/>
        </w:rPr>
      </w:pPr>
      <w:r w:rsidRPr="00B818D7">
        <w:rPr>
          <w:rFonts w:eastAsiaTheme="minorHAnsi"/>
          <w:bCs/>
          <w:kern w:val="0"/>
          <w:sz w:val="28"/>
          <w:szCs w:val="28"/>
          <w:lang w:eastAsia="en-US"/>
        </w:rPr>
        <w:t>в) приложение № 1 к подпрограмме изложить в  редакции согласно приложению №3 к настоящему постановлению.</w:t>
      </w:r>
    </w:p>
    <w:p w:rsidR="00B818D7" w:rsidRDefault="00B818D7" w:rsidP="00853402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bookmarkStart w:id="1" w:name="sub_4"/>
      <w:r w:rsidRPr="00B818D7">
        <w:rPr>
          <w:rFonts w:eastAsiaTheme="minorHAnsi"/>
          <w:kern w:val="0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опубликования.</w:t>
      </w:r>
    </w:p>
    <w:p w:rsidR="00B818D7" w:rsidRDefault="00B818D7" w:rsidP="00B818D7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</w:p>
    <w:bookmarkEnd w:id="1"/>
    <w:p w:rsidR="00B818D7" w:rsidRPr="00B818D7" w:rsidRDefault="00B818D7" w:rsidP="00B818D7">
      <w:pPr>
        <w:suppressAutoHyphens w:val="0"/>
        <w:spacing w:line="240" w:lineRule="auto"/>
        <w:ind w:right="-6" w:firstLine="0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Глава Янтиковского</w:t>
      </w:r>
    </w:p>
    <w:p w:rsidR="00B818D7" w:rsidRPr="00B818D7" w:rsidRDefault="00B818D7" w:rsidP="00B818D7">
      <w:pPr>
        <w:tabs>
          <w:tab w:val="left" w:pos="708"/>
          <w:tab w:val="left" w:pos="1416"/>
          <w:tab w:val="left" w:pos="6096"/>
          <w:tab w:val="left" w:pos="6804"/>
          <w:tab w:val="left" w:pos="7455"/>
        </w:tabs>
        <w:suppressAutoHyphens w:val="0"/>
        <w:spacing w:line="240" w:lineRule="auto"/>
        <w:ind w:right="-6" w:firstLine="0"/>
        <w:rPr>
          <w:rFonts w:eastAsiaTheme="minorHAnsi"/>
          <w:kern w:val="0"/>
          <w:sz w:val="28"/>
          <w:szCs w:val="28"/>
          <w:lang w:eastAsia="en-US"/>
        </w:rPr>
      </w:pPr>
      <w:r w:rsidRPr="00B818D7">
        <w:rPr>
          <w:rFonts w:eastAsiaTheme="minorHAnsi"/>
          <w:kern w:val="0"/>
          <w:sz w:val="28"/>
          <w:szCs w:val="28"/>
          <w:lang w:eastAsia="en-US"/>
        </w:rPr>
        <w:t>муниципального округа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B818D7">
        <w:rPr>
          <w:rFonts w:eastAsiaTheme="minorHAnsi"/>
          <w:kern w:val="0"/>
          <w:sz w:val="28"/>
          <w:szCs w:val="28"/>
          <w:lang w:eastAsia="en-US"/>
        </w:rPr>
        <w:t xml:space="preserve">     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          </w:t>
      </w:r>
      <w:r w:rsidRPr="00B818D7">
        <w:rPr>
          <w:rFonts w:eastAsiaTheme="minorHAnsi"/>
          <w:kern w:val="0"/>
          <w:sz w:val="28"/>
          <w:szCs w:val="28"/>
          <w:lang w:eastAsia="en-US"/>
        </w:rPr>
        <w:t xml:space="preserve">                                      О.А. Ломоносов</w:t>
      </w:r>
    </w:p>
    <w:p w:rsidR="00B818D7" w:rsidRPr="00B818D7" w:rsidRDefault="00B818D7" w:rsidP="00B818D7">
      <w:pPr>
        <w:shd w:val="clear" w:color="auto" w:fill="FFFFFF"/>
        <w:suppressAutoHyphens w:val="0"/>
        <w:spacing w:line="360" w:lineRule="auto"/>
        <w:ind w:firstLine="0"/>
        <w:jc w:val="left"/>
        <w:textAlignment w:val="baseline"/>
        <w:rPr>
          <w:spacing w:val="2"/>
          <w:kern w:val="0"/>
          <w:sz w:val="28"/>
          <w:szCs w:val="28"/>
          <w:lang w:eastAsia="ru-RU"/>
        </w:rPr>
      </w:pPr>
    </w:p>
    <w:p w:rsidR="00B818D7" w:rsidRPr="00B818D7" w:rsidRDefault="00B818D7" w:rsidP="00B818D7">
      <w:pPr>
        <w:suppressAutoHyphens w:val="0"/>
        <w:spacing w:after="200" w:line="276" w:lineRule="auto"/>
        <w:ind w:firstLine="0"/>
        <w:jc w:val="left"/>
        <w:rPr>
          <w:kern w:val="0"/>
          <w:sz w:val="28"/>
          <w:szCs w:val="28"/>
          <w:lang w:eastAsia="ru-RU"/>
        </w:rPr>
        <w:sectPr w:rsidR="00B818D7" w:rsidRPr="00B818D7" w:rsidSect="00497C7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818D7" w:rsidRPr="00B818D7" w:rsidRDefault="00B818D7" w:rsidP="00853402">
      <w:pPr>
        <w:suppressAutoHyphens w:val="0"/>
        <w:spacing w:line="276" w:lineRule="auto"/>
        <w:ind w:left="9639" w:firstLine="0"/>
        <w:jc w:val="left"/>
        <w:rPr>
          <w:rFonts w:eastAsia="Cambria" w:cs="Cambria"/>
          <w:kern w:val="0"/>
          <w:lang w:eastAsia="ru-RU"/>
        </w:rPr>
      </w:pPr>
      <w:r w:rsidRPr="00B818D7">
        <w:rPr>
          <w:rFonts w:eastAsia="Cambria" w:cs="Cambria"/>
          <w:kern w:val="0"/>
          <w:lang w:eastAsia="ru-RU"/>
        </w:rPr>
        <w:lastRenderedPageBreak/>
        <w:t>Приложение №</w:t>
      </w:r>
      <w:r w:rsidR="00745D1B">
        <w:rPr>
          <w:rFonts w:eastAsia="Cambria" w:cs="Cambria"/>
          <w:kern w:val="0"/>
          <w:lang w:eastAsia="ru-RU"/>
        </w:rPr>
        <w:t xml:space="preserve"> </w:t>
      </w:r>
      <w:r w:rsidRPr="00B818D7">
        <w:rPr>
          <w:rFonts w:eastAsia="Cambria" w:cs="Cambria"/>
          <w:kern w:val="0"/>
          <w:lang w:eastAsia="ru-RU"/>
        </w:rPr>
        <w:t>1</w:t>
      </w:r>
    </w:p>
    <w:p w:rsidR="00B818D7" w:rsidRPr="00B818D7" w:rsidRDefault="00B818D7" w:rsidP="00853402">
      <w:pPr>
        <w:suppressAutoHyphens w:val="0"/>
        <w:spacing w:line="240" w:lineRule="auto"/>
        <w:ind w:left="9639" w:firstLine="0"/>
        <w:jc w:val="left"/>
        <w:rPr>
          <w:rFonts w:eastAsia="Cambria" w:cs="Cambria"/>
          <w:kern w:val="0"/>
          <w:lang w:eastAsia="ru-RU"/>
        </w:rPr>
      </w:pPr>
      <w:r w:rsidRPr="00B818D7">
        <w:rPr>
          <w:rFonts w:eastAsia="Cambria" w:cs="Cambria"/>
          <w:kern w:val="0"/>
          <w:lang w:eastAsia="ru-RU"/>
        </w:rPr>
        <w:t>к постановлению администрации</w:t>
      </w:r>
    </w:p>
    <w:p w:rsidR="008C0856" w:rsidRDefault="00B818D7" w:rsidP="008C0856">
      <w:pPr>
        <w:suppressAutoHyphens w:val="0"/>
        <w:spacing w:line="240" w:lineRule="auto"/>
        <w:ind w:left="9639" w:firstLine="0"/>
        <w:jc w:val="left"/>
        <w:rPr>
          <w:rFonts w:eastAsia="Cambria" w:cs="Cambria"/>
          <w:kern w:val="0"/>
          <w:lang w:eastAsia="ru-RU"/>
        </w:rPr>
      </w:pPr>
      <w:r w:rsidRPr="00B818D7">
        <w:rPr>
          <w:rFonts w:eastAsia="Cambria" w:cs="Cambria"/>
          <w:kern w:val="0"/>
          <w:lang w:eastAsia="ru-RU"/>
        </w:rPr>
        <w:t>Янтиковского муниципального</w:t>
      </w:r>
      <w:r w:rsidR="008C0856">
        <w:rPr>
          <w:rFonts w:eastAsia="Cambria" w:cs="Cambria"/>
          <w:kern w:val="0"/>
          <w:lang w:eastAsia="ru-RU"/>
        </w:rPr>
        <w:t xml:space="preserve"> округа </w:t>
      </w:r>
    </w:p>
    <w:p w:rsidR="00B818D7" w:rsidRPr="008C0856" w:rsidRDefault="008C0856" w:rsidP="008C0856">
      <w:pPr>
        <w:suppressAutoHyphens w:val="0"/>
        <w:spacing w:line="240" w:lineRule="auto"/>
        <w:ind w:left="9639" w:firstLine="0"/>
        <w:jc w:val="left"/>
        <w:rPr>
          <w:rFonts w:eastAsia="Cambria" w:cs="Cambria"/>
          <w:kern w:val="0"/>
          <w:lang w:eastAsia="ru-RU"/>
        </w:rPr>
      </w:pPr>
      <w:r>
        <w:rPr>
          <w:rFonts w:eastAsia="Cambria" w:cs="Cambria"/>
          <w:kern w:val="0"/>
          <w:lang w:eastAsia="ru-RU"/>
        </w:rPr>
        <w:t>от 05.02.2024 № 145</w:t>
      </w:r>
    </w:p>
    <w:p w:rsidR="00853402" w:rsidRDefault="00853402" w:rsidP="00853402">
      <w:pPr>
        <w:suppressAutoHyphens w:val="0"/>
        <w:spacing w:line="240" w:lineRule="auto"/>
        <w:ind w:left="9639" w:firstLine="0"/>
        <w:jc w:val="left"/>
        <w:rPr>
          <w:rFonts w:eastAsiaTheme="minorHAnsi"/>
          <w:kern w:val="0"/>
          <w:lang w:eastAsia="en-US"/>
        </w:rPr>
      </w:pPr>
    </w:p>
    <w:p w:rsidR="00B818D7" w:rsidRPr="00B818D7" w:rsidRDefault="00B818D7" w:rsidP="00853402">
      <w:pPr>
        <w:suppressAutoHyphens w:val="0"/>
        <w:spacing w:line="240" w:lineRule="auto"/>
        <w:ind w:left="9639" w:firstLine="0"/>
        <w:jc w:val="left"/>
        <w:rPr>
          <w:rFonts w:eastAsiaTheme="minorHAnsi"/>
          <w:b/>
          <w:kern w:val="0"/>
          <w:lang w:eastAsia="en-US"/>
        </w:rPr>
      </w:pPr>
      <w:r w:rsidRPr="00B818D7">
        <w:rPr>
          <w:rFonts w:eastAsiaTheme="minorHAnsi"/>
          <w:kern w:val="0"/>
          <w:lang w:eastAsia="en-US"/>
        </w:rPr>
        <w:t>Приложение № 2</w:t>
      </w:r>
      <w:r w:rsidRPr="00B818D7">
        <w:rPr>
          <w:rFonts w:eastAsiaTheme="minorHAnsi"/>
          <w:kern w:val="0"/>
          <w:lang w:eastAsia="en-US"/>
        </w:rPr>
        <w:br/>
        <w:t xml:space="preserve">к </w:t>
      </w:r>
      <w:r w:rsidRPr="00B818D7">
        <w:rPr>
          <w:rFonts w:eastAsiaTheme="minorHAnsi"/>
          <w:b/>
          <w:kern w:val="0"/>
          <w:lang w:eastAsia="en-US"/>
        </w:rPr>
        <w:t xml:space="preserve"> </w:t>
      </w:r>
      <w:r w:rsidRPr="00B818D7">
        <w:rPr>
          <w:rFonts w:eastAsiaTheme="minorHAnsi"/>
          <w:kern w:val="0"/>
          <w:lang w:eastAsia="en-US"/>
        </w:rPr>
        <w:t>муниципальной программе</w:t>
      </w:r>
      <w:r w:rsidRPr="00B818D7">
        <w:rPr>
          <w:rFonts w:eastAsiaTheme="minorHAnsi"/>
          <w:kern w:val="0"/>
          <w:lang w:eastAsia="en-US"/>
        </w:rPr>
        <w:br/>
        <w:t>«Комплексное развитие сельских территорий»</w:t>
      </w:r>
    </w:p>
    <w:p w:rsidR="00853402" w:rsidRDefault="00853402" w:rsidP="00853402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B818D7" w:rsidRPr="00B818D7" w:rsidRDefault="00B818D7" w:rsidP="00853402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B818D7" w:rsidRPr="00B818D7" w:rsidRDefault="00B818D7" w:rsidP="00B818D7">
      <w:pPr>
        <w:suppressAutoHyphens w:val="0"/>
        <w:spacing w:after="200"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B818D7">
        <w:rPr>
          <w:rFonts w:eastAsia="Calibri"/>
          <w:b/>
          <w:kern w:val="0"/>
          <w:lang w:eastAsia="en-US"/>
        </w:rPr>
        <w:t>РЕСУРСНОЕ ОБЕСПЕЧЕНИЕ МУНИЦИПАЛЬНОЙ ПРОГРАММЫ ЗА СЧЕТ ВСЕХ ИСТОЧНИКОВ ФИНАНСИРОВАНИЯ</w:t>
      </w:r>
    </w:p>
    <w:p w:rsidR="00B818D7" w:rsidRPr="00B818D7" w:rsidRDefault="00B818D7" w:rsidP="00B818D7">
      <w:pPr>
        <w:suppressAutoHyphens w:val="0"/>
        <w:spacing w:after="200" w:line="240" w:lineRule="auto"/>
        <w:ind w:firstLine="0"/>
        <w:jc w:val="center"/>
        <w:rPr>
          <w:rFonts w:eastAsia="Calibri"/>
          <w:kern w:val="0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850"/>
        <w:gridCol w:w="1559"/>
        <w:gridCol w:w="2694"/>
        <w:gridCol w:w="992"/>
        <w:gridCol w:w="850"/>
        <w:gridCol w:w="851"/>
        <w:gridCol w:w="709"/>
      </w:tblGrid>
      <w:tr w:rsidR="00B818D7" w:rsidRPr="00B818D7" w:rsidTr="00745D1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853402" w:rsidRDefault="00853402" w:rsidP="00853402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Наименование </w:t>
            </w:r>
            <w:r w:rsidR="00B818D7" w:rsidRPr="00B818D7">
              <w:rPr>
                <w:rFonts w:eastAsiaTheme="minorHAnsi"/>
                <w:kern w:val="0"/>
                <w:lang w:eastAsia="en-US"/>
              </w:rPr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853402" w:rsidP="00853402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Код </w:t>
            </w:r>
            <w:proofErr w:type="gramStart"/>
            <w:r w:rsidR="00B818D7" w:rsidRPr="00B818D7">
              <w:rPr>
                <w:rFonts w:eastAsiaTheme="minorHAnsi"/>
                <w:kern w:val="0"/>
                <w:lang w:eastAsia="en-US"/>
              </w:rPr>
              <w:t>бюджетной</w:t>
            </w:r>
            <w:proofErr w:type="gramEnd"/>
          </w:p>
          <w:p w:rsidR="00B818D7" w:rsidRPr="00B818D7" w:rsidRDefault="00B818D7" w:rsidP="00853402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Источники  финансирования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Оценка расходов по годам, тыс. рублей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целевая статья расходов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2026</w:t>
            </w:r>
          </w:p>
        </w:tc>
      </w:tr>
      <w:tr w:rsidR="00B818D7" w:rsidRPr="00B818D7" w:rsidTr="00745D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</w:tr>
      <w:tr w:rsidR="00B818D7" w:rsidRPr="00B818D7" w:rsidTr="00745D1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853402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  <w:r>
              <w:rPr>
                <w:rFonts w:eastAsiaTheme="minorHAnsi"/>
                <w:b/>
                <w:kern w:val="0"/>
                <w:lang w:eastAsia="en-US"/>
              </w:rPr>
              <w:t xml:space="preserve">Муниципальная </w:t>
            </w:r>
            <w:r w:rsidR="00B818D7" w:rsidRPr="00B818D7">
              <w:rPr>
                <w:rFonts w:eastAsiaTheme="minorHAnsi"/>
                <w:b/>
                <w:kern w:val="0"/>
                <w:lang w:eastAsia="en-US"/>
              </w:rPr>
              <w:t>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bCs/>
                <w:kern w:val="0"/>
                <w:lang w:eastAsia="en-US"/>
              </w:rPr>
              <w:t>Комплексное развитие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А600000000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853402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81515,9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54300,7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3778,1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61809,5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42719,8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11466,6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7306,0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 xml:space="preserve">Внебюджетные </w:t>
            </w:r>
            <w:r w:rsidRPr="00B818D7">
              <w:rPr>
                <w:rFonts w:eastAsiaTheme="minorHAnsi"/>
                <w:kern w:val="0"/>
                <w:lang w:eastAsia="en-US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lastRenderedPageBreak/>
              <w:t>4461,7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3664,4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lastRenderedPageBreak/>
              <w:t>Подпрограмма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А610000000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E53FEB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3870,8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625,5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3778,1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Основное мероприятие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Улучшение жилищных условий граждан на селе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А610100000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3870,8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625,5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3778,1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А6101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L</w:t>
            </w:r>
            <w:r w:rsidRPr="00B818D7">
              <w:rPr>
                <w:rFonts w:eastAsiaTheme="minorHAnsi"/>
                <w:kern w:val="0"/>
                <w:lang w:eastAsia="en-US"/>
              </w:rPr>
              <w:t>5764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Cs/>
                <w:kern w:val="0"/>
                <w:lang w:eastAsia="en-US"/>
              </w:rPr>
            </w:pPr>
            <w:r w:rsidRPr="00B818D7">
              <w:rPr>
                <w:rFonts w:eastAsiaTheme="minorHAnsi"/>
                <w:bCs/>
                <w:kern w:val="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3870,8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625,5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3778,1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="Calibri"/>
                <w:b/>
                <w:kern w:val="0"/>
                <w:lang w:eastAsia="en-US"/>
              </w:rPr>
              <w:t>Подпрограмма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="Calibri"/>
                <w:b/>
                <w:kern w:val="0"/>
                <w:lang w:eastAsia="en-US"/>
              </w:rPr>
              <w:t>Создание и развитие инфраструктуры на сельских территориях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А620000000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B818D7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53675,2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395BB9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федеральный </w:t>
            </w:r>
            <w:r w:rsidR="00B818D7" w:rsidRPr="00B818D7">
              <w:rPr>
                <w:rFonts w:eastAsiaTheme="minorHAnsi"/>
                <w:kern w:val="0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42713,6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11412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7297,2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4461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3664,4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lastRenderedPageBreak/>
              <w:t>Основное мероприятие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А620100000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E53FEB" w:rsidRDefault="00B818D7" w:rsidP="00E53FEB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E53FEB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B818D7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53675,2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395BB9" w:rsidP="00B818D7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42713,6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11412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7297,2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4461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3664,4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Мероприятие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Реализация инициативных проектов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А6201</w:t>
            </w:r>
            <w:r w:rsidRPr="00B818D7">
              <w:rPr>
                <w:rFonts w:eastAsiaTheme="minorHAnsi"/>
                <w:color w:val="000000"/>
                <w:kern w:val="0"/>
                <w:lang w:val="en-US" w:eastAsia="en-US"/>
              </w:rPr>
              <w:t>S</w:t>
            </w: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6570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E53FEB" w:rsidRDefault="00B818D7" w:rsidP="00E53FEB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E53FEB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B818D7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53675,2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E53FEB" w:rsidP="00B818D7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42713,6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11412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7297,2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4461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3664,4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="Calibri"/>
                <w:b/>
                <w:kern w:val="0"/>
                <w:lang w:eastAsia="en-US"/>
              </w:rPr>
              <w:t>Подпрограмма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="Calibri"/>
                <w:b/>
                <w:kern w:val="0"/>
                <w:lang w:eastAsia="en-US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E53FEB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395BB9" w:rsidP="00B818D7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федеральный </w:t>
            </w:r>
            <w:r w:rsidR="00E53FEB">
              <w:rPr>
                <w:rFonts w:eastAsiaTheme="minorHAnsi"/>
                <w:kern w:val="0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</w:tbl>
    <w:p w:rsidR="00B818D7" w:rsidRPr="00B818D7" w:rsidRDefault="00B818D7" w:rsidP="00B818D7">
      <w:pPr>
        <w:suppressAutoHyphens w:val="0"/>
        <w:spacing w:after="200" w:line="240" w:lineRule="auto"/>
        <w:ind w:firstLine="0"/>
        <w:jc w:val="left"/>
        <w:rPr>
          <w:rFonts w:eastAsiaTheme="minorHAnsi"/>
          <w:kern w:val="0"/>
          <w:lang w:eastAsia="en-US"/>
        </w:rPr>
        <w:sectPr w:rsidR="00B818D7" w:rsidRPr="00B818D7" w:rsidSect="00853402">
          <w:pgSz w:w="16838" w:h="11906" w:orient="landscape"/>
          <w:pgMar w:top="1702" w:right="1134" w:bottom="709" w:left="1134" w:header="708" w:footer="708" w:gutter="0"/>
          <w:cols w:space="720"/>
        </w:sectPr>
      </w:pPr>
    </w:p>
    <w:p w:rsidR="00B818D7" w:rsidRPr="00B818D7" w:rsidRDefault="00B818D7" w:rsidP="00853402">
      <w:pPr>
        <w:suppressAutoHyphens w:val="0"/>
        <w:spacing w:line="276" w:lineRule="auto"/>
        <w:ind w:left="9923" w:firstLine="0"/>
        <w:jc w:val="left"/>
        <w:rPr>
          <w:rFonts w:eastAsiaTheme="minorHAnsi" w:cstheme="minorBidi"/>
          <w:kern w:val="0"/>
          <w:lang w:eastAsia="en-US"/>
        </w:rPr>
      </w:pPr>
      <w:r w:rsidRPr="00B818D7">
        <w:rPr>
          <w:rFonts w:eastAsiaTheme="minorHAnsi" w:cstheme="minorBidi"/>
          <w:kern w:val="0"/>
          <w:lang w:eastAsia="en-US"/>
        </w:rPr>
        <w:lastRenderedPageBreak/>
        <w:t>Приложение №</w:t>
      </w:r>
      <w:r w:rsidR="00853402">
        <w:rPr>
          <w:rFonts w:eastAsiaTheme="minorHAnsi" w:cstheme="minorBidi"/>
          <w:kern w:val="0"/>
          <w:lang w:eastAsia="en-US"/>
        </w:rPr>
        <w:t xml:space="preserve"> </w:t>
      </w:r>
      <w:r w:rsidRPr="00B818D7">
        <w:rPr>
          <w:rFonts w:eastAsiaTheme="minorHAnsi" w:cstheme="minorBidi"/>
          <w:kern w:val="0"/>
          <w:lang w:eastAsia="en-US"/>
        </w:rPr>
        <w:t>2</w:t>
      </w:r>
    </w:p>
    <w:p w:rsidR="00B818D7" w:rsidRPr="00B818D7" w:rsidRDefault="00B818D7" w:rsidP="00853402">
      <w:pPr>
        <w:suppressAutoHyphens w:val="0"/>
        <w:spacing w:line="276" w:lineRule="auto"/>
        <w:ind w:left="9923" w:firstLine="0"/>
        <w:jc w:val="left"/>
        <w:rPr>
          <w:rFonts w:eastAsiaTheme="minorHAnsi" w:cstheme="minorBidi"/>
          <w:kern w:val="0"/>
          <w:lang w:eastAsia="en-US"/>
        </w:rPr>
      </w:pPr>
      <w:r w:rsidRPr="00B818D7">
        <w:rPr>
          <w:rFonts w:eastAsiaTheme="minorHAnsi" w:cstheme="minorBidi"/>
          <w:kern w:val="0"/>
          <w:lang w:eastAsia="en-US"/>
        </w:rPr>
        <w:t>к постановлению администрации</w:t>
      </w:r>
    </w:p>
    <w:p w:rsidR="00B818D7" w:rsidRPr="00B818D7" w:rsidRDefault="00B818D7" w:rsidP="00853402">
      <w:pPr>
        <w:suppressAutoHyphens w:val="0"/>
        <w:spacing w:line="276" w:lineRule="auto"/>
        <w:ind w:left="9923" w:firstLine="0"/>
        <w:jc w:val="left"/>
        <w:rPr>
          <w:rFonts w:eastAsiaTheme="minorHAnsi" w:cstheme="minorBidi"/>
          <w:kern w:val="0"/>
          <w:lang w:eastAsia="en-US"/>
        </w:rPr>
      </w:pPr>
      <w:r w:rsidRPr="00B818D7">
        <w:rPr>
          <w:rFonts w:eastAsiaTheme="minorHAnsi" w:cstheme="minorBidi"/>
          <w:kern w:val="0"/>
          <w:lang w:eastAsia="en-US"/>
        </w:rPr>
        <w:t>Янтиковского муниципального</w:t>
      </w:r>
    </w:p>
    <w:p w:rsidR="00B818D7" w:rsidRPr="00B818D7" w:rsidRDefault="008C0856" w:rsidP="00853402">
      <w:pPr>
        <w:suppressAutoHyphens w:val="0"/>
        <w:spacing w:line="276" w:lineRule="auto"/>
        <w:ind w:left="9923" w:firstLine="0"/>
        <w:jc w:val="left"/>
        <w:rPr>
          <w:rFonts w:eastAsiaTheme="minorHAnsi" w:cstheme="minorBidi"/>
          <w:b/>
          <w:caps/>
          <w:kern w:val="0"/>
          <w:lang w:eastAsia="en-US"/>
        </w:rPr>
      </w:pPr>
      <w:r>
        <w:rPr>
          <w:rFonts w:eastAsiaTheme="minorHAnsi" w:cstheme="minorBidi"/>
          <w:kern w:val="0"/>
          <w:lang w:eastAsia="en-US"/>
        </w:rPr>
        <w:t>округа от 05.02</w:t>
      </w:r>
      <w:r w:rsidR="00B818D7" w:rsidRPr="00B818D7">
        <w:rPr>
          <w:rFonts w:eastAsiaTheme="minorHAnsi" w:cstheme="minorBidi"/>
          <w:kern w:val="0"/>
          <w:lang w:eastAsia="en-US"/>
        </w:rPr>
        <w:t>.202</w:t>
      </w:r>
      <w:r w:rsidR="00B818D7" w:rsidRPr="008C0856">
        <w:rPr>
          <w:rFonts w:eastAsiaTheme="minorHAnsi" w:cstheme="minorBidi"/>
          <w:kern w:val="0"/>
          <w:lang w:eastAsia="en-US"/>
        </w:rPr>
        <w:t>4</w:t>
      </w:r>
      <w:r>
        <w:rPr>
          <w:rFonts w:eastAsiaTheme="minorHAnsi" w:cstheme="minorBidi"/>
          <w:kern w:val="0"/>
          <w:lang w:eastAsia="en-US"/>
        </w:rPr>
        <w:t xml:space="preserve"> № 145</w:t>
      </w:r>
    </w:p>
    <w:p w:rsidR="00B818D7" w:rsidRPr="00B818D7" w:rsidRDefault="00B818D7" w:rsidP="00853402">
      <w:pPr>
        <w:suppressAutoHyphens w:val="0"/>
        <w:spacing w:line="240" w:lineRule="auto"/>
        <w:ind w:left="9923" w:firstLine="0"/>
        <w:jc w:val="left"/>
        <w:textAlignment w:val="baseline"/>
        <w:rPr>
          <w:color w:val="2D2D2D"/>
          <w:kern w:val="0"/>
          <w:lang w:eastAsia="ru-RU"/>
        </w:rPr>
      </w:pPr>
    </w:p>
    <w:p w:rsidR="00B818D7" w:rsidRPr="00B818D7" w:rsidRDefault="00B818D7" w:rsidP="00853402">
      <w:pPr>
        <w:suppressAutoHyphens w:val="0"/>
        <w:spacing w:line="240" w:lineRule="auto"/>
        <w:ind w:left="9923" w:firstLine="0"/>
        <w:jc w:val="left"/>
        <w:rPr>
          <w:rFonts w:eastAsiaTheme="minorHAnsi"/>
          <w:bCs/>
          <w:kern w:val="0"/>
          <w:lang w:eastAsia="en-US"/>
        </w:rPr>
      </w:pPr>
      <w:r w:rsidRPr="00B818D7">
        <w:rPr>
          <w:rFonts w:eastAsiaTheme="minorHAnsi"/>
          <w:kern w:val="0"/>
          <w:lang w:eastAsia="en-US"/>
        </w:rPr>
        <w:t>Приложение № 2</w:t>
      </w:r>
      <w:r w:rsidRPr="00B818D7">
        <w:rPr>
          <w:rFonts w:eastAsiaTheme="minorHAnsi"/>
          <w:kern w:val="0"/>
          <w:lang w:eastAsia="en-US"/>
        </w:rPr>
        <w:br/>
        <w:t xml:space="preserve">муниципальной программы к </w:t>
      </w:r>
      <w:r w:rsidRPr="00B818D7">
        <w:rPr>
          <w:rFonts w:eastAsiaTheme="minorHAnsi"/>
          <w:b/>
          <w:kern w:val="0"/>
          <w:lang w:eastAsia="en-US"/>
        </w:rPr>
        <w:t xml:space="preserve"> </w:t>
      </w:r>
      <w:r w:rsidRPr="00B818D7">
        <w:rPr>
          <w:rFonts w:eastAsiaTheme="minorHAnsi"/>
          <w:kern w:val="0"/>
          <w:lang w:eastAsia="en-US"/>
        </w:rPr>
        <w:t>подпрограмме</w:t>
      </w:r>
      <w:r w:rsidRPr="00B818D7">
        <w:rPr>
          <w:rFonts w:eastAsiaTheme="minorHAnsi"/>
          <w:bCs/>
          <w:kern w:val="0"/>
          <w:u w:val="single"/>
          <w:lang w:eastAsia="en-US"/>
        </w:rPr>
        <w:t xml:space="preserve"> </w:t>
      </w:r>
      <w:r w:rsidRPr="00B818D7">
        <w:rPr>
          <w:rFonts w:eastAsiaTheme="minorHAnsi"/>
          <w:kern w:val="0"/>
          <w:lang w:eastAsia="en-US"/>
        </w:rPr>
        <w:br/>
        <w:t xml:space="preserve">«Создание условий для обеспечения </w:t>
      </w:r>
      <w:proofErr w:type="gramStart"/>
      <w:r w:rsidRPr="00B818D7">
        <w:rPr>
          <w:rFonts w:eastAsiaTheme="minorHAnsi"/>
          <w:kern w:val="0"/>
          <w:lang w:eastAsia="en-US"/>
        </w:rPr>
        <w:t>доступным</w:t>
      </w:r>
      <w:proofErr w:type="gramEnd"/>
      <w:r w:rsidRPr="00B818D7">
        <w:rPr>
          <w:rFonts w:eastAsiaTheme="minorHAnsi"/>
          <w:kern w:val="0"/>
          <w:lang w:eastAsia="en-US"/>
        </w:rPr>
        <w:t xml:space="preserve"> </w:t>
      </w:r>
    </w:p>
    <w:p w:rsidR="00B818D7" w:rsidRPr="00B818D7" w:rsidRDefault="00B818D7" w:rsidP="00853402">
      <w:pPr>
        <w:suppressAutoHyphens w:val="0"/>
        <w:spacing w:line="240" w:lineRule="auto"/>
        <w:ind w:left="9923" w:firstLine="0"/>
        <w:jc w:val="left"/>
        <w:rPr>
          <w:rFonts w:eastAsiaTheme="minorHAnsi"/>
          <w:color w:val="000080"/>
          <w:kern w:val="0"/>
          <w:lang w:eastAsia="en-US"/>
        </w:rPr>
      </w:pPr>
      <w:r w:rsidRPr="00B818D7">
        <w:rPr>
          <w:rFonts w:eastAsiaTheme="minorHAnsi"/>
          <w:kern w:val="0"/>
          <w:lang w:eastAsia="en-US"/>
        </w:rPr>
        <w:t>и комфортным жильем сельского населения»</w:t>
      </w:r>
    </w:p>
    <w:p w:rsidR="00B818D7" w:rsidRPr="00B818D7" w:rsidRDefault="00B818D7" w:rsidP="00B818D7">
      <w:pPr>
        <w:suppressAutoHyphens w:val="0"/>
        <w:spacing w:after="200"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B818D7" w:rsidRPr="00B818D7" w:rsidRDefault="00B818D7" w:rsidP="00B818D7">
      <w:pPr>
        <w:suppressAutoHyphens w:val="0"/>
        <w:spacing w:after="200" w:line="240" w:lineRule="auto"/>
        <w:ind w:firstLine="0"/>
        <w:jc w:val="center"/>
        <w:rPr>
          <w:rFonts w:eastAsia="Calibri"/>
          <w:b/>
          <w:kern w:val="0"/>
          <w:lang w:eastAsia="en-US"/>
        </w:rPr>
      </w:pPr>
    </w:p>
    <w:p w:rsidR="00B818D7" w:rsidRPr="00B818D7" w:rsidRDefault="00B818D7" w:rsidP="00B818D7">
      <w:pPr>
        <w:suppressAutoHyphens w:val="0"/>
        <w:spacing w:after="200" w:line="240" w:lineRule="auto"/>
        <w:ind w:firstLine="0"/>
        <w:jc w:val="center"/>
        <w:rPr>
          <w:rFonts w:eastAsia="Calibri"/>
          <w:kern w:val="0"/>
          <w:lang w:eastAsia="en-US"/>
        </w:rPr>
      </w:pPr>
      <w:r w:rsidRPr="00B818D7">
        <w:rPr>
          <w:rFonts w:eastAsia="Calibri"/>
          <w:b/>
          <w:kern w:val="0"/>
          <w:lang w:eastAsia="en-US"/>
        </w:rPr>
        <w:t>РЕСУРСНОЕ ОБЕСПЕЧЕНИЕ МУНИЦИПАЛЬНОЙ ПРОГРАММЫ ЗА СЧЕТ ВСЕХ ИСТОЧНИКОВ ФИНАНСИРОВАНИЯ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134"/>
        <w:gridCol w:w="1418"/>
        <w:gridCol w:w="2693"/>
        <w:gridCol w:w="1276"/>
        <w:gridCol w:w="992"/>
        <w:gridCol w:w="992"/>
        <w:gridCol w:w="851"/>
      </w:tblGrid>
      <w:tr w:rsidR="00B818D7" w:rsidRPr="00B818D7" w:rsidTr="00745D1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745D1B">
            <w:pPr>
              <w:suppressAutoHyphens w:val="0"/>
              <w:adjustRightInd w:val="0"/>
              <w:snapToGri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Наименование</w:t>
            </w:r>
          </w:p>
          <w:p w:rsidR="00B818D7" w:rsidRPr="00B818D7" w:rsidRDefault="00B818D7" w:rsidP="00745D1B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муниципальной программы (основного мероприятия, мероприятия)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745D1B" w:rsidP="00745D1B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Код </w:t>
            </w:r>
            <w:proofErr w:type="gramStart"/>
            <w:r w:rsidR="00B818D7" w:rsidRPr="00B818D7">
              <w:rPr>
                <w:rFonts w:eastAsiaTheme="minorHAnsi"/>
                <w:kern w:val="0"/>
                <w:lang w:eastAsia="en-US"/>
              </w:rPr>
              <w:t>бюджетной</w:t>
            </w:r>
            <w:proofErr w:type="gramEnd"/>
          </w:p>
          <w:p w:rsidR="00B818D7" w:rsidRPr="00B818D7" w:rsidRDefault="00B818D7" w:rsidP="00745D1B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745D1B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Источники </w:t>
            </w:r>
            <w:r w:rsidR="00B818D7" w:rsidRPr="00B818D7">
              <w:rPr>
                <w:rFonts w:eastAsiaTheme="minorHAnsi"/>
                <w:kern w:val="0"/>
                <w:lang w:eastAsia="en-US"/>
              </w:rPr>
              <w:t>финансирования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Оценка расходов по годам, тыс. рублей</w:t>
            </w:r>
          </w:p>
        </w:tc>
      </w:tr>
      <w:tr w:rsidR="00B818D7" w:rsidRPr="00B818D7" w:rsidTr="00745D1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целевая статья расходов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2026</w:t>
            </w:r>
          </w:p>
        </w:tc>
      </w:tr>
      <w:tr w:rsidR="00B818D7" w:rsidRPr="00B818D7" w:rsidTr="00745D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</w:tr>
      <w:tr w:rsidR="00B818D7" w:rsidRPr="00B818D7" w:rsidTr="00745D1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А610000000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D6053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3870,8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625,5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3778,1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 xml:space="preserve">Основное </w:t>
            </w:r>
            <w:r w:rsidRPr="00B818D7">
              <w:rPr>
                <w:rFonts w:eastAsiaTheme="minorHAnsi"/>
                <w:kern w:val="0"/>
                <w:lang w:eastAsia="en-US"/>
              </w:rPr>
              <w:lastRenderedPageBreak/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lastRenderedPageBreak/>
              <w:t xml:space="preserve">Улучшение жилищных </w:t>
            </w:r>
            <w:r w:rsidRPr="00B818D7">
              <w:rPr>
                <w:rFonts w:eastAsiaTheme="minorHAnsi"/>
                <w:kern w:val="0"/>
                <w:lang w:eastAsia="en-US"/>
              </w:rPr>
              <w:lastRenderedPageBreak/>
              <w:t>условий граждан на селе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lastRenderedPageBreak/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А610100000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D6053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3870,8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625,5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3778,1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А6101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L</w:t>
            </w:r>
            <w:r w:rsidRPr="00B818D7">
              <w:rPr>
                <w:rFonts w:eastAsiaTheme="minorHAnsi"/>
                <w:kern w:val="0"/>
                <w:lang w:eastAsia="en-US"/>
              </w:rPr>
              <w:t>5764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D6053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3870,8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625,5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</w:tr>
      <w:tr w:rsidR="00B818D7" w:rsidRPr="00B818D7" w:rsidTr="00745D1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3778,1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745D1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40,0</w:t>
            </w:r>
          </w:p>
        </w:tc>
      </w:tr>
    </w:tbl>
    <w:p w:rsidR="00B818D7" w:rsidRPr="00B818D7" w:rsidRDefault="00B818D7" w:rsidP="00B818D7">
      <w:pPr>
        <w:keepNext/>
        <w:keepLines/>
        <w:suppressAutoHyphens w:val="0"/>
        <w:spacing w:before="480" w:line="240" w:lineRule="auto"/>
        <w:ind w:firstLine="0"/>
        <w:jc w:val="left"/>
        <w:outlineLvl w:val="0"/>
        <w:rPr>
          <w:rFonts w:eastAsiaTheme="majorEastAsia"/>
          <w:b/>
          <w:bCs/>
          <w:color w:val="365F91" w:themeColor="accent1" w:themeShade="BF"/>
          <w:kern w:val="0"/>
          <w:highlight w:val="yellow"/>
          <w:lang w:eastAsia="en-US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B818D7" w:rsidRDefault="00B818D7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745D1B" w:rsidRPr="00B818D7" w:rsidRDefault="00745D1B" w:rsidP="00B818D7">
      <w:pPr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/>
        </w:rPr>
      </w:pPr>
    </w:p>
    <w:p w:rsidR="00745D1B" w:rsidRDefault="00745D1B" w:rsidP="00B818D7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lang w:eastAsia="en-US"/>
        </w:rPr>
        <w:sectPr w:rsidR="00745D1B" w:rsidSect="00B818D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818D7" w:rsidRPr="00B818D7" w:rsidRDefault="00B818D7" w:rsidP="00497C74">
      <w:pPr>
        <w:suppressAutoHyphens w:val="0"/>
        <w:spacing w:line="276" w:lineRule="auto"/>
        <w:ind w:left="10065" w:right="-31" w:firstLine="0"/>
        <w:jc w:val="left"/>
        <w:rPr>
          <w:rFonts w:eastAsiaTheme="minorHAnsi" w:cstheme="minorBidi"/>
          <w:kern w:val="0"/>
          <w:lang w:eastAsia="en-US"/>
        </w:rPr>
      </w:pPr>
      <w:r w:rsidRPr="00B818D7">
        <w:rPr>
          <w:rFonts w:eastAsiaTheme="minorHAnsi" w:cstheme="minorBidi"/>
          <w:kern w:val="0"/>
          <w:lang w:eastAsia="en-US"/>
        </w:rPr>
        <w:lastRenderedPageBreak/>
        <w:t>Приложение №</w:t>
      </w:r>
      <w:r w:rsidR="00745D1B">
        <w:rPr>
          <w:rFonts w:eastAsiaTheme="minorHAnsi" w:cstheme="minorBidi"/>
          <w:kern w:val="0"/>
          <w:lang w:eastAsia="en-US"/>
        </w:rPr>
        <w:t xml:space="preserve"> </w:t>
      </w:r>
      <w:r w:rsidRPr="00B818D7">
        <w:rPr>
          <w:rFonts w:eastAsiaTheme="minorHAnsi" w:cstheme="minorBidi"/>
          <w:kern w:val="0"/>
          <w:lang w:eastAsia="en-US"/>
        </w:rPr>
        <w:t>3</w:t>
      </w:r>
    </w:p>
    <w:p w:rsidR="00B818D7" w:rsidRPr="00B818D7" w:rsidRDefault="00B818D7" w:rsidP="00497C74">
      <w:pPr>
        <w:suppressAutoHyphens w:val="0"/>
        <w:spacing w:line="276" w:lineRule="auto"/>
        <w:ind w:left="10065" w:right="-31" w:firstLine="0"/>
        <w:jc w:val="left"/>
        <w:rPr>
          <w:rFonts w:eastAsiaTheme="minorHAnsi" w:cstheme="minorBidi"/>
          <w:kern w:val="0"/>
          <w:lang w:eastAsia="en-US"/>
        </w:rPr>
      </w:pPr>
      <w:r w:rsidRPr="00B818D7">
        <w:rPr>
          <w:rFonts w:eastAsiaTheme="minorHAnsi" w:cstheme="minorBidi"/>
          <w:kern w:val="0"/>
          <w:lang w:eastAsia="en-US"/>
        </w:rPr>
        <w:t>к постановлению администрации</w:t>
      </w:r>
    </w:p>
    <w:p w:rsidR="00497C74" w:rsidRDefault="00497C74" w:rsidP="00497C74">
      <w:pPr>
        <w:suppressAutoHyphens w:val="0"/>
        <w:spacing w:line="276" w:lineRule="auto"/>
        <w:ind w:left="10065" w:right="-31" w:firstLine="0"/>
        <w:jc w:val="left"/>
        <w:rPr>
          <w:rFonts w:eastAsiaTheme="minorHAnsi" w:cstheme="minorBidi"/>
          <w:kern w:val="0"/>
          <w:lang w:eastAsia="en-US"/>
        </w:rPr>
      </w:pPr>
      <w:r>
        <w:rPr>
          <w:rFonts w:eastAsiaTheme="minorHAnsi" w:cstheme="minorBidi"/>
          <w:kern w:val="0"/>
          <w:lang w:eastAsia="en-US"/>
        </w:rPr>
        <w:t xml:space="preserve">Янтиковского муниципального </w:t>
      </w:r>
      <w:r w:rsidR="00B818D7" w:rsidRPr="00B818D7">
        <w:rPr>
          <w:rFonts w:eastAsiaTheme="minorHAnsi" w:cstheme="minorBidi"/>
          <w:kern w:val="0"/>
          <w:lang w:eastAsia="en-US"/>
        </w:rPr>
        <w:t xml:space="preserve">округа </w:t>
      </w:r>
    </w:p>
    <w:p w:rsidR="00B818D7" w:rsidRPr="00497C74" w:rsidRDefault="008C0856" w:rsidP="00497C74">
      <w:pPr>
        <w:suppressAutoHyphens w:val="0"/>
        <w:spacing w:line="276" w:lineRule="auto"/>
        <w:ind w:left="10065" w:right="-31" w:firstLine="0"/>
        <w:jc w:val="left"/>
        <w:rPr>
          <w:rFonts w:eastAsiaTheme="minorHAnsi" w:cstheme="minorBidi"/>
          <w:kern w:val="0"/>
          <w:lang w:eastAsia="en-US"/>
        </w:rPr>
      </w:pPr>
      <w:r>
        <w:rPr>
          <w:rFonts w:eastAsiaTheme="minorHAnsi" w:cstheme="minorBidi"/>
          <w:kern w:val="0"/>
          <w:lang w:eastAsia="en-US"/>
        </w:rPr>
        <w:t>от 05.02.2024 № 145</w:t>
      </w:r>
    </w:p>
    <w:p w:rsidR="00B818D7" w:rsidRPr="00497C74" w:rsidRDefault="00B818D7" w:rsidP="00497C74">
      <w:pPr>
        <w:suppressAutoHyphens w:val="0"/>
        <w:spacing w:line="276" w:lineRule="auto"/>
        <w:ind w:left="10065" w:right="-31" w:firstLine="0"/>
        <w:jc w:val="right"/>
        <w:rPr>
          <w:rFonts w:eastAsiaTheme="minorHAnsi"/>
          <w:kern w:val="0"/>
          <w:lang w:eastAsia="en-US"/>
        </w:rPr>
      </w:pPr>
    </w:p>
    <w:p w:rsidR="00B818D7" w:rsidRPr="00B818D7" w:rsidRDefault="00B818D7" w:rsidP="00497C74">
      <w:pPr>
        <w:suppressAutoHyphens w:val="0"/>
        <w:spacing w:line="240" w:lineRule="auto"/>
        <w:ind w:left="10065" w:right="-31" w:firstLine="0"/>
        <w:jc w:val="left"/>
        <w:rPr>
          <w:rFonts w:eastAsia="Calibri"/>
          <w:bCs/>
          <w:kern w:val="0"/>
          <w:lang w:eastAsia="en-US"/>
        </w:rPr>
      </w:pPr>
      <w:r w:rsidRPr="00B818D7">
        <w:rPr>
          <w:rFonts w:eastAsiaTheme="minorHAnsi"/>
          <w:kern w:val="0"/>
          <w:lang w:eastAsia="en-US"/>
        </w:rPr>
        <w:t>Приложение № 2</w:t>
      </w:r>
      <w:r w:rsidRPr="00B818D7">
        <w:rPr>
          <w:rFonts w:eastAsiaTheme="minorHAnsi"/>
          <w:kern w:val="0"/>
          <w:lang w:eastAsia="en-US"/>
        </w:rPr>
        <w:br/>
        <w:t xml:space="preserve">муниципальной программы к </w:t>
      </w:r>
      <w:r w:rsidRPr="00B818D7">
        <w:rPr>
          <w:rFonts w:eastAsiaTheme="minorHAnsi"/>
          <w:b/>
          <w:kern w:val="0"/>
          <w:lang w:eastAsia="en-US"/>
        </w:rPr>
        <w:t xml:space="preserve"> </w:t>
      </w:r>
      <w:r w:rsidRPr="00B818D7">
        <w:rPr>
          <w:rFonts w:eastAsiaTheme="minorHAnsi"/>
          <w:kern w:val="0"/>
          <w:lang w:eastAsia="en-US"/>
        </w:rPr>
        <w:t>подпрограмме</w:t>
      </w:r>
      <w:r w:rsidRPr="00B818D7">
        <w:rPr>
          <w:rFonts w:eastAsiaTheme="minorHAnsi"/>
          <w:bCs/>
          <w:kern w:val="0"/>
          <w:u w:val="single"/>
          <w:lang w:eastAsia="en-US"/>
        </w:rPr>
        <w:t xml:space="preserve"> </w:t>
      </w:r>
      <w:r w:rsidRPr="00B818D7">
        <w:rPr>
          <w:rFonts w:eastAsiaTheme="minorHAnsi"/>
          <w:kern w:val="0"/>
          <w:lang w:eastAsia="en-US"/>
        </w:rPr>
        <w:t>«Создание и развитие инфраструктуры на сельских территориях»</w:t>
      </w:r>
    </w:p>
    <w:p w:rsidR="00B818D7" w:rsidRPr="00B818D7" w:rsidRDefault="00B818D7" w:rsidP="00745D1B">
      <w:pPr>
        <w:suppressAutoHyphens w:val="0"/>
        <w:spacing w:line="240" w:lineRule="auto"/>
        <w:ind w:left="10206" w:right="-31" w:firstLine="0"/>
        <w:jc w:val="left"/>
        <w:rPr>
          <w:rFonts w:eastAsiaTheme="minorHAnsi"/>
          <w:kern w:val="0"/>
          <w:lang w:eastAsia="en-US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B818D7" w:rsidRPr="00B818D7" w:rsidRDefault="00B818D7" w:rsidP="00B818D7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B818D7">
        <w:rPr>
          <w:rFonts w:eastAsia="Calibri"/>
          <w:b/>
          <w:kern w:val="0"/>
          <w:lang w:eastAsia="en-US"/>
        </w:rPr>
        <w:t>РЕСУРСНОЕ ОБЕСПЕЧЕНИЕ МУНИЦИПАЛЬНОЙ ПРОГРАММЫ ЗА СЧЕТ ВСЕХ ИСТОЧНИКОВ ФИНАНСИРОВАНИЯ</w:t>
      </w:r>
    </w:p>
    <w:p w:rsidR="00B818D7" w:rsidRPr="00B818D7" w:rsidRDefault="00B818D7" w:rsidP="00B818D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694"/>
        <w:gridCol w:w="1842"/>
        <w:gridCol w:w="1559"/>
        <w:gridCol w:w="2693"/>
        <w:gridCol w:w="1134"/>
        <w:gridCol w:w="992"/>
        <w:gridCol w:w="853"/>
        <w:gridCol w:w="1275"/>
      </w:tblGrid>
      <w:tr w:rsidR="00B818D7" w:rsidRPr="00B818D7" w:rsidTr="00497C7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Наименование</w:t>
            </w:r>
          </w:p>
          <w:p w:rsidR="00B818D7" w:rsidRPr="00B818D7" w:rsidRDefault="00B818D7" w:rsidP="00497C74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муниципальной программы (основного мероприятия)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5D5B64" w:rsidP="00B818D7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Код </w:t>
            </w:r>
            <w:proofErr w:type="gramStart"/>
            <w:r w:rsidR="00B818D7" w:rsidRPr="00B818D7">
              <w:rPr>
                <w:rFonts w:eastAsiaTheme="minorHAnsi"/>
                <w:kern w:val="0"/>
                <w:lang w:eastAsia="en-US"/>
              </w:rPr>
              <w:t>бюджетной</w:t>
            </w:r>
            <w:proofErr w:type="gramEnd"/>
          </w:p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5D5B64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Источники </w:t>
            </w:r>
            <w:r w:rsidR="00B818D7" w:rsidRPr="00B818D7">
              <w:rPr>
                <w:rFonts w:eastAsiaTheme="minorHAnsi"/>
                <w:kern w:val="0"/>
                <w:lang w:eastAsia="en-US"/>
              </w:rPr>
              <w:t>финансирования</w:t>
            </w:r>
          </w:p>
        </w:tc>
        <w:tc>
          <w:tcPr>
            <w:tcW w:w="4254" w:type="dxa"/>
            <w:gridSpan w:val="4"/>
            <w:shd w:val="clear" w:color="auto" w:fill="auto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Оценка расходов по годам, тыс. рублей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EE3FD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EE3FD5">
            <w:pPr>
              <w:suppressAutoHyphens w:val="0"/>
              <w:spacing w:line="240" w:lineRule="auto"/>
              <w:ind w:firstLine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целевая статья расходов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2026</w:t>
            </w:r>
          </w:p>
        </w:tc>
      </w:tr>
      <w:tr w:rsidR="00B818D7" w:rsidRPr="00B818D7" w:rsidTr="00497C7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EE3FD5">
            <w:pPr>
              <w:suppressAutoHyphens w:val="0"/>
              <w:spacing w:line="240" w:lineRule="auto"/>
              <w:ind w:left="-250" w:firstLine="142"/>
              <w:jc w:val="center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</w:tr>
      <w:tr w:rsidR="00B818D7" w:rsidRPr="00B818D7" w:rsidTr="00497C7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="Calibri"/>
                <w:b/>
                <w:kern w:val="0"/>
                <w:lang w:eastAsia="en-US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="Calibri"/>
                <w:b/>
                <w:kern w:val="0"/>
                <w:lang w:eastAsia="en-US"/>
              </w:rPr>
              <w:t>Создание и развитие инфраструктуры на сельских территориях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А620000000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EE3FD5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B818D7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53675,2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EE3FD5" w:rsidP="00B818D7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федеральный </w:t>
            </w:r>
            <w:r w:rsidR="00B818D7" w:rsidRPr="00B818D7">
              <w:rPr>
                <w:rFonts w:eastAsiaTheme="minorHAnsi"/>
                <w:kern w:val="0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42713,6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11412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7297,2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4461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3664,4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Основное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497C74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 xml:space="preserve">Комплексное обустройство населенных пунктов, расположенных в сельской местности, </w:t>
            </w:r>
            <w:r w:rsidRPr="00B818D7">
              <w:rPr>
                <w:rFonts w:eastAsia="Calibri"/>
                <w:kern w:val="0"/>
                <w:lang w:eastAsia="en-US"/>
              </w:rPr>
              <w:lastRenderedPageBreak/>
              <w:t>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А620100000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D6053E" w:rsidRDefault="00B818D7" w:rsidP="00EE3FD5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D6053E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B818D7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53675,2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EE3FD5" w:rsidP="00EE3FD5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федеральный </w:t>
            </w:r>
            <w:r w:rsidR="00B818D7" w:rsidRPr="00B818D7">
              <w:rPr>
                <w:rFonts w:eastAsiaTheme="minorHAnsi"/>
                <w:kern w:val="0"/>
                <w:lang w:eastAsia="en-US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42713,6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 xml:space="preserve">бюджет </w:t>
            </w:r>
            <w:r w:rsidRPr="00B818D7">
              <w:rPr>
                <w:rFonts w:eastAsiaTheme="minorHAnsi"/>
                <w:kern w:val="0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lastRenderedPageBreak/>
              <w:t>11412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7297,2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4461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3664,4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B818D7">
              <w:rPr>
                <w:rFonts w:eastAsia="Calibri"/>
                <w:kern w:val="0"/>
                <w:lang w:eastAsia="en-US"/>
              </w:rPr>
              <w:t>Реализация инициативных проектов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А6201</w:t>
            </w:r>
            <w:r w:rsidRPr="00B818D7">
              <w:rPr>
                <w:rFonts w:eastAsiaTheme="minorHAnsi"/>
                <w:color w:val="000000"/>
                <w:kern w:val="0"/>
                <w:lang w:val="en-US" w:eastAsia="en-US"/>
              </w:rPr>
              <w:t>S</w:t>
            </w:r>
            <w:r w:rsidRPr="00B818D7">
              <w:rPr>
                <w:rFonts w:eastAsiaTheme="minorHAnsi"/>
                <w:color w:val="000000"/>
                <w:kern w:val="0"/>
                <w:lang w:eastAsia="en-US"/>
              </w:rPr>
              <w:t>6570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D6053E" w:rsidRDefault="00B818D7" w:rsidP="00EE3FD5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D6053E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B818D7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53675,2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EE3FD5" w:rsidP="00B818D7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42713,6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11412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7297,2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B818D7" w:rsidRPr="00B818D7" w:rsidTr="00497C7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val="en-US" w:eastAsia="en-US"/>
              </w:rPr>
              <w:t>4461</w:t>
            </w:r>
            <w:r w:rsidRPr="00B818D7">
              <w:rPr>
                <w:rFonts w:eastAsiaTheme="minorHAnsi"/>
                <w:kern w:val="0"/>
                <w:lang w:eastAsia="en-US"/>
              </w:rPr>
              <w:t>,</w:t>
            </w:r>
            <w:r w:rsidRPr="00B818D7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3664,4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7" w:rsidRPr="00B818D7" w:rsidRDefault="00B818D7" w:rsidP="00B818D7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818D7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</w:tbl>
    <w:p w:rsidR="00B818D7" w:rsidRDefault="00B818D7" w:rsidP="00497C74">
      <w:pPr>
        <w:spacing w:line="240" w:lineRule="auto"/>
        <w:ind w:firstLine="0"/>
        <w:rPr>
          <w:sz w:val="28"/>
          <w:szCs w:val="28"/>
        </w:rPr>
        <w:sectPr w:rsidR="00B818D7" w:rsidSect="00497C74">
          <w:pgSz w:w="16838" w:h="11906" w:orient="landscape"/>
          <w:pgMar w:top="1701" w:right="962" w:bottom="567" w:left="1134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351857" w:rsidRPr="00485CC1" w:rsidRDefault="00351857" w:rsidP="008C0856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D7" w:rsidRDefault="00B818D7" w:rsidP="002F7E02">
      <w:pPr>
        <w:spacing w:line="240" w:lineRule="auto"/>
      </w:pPr>
      <w:r>
        <w:separator/>
      </w:r>
    </w:p>
  </w:endnote>
  <w:endnote w:type="continuationSeparator" w:id="0">
    <w:p w:rsidR="00B818D7" w:rsidRDefault="00B818D7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D7" w:rsidRDefault="00B818D7" w:rsidP="002F7E02">
      <w:pPr>
        <w:spacing w:line="240" w:lineRule="auto"/>
      </w:pPr>
      <w:r>
        <w:separator/>
      </w:r>
    </w:p>
  </w:footnote>
  <w:footnote w:type="continuationSeparator" w:id="0">
    <w:p w:rsidR="00B818D7" w:rsidRDefault="00B818D7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75" w:rsidRDefault="00AC4875" w:rsidP="00AC487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58" w:rsidRPr="00577158" w:rsidRDefault="00577158" w:rsidP="00577158">
    <w:pPr>
      <w:pStyle w:val="af6"/>
      <w:ind w:firstLine="467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58" w:rsidRPr="00577158" w:rsidRDefault="00577158" w:rsidP="00AC4875">
    <w:pPr>
      <w:pStyle w:val="af6"/>
      <w:ind w:firstLine="48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95BB9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97C74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77158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64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5D1B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40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C0856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1FB7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4875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18D7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053E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53FEB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E3FD5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818D7"/>
  </w:style>
  <w:style w:type="paragraph" w:customStyle="1" w:styleId="formattext">
    <w:name w:val="formattext"/>
    <w:basedOn w:val="a"/>
    <w:rsid w:val="00B818D7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headertext">
    <w:name w:val="headertext"/>
    <w:basedOn w:val="a"/>
    <w:rsid w:val="00B818D7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818D7"/>
  </w:style>
  <w:style w:type="paragraph" w:customStyle="1" w:styleId="formattext">
    <w:name w:val="formattext"/>
    <w:basedOn w:val="a"/>
    <w:rsid w:val="00B818D7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headertext">
    <w:name w:val="headertext"/>
    <w:basedOn w:val="a"/>
    <w:rsid w:val="00B818D7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4F97-58D5-4215-9A53-772F88B4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18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2024-02-15T05:58:00Z</dcterms:modified>
</cp:coreProperties>
</file>