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F1" w:rsidRDefault="003011F1" w:rsidP="003011F1">
      <w:pPr>
        <w:pStyle w:val="a3"/>
        <w:shd w:val="clear" w:color="auto" w:fill="FFFFFF"/>
        <w:spacing w:before="0" w:beforeAutospacing="0" w:after="360" w:afterAutospacing="0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262626"/>
          <w:sz w:val="23"/>
          <w:szCs w:val="23"/>
        </w:rPr>
        <w:t>С 1 января 2023 г. увеличиваются цены, не ниже которых осуществляются закупка, поставки и розничная продажа алкогольной продукции крепостью свыше 28 процентов.</w:t>
      </w:r>
    </w:p>
    <w:p w:rsidR="003011F1" w:rsidRDefault="003011F1" w:rsidP="003011F1">
      <w:pPr>
        <w:pStyle w:val="a3"/>
        <w:shd w:val="clear" w:color="auto" w:fill="FFFFFF"/>
        <w:spacing w:before="0" w:beforeAutospacing="0" w:after="360" w:afterAutospacing="0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262626"/>
          <w:sz w:val="23"/>
          <w:szCs w:val="23"/>
        </w:rPr>
        <w:t>Приказ Минфина России от 11 ноября 2022 г. № 168н «О внесении изменений в приказ Министерства финансов Российской Федерации от 7 октября 2020 г. № 235н «Об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процентов» (зарегистрирован в Минюсте России 9 декабря 2022 г., регистрационный № 71439)</w:t>
      </w:r>
      <w:proofErr w:type="gramEnd"/>
    </w:p>
    <w:p w:rsidR="003011F1" w:rsidRDefault="003011F1" w:rsidP="003011F1">
      <w:pPr>
        <w:pStyle w:val="a3"/>
        <w:shd w:val="clear" w:color="auto" w:fill="FFFFFF"/>
        <w:spacing w:before="0" w:beforeAutospacing="0" w:after="360" w:afterAutospacing="0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262626"/>
          <w:sz w:val="23"/>
          <w:szCs w:val="23"/>
        </w:rPr>
        <w:t>Минимальная розничная цена бутылки водки</w:t>
      </w:r>
      <w:r>
        <w:rPr>
          <w:rFonts w:ascii="Arial" w:hAnsi="Arial" w:cs="Arial"/>
          <w:color w:val="262626"/>
          <w:sz w:val="23"/>
          <w:szCs w:val="23"/>
        </w:rPr>
        <w:t> 0,5 л составит </w:t>
      </w:r>
      <w:r>
        <w:rPr>
          <w:rStyle w:val="a4"/>
          <w:rFonts w:ascii="Arial" w:hAnsi="Arial" w:cs="Arial"/>
          <w:color w:val="262626"/>
          <w:sz w:val="23"/>
          <w:szCs w:val="23"/>
        </w:rPr>
        <w:t>281 руб.</w:t>
      </w:r>
      <w:r>
        <w:rPr>
          <w:rFonts w:ascii="Arial" w:hAnsi="Arial" w:cs="Arial"/>
          <w:color w:val="262626"/>
          <w:sz w:val="23"/>
          <w:szCs w:val="23"/>
        </w:rPr>
        <w:t> (против 261 руб. в настоящее время).</w:t>
      </w:r>
    </w:p>
    <w:p w:rsidR="003011F1" w:rsidRDefault="003011F1" w:rsidP="003011F1">
      <w:pPr>
        <w:pStyle w:val="a3"/>
        <w:shd w:val="clear" w:color="auto" w:fill="FFFFFF"/>
        <w:spacing w:before="0" w:beforeAutospacing="0" w:after="360" w:afterAutospacing="0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262626"/>
          <w:sz w:val="23"/>
          <w:szCs w:val="23"/>
        </w:rPr>
        <w:t>Минимальная розничная цена на бренди</w:t>
      </w:r>
      <w:r>
        <w:rPr>
          <w:rFonts w:ascii="Arial" w:hAnsi="Arial" w:cs="Arial"/>
          <w:color w:val="262626"/>
          <w:sz w:val="23"/>
          <w:szCs w:val="23"/>
        </w:rPr>
        <w:t xml:space="preserve"> и другую алкогольную продукцию, произведенную из винного, виноградного, плодового, коньячного, </w:t>
      </w:r>
      <w:proofErr w:type="spellStart"/>
      <w:r>
        <w:rPr>
          <w:rFonts w:ascii="Arial" w:hAnsi="Arial" w:cs="Arial"/>
          <w:color w:val="262626"/>
          <w:sz w:val="23"/>
          <w:szCs w:val="23"/>
        </w:rPr>
        <w:t>кальвадосного</w:t>
      </w:r>
      <w:proofErr w:type="spellEnd"/>
      <w:r>
        <w:rPr>
          <w:rFonts w:ascii="Arial" w:hAnsi="Arial" w:cs="Arial"/>
          <w:color w:val="262626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62626"/>
          <w:sz w:val="23"/>
          <w:szCs w:val="23"/>
        </w:rPr>
        <w:t>вискового</w:t>
      </w:r>
      <w:proofErr w:type="spellEnd"/>
      <w:r>
        <w:rPr>
          <w:rFonts w:ascii="Arial" w:hAnsi="Arial" w:cs="Arial"/>
          <w:color w:val="262626"/>
          <w:sz w:val="23"/>
          <w:szCs w:val="23"/>
        </w:rPr>
        <w:t xml:space="preserve"> дистиллятов, за исключением коньяка </w:t>
      </w:r>
      <w:r>
        <w:rPr>
          <w:rStyle w:val="a4"/>
          <w:rFonts w:ascii="Arial" w:hAnsi="Arial" w:cs="Arial"/>
          <w:color w:val="262626"/>
          <w:sz w:val="23"/>
          <w:szCs w:val="23"/>
        </w:rPr>
        <w:t>составит 375 рублей за 0,5 литра</w:t>
      </w:r>
      <w:r>
        <w:rPr>
          <w:rFonts w:ascii="Arial" w:hAnsi="Arial" w:cs="Arial"/>
          <w:color w:val="262626"/>
          <w:sz w:val="23"/>
          <w:szCs w:val="23"/>
        </w:rPr>
        <w:t xml:space="preserve"> </w:t>
      </w:r>
      <w:r>
        <w:rPr>
          <w:rFonts w:ascii="Arial" w:hAnsi="Arial" w:cs="Arial"/>
          <w:color w:val="262626"/>
          <w:sz w:val="23"/>
          <w:szCs w:val="23"/>
        </w:rPr>
        <w:t>готовой продукции (против </w:t>
      </w:r>
      <w:r>
        <w:rPr>
          <w:rStyle w:val="a4"/>
          <w:rFonts w:ascii="Arial" w:hAnsi="Arial" w:cs="Arial"/>
          <w:color w:val="262626"/>
          <w:sz w:val="23"/>
          <w:szCs w:val="23"/>
        </w:rPr>
        <w:t>348</w:t>
      </w:r>
      <w:r>
        <w:rPr>
          <w:rFonts w:ascii="Arial" w:hAnsi="Arial" w:cs="Arial"/>
          <w:color w:val="262626"/>
          <w:sz w:val="23"/>
          <w:szCs w:val="23"/>
        </w:rPr>
        <w:t> руб. в настоящее время).</w:t>
      </w:r>
    </w:p>
    <w:p w:rsidR="003011F1" w:rsidRDefault="003011F1" w:rsidP="003011F1">
      <w:pPr>
        <w:pStyle w:val="a3"/>
        <w:shd w:val="clear" w:color="auto" w:fill="FFFFFF"/>
        <w:spacing w:before="0" w:beforeAutospacing="0" w:after="360" w:afterAutospacing="0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262626"/>
          <w:sz w:val="23"/>
          <w:szCs w:val="23"/>
        </w:rPr>
        <w:t>Минимальная розничная цена на коньяк составит 517 рублей за 0,5 литра</w:t>
      </w:r>
      <w:r>
        <w:rPr>
          <w:rFonts w:ascii="Arial" w:hAnsi="Arial" w:cs="Arial"/>
          <w:color w:val="262626"/>
          <w:sz w:val="23"/>
          <w:szCs w:val="23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262626"/>
          <w:sz w:val="23"/>
          <w:szCs w:val="23"/>
        </w:rPr>
        <w:t>готовой продукции (против 480 руб. в настоящее время).</w:t>
      </w:r>
    </w:p>
    <w:p w:rsidR="003011F1" w:rsidRDefault="003011F1" w:rsidP="003011F1">
      <w:pPr>
        <w:pStyle w:val="a3"/>
        <w:shd w:val="clear" w:color="auto" w:fill="FFFFFF"/>
        <w:spacing w:before="0" w:beforeAutospacing="0" w:after="360" w:afterAutospacing="0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262626"/>
          <w:sz w:val="23"/>
          <w:szCs w:val="23"/>
        </w:rPr>
        <w:t>Приказ вступает в силу с 1 января 2023 г.</w:t>
      </w:r>
      <w:r>
        <w:rPr>
          <w:rFonts w:ascii="Arial" w:hAnsi="Arial" w:cs="Arial"/>
          <w:color w:val="262626"/>
          <w:sz w:val="23"/>
          <w:szCs w:val="23"/>
        </w:rPr>
        <w:t> и действует до конца 2026 г.</w:t>
      </w:r>
    </w:p>
    <w:p w:rsidR="00644169" w:rsidRDefault="00644169"/>
    <w:sectPr w:rsidR="00644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1F1"/>
    <w:rsid w:val="00024343"/>
    <w:rsid w:val="0002707F"/>
    <w:rsid w:val="003011F1"/>
    <w:rsid w:val="00336917"/>
    <w:rsid w:val="0041370D"/>
    <w:rsid w:val="00513EAF"/>
    <w:rsid w:val="00554CFD"/>
    <w:rsid w:val="00615246"/>
    <w:rsid w:val="00644169"/>
    <w:rsid w:val="00A5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11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11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9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Капитонова Светлана Николаевна</dc:creator>
  <cp:lastModifiedBy>Капитонова Светлана Николаевна</cp:lastModifiedBy>
  <cp:revision>1</cp:revision>
  <dcterms:created xsi:type="dcterms:W3CDTF">2024-06-06T06:29:00Z</dcterms:created>
  <dcterms:modified xsi:type="dcterms:W3CDTF">2024-06-06T06:30:00Z</dcterms:modified>
</cp:coreProperties>
</file>