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C4D" w14:textId="77777777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2538D7B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334CEF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FA7902" w:rsidRPr="00FA7902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334CEF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4F54C1ED" w:rsidR="00340D10" w:rsidRPr="00334CEF" w:rsidRDefault="00B82B2F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2826">
        <w:rPr>
          <w:rFonts w:ascii="Times New Roman" w:hAnsi="Times New Roman" w:cs="Times New Roman"/>
          <w:sz w:val="24"/>
          <w:szCs w:val="24"/>
        </w:rPr>
        <w:t>.12</w:t>
      </w:r>
      <w:r w:rsidR="00340D10" w:rsidRPr="00334CE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334C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0D10" w:rsidRPr="00334CEF">
        <w:rPr>
          <w:rFonts w:ascii="Times New Roman" w:hAnsi="Times New Roman" w:cs="Times New Roman"/>
          <w:sz w:val="24"/>
          <w:szCs w:val="24"/>
        </w:rPr>
        <w:t>п.Кугеси</w:t>
      </w:r>
    </w:p>
    <w:p w14:paraId="4DB9AB45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1B9C9959" w:rsidR="00340D10" w:rsidRPr="00334CEF" w:rsidRDefault="00340D10" w:rsidP="00802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В соответ</w:t>
      </w:r>
      <w:r w:rsidR="00392826">
        <w:rPr>
          <w:rFonts w:ascii="Times New Roman" w:hAnsi="Times New Roman" w:cs="Times New Roman"/>
          <w:sz w:val="24"/>
          <w:szCs w:val="24"/>
        </w:rPr>
        <w:t>ствии в соответствии со статьей</w:t>
      </w:r>
      <w:r w:rsidRPr="00334CEF">
        <w:rPr>
          <w:rFonts w:ascii="Times New Roman" w:hAnsi="Times New Roman" w:cs="Times New Roman"/>
          <w:sz w:val="24"/>
          <w:szCs w:val="24"/>
        </w:rPr>
        <w:t xml:space="preserve"> 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ложением о порядке организации 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r w:rsidR="00B8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Чебоксарского муниципального округа </w:t>
      </w:r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4CEF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334CEF">
        <w:rPr>
          <w:rFonts w:ascii="Times New Roman" w:hAnsi="Times New Roman" w:cs="Times New Roman"/>
          <w:sz w:val="24"/>
          <w:szCs w:val="24"/>
        </w:rPr>
        <w:t>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334CEF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</w:t>
      </w:r>
      <w:r w:rsidR="00DF72A1" w:rsidRPr="00DF72A1"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="00B82B2F">
        <w:rPr>
          <w:rFonts w:ascii="Times New Roman" w:hAnsi="Times New Roman" w:cs="Times New Roman"/>
          <w:bCs/>
          <w:sz w:val="24"/>
          <w:szCs w:val="24"/>
        </w:rPr>
        <w:t xml:space="preserve">от 30.11.2023 № 49 </w:t>
      </w:r>
      <w:r w:rsidR="00B82B2F" w:rsidRPr="00B82B2F">
        <w:rPr>
          <w:rFonts w:ascii="Times New Roman" w:hAnsi="Times New Roman" w:cs="Times New Roman"/>
          <w:bCs/>
          <w:sz w:val="24"/>
          <w:szCs w:val="24"/>
        </w:rPr>
        <w:t>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928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4CE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334CEF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334CEF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 организовано проведение публичных слушаний по вопрос</w:t>
      </w:r>
      <w:r w:rsidR="0000036D">
        <w:rPr>
          <w:rFonts w:ascii="Times New Roman" w:hAnsi="Times New Roman" w:cs="Times New Roman"/>
          <w:sz w:val="24"/>
          <w:szCs w:val="24"/>
        </w:rPr>
        <w:t>у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080FFA" w:rsidRPr="00334CEF">
        <w:rPr>
          <w:rFonts w:ascii="Times New Roman" w:hAnsi="Times New Roman" w:cs="Times New Roman"/>
          <w:sz w:val="24"/>
          <w:szCs w:val="24"/>
        </w:rPr>
        <w:t>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B82B2F">
        <w:rPr>
          <w:rFonts w:ascii="Times New Roman" w:hAnsi="Times New Roman" w:cs="Times New Roman"/>
          <w:sz w:val="24"/>
          <w:szCs w:val="24"/>
        </w:rPr>
        <w:t>20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392826">
        <w:rPr>
          <w:rFonts w:ascii="Times New Roman" w:hAnsi="Times New Roman" w:cs="Times New Roman"/>
          <w:sz w:val="24"/>
          <w:szCs w:val="24"/>
        </w:rPr>
        <w:t>декабря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2023 г</w:t>
      </w:r>
      <w:r w:rsidR="00392826">
        <w:rPr>
          <w:rFonts w:ascii="Times New Roman" w:hAnsi="Times New Roman" w:cs="Times New Roman"/>
          <w:sz w:val="24"/>
          <w:szCs w:val="24"/>
        </w:rPr>
        <w:t>ода</w:t>
      </w:r>
      <w:r w:rsidRPr="00334CEF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334CEF">
        <w:rPr>
          <w:rFonts w:ascii="Times New Roman" w:hAnsi="Times New Roman" w:cs="Times New Roman"/>
          <w:sz w:val="24"/>
          <w:szCs w:val="24"/>
        </w:rPr>
        <w:t>0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2B299023" w14:textId="77777777" w:rsidR="00B82B2F" w:rsidRPr="00B82B2F" w:rsidRDefault="00340D10" w:rsidP="00B82B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bookmarkStart w:id="1" w:name="_Hlk137558940"/>
      <w:r w:rsidR="00B82B2F" w:rsidRPr="00B8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Константинов А.Н.-</w:t>
      </w:r>
      <w:r w:rsidR="00B82B2F" w:rsidRPr="00B8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7D553CCC" w14:textId="30F946EB" w:rsidR="00392826" w:rsidRPr="00392826" w:rsidRDefault="00392826" w:rsidP="00B82B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Pr="00392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Грацилева Н.Г.</w:t>
      </w: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5D9D08F7" w14:textId="3430A6F1" w:rsidR="00392826" w:rsidRPr="00392826" w:rsidRDefault="00392826" w:rsidP="003928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</w:t>
      </w:r>
      <w:r w:rsidR="00B82B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шаний, члены Комиссии – всего 9</w:t>
      </w:r>
      <w:r w:rsidRPr="0039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</w:p>
    <w:p w14:paraId="5DD79447" w14:textId="77777777" w:rsidR="00B82B2F" w:rsidRDefault="00B82B2F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Чебоксарского муниципального округа от 30.11.2023 № 49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периодическом печатном издании «Ведомости Чебоксарского муниципального округа» от 01.12.2023 № 36 (733).</w:t>
      </w:r>
    </w:p>
    <w:p w14:paraId="1930B22C" w14:textId="467D3A77" w:rsidR="00340D10" w:rsidRPr="00334CEF" w:rsidRDefault="00340D10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для </w:t>
      </w:r>
      <w:r w:rsidR="00B82B2F">
        <w:rPr>
          <w:rFonts w:ascii="Times New Roman" w:hAnsi="Times New Roman" w:cs="Times New Roman"/>
          <w:bCs/>
          <w:sz w:val="24"/>
          <w:szCs w:val="24"/>
        </w:rPr>
        <w:t>обсуждения был вынесен следующий вопрос</w:t>
      </w:r>
      <w:r w:rsidRPr="00334CE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5DFE98" w14:textId="3FFDA3EE" w:rsidR="00392826" w:rsidRPr="00B82B2F" w:rsidRDefault="0080245C" w:rsidP="00B82B2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392826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82B2F" w:rsidRPr="00B8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21:21:100903:9, расположенного по адресу: д.Микши-Энзей, ул. Ленина, д.74, в части уменьшения минимального отступа от границ земельного участка с северной стороны (уличный фронт) с 5 м до 0,10 м. </w:t>
      </w:r>
    </w:p>
    <w:p w14:paraId="25A7B604" w14:textId="20FD1841" w:rsidR="00340D10" w:rsidRPr="00A9136B" w:rsidRDefault="00340D10" w:rsidP="00A338A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6B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публичных слушаний составлен протокол публичных слушаний № </w:t>
      </w:r>
      <w:r w:rsidR="00B82B2F">
        <w:rPr>
          <w:rFonts w:ascii="Times New Roman" w:hAnsi="Times New Roman" w:cs="Times New Roman"/>
          <w:sz w:val="24"/>
          <w:szCs w:val="24"/>
        </w:rPr>
        <w:t>23 от 20</w:t>
      </w:r>
      <w:r w:rsidR="00392826">
        <w:rPr>
          <w:rFonts w:ascii="Times New Roman" w:hAnsi="Times New Roman" w:cs="Times New Roman"/>
          <w:sz w:val="24"/>
          <w:szCs w:val="24"/>
        </w:rPr>
        <w:t>.12</w:t>
      </w:r>
      <w:r w:rsidRPr="00A9136B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DFE8501" w14:textId="7AABC281" w:rsidR="00340D10" w:rsidRPr="00334CEF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334CEF">
        <w:rPr>
          <w:rFonts w:ascii="Times New Roman" w:hAnsi="Times New Roman" w:cs="Times New Roman"/>
          <w:sz w:val="24"/>
          <w:szCs w:val="24"/>
        </w:rPr>
        <w:t>й</w:t>
      </w:r>
      <w:r w:rsidRPr="00334CEF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56509052" w14:textId="77777777" w:rsidR="0000036D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00036D">
        <w:rPr>
          <w:rFonts w:ascii="Times New Roman" w:hAnsi="Times New Roman" w:cs="Times New Roman"/>
          <w:sz w:val="24"/>
          <w:szCs w:val="24"/>
        </w:rPr>
        <w:t>:</w:t>
      </w:r>
    </w:p>
    <w:p w14:paraId="39A4B488" w14:textId="4F1170F6" w:rsidR="00B82B2F" w:rsidRPr="00B82B2F" w:rsidRDefault="0000036D" w:rsidP="0000036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Р</w:t>
      </w:r>
      <w:r w:rsidR="0080245C" w:rsidRPr="00334CEF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5C" w:rsidRPr="00B82B2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B82B2F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82B2F" w:rsidRPr="00B82B2F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21:21:100903:9, расположенного по адресу: д.Микши-Энзей, ул. Ленина, д.74, в части уменьшения минимального отступа от границ земельного участка с северной стороны (уличный фронт) с 5 м до 0,10 м. </w:t>
      </w:r>
    </w:p>
    <w:p w14:paraId="411D762B" w14:textId="0385D6CD" w:rsidR="00340D10" w:rsidRPr="00392826" w:rsidRDefault="00340D10" w:rsidP="00D40F7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826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</w:t>
      </w:r>
      <w:r w:rsidR="00080FFA" w:rsidRPr="00392826">
        <w:rPr>
          <w:rFonts w:ascii="Times New Roman" w:hAnsi="Times New Roman" w:cs="Times New Roman"/>
          <w:sz w:val="24"/>
          <w:szCs w:val="24"/>
        </w:rPr>
        <w:t>по вопрос</w:t>
      </w:r>
      <w:r w:rsidR="0000036D">
        <w:rPr>
          <w:rFonts w:ascii="Times New Roman" w:hAnsi="Times New Roman" w:cs="Times New Roman"/>
          <w:sz w:val="24"/>
          <w:szCs w:val="24"/>
        </w:rPr>
        <w:t>у</w:t>
      </w:r>
      <w:r w:rsidR="00080FFA" w:rsidRPr="00392826">
        <w:rPr>
          <w:rFonts w:ascii="Times New Roman" w:hAnsi="Times New Roman" w:cs="Times New Roman"/>
          <w:sz w:val="24"/>
          <w:szCs w:val="24"/>
        </w:rPr>
        <w:t xml:space="preserve"> предоставления разрешения на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392826">
        <w:rPr>
          <w:rFonts w:ascii="Times New Roman" w:hAnsi="Times New Roman" w:cs="Times New Roman"/>
          <w:sz w:val="24"/>
          <w:szCs w:val="24"/>
        </w:rPr>
        <w:t>, указанн</w:t>
      </w:r>
      <w:r w:rsidR="0000036D">
        <w:rPr>
          <w:rFonts w:ascii="Times New Roman" w:hAnsi="Times New Roman" w:cs="Times New Roman"/>
          <w:sz w:val="24"/>
          <w:szCs w:val="24"/>
        </w:rPr>
        <w:t>ого</w:t>
      </w:r>
      <w:r w:rsidRPr="00392826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6302C201" w:rsidR="00340D10" w:rsidRPr="00334CEF" w:rsidRDefault="00B82B2F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публичных слушаний все</w:t>
      </w:r>
      <w:r w:rsidR="00340D10" w:rsidRPr="00334CEF">
        <w:rPr>
          <w:rFonts w:ascii="Times New Roman" w:hAnsi="Times New Roman" w:cs="Times New Roman"/>
          <w:sz w:val="24"/>
          <w:szCs w:val="24"/>
        </w:rPr>
        <w:t xml:space="preserve"> вопросы по повестке дня были обсуждены. </w:t>
      </w:r>
    </w:p>
    <w:p w14:paraId="3A59D055" w14:textId="3CB85544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</w:t>
      </w:r>
      <w:r w:rsidR="001D53E0" w:rsidRPr="00334CEF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по вопрос</w:t>
      </w:r>
      <w:r w:rsidR="0000036D">
        <w:rPr>
          <w:rFonts w:ascii="Times New Roman" w:hAnsi="Times New Roman" w:cs="Times New Roman"/>
          <w:sz w:val="24"/>
          <w:szCs w:val="24"/>
        </w:rPr>
        <w:t>у</w:t>
      </w:r>
      <w:r w:rsidRPr="00334CEF">
        <w:rPr>
          <w:rFonts w:ascii="Times New Roman" w:hAnsi="Times New Roman" w:cs="Times New Roman"/>
          <w:sz w:val="24"/>
          <w:szCs w:val="24"/>
        </w:rPr>
        <w:t>, рассмотренн</w:t>
      </w:r>
      <w:r w:rsidR="0000036D">
        <w:rPr>
          <w:rFonts w:ascii="Times New Roman" w:hAnsi="Times New Roman" w:cs="Times New Roman"/>
          <w:sz w:val="24"/>
          <w:szCs w:val="24"/>
        </w:rPr>
        <w:t>ому</w:t>
      </w:r>
      <w:r w:rsidRPr="00334CEF">
        <w:rPr>
          <w:rFonts w:ascii="Times New Roman" w:hAnsi="Times New Roman" w:cs="Times New Roman"/>
          <w:sz w:val="24"/>
          <w:szCs w:val="24"/>
        </w:rPr>
        <w:t xml:space="preserve">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16386B" w:rsidRDefault="0049674E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2B32F827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r w:rsidR="00B82B2F">
        <w:rPr>
          <w:rFonts w:ascii="Times New Roman" w:hAnsi="Times New Roman" w:cs="Times New Roman"/>
          <w:sz w:val="24"/>
          <w:szCs w:val="24"/>
        </w:rPr>
        <w:t>А.Н.Константинов</w:t>
      </w:r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00036D" w:rsidRPr="0016386B" w:rsidRDefault="0000036D" w:rsidP="00F66070">
      <w:pPr>
        <w:spacing w:after="0" w:line="240" w:lineRule="auto"/>
      </w:pPr>
    </w:p>
    <w:sectPr w:rsidR="00CA1976" w:rsidRPr="0016386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0252496">
    <w:abstractNumId w:val="5"/>
  </w:num>
  <w:num w:numId="2" w16cid:durableId="598830751">
    <w:abstractNumId w:val="1"/>
  </w:num>
  <w:num w:numId="3" w16cid:durableId="889610794">
    <w:abstractNumId w:val="2"/>
  </w:num>
  <w:num w:numId="4" w16cid:durableId="1401052173">
    <w:abstractNumId w:val="3"/>
  </w:num>
  <w:num w:numId="5" w16cid:durableId="1240209724">
    <w:abstractNumId w:val="0"/>
  </w:num>
  <w:num w:numId="6" w16cid:durableId="1127310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0036D"/>
    <w:rsid w:val="00027F2D"/>
    <w:rsid w:val="00080FFA"/>
    <w:rsid w:val="000F3DBE"/>
    <w:rsid w:val="0016386B"/>
    <w:rsid w:val="0017088A"/>
    <w:rsid w:val="001D53E0"/>
    <w:rsid w:val="00307E43"/>
    <w:rsid w:val="00334CEF"/>
    <w:rsid w:val="00340D10"/>
    <w:rsid w:val="00392826"/>
    <w:rsid w:val="003F7ACD"/>
    <w:rsid w:val="004005C5"/>
    <w:rsid w:val="0049674E"/>
    <w:rsid w:val="0053408F"/>
    <w:rsid w:val="00600695"/>
    <w:rsid w:val="006C5202"/>
    <w:rsid w:val="0075005D"/>
    <w:rsid w:val="0080245C"/>
    <w:rsid w:val="00813E08"/>
    <w:rsid w:val="0084134D"/>
    <w:rsid w:val="0088749E"/>
    <w:rsid w:val="00893E65"/>
    <w:rsid w:val="00984F56"/>
    <w:rsid w:val="00A57254"/>
    <w:rsid w:val="00A9136B"/>
    <w:rsid w:val="00AC3754"/>
    <w:rsid w:val="00AD1B82"/>
    <w:rsid w:val="00B82B2F"/>
    <w:rsid w:val="00BA7A50"/>
    <w:rsid w:val="00C66B95"/>
    <w:rsid w:val="00C8739C"/>
    <w:rsid w:val="00DF72A1"/>
    <w:rsid w:val="00F66070"/>
    <w:rsid w:val="00F75C03"/>
    <w:rsid w:val="00F85E57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14</cp:revision>
  <cp:lastPrinted>2023-12-26T12:19:00Z</cp:lastPrinted>
  <dcterms:created xsi:type="dcterms:W3CDTF">2023-04-21T08:25:00Z</dcterms:created>
  <dcterms:modified xsi:type="dcterms:W3CDTF">2023-12-27T09:52:00Z</dcterms:modified>
</cp:coreProperties>
</file>