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D01A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02.05.202</w:t>
            </w:r>
            <w:r w:rsidR="00F30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B4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C92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0B4D86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="00BD097A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097A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097A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097A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D01A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02.05.202</w:t>
            </w:r>
            <w:r w:rsidR="00F30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bookmarkStart w:id="0" w:name="_GoBack"/>
            <w:bookmarkEnd w:id="0"/>
            <w:r w:rsidR="00C92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7F46B2" w:rsidRDefault="007F4EBE" w:rsidP="00B77D09">
      <w:pPr>
        <w:spacing w:after="0" w:line="240" w:lineRule="auto"/>
        <w:ind w:right="510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46B2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публичных слушаний</w:t>
      </w: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В соответствии со статьей 28 Федерального з</w:t>
      </w:r>
      <w:r w:rsidR="00A37F49">
        <w:rPr>
          <w:rFonts w:ascii="Times New Roman" w:hAnsi="Times New Roman"/>
          <w:sz w:val="24"/>
          <w:szCs w:val="24"/>
        </w:rPr>
        <w:t xml:space="preserve">акона от 06.10.2003 № 131-ФЗ </w:t>
      </w:r>
      <w:r w:rsidRPr="007F4EBE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20 Устава Ибресинского муниципального округа Чувашской Республики, </w:t>
      </w:r>
      <w:r w:rsidRPr="007F4EBE">
        <w:rPr>
          <w:rFonts w:ascii="Times New Roman" w:hAnsi="Times New Roman"/>
          <w:bCs/>
          <w:sz w:val="24"/>
          <w:szCs w:val="24"/>
        </w:rPr>
        <w:t xml:space="preserve">Положением о порядке организации и проведения публичных слушаний на территории Ибресинского муниципального округа Чувашской Республики, утвержденного решением Собрания депутатов </w:t>
      </w:r>
      <w:r>
        <w:rPr>
          <w:rFonts w:ascii="Times New Roman" w:hAnsi="Times New Roman"/>
          <w:bCs/>
          <w:sz w:val="24"/>
          <w:szCs w:val="24"/>
        </w:rPr>
        <w:t>Ибресинского</w:t>
      </w:r>
      <w:r w:rsidRPr="007F4EBE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bCs/>
          <w:sz w:val="24"/>
          <w:szCs w:val="24"/>
        </w:rPr>
        <w:t>28.09.2022</w:t>
      </w:r>
      <w:r w:rsidRPr="007F4EBE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1/14</w:t>
      </w:r>
      <w:r w:rsidRPr="007F4EBE">
        <w:rPr>
          <w:rFonts w:ascii="Times New Roman" w:hAnsi="Times New Roman"/>
          <w:bCs/>
          <w:sz w:val="24"/>
          <w:szCs w:val="24"/>
        </w:rPr>
        <w:t xml:space="preserve">, </w:t>
      </w:r>
      <w:r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4B321E">
        <w:rPr>
          <w:rFonts w:ascii="Times New Roman" w:hAnsi="Times New Roman"/>
          <w:b/>
          <w:sz w:val="24"/>
          <w:szCs w:val="24"/>
        </w:rPr>
        <w:t xml:space="preserve">п о с т а </w:t>
      </w:r>
      <w:proofErr w:type="spellStart"/>
      <w:r w:rsidRPr="004B321E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4B321E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1. Назначи</w:t>
      </w:r>
      <w:r w:rsidR="00A37F49">
        <w:rPr>
          <w:rFonts w:ascii="Times New Roman" w:hAnsi="Times New Roman"/>
          <w:sz w:val="24"/>
          <w:szCs w:val="24"/>
        </w:rPr>
        <w:t>т</w:t>
      </w:r>
      <w:r w:rsidR="007F46B2">
        <w:rPr>
          <w:rFonts w:ascii="Times New Roman" w:hAnsi="Times New Roman"/>
          <w:sz w:val="24"/>
          <w:szCs w:val="24"/>
        </w:rPr>
        <w:t xml:space="preserve">ь публичные слушания по проекту </w:t>
      </w:r>
      <w:r>
        <w:rPr>
          <w:rFonts w:ascii="Times New Roman" w:hAnsi="Times New Roman"/>
          <w:sz w:val="24"/>
          <w:szCs w:val="24"/>
        </w:rPr>
        <w:t>решения Собрания депутатов Ибресинского муниципального округа</w:t>
      </w:r>
      <w:r w:rsidR="007F4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A37F49">
        <w:rPr>
          <w:rFonts w:ascii="Times New Roman" w:hAnsi="Times New Roman"/>
          <w:sz w:val="24"/>
          <w:szCs w:val="24"/>
        </w:rPr>
        <w:t xml:space="preserve">Об исполнении бюджета Ибресинского </w:t>
      </w:r>
      <w:r w:rsidR="007F46B2">
        <w:rPr>
          <w:rFonts w:ascii="Times New Roman" w:hAnsi="Times New Roman"/>
          <w:sz w:val="24"/>
          <w:szCs w:val="24"/>
        </w:rPr>
        <w:t>муниципального округа</w:t>
      </w:r>
      <w:r w:rsidR="00A37F49">
        <w:rPr>
          <w:rFonts w:ascii="Times New Roman" w:hAnsi="Times New Roman"/>
          <w:sz w:val="24"/>
          <w:szCs w:val="24"/>
        </w:rPr>
        <w:t xml:space="preserve"> за 202</w:t>
      </w:r>
      <w:r w:rsidR="007F46B2">
        <w:rPr>
          <w:rFonts w:ascii="Times New Roman" w:hAnsi="Times New Roman"/>
          <w:sz w:val="24"/>
          <w:szCs w:val="24"/>
        </w:rPr>
        <w:t>3</w:t>
      </w:r>
      <w:r w:rsidR="00A37F4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="00A37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37F49">
        <w:rPr>
          <w:rFonts w:ascii="Times New Roman" w:hAnsi="Times New Roman"/>
          <w:b/>
          <w:i/>
          <w:sz w:val="24"/>
          <w:szCs w:val="24"/>
        </w:rPr>
        <w:t xml:space="preserve">15 </w:t>
      </w:r>
      <w:r w:rsidR="00952A67" w:rsidRPr="00A37F49">
        <w:rPr>
          <w:rFonts w:ascii="Times New Roman" w:hAnsi="Times New Roman"/>
          <w:b/>
          <w:i/>
          <w:sz w:val="24"/>
          <w:szCs w:val="24"/>
        </w:rPr>
        <w:t>мая</w:t>
      </w:r>
      <w:r w:rsidRPr="00A37F49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7F46B2">
        <w:rPr>
          <w:rFonts w:ascii="Times New Roman" w:hAnsi="Times New Roman"/>
          <w:b/>
          <w:i/>
          <w:sz w:val="24"/>
          <w:szCs w:val="24"/>
        </w:rPr>
        <w:t>4</w:t>
      </w:r>
      <w:r w:rsidRPr="00A37F49">
        <w:rPr>
          <w:rFonts w:ascii="Times New Roman" w:hAnsi="Times New Roman"/>
          <w:b/>
          <w:i/>
          <w:sz w:val="24"/>
          <w:szCs w:val="24"/>
        </w:rPr>
        <w:t xml:space="preserve"> года</w:t>
      </w:r>
      <w:r w:rsidRPr="007F4EB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12</w:t>
      </w:r>
      <w:r w:rsidRPr="007F4EBE">
        <w:rPr>
          <w:rFonts w:ascii="Times New Roman" w:hAnsi="Times New Roman"/>
          <w:sz w:val="24"/>
          <w:szCs w:val="24"/>
        </w:rPr>
        <w:t xml:space="preserve"> часов 00 минут в зале заседаний администрации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2. Назначить ответственным лицом за проведение публичных слушаний </w:t>
      </w:r>
      <w:r>
        <w:rPr>
          <w:rFonts w:ascii="Times New Roman" w:hAnsi="Times New Roman"/>
          <w:sz w:val="24"/>
          <w:szCs w:val="24"/>
        </w:rPr>
        <w:t>управляющего делами</w:t>
      </w:r>
      <w:r w:rsidRPr="007F4EBE">
        <w:rPr>
          <w:rFonts w:ascii="Times New Roman" w:hAnsi="Times New Roman"/>
          <w:sz w:val="24"/>
          <w:szCs w:val="24"/>
        </w:rPr>
        <w:t xml:space="preserve"> – начальника отдела организационно-контрольной работы </w:t>
      </w:r>
      <w:r>
        <w:rPr>
          <w:rFonts w:ascii="Times New Roman" w:hAnsi="Times New Roman"/>
          <w:sz w:val="24"/>
          <w:szCs w:val="24"/>
        </w:rPr>
        <w:t>Михайлову Ольгу Анатольевну.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В срок не позднее </w:t>
      </w:r>
      <w:r w:rsidR="00A37F49">
        <w:rPr>
          <w:rFonts w:ascii="Times New Roman" w:hAnsi="Times New Roman"/>
          <w:sz w:val="24"/>
          <w:szCs w:val="24"/>
        </w:rPr>
        <w:t>08 мая</w:t>
      </w:r>
      <w:r w:rsidRPr="007F4EBE">
        <w:rPr>
          <w:rFonts w:ascii="Times New Roman" w:hAnsi="Times New Roman"/>
          <w:sz w:val="24"/>
          <w:szCs w:val="24"/>
        </w:rPr>
        <w:t xml:space="preserve"> 2023 года обеспечить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7F4EBE" w:rsidRPr="007F4EBE" w:rsidRDefault="00A37F49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проект</w:t>
      </w:r>
      <w:r w:rsidR="007F46B2">
        <w:rPr>
          <w:rFonts w:ascii="Times New Roman" w:hAnsi="Times New Roman"/>
          <w:sz w:val="24"/>
          <w:szCs w:val="24"/>
        </w:rPr>
        <w:t>а</w:t>
      </w:r>
      <w:r w:rsidR="007F4EBE" w:rsidRPr="007F4EBE">
        <w:rPr>
          <w:rFonts w:ascii="Times New Roman" w:hAnsi="Times New Roman"/>
          <w:sz w:val="24"/>
          <w:szCs w:val="24"/>
        </w:rPr>
        <w:t xml:space="preserve"> решения Собрания депутатов </w:t>
      </w:r>
      <w:r w:rsidR="007F4EBE">
        <w:rPr>
          <w:rFonts w:ascii="Times New Roman" w:hAnsi="Times New Roman"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</w:t>
      </w:r>
      <w:r>
        <w:rPr>
          <w:rFonts w:ascii="Times New Roman" w:hAnsi="Times New Roman"/>
          <w:sz w:val="24"/>
          <w:szCs w:val="24"/>
        </w:rPr>
        <w:t xml:space="preserve">по исполнению бюджетов Ибресинского </w:t>
      </w:r>
      <w:r w:rsidR="007F46B2" w:rsidRPr="007F4EBE">
        <w:rPr>
          <w:rFonts w:ascii="Times New Roman" w:hAnsi="Times New Roman"/>
          <w:sz w:val="24"/>
          <w:szCs w:val="24"/>
        </w:rPr>
        <w:t>муниципального округа</w:t>
      </w:r>
      <w:r w:rsidR="007F4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202</w:t>
      </w:r>
      <w:r w:rsidR="007F46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7F4EBE" w:rsidRPr="007F4EBE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Также предложения и замечания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по тексту – единый портал).</w:t>
      </w:r>
    </w:p>
    <w:p w:rsidR="007F4EBE" w:rsidRPr="007F4EBE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Порядок использования единого портала в целях организации и проведения публичных слушаний с участием жителей </w:t>
      </w:r>
      <w:r>
        <w:rPr>
          <w:rFonts w:ascii="Times New Roman" w:hAnsi="Times New Roman"/>
          <w:sz w:val="24"/>
          <w:szCs w:val="24"/>
        </w:rPr>
        <w:t xml:space="preserve">Ибресинского </w:t>
      </w:r>
      <w:r w:rsidRPr="007F4EBE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определяется в соответствии с Правилами использования федеральной </w:t>
      </w:r>
      <w:r w:rsidRPr="007F4EBE">
        <w:rPr>
          <w:rFonts w:ascii="Times New Roman" w:hAnsi="Times New Roman"/>
          <w:sz w:val="24"/>
          <w:szCs w:val="24"/>
        </w:rPr>
        <w:lastRenderedPageBreak/>
        <w:t>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:rsidR="007F4EBE" w:rsidRPr="007F4EBE" w:rsidRDefault="007F4EBE" w:rsidP="007F4EB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B4D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A37F49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7F4EBE" w:rsidRPr="00A37F49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AD5829" w:rsidRPr="00A37F49" w:rsidRDefault="007F46B2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О.П. </w:t>
      </w:r>
      <w:proofErr w:type="spellStart"/>
      <w:r>
        <w:rPr>
          <w:rFonts w:ascii="Times New Roman" w:eastAsia="Times New Roman" w:hAnsi="Times New Roman"/>
          <w:sz w:val="18"/>
          <w:szCs w:val="24"/>
          <w:lang w:eastAsia="ru-RU"/>
        </w:rPr>
        <w:t>Калеева</w:t>
      </w:r>
      <w:proofErr w:type="spellEnd"/>
    </w:p>
    <w:p w:rsidR="007F4EBE" w:rsidRPr="00A37F49" w:rsidRDefault="007F4EBE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 w:rsidRPr="00A37F49">
        <w:rPr>
          <w:rFonts w:ascii="Times New Roman" w:eastAsia="Times New Roman" w:hAnsi="Times New Roman"/>
          <w:sz w:val="18"/>
          <w:szCs w:val="24"/>
          <w:lang w:eastAsia="ru-RU"/>
        </w:rPr>
        <w:t>2-15-07</w:t>
      </w:r>
    </w:p>
    <w:sectPr w:rsidR="007F4EBE" w:rsidRPr="00A37F49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0C" w:rsidRDefault="00F30F0C">
      <w:pPr>
        <w:spacing w:after="0" w:line="240" w:lineRule="auto"/>
      </w:pPr>
      <w:r>
        <w:separator/>
      </w:r>
    </w:p>
  </w:endnote>
  <w:endnote w:type="continuationSeparator" w:id="1">
    <w:p w:rsidR="00F30F0C" w:rsidRDefault="00F3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0C" w:rsidRDefault="00F30F0C">
      <w:pPr>
        <w:spacing w:after="0" w:line="240" w:lineRule="auto"/>
      </w:pPr>
      <w:r>
        <w:separator/>
      </w:r>
    </w:p>
  </w:footnote>
  <w:footnote w:type="continuationSeparator" w:id="1">
    <w:p w:rsidR="00F30F0C" w:rsidRDefault="00F3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4E6"/>
    <w:rsid w:val="00045A84"/>
    <w:rsid w:val="00082EEC"/>
    <w:rsid w:val="00091545"/>
    <w:rsid w:val="00097B16"/>
    <w:rsid w:val="000B4D86"/>
    <w:rsid w:val="000D01A8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6417C"/>
    <w:rsid w:val="00380E60"/>
    <w:rsid w:val="003B1BA4"/>
    <w:rsid w:val="00431056"/>
    <w:rsid w:val="00455EC7"/>
    <w:rsid w:val="00465919"/>
    <w:rsid w:val="004B321E"/>
    <w:rsid w:val="004C0288"/>
    <w:rsid w:val="004D7DB3"/>
    <w:rsid w:val="00504554"/>
    <w:rsid w:val="00537509"/>
    <w:rsid w:val="0056185E"/>
    <w:rsid w:val="00561DD4"/>
    <w:rsid w:val="005A3A22"/>
    <w:rsid w:val="005A76E6"/>
    <w:rsid w:val="005F2C40"/>
    <w:rsid w:val="006271D5"/>
    <w:rsid w:val="0065048B"/>
    <w:rsid w:val="00677FB9"/>
    <w:rsid w:val="006831FA"/>
    <w:rsid w:val="00687F6D"/>
    <w:rsid w:val="0069570B"/>
    <w:rsid w:val="006A1D18"/>
    <w:rsid w:val="006C1B5B"/>
    <w:rsid w:val="006C6655"/>
    <w:rsid w:val="006D1156"/>
    <w:rsid w:val="00720B8D"/>
    <w:rsid w:val="00723DD3"/>
    <w:rsid w:val="007639B8"/>
    <w:rsid w:val="007E34A3"/>
    <w:rsid w:val="007F2E5D"/>
    <w:rsid w:val="007F442F"/>
    <w:rsid w:val="007F46B2"/>
    <w:rsid w:val="007F4EBE"/>
    <w:rsid w:val="00851D93"/>
    <w:rsid w:val="008B093A"/>
    <w:rsid w:val="008C066F"/>
    <w:rsid w:val="008C1A55"/>
    <w:rsid w:val="008F2608"/>
    <w:rsid w:val="008F587C"/>
    <w:rsid w:val="00952A67"/>
    <w:rsid w:val="00962A8C"/>
    <w:rsid w:val="0096602C"/>
    <w:rsid w:val="009A6A13"/>
    <w:rsid w:val="009C4E3C"/>
    <w:rsid w:val="00A37F49"/>
    <w:rsid w:val="00A5689A"/>
    <w:rsid w:val="00A72FC4"/>
    <w:rsid w:val="00A95566"/>
    <w:rsid w:val="00AC07A1"/>
    <w:rsid w:val="00AD5829"/>
    <w:rsid w:val="00B53F27"/>
    <w:rsid w:val="00B77D09"/>
    <w:rsid w:val="00BD097A"/>
    <w:rsid w:val="00BD7663"/>
    <w:rsid w:val="00C159EA"/>
    <w:rsid w:val="00C41118"/>
    <w:rsid w:val="00C56A83"/>
    <w:rsid w:val="00C64927"/>
    <w:rsid w:val="00C92A0F"/>
    <w:rsid w:val="00CB6093"/>
    <w:rsid w:val="00CD3D9F"/>
    <w:rsid w:val="00CE65AD"/>
    <w:rsid w:val="00CE69AF"/>
    <w:rsid w:val="00D06B87"/>
    <w:rsid w:val="00D07DA2"/>
    <w:rsid w:val="00D17A1A"/>
    <w:rsid w:val="00D267B0"/>
    <w:rsid w:val="00D4567A"/>
    <w:rsid w:val="00D5108B"/>
    <w:rsid w:val="00D7431C"/>
    <w:rsid w:val="00D8429A"/>
    <w:rsid w:val="00DB7A7D"/>
    <w:rsid w:val="00DF5236"/>
    <w:rsid w:val="00E064E2"/>
    <w:rsid w:val="00E20991"/>
    <w:rsid w:val="00E678F8"/>
    <w:rsid w:val="00ED587E"/>
    <w:rsid w:val="00EF229B"/>
    <w:rsid w:val="00F17319"/>
    <w:rsid w:val="00F30F0C"/>
    <w:rsid w:val="00F74433"/>
    <w:rsid w:val="00F849E9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7</cp:revision>
  <cp:lastPrinted>2024-05-02T05:49:00Z</cp:lastPrinted>
  <dcterms:created xsi:type="dcterms:W3CDTF">2023-05-02T12:26:00Z</dcterms:created>
  <dcterms:modified xsi:type="dcterms:W3CDTF">2024-05-02T05:50:00Z</dcterms:modified>
</cp:coreProperties>
</file>