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  <w:gridCol w:w="1330"/>
        <w:gridCol w:w="4132"/>
      </w:tblGrid>
      <w:tr w:rsidR="00B31BC7" w:rsidRPr="00B31BC7" w:rsidTr="00B31BC7">
        <w:trPr>
          <w:cantSplit/>
          <w:trHeight w:val="542"/>
        </w:trPr>
        <w:tc>
          <w:tcPr>
            <w:tcW w:w="410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36590D4" wp14:editId="5A71DAD9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1BC7" w:rsidRPr="00B31BC7" w:rsidTr="000E4021">
        <w:trPr>
          <w:cantSplit/>
          <w:trHeight w:val="3334"/>
        </w:trPr>
        <w:tc>
          <w:tcPr>
            <w:tcW w:w="410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A459C1">
            <w:pPr>
              <w:autoSpaceDE w:val="0"/>
              <w:autoSpaceDN w:val="0"/>
              <w:adjustRightInd w:val="0"/>
              <w:spacing w:after="0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A459C1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A459C1">
              <w:rPr>
                <w:rFonts w:ascii="Times New Roman" w:eastAsia="Times New Roman" w:hAnsi="Times New Roman" w:cs="Times New Roman"/>
                <w:b/>
                <w:noProof/>
              </w:rPr>
              <w:t xml:space="preserve">2023 ç. </w:t>
            </w:r>
            <w:proofErr w:type="spellStart"/>
            <w:r w:rsidR="00A459C1" w:rsidRPr="00A459C1">
              <w:rPr>
                <w:rFonts w:ascii="Times New Roman" w:hAnsi="Times New Roman" w:cs="Times New Roman"/>
                <w:b/>
                <w:shd w:val="clear" w:color="auto" w:fill="FFFFFF"/>
              </w:rPr>
              <w:t>раштав</w:t>
            </w:r>
            <w:proofErr w:type="spellEnd"/>
            <w:r w:rsidR="00A459C1" w:rsidRPr="00A459C1">
              <w:rPr>
                <w:rFonts w:ascii="Arial" w:hAnsi="Arial" w:cs="Arial"/>
                <w:color w:val="4D5156"/>
                <w:shd w:val="clear" w:color="auto" w:fill="FFFFFF"/>
              </w:rPr>
              <w:t xml:space="preserve"> </w:t>
            </w:r>
            <w:r w:rsidRPr="00A459C1">
              <w:rPr>
                <w:rFonts w:ascii="Times New Roman" w:eastAsia="Times New Roman" w:hAnsi="Times New Roman" w:cs="Times New Roman"/>
                <w:b/>
                <w:noProof/>
              </w:rPr>
              <w:t xml:space="preserve">уйӑхĕн </w:t>
            </w:r>
            <w:r w:rsidR="00A459C1" w:rsidRPr="00A459C1">
              <w:rPr>
                <w:rFonts w:ascii="Times New Roman" w:eastAsia="Times New Roman" w:hAnsi="Times New Roman" w:cs="Times New Roman"/>
                <w:b/>
                <w:noProof/>
              </w:rPr>
              <w:t>29</w:t>
            </w:r>
            <w:r w:rsidR="00C47CC0" w:rsidRPr="00A459C1">
              <w:rPr>
                <w:rFonts w:ascii="Times New Roman" w:eastAsia="Times New Roman" w:hAnsi="Times New Roman" w:cs="Times New Roman"/>
                <w:b/>
                <w:noProof/>
              </w:rPr>
              <w:t>-</w:t>
            </w:r>
            <w:r w:rsidRPr="00A459C1">
              <w:rPr>
                <w:rFonts w:ascii="Times New Roman" w:eastAsia="Times New Roman" w:hAnsi="Times New Roman" w:cs="Times New Roman"/>
                <w:b/>
                <w:noProof/>
              </w:rPr>
              <w:t>мӗшӗ</w:t>
            </w:r>
            <w:r w:rsidR="00A459C1" w:rsidRPr="00A459C1">
              <w:rPr>
                <w:rFonts w:ascii="Times New Roman" w:eastAsia="Times New Roman" w:hAnsi="Times New Roman" w:cs="Times New Roman"/>
                <w:b/>
                <w:noProof/>
              </w:rPr>
              <w:t xml:space="preserve"> 1808</w:t>
            </w:r>
            <w:r w:rsidR="00A459C1">
              <w:rPr>
                <w:rFonts w:ascii="Times New Roman" w:eastAsia="Times New Roman" w:hAnsi="Times New Roman" w:cs="Times New Roman"/>
                <w:b/>
                <w:noProof/>
              </w:rPr>
              <w:t xml:space="preserve"> </w:t>
            </w:r>
            <w:r w:rsidRPr="00A459C1">
              <w:rPr>
                <w:rFonts w:ascii="Times New Roman" w:eastAsia="Times New Roman" w:hAnsi="Times New Roman" w:cs="Times New Roman"/>
                <w:b/>
                <w:noProof/>
              </w:rPr>
              <w:t>№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B3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1C4CD1" w:rsidRDefault="00A459C1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4CD1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29 </w:t>
            </w:r>
            <w:r w:rsidR="00C47CC0" w:rsidRPr="001C4CD1">
              <w:rPr>
                <w:rFonts w:ascii="Times New Roman" w:eastAsia="Times New Roman" w:hAnsi="Times New Roman" w:cs="Times New Roman"/>
                <w:b/>
                <w:bCs/>
                <w:noProof/>
              </w:rPr>
              <w:t>декабря</w:t>
            </w:r>
            <w:r w:rsidR="00B31BC7" w:rsidRPr="001C4CD1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 202</w:t>
            </w:r>
            <w:r w:rsidR="005E6587" w:rsidRPr="001C4CD1">
              <w:rPr>
                <w:rFonts w:ascii="Times New Roman" w:eastAsia="Times New Roman" w:hAnsi="Times New Roman" w:cs="Times New Roman"/>
                <w:b/>
                <w:bCs/>
                <w:noProof/>
              </w:rPr>
              <w:t>3</w:t>
            </w:r>
            <w:r w:rsidR="00B31BC7" w:rsidRPr="001C4CD1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г. № </w:t>
            </w:r>
            <w:r w:rsidRPr="001C4CD1">
              <w:rPr>
                <w:rFonts w:ascii="Times New Roman" w:eastAsia="Times New Roman" w:hAnsi="Times New Roman" w:cs="Times New Roman"/>
                <w:b/>
                <w:bCs/>
                <w:noProof/>
              </w:rPr>
              <w:t>1808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8F4679" w:rsidRDefault="008F4679" w:rsidP="006C0400">
      <w:pPr>
        <w:ind w:right="41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DC3" w:rsidRDefault="00C47CC0" w:rsidP="006C0400">
      <w:pPr>
        <w:ind w:right="41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CC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Цивильского муниципального округа Чувашской Республики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19 мая </w:t>
      </w:r>
      <w:r w:rsidRPr="00C47CC0">
        <w:rPr>
          <w:rFonts w:ascii="Times New Roman" w:hAnsi="Times New Roman"/>
          <w:b/>
          <w:sz w:val="24"/>
          <w:szCs w:val="24"/>
        </w:rPr>
        <w:t xml:space="preserve">2023 </w:t>
      </w:r>
      <w:bookmarkStart w:id="0" w:name="_GoBack"/>
      <w:bookmarkEnd w:id="0"/>
      <w:r w:rsidRPr="00C47CC0">
        <w:rPr>
          <w:rFonts w:ascii="Times New Roman" w:hAnsi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/>
          <w:b/>
          <w:sz w:val="24"/>
          <w:szCs w:val="24"/>
        </w:rPr>
        <w:t>635 «</w:t>
      </w:r>
      <w:r w:rsidR="006C0400" w:rsidRPr="00C47CC0">
        <w:rPr>
          <w:rFonts w:ascii="Times New Roman" w:hAnsi="Times New Roman" w:cs="Times New Roman"/>
          <w:b/>
          <w:sz w:val="24"/>
          <w:szCs w:val="24"/>
        </w:rPr>
        <w:t>Об</w:t>
      </w:r>
      <w:r w:rsidR="006C0400" w:rsidRPr="006C0400">
        <w:rPr>
          <w:rFonts w:ascii="Times New Roman" w:hAnsi="Times New Roman" w:cs="Times New Roman"/>
          <w:b/>
          <w:sz w:val="24"/>
          <w:szCs w:val="24"/>
        </w:rPr>
        <w:t xml:space="preserve"> утверждении правил формирования и реализации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05B05" w:rsidRDefault="00905B05" w:rsidP="00355D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0924" w:rsidRDefault="006C040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400">
        <w:rPr>
          <w:rFonts w:ascii="Times New Roman" w:hAnsi="Times New Roman" w:cs="Times New Roman"/>
          <w:sz w:val="24"/>
          <w:szCs w:val="24"/>
        </w:rPr>
        <w:t>В целях совершенствования процесса и механизмов управления бюджетными инвестициями, формирования и реализации адресной инвестиционной программы администрация Цивильского муниципального округа Чувашской Республики</w:t>
      </w:r>
    </w:p>
    <w:p w:rsidR="006C0400" w:rsidRPr="00FB3DE5" w:rsidRDefault="006C0400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C0400" w:rsidRPr="000E4021" w:rsidRDefault="00C47CC0" w:rsidP="000E4021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E4021">
        <w:rPr>
          <w:rFonts w:ascii="Times New Roman" w:hAnsi="Times New Roman" w:cs="Times New Roman"/>
          <w:sz w:val="24"/>
          <w:szCs w:val="24"/>
        </w:rPr>
        <w:t xml:space="preserve">Внести в правила формирования и реализации </w:t>
      </w:r>
      <w:r w:rsidR="00C822CC" w:rsidRPr="000E4021">
        <w:rPr>
          <w:rFonts w:ascii="Times New Roman" w:hAnsi="Times New Roman" w:cs="Times New Roman"/>
          <w:sz w:val="24"/>
          <w:szCs w:val="24"/>
        </w:rPr>
        <w:t xml:space="preserve">адресной </w:t>
      </w:r>
      <w:r w:rsidRPr="000E4021">
        <w:rPr>
          <w:rFonts w:ascii="Times New Roman" w:hAnsi="Times New Roman" w:cs="Times New Roman"/>
          <w:sz w:val="24"/>
          <w:szCs w:val="24"/>
        </w:rPr>
        <w:t>инвестиционной программы</w:t>
      </w:r>
      <w:r w:rsidR="0033513E">
        <w:rPr>
          <w:rFonts w:ascii="Times New Roman" w:hAnsi="Times New Roman" w:cs="Times New Roman"/>
          <w:sz w:val="24"/>
          <w:szCs w:val="24"/>
        </w:rPr>
        <w:t>, утвержденные</w:t>
      </w:r>
      <w:r w:rsidRPr="000E402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Цивильского муниципального округа Чувашской Республики от </w:t>
      </w:r>
      <w:r w:rsidR="000E4021" w:rsidRPr="000E4021">
        <w:rPr>
          <w:rFonts w:ascii="Times New Roman" w:hAnsi="Times New Roman" w:cs="Times New Roman"/>
          <w:sz w:val="24"/>
          <w:szCs w:val="24"/>
        </w:rPr>
        <w:t>19</w:t>
      </w:r>
      <w:r w:rsidRPr="000E4021">
        <w:rPr>
          <w:rFonts w:ascii="Times New Roman" w:hAnsi="Times New Roman" w:cs="Times New Roman"/>
          <w:sz w:val="24"/>
          <w:szCs w:val="24"/>
        </w:rPr>
        <w:t xml:space="preserve"> </w:t>
      </w:r>
      <w:r w:rsidR="000E4021" w:rsidRPr="000E4021">
        <w:rPr>
          <w:rFonts w:ascii="Times New Roman" w:hAnsi="Times New Roman" w:cs="Times New Roman"/>
          <w:sz w:val="24"/>
          <w:szCs w:val="24"/>
        </w:rPr>
        <w:t>мая</w:t>
      </w:r>
      <w:r w:rsidRPr="000E4021">
        <w:rPr>
          <w:rFonts w:ascii="Times New Roman" w:hAnsi="Times New Roman" w:cs="Times New Roman"/>
          <w:sz w:val="24"/>
          <w:szCs w:val="24"/>
        </w:rPr>
        <w:t xml:space="preserve"> 2023 года № </w:t>
      </w:r>
      <w:r w:rsidR="000E4021" w:rsidRPr="000E4021">
        <w:rPr>
          <w:rFonts w:ascii="Times New Roman" w:hAnsi="Times New Roman" w:cs="Times New Roman"/>
          <w:sz w:val="24"/>
          <w:szCs w:val="24"/>
        </w:rPr>
        <w:t>635</w:t>
      </w:r>
      <w:r w:rsidR="00994846">
        <w:rPr>
          <w:rFonts w:ascii="Times New Roman" w:hAnsi="Times New Roman" w:cs="Times New Roman"/>
          <w:sz w:val="24"/>
          <w:szCs w:val="24"/>
        </w:rPr>
        <w:t xml:space="preserve"> </w:t>
      </w:r>
      <w:r w:rsidR="00994846" w:rsidRPr="00994846">
        <w:rPr>
          <w:rFonts w:ascii="Times New Roman" w:hAnsi="Times New Roman"/>
          <w:sz w:val="24"/>
          <w:szCs w:val="24"/>
        </w:rPr>
        <w:t>«</w:t>
      </w:r>
      <w:r w:rsidR="00994846" w:rsidRPr="00994846">
        <w:rPr>
          <w:rFonts w:ascii="Times New Roman" w:hAnsi="Times New Roman" w:cs="Times New Roman"/>
          <w:sz w:val="24"/>
          <w:szCs w:val="24"/>
        </w:rPr>
        <w:t>Об утверждении правил формирования и реализации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программы»</w:t>
      </w:r>
      <w:r w:rsidRPr="000E402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E4021" w:rsidRPr="000E4021" w:rsidRDefault="00762EA6" w:rsidP="000E4021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="00D610B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бзац первый</w:t>
      </w:r>
      <w:r w:rsidR="000E4021" w:rsidRPr="000E402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пункте 1.2 изложить в следующей редакции:</w:t>
      </w:r>
    </w:p>
    <w:p w:rsidR="000E4021" w:rsidRDefault="000E4021" w:rsidP="000E4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Инвестиционная программа формируется ежегодно и устанавливает распределение между главными распорядителями бюджетных ассигнований на осуществление бюджетных инвестиций, субсидий в объекты муниципальной собственности Цивильского муниципального округа.</w:t>
      </w:r>
      <w:r w:rsidR="00236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D610B8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610B8" w:rsidRDefault="00762EA6" w:rsidP="00D610B8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610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бзац первый в пункте 2.1 изложить в следующей редакции:</w:t>
      </w:r>
    </w:p>
    <w:p w:rsidR="00D610B8" w:rsidRDefault="00D610B8" w:rsidP="00D61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«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проекта инвестиционной программы осуществляется </w:t>
      </w:r>
      <w:r w:rsidR="00487F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сектором экономики</w:t>
      </w:r>
      <w:r w:rsidR="00487F71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 w:rsidR="00487F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 </w:t>
      </w:r>
      <w:r w:rsidR="00487F71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администрации Цивильского муниципального округа Чувашской Республики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</w:t>
      </w:r>
      <w:r w:rsidR="00487F71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87F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сектор </w:t>
      </w:r>
      <w:r w:rsidR="00487F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экономики</w:t>
      </w:r>
      <w:r w:rsidR="00487F71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 w:rsidR="00487F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совместно </w:t>
      </w:r>
      <w:r w:rsidRPr="00487F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487F71" w:rsidRPr="00487F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управлением по благоустройству и развитию территорий</w:t>
      </w:r>
      <w:r w:rsidR="00487F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Цивильского муниципального округа Чувашской Республики на основании сведений об объектах капитального строительства, объектах недвижимости, мероприятиях (укрупненных инвестиционных проектах), представляемых главными распорядителями на электронном и бумажном носителях, и предельных объемов бюджетных ассигнований, предусматриваемых на реализацию инвестиционной программы, на очередной финансовый год и плановый период, представляемых финансовым отделом администрации Цивильского муниципального округа Чувашской Республики (далее - финансовый</w:t>
      </w:r>
      <w:r w:rsidR="004C3A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отдел);</w:t>
      </w:r>
    </w:p>
    <w:p w:rsidR="00BA4096" w:rsidRPr="00BA4096" w:rsidRDefault="00762EA6" w:rsidP="004C3A3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C3A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пункте 2.2 слова «</w:t>
      </w:r>
      <w:r w:rsidR="004C3A3A"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 экономики, инвестиционной деятельности, земельных и имущественных отношений</w:t>
      </w:r>
      <w:r w:rsidR="004C3A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заменить на слова «сектора </w:t>
      </w:r>
      <w:r w:rsidR="004C3A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экономики</w:t>
      </w:r>
      <w:r w:rsidR="004C3A3A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 w:rsidR="004C3A3A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туризма»</w:t>
      </w:r>
      <w:r w:rsidR="00BA40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4C77CB" w:rsidRPr="004C77CB" w:rsidRDefault="00762EA6" w:rsidP="004C3A3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F7A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пунктах</w:t>
      </w:r>
      <w:r w:rsidR="00BA40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2.5</w:t>
      </w:r>
      <w:r w:rsidR="00663D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F068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2.8, </w:t>
      </w:r>
      <w:r w:rsidR="00663D7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2.10</w:t>
      </w:r>
      <w:r w:rsidR="001C60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9F068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2.11</w:t>
      </w:r>
      <w:r w:rsidR="00C2737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9948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3.2, </w:t>
      </w:r>
      <w:r w:rsidR="001C60F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3.3.1</w:t>
      </w:r>
      <w:r w:rsidR="009948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3.4.1, 3.5, </w:t>
      </w:r>
      <w:r w:rsidR="00202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3.6</w:t>
      </w:r>
      <w:r w:rsidR="009948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4.2 </w:t>
      </w:r>
      <w:r w:rsidR="00BA40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слова «отдел </w:t>
      </w:r>
      <w:r w:rsidR="00BA4096"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экономики, инвестиционной деятельности, земельных и имущественных отношений</w:t>
      </w:r>
      <w:r w:rsidR="00BA40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заменить на слова «сектор </w:t>
      </w:r>
      <w:r w:rsidR="00BA40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экономики</w:t>
      </w:r>
      <w:r w:rsidR="00BA4096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 w:rsidR="00BA40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туризма»</w:t>
      </w:r>
      <w:r w:rsidR="00BE093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4C3A3A" w:rsidRDefault="00762EA6" w:rsidP="004C3A3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4C77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пункте 2.10 слова «</w:t>
      </w:r>
      <w:r w:rsidR="004C77CB"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отделом строительства и дорожного хозяйства управления по благоустройству и развитию территорий</w:t>
      </w:r>
      <w:r w:rsidR="004C77CB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заменить на слова «</w:t>
      </w:r>
      <w:r w:rsidR="004C77CB" w:rsidRPr="00487F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управлением по благоустройству и развитию территорий</w:t>
      </w:r>
      <w:r w:rsidR="004C77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»;</w:t>
      </w:r>
      <w:r w:rsidR="004C3A3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74203" w:rsidRPr="004C3A3A" w:rsidRDefault="00762EA6" w:rsidP="004C3A3A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671F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пунктах</w:t>
      </w:r>
      <w:r w:rsidR="00D742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2.12</w:t>
      </w:r>
      <w:r w:rsidR="0099484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420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слова «отделом</w:t>
      </w:r>
      <w:r w:rsidR="00D74203"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экономики, инвестиционной деятельности, земельных и имущественных отношений</w:t>
      </w:r>
      <w:r w:rsidR="00D7420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заменить на слова «сектором </w:t>
      </w:r>
      <w:r w:rsidR="00D742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экономики</w:t>
      </w:r>
      <w:r w:rsidR="00D74203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 w:rsidR="00D7420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туризма»;</w:t>
      </w:r>
    </w:p>
    <w:p w:rsidR="00236C43" w:rsidRPr="00236C43" w:rsidRDefault="00762EA6" w:rsidP="00236C43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236C43" w:rsidRPr="00236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ункт 2.13</w:t>
      </w:r>
      <w:r w:rsidR="00236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36C43" w:rsidRDefault="00236C43" w:rsidP="00236C43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2.13. Инвестиционная программа, утвержденная </w:t>
      </w:r>
      <w:r w:rsidR="000C4B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администрации Цивильского муниципального округа Чувашской Республики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размещается на </w:t>
      </w:r>
      <w:hyperlink r:id="rId9" w:history="1">
        <w:r w:rsidRPr="006C040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официальном сайте</w:t>
        </w:r>
      </w:hyperlink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Цивильского муниципального округа Чувашской Республики на </w:t>
      </w:r>
      <w:hyperlink r:id="rId10" w:history="1">
        <w:r w:rsidR="006D61D6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</w:t>
        </w:r>
        <w:r w:rsidRPr="006C0400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ортале</w:t>
        </w:r>
      </w:hyperlink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органов власти Чувашской Республики в информационно-телекоммуникационно</w:t>
      </w:r>
      <w:r w:rsidR="000C4BDB">
        <w:rPr>
          <w:rFonts w:ascii="Times New Roman" w:eastAsiaTheme="minorEastAsia" w:hAnsi="Times New Roman" w:cs="Times New Roman"/>
          <w:sz w:val="24"/>
          <w:szCs w:val="24"/>
          <w:lang w:eastAsia="ru-RU"/>
        </w:rPr>
        <w:t>й сети "Интернет".»</w:t>
      </w:r>
      <w:r w:rsidR="00A82964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82964" w:rsidRDefault="006405C7" w:rsidP="00A82964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A829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бзац первый в п</w:t>
      </w:r>
      <w:r w:rsidR="00A82964" w:rsidRPr="00236C4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ункт</w:t>
      </w:r>
      <w:r w:rsidR="00A829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A82964" w:rsidRPr="00236C4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8296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 изложить в следующей редакции:</w:t>
      </w:r>
    </w:p>
    <w:p w:rsidR="00A82964" w:rsidRDefault="00A82964" w:rsidP="00236C43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Инвестиционная программа, утвержденная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администрации Цивильского муниципального округа Чувашской Республики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является основанием для: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4062F4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E4EC2" w:rsidRPr="000E4021" w:rsidRDefault="00BE4EC2" w:rsidP="00BE4EC2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E4021">
        <w:rPr>
          <w:rFonts w:ascii="Times New Roman" w:hAnsi="Times New Roman" w:cs="Times New Roman"/>
          <w:sz w:val="24"/>
          <w:szCs w:val="24"/>
        </w:rPr>
        <w:t xml:space="preserve">Внести в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BE4EC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</w:t>
      </w:r>
      <w:r>
        <w:rPr>
          <w:rFonts w:ascii="Times New Roman" w:hAnsi="Times New Roman" w:cs="Times New Roman"/>
          <w:sz w:val="24"/>
          <w:szCs w:val="24"/>
        </w:rPr>
        <w:t>, утвержденный</w:t>
      </w:r>
      <w:r w:rsidRPr="000E402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Цивильского муниципального округа Чувашской Республики от 19 мая 2023 года № 635</w:t>
      </w:r>
      <w:r w:rsidR="00994846">
        <w:rPr>
          <w:rFonts w:ascii="Times New Roman" w:hAnsi="Times New Roman" w:cs="Times New Roman"/>
          <w:sz w:val="24"/>
          <w:szCs w:val="24"/>
        </w:rPr>
        <w:t xml:space="preserve"> </w:t>
      </w:r>
      <w:r w:rsidR="00994846" w:rsidRPr="00994846">
        <w:rPr>
          <w:rFonts w:ascii="Times New Roman" w:hAnsi="Times New Roman"/>
          <w:sz w:val="24"/>
          <w:szCs w:val="24"/>
        </w:rPr>
        <w:t>«</w:t>
      </w:r>
      <w:r w:rsidR="00994846" w:rsidRPr="00994846">
        <w:rPr>
          <w:rFonts w:ascii="Times New Roman" w:hAnsi="Times New Roman" w:cs="Times New Roman"/>
          <w:sz w:val="24"/>
          <w:szCs w:val="24"/>
        </w:rPr>
        <w:t>Об утверждении правил формирования и реализации адресной инвестиционной программы и порядка оценки эксплуатационных расходов будущих периодов инвестиционных проектов, финансирование которых осуществляется в рамках адресной инвестиционной программы»</w:t>
      </w:r>
      <w:r w:rsidRPr="000E402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BE4EC2" w:rsidRDefault="00BE4EC2" w:rsidP="00276A7B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пунктах 1.3 слова «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отделом экономики, инвестиционной деятельности, земельных и имущественных отношений администрации Цивильского муниципального округа Чувашской Республики (далее - отдел экономики, инвестиционной деятельности, земельных и имущественных отношений)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заменить на слова «сектором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экономики</w:t>
      </w:r>
      <w:r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 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Цивильского муниципального округа Чувашской Республики (далее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сектор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экономики</w:t>
      </w:r>
      <w:r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</w:t>
      </w:r>
      <w:r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»;</w:t>
      </w:r>
    </w:p>
    <w:p w:rsidR="00204899" w:rsidRPr="00236C43" w:rsidRDefault="00276A7B" w:rsidP="00276A7B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2048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пунктах 3.1 слова «отделом</w:t>
      </w:r>
      <w:r w:rsidR="00204899"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экономики</w:t>
      </w:r>
      <w:r w:rsidR="002048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r w:rsidR="00204899" w:rsidRPr="006C040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инвестиционной деятельности</w:t>
      </w:r>
      <w:r w:rsidR="002048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» заменить на слова «сектором </w:t>
      </w:r>
      <w:r w:rsidR="002048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экономики</w:t>
      </w:r>
      <w:r w:rsidR="00204899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 w:rsidR="0020489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туризма»</w:t>
      </w:r>
      <w:r w:rsidR="00762EA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6C0400" w:rsidRPr="006C0400" w:rsidRDefault="00BE4EC2" w:rsidP="006C04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6C0400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9A01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сектор экономики</w:t>
      </w:r>
      <w:r w:rsidR="006C0400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инвестиционной деятельности</w:t>
      </w:r>
      <w:r w:rsidR="009A01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туризма </w:t>
      </w:r>
      <w:r w:rsidR="006C0400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Цивильского </w:t>
      </w:r>
      <w:r w:rsidR="006C0400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муниципального округа Чувашской Республики.</w:t>
      </w:r>
    </w:p>
    <w:bookmarkEnd w:id="1"/>
    <w:p w:rsidR="006C0400" w:rsidRPr="006C0400" w:rsidRDefault="00BE4EC2" w:rsidP="006C04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</w:t>
      </w:r>
      <w:r w:rsidR="006C0400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Настоящее постановление вступает в силу после его </w:t>
      </w:r>
      <w:hyperlink r:id="rId11" w:history="1">
        <w:r w:rsidR="006C0400" w:rsidRPr="006C0400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официального </w:t>
        </w:r>
        <w:r w:rsidR="005D70E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опубликования (</w:t>
        </w:r>
        <w:r w:rsidR="00A004B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обнародования</w:t>
        </w:r>
      </w:hyperlink>
      <w:r w:rsidR="005D70E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</w:t>
      </w:r>
      <w:r w:rsidR="001C66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распространяется на правоотношения, возникшие с 1 января 2023 года</w:t>
      </w:r>
      <w:r w:rsidR="006C0400" w:rsidRPr="006C040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E26794" w:rsidRDefault="00E26794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0400" w:rsidRDefault="006C0400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BDE" w:rsidRDefault="009C7BDE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BDE" w:rsidRDefault="009C7BDE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BDE" w:rsidRDefault="009C7BDE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E9" w:rsidRPr="0051720E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58B9" w:rsidRDefault="005858B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58B9" w:rsidRDefault="005858B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6A7B" w:rsidRDefault="00276A7B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58B9" w:rsidRDefault="005858B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58B9" w:rsidRDefault="005858B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858B9" w:rsidRDefault="005858B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F4679" w:rsidRPr="00A9714F" w:rsidRDefault="008F4679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DC0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сектором </w:t>
      </w:r>
      <w:r w:rsidR="00DC0D36" w:rsidRPr="00DC0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обеспечения</w:t>
      </w:r>
    </w:p>
    <w:p w:rsidR="00F06351" w:rsidRPr="009E0924" w:rsidRDefault="00F06351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Т.Ю. Павлова</w:t>
      </w:r>
    </w:p>
    <w:p w:rsidR="00B31BC7" w:rsidRPr="00B31BC7" w:rsidRDefault="00B31BC7" w:rsidP="00B31BC7">
      <w:pPr>
        <w:spacing w:after="0" w:line="240" w:lineRule="auto"/>
        <w:ind w:firstLine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467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C47CC0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31BC7"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финансового отдела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Андреева</w:t>
      </w:r>
    </w:p>
    <w:p w:rsidR="00B31BC7" w:rsidRPr="00B31BC7" w:rsidRDefault="00B31BC7" w:rsidP="00B31BC7">
      <w:pPr>
        <w:spacing w:after="0" w:line="240" w:lineRule="auto"/>
        <w:ind w:left="2124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14F" w:rsidRPr="00B31BC7" w:rsidRDefault="00A9714F" w:rsidP="00A97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4679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C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2023г.</w:t>
      </w:r>
    </w:p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76BC" w:rsidRDefault="00BF76BC" w:rsidP="00B553FA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8F46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295" w:rsidRDefault="00F87295">
      <w:pPr>
        <w:spacing w:after="0" w:line="240" w:lineRule="auto"/>
      </w:pPr>
      <w:r>
        <w:separator/>
      </w:r>
    </w:p>
  </w:endnote>
  <w:endnote w:type="continuationSeparator" w:id="0">
    <w:p w:rsidR="00F87295" w:rsidRDefault="00F8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C2" w:rsidRDefault="00F8729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8"/>
      <w:gridCol w:w="3115"/>
      <w:gridCol w:w="3115"/>
    </w:tblGrid>
    <w:tr w:rsidR="002065A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2065AE" w:rsidRDefault="00F87295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065AE" w:rsidRDefault="00F87295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065AE" w:rsidRDefault="00F87295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C2" w:rsidRDefault="00F872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295" w:rsidRDefault="00F87295">
      <w:pPr>
        <w:spacing w:after="0" w:line="240" w:lineRule="auto"/>
      </w:pPr>
      <w:r>
        <w:separator/>
      </w:r>
    </w:p>
  </w:footnote>
  <w:footnote w:type="continuationSeparator" w:id="0">
    <w:p w:rsidR="00F87295" w:rsidRDefault="00F8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C2" w:rsidRDefault="00F872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5AE" w:rsidRPr="00180CC2" w:rsidRDefault="00F87295" w:rsidP="00180C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C2" w:rsidRDefault="00F872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C7A"/>
    <w:multiLevelType w:val="hybridMultilevel"/>
    <w:tmpl w:val="9B1C2626"/>
    <w:lvl w:ilvl="0" w:tplc="52BC5C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EA50D0"/>
    <w:multiLevelType w:val="hybridMultilevel"/>
    <w:tmpl w:val="BD526914"/>
    <w:lvl w:ilvl="0" w:tplc="E7D20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C10D61"/>
    <w:multiLevelType w:val="hybridMultilevel"/>
    <w:tmpl w:val="C8F85F76"/>
    <w:lvl w:ilvl="0" w:tplc="1CC63208">
      <w:start w:val="1"/>
      <w:numFmt w:val="decimal"/>
      <w:lvlText w:val="%1."/>
      <w:lvlJc w:val="left"/>
      <w:pPr>
        <w:ind w:left="1095" w:hanging="3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53"/>
    <w:rsid w:val="00025AA1"/>
    <w:rsid w:val="00054811"/>
    <w:rsid w:val="00054DBF"/>
    <w:rsid w:val="000A433D"/>
    <w:rsid w:val="000B1204"/>
    <w:rsid w:val="000C4BDB"/>
    <w:rsid w:val="000E4021"/>
    <w:rsid w:val="00101FD3"/>
    <w:rsid w:val="00125F91"/>
    <w:rsid w:val="001570E2"/>
    <w:rsid w:val="00175DE0"/>
    <w:rsid w:val="00183618"/>
    <w:rsid w:val="00184CB7"/>
    <w:rsid w:val="00184EBD"/>
    <w:rsid w:val="001A328E"/>
    <w:rsid w:val="001B2B4C"/>
    <w:rsid w:val="001C21C7"/>
    <w:rsid w:val="001C4CD1"/>
    <w:rsid w:val="001C60FC"/>
    <w:rsid w:val="001C66EB"/>
    <w:rsid w:val="001E561F"/>
    <w:rsid w:val="002028E9"/>
    <w:rsid w:val="00202CB9"/>
    <w:rsid w:val="00204048"/>
    <w:rsid w:val="00204899"/>
    <w:rsid w:val="00215C9F"/>
    <w:rsid w:val="00216BC7"/>
    <w:rsid w:val="00222925"/>
    <w:rsid w:val="002330D7"/>
    <w:rsid w:val="00236C43"/>
    <w:rsid w:val="00252722"/>
    <w:rsid w:val="0026777B"/>
    <w:rsid w:val="00276A7B"/>
    <w:rsid w:val="00281510"/>
    <w:rsid w:val="00291242"/>
    <w:rsid w:val="00293D07"/>
    <w:rsid w:val="002C602A"/>
    <w:rsid w:val="002E60E1"/>
    <w:rsid w:val="00310AF6"/>
    <w:rsid w:val="00321B28"/>
    <w:rsid w:val="0032615F"/>
    <w:rsid w:val="0033513E"/>
    <w:rsid w:val="0033705C"/>
    <w:rsid w:val="00340222"/>
    <w:rsid w:val="00343BE9"/>
    <w:rsid w:val="00346BE2"/>
    <w:rsid w:val="00355DE9"/>
    <w:rsid w:val="003748A6"/>
    <w:rsid w:val="0038093A"/>
    <w:rsid w:val="00385D45"/>
    <w:rsid w:val="003A5514"/>
    <w:rsid w:val="003A7253"/>
    <w:rsid w:val="003B2AAE"/>
    <w:rsid w:val="003E741B"/>
    <w:rsid w:val="003E7C9C"/>
    <w:rsid w:val="003F1889"/>
    <w:rsid w:val="003F3C50"/>
    <w:rsid w:val="003F7AD0"/>
    <w:rsid w:val="004062F4"/>
    <w:rsid w:val="00413DDE"/>
    <w:rsid w:val="00413FDC"/>
    <w:rsid w:val="00430B4E"/>
    <w:rsid w:val="004534C8"/>
    <w:rsid w:val="00460572"/>
    <w:rsid w:val="00487F71"/>
    <w:rsid w:val="004B2DC3"/>
    <w:rsid w:val="004C3A3A"/>
    <w:rsid w:val="004C5AB5"/>
    <w:rsid w:val="004C77CB"/>
    <w:rsid w:val="004E747D"/>
    <w:rsid w:val="00506B09"/>
    <w:rsid w:val="00511986"/>
    <w:rsid w:val="0051720E"/>
    <w:rsid w:val="005325A8"/>
    <w:rsid w:val="005332C6"/>
    <w:rsid w:val="00572DB6"/>
    <w:rsid w:val="00584E94"/>
    <w:rsid w:val="005858B9"/>
    <w:rsid w:val="00586DF7"/>
    <w:rsid w:val="00590D94"/>
    <w:rsid w:val="005B5E3D"/>
    <w:rsid w:val="005D44A3"/>
    <w:rsid w:val="005D70E4"/>
    <w:rsid w:val="005E6587"/>
    <w:rsid w:val="00624A82"/>
    <w:rsid w:val="00635DC6"/>
    <w:rsid w:val="00637964"/>
    <w:rsid w:val="006405C7"/>
    <w:rsid w:val="00662E07"/>
    <w:rsid w:val="00663D74"/>
    <w:rsid w:val="0066570D"/>
    <w:rsid w:val="00671278"/>
    <w:rsid w:val="00671F1B"/>
    <w:rsid w:val="00683975"/>
    <w:rsid w:val="006B019F"/>
    <w:rsid w:val="006B4FA9"/>
    <w:rsid w:val="006C0400"/>
    <w:rsid w:val="006C066F"/>
    <w:rsid w:val="006C0C62"/>
    <w:rsid w:val="006D61D6"/>
    <w:rsid w:val="006E66C3"/>
    <w:rsid w:val="00700D42"/>
    <w:rsid w:val="00701E47"/>
    <w:rsid w:val="00721283"/>
    <w:rsid w:val="00743D07"/>
    <w:rsid w:val="00762EA6"/>
    <w:rsid w:val="00764F9F"/>
    <w:rsid w:val="007A553A"/>
    <w:rsid w:val="007C0822"/>
    <w:rsid w:val="007C24B8"/>
    <w:rsid w:val="007E77DC"/>
    <w:rsid w:val="007F49A6"/>
    <w:rsid w:val="00802A15"/>
    <w:rsid w:val="0085080B"/>
    <w:rsid w:val="00851FE5"/>
    <w:rsid w:val="008564E8"/>
    <w:rsid w:val="00877393"/>
    <w:rsid w:val="008833DF"/>
    <w:rsid w:val="008D42C7"/>
    <w:rsid w:val="008D60B7"/>
    <w:rsid w:val="008F1608"/>
    <w:rsid w:val="008F4679"/>
    <w:rsid w:val="008F7A6D"/>
    <w:rsid w:val="00905B05"/>
    <w:rsid w:val="00913900"/>
    <w:rsid w:val="0095281E"/>
    <w:rsid w:val="00994846"/>
    <w:rsid w:val="009978EA"/>
    <w:rsid w:val="009A0153"/>
    <w:rsid w:val="009A0890"/>
    <w:rsid w:val="009A1F62"/>
    <w:rsid w:val="009C7BDE"/>
    <w:rsid w:val="009E0924"/>
    <w:rsid w:val="009E2D5A"/>
    <w:rsid w:val="009E76D2"/>
    <w:rsid w:val="009F068E"/>
    <w:rsid w:val="00A004B8"/>
    <w:rsid w:val="00A04A56"/>
    <w:rsid w:val="00A05A9A"/>
    <w:rsid w:val="00A15E79"/>
    <w:rsid w:val="00A459C1"/>
    <w:rsid w:val="00A47F22"/>
    <w:rsid w:val="00A82964"/>
    <w:rsid w:val="00A9714F"/>
    <w:rsid w:val="00B07647"/>
    <w:rsid w:val="00B226B2"/>
    <w:rsid w:val="00B261F5"/>
    <w:rsid w:val="00B31BC7"/>
    <w:rsid w:val="00B35848"/>
    <w:rsid w:val="00B358D6"/>
    <w:rsid w:val="00B553FA"/>
    <w:rsid w:val="00B95489"/>
    <w:rsid w:val="00BA4096"/>
    <w:rsid w:val="00BC79D5"/>
    <w:rsid w:val="00BE0935"/>
    <w:rsid w:val="00BE30A5"/>
    <w:rsid w:val="00BE4EC2"/>
    <w:rsid w:val="00BF76BC"/>
    <w:rsid w:val="00C02584"/>
    <w:rsid w:val="00C27378"/>
    <w:rsid w:val="00C279E0"/>
    <w:rsid w:val="00C30863"/>
    <w:rsid w:val="00C31946"/>
    <w:rsid w:val="00C47CC0"/>
    <w:rsid w:val="00C6253A"/>
    <w:rsid w:val="00C62EAB"/>
    <w:rsid w:val="00C822CC"/>
    <w:rsid w:val="00CA4152"/>
    <w:rsid w:val="00CC1D0C"/>
    <w:rsid w:val="00CD0CE5"/>
    <w:rsid w:val="00CD472D"/>
    <w:rsid w:val="00CE4B35"/>
    <w:rsid w:val="00CF4988"/>
    <w:rsid w:val="00CF64FD"/>
    <w:rsid w:val="00D1320F"/>
    <w:rsid w:val="00D14435"/>
    <w:rsid w:val="00D171D5"/>
    <w:rsid w:val="00D419FA"/>
    <w:rsid w:val="00D43889"/>
    <w:rsid w:val="00D610B8"/>
    <w:rsid w:val="00D74203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3402E"/>
    <w:rsid w:val="00E76B25"/>
    <w:rsid w:val="00E80FA4"/>
    <w:rsid w:val="00EA1B24"/>
    <w:rsid w:val="00EA6374"/>
    <w:rsid w:val="00EA762C"/>
    <w:rsid w:val="00EB2B96"/>
    <w:rsid w:val="00EC43FF"/>
    <w:rsid w:val="00EC6C76"/>
    <w:rsid w:val="00ED3DA5"/>
    <w:rsid w:val="00F06351"/>
    <w:rsid w:val="00F13A0C"/>
    <w:rsid w:val="00F263F4"/>
    <w:rsid w:val="00F27F83"/>
    <w:rsid w:val="00F35033"/>
    <w:rsid w:val="00F46353"/>
    <w:rsid w:val="00F55FDC"/>
    <w:rsid w:val="00F664CE"/>
    <w:rsid w:val="00F71C94"/>
    <w:rsid w:val="00F87295"/>
    <w:rsid w:val="00FA344A"/>
    <w:rsid w:val="00FB2924"/>
    <w:rsid w:val="00FB3DE5"/>
    <w:rsid w:val="00FB7924"/>
    <w:rsid w:val="00FB7C33"/>
    <w:rsid w:val="00FC2B8F"/>
    <w:rsid w:val="00F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96C51-4425-4982-8280-EC6D0485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Заголовок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semiHidden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E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406425652/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17520999/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20999/59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2B0C-A2E8-4C9F-A2CC-DE5616BA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2024-01-10T06:16:00Z</cp:lastPrinted>
  <dcterms:created xsi:type="dcterms:W3CDTF">2017-11-27T06:04:00Z</dcterms:created>
  <dcterms:modified xsi:type="dcterms:W3CDTF">2024-01-10T06:16:00Z</dcterms:modified>
</cp:coreProperties>
</file>