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0"/>
        <w:gridCol w:w="1620"/>
        <w:gridCol w:w="4149"/>
      </w:tblGrid>
      <w:tr w:rsidR="00F01880" w:rsidRPr="00E53325" w14:paraId="7682047E" w14:textId="77777777" w:rsidTr="005A0517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0C0BF4E6" w14:textId="77777777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41BECAAF" w14:textId="77777777" w:rsidR="00F01880" w:rsidRPr="00E53325" w:rsidRDefault="00F01880" w:rsidP="005A0517">
            <w:pPr>
              <w:jc w:val="center"/>
              <w:rPr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38FCC227" wp14:editId="53B11BD2">
                  <wp:extent cx="895350" cy="1143000"/>
                  <wp:effectExtent l="19050" t="0" r="0" b="0"/>
                  <wp:docPr id="1" name="Рисунок 1" descr="Гер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4F727F14" w14:textId="77777777" w:rsidR="00F01880" w:rsidRPr="00E53325" w:rsidRDefault="00F01880" w:rsidP="004D2902">
            <w:pPr>
              <w:jc w:val="center"/>
              <w:rPr>
                <w:sz w:val="28"/>
              </w:rPr>
            </w:pPr>
          </w:p>
        </w:tc>
      </w:tr>
      <w:tr w:rsidR="00F01880" w:rsidRPr="00E53325" w14:paraId="44202DC4" w14:textId="77777777" w:rsidTr="005A0517">
        <w:trPr>
          <w:trHeight w:val="80"/>
        </w:trPr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14:paraId="74F35AFE" w14:textId="77777777" w:rsidR="00F01880" w:rsidRPr="00E53325" w:rsidRDefault="00F01880" w:rsidP="004D2902">
            <w:pPr>
              <w:jc w:val="center"/>
            </w:pPr>
            <w:r w:rsidRPr="00E53325">
              <w:t>ЧĂВАШ РЕСПУБЛИКИН</w:t>
            </w:r>
          </w:p>
          <w:p w14:paraId="36F6C0FA" w14:textId="77777777" w:rsidR="00F01880" w:rsidRDefault="00F01880" w:rsidP="004D2902">
            <w:pPr>
              <w:jc w:val="center"/>
            </w:pPr>
            <w:r w:rsidRPr="00E53325">
              <w:t>КОМСОМОЛЬСКИ</w:t>
            </w:r>
          </w:p>
          <w:p w14:paraId="335616A8" w14:textId="77777777" w:rsidR="00F01880" w:rsidRPr="00E53325" w:rsidRDefault="00F01880" w:rsidP="004D2902">
            <w:pPr>
              <w:jc w:val="center"/>
            </w:pPr>
            <w:r>
              <w:t>МУНИЦИПАЛЛ</w:t>
            </w:r>
            <w:r w:rsidRPr="00E53325">
              <w:t>Ă</w:t>
            </w:r>
            <w:r>
              <w:t xml:space="preserve"> ОКРУГĔН</w:t>
            </w:r>
          </w:p>
          <w:p w14:paraId="08AFEAB9" w14:textId="77777777" w:rsidR="00F01880" w:rsidRPr="00E53325" w:rsidRDefault="00F01880" w:rsidP="004D2902">
            <w:pPr>
              <w:tabs>
                <w:tab w:val="left" w:pos="555"/>
                <w:tab w:val="left" w:pos="930"/>
              </w:tabs>
              <w:jc w:val="center"/>
            </w:pPr>
            <w:r w:rsidRPr="00E53325">
              <w:t>АДМИНИСТРАЦИЙ</w:t>
            </w:r>
            <w:r>
              <w:t>Ĕ</w:t>
            </w:r>
          </w:p>
          <w:p w14:paraId="5FCC7DD1" w14:textId="77777777" w:rsidR="00F01880" w:rsidRPr="00E53325" w:rsidRDefault="00F01880" w:rsidP="004D2902">
            <w:pPr>
              <w:jc w:val="center"/>
            </w:pPr>
          </w:p>
          <w:p w14:paraId="4303A71F" w14:textId="77777777" w:rsidR="00F01880" w:rsidRPr="00E53325" w:rsidRDefault="00F01880" w:rsidP="004D2902">
            <w:pPr>
              <w:jc w:val="center"/>
            </w:pPr>
            <w:r>
              <w:t>ЙЫШẰНУ</w:t>
            </w:r>
          </w:p>
          <w:p w14:paraId="7E2F3530" w14:textId="6665648A" w:rsidR="00F01880" w:rsidRPr="00E53325" w:rsidRDefault="00E64319" w:rsidP="004D2902">
            <w:pPr>
              <w:jc w:val="center"/>
            </w:pPr>
            <w:r>
              <w:t>12.04</w:t>
            </w:r>
            <w:r w:rsidR="00F01880" w:rsidRPr="002F31FE">
              <w:t>.202</w:t>
            </w:r>
            <w:r w:rsidR="00F01880">
              <w:t>3</w:t>
            </w:r>
            <w:r w:rsidR="00F01880" w:rsidRPr="002F31FE">
              <w:t xml:space="preserve"> ç</w:t>
            </w:r>
            <w:r w:rsidR="00406036">
              <w:t xml:space="preserve">. </w:t>
            </w:r>
            <w:r w:rsidR="00F01880">
              <w:t xml:space="preserve">№ </w:t>
            </w:r>
            <w:r w:rsidR="00E86AC5">
              <w:t>325</w:t>
            </w:r>
            <w:bookmarkStart w:id="0" w:name="_GoBack"/>
            <w:bookmarkEnd w:id="0"/>
          </w:p>
          <w:p w14:paraId="741865F9" w14:textId="77777777" w:rsidR="00F01880" w:rsidRPr="00E53325" w:rsidRDefault="00F01880" w:rsidP="004D2902">
            <w:pPr>
              <w:jc w:val="center"/>
            </w:pPr>
            <w:proofErr w:type="spellStart"/>
            <w:r w:rsidRPr="00E53325">
              <w:t>Комсомольски</w:t>
            </w:r>
            <w:proofErr w:type="spellEnd"/>
            <w:r w:rsidR="006E32E4">
              <w:t xml:space="preserve"> </w:t>
            </w:r>
            <w:proofErr w:type="spellStart"/>
            <w:r w:rsidRPr="00E53325">
              <w:t>ялĕ</w:t>
            </w:r>
            <w:proofErr w:type="spellEnd"/>
          </w:p>
          <w:p w14:paraId="670D0541" w14:textId="77777777" w:rsidR="00F01880" w:rsidRPr="00E53325" w:rsidRDefault="00F01880" w:rsidP="004D2902">
            <w:pPr>
              <w:ind w:right="-1368"/>
              <w:jc w:val="center"/>
              <w:rPr>
                <w:sz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98F7BEE" w14:textId="77777777" w:rsidR="00F01880" w:rsidRDefault="00F01880" w:rsidP="005A0517">
            <w:pPr>
              <w:rPr>
                <w:sz w:val="28"/>
              </w:rPr>
            </w:pPr>
          </w:p>
          <w:p w14:paraId="10925A31" w14:textId="77777777" w:rsidR="00F01880" w:rsidRPr="0062263B" w:rsidRDefault="00F01880" w:rsidP="005A0517">
            <w:pPr>
              <w:rPr>
                <w:sz w:val="28"/>
              </w:rPr>
            </w:pPr>
          </w:p>
          <w:p w14:paraId="599ABFAC" w14:textId="77777777" w:rsidR="00F01880" w:rsidRPr="0062263B" w:rsidRDefault="00F01880" w:rsidP="005A0517">
            <w:pPr>
              <w:rPr>
                <w:sz w:val="28"/>
              </w:rPr>
            </w:pPr>
          </w:p>
          <w:p w14:paraId="20B81A54" w14:textId="77777777" w:rsidR="00F01880" w:rsidRDefault="00F01880" w:rsidP="005A0517">
            <w:pPr>
              <w:rPr>
                <w:sz w:val="28"/>
              </w:rPr>
            </w:pPr>
          </w:p>
          <w:p w14:paraId="51D6D11F" w14:textId="77777777" w:rsidR="00F01880" w:rsidRPr="0062263B" w:rsidRDefault="00F01880" w:rsidP="005A0517">
            <w:pPr>
              <w:ind w:firstLine="545"/>
              <w:jc w:val="center"/>
              <w:rPr>
                <w:sz w:val="28"/>
              </w:rPr>
            </w:pPr>
          </w:p>
        </w:tc>
        <w:tc>
          <w:tcPr>
            <w:tcW w:w="4149" w:type="dxa"/>
            <w:tcBorders>
              <w:top w:val="nil"/>
              <w:left w:val="nil"/>
              <w:bottom w:val="nil"/>
              <w:right w:val="nil"/>
            </w:tcBorders>
          </w:tcPr>
          <w:p w14:paraId="39216C7A" w14:textId="77777777" w:rsidR="00F01880" w:rsidRPr="00E53325" w:rsidRDefault="00F01880" w:rsidP="004D2902">
            <w:pPr>
              <w:jc w:val="center"/>
            </w:pPr>
            <w:r w:rsidRPr="00E53325">
              <w:t>АДМИНИСТРАЦИЯ</w:t>
            </w:r>
          </w:p>
          <w:p w14:paraId="524B5278" w14:textId="77777777" w:rsidR="00F01880" w:rsidRDefault="00F01880" w:rsidP="004D2902">
            <w:pPr>
              <w:jc w:val="center"/>
            </w:pPr>
            <w:r w:rsidRPr="00E53325">
              <w:t>КОМСОМОЛЬСКОГО</w:t>
            </w:r>
          </w:p>
          <w:p w14:paraId="2EA7B0BE" w14:textId="77777777" w:rsidR="00F01880" w:rsidRPr="00E53325" w:rsidRDefault="00F01880" w:rsidP="004D2902">
            <w:pPr>
              <w:jc w:val="center"/>
            </w:pPr>
            <w:r>
              <w:t>МУНИЦИПАЛЬНОГО ОКРУГА</w:t>
            </w:r>
          </w:p>
          <w:p w14:paraId="7234391E" w14:textId="77777777" w:rsidR="00F01880" w:rsidRPr="00E53325" w:rsidRDefault="00F01880" w:rsidP="004D2902">
            <w:pPr>
              <w:jc w:val="center"/>
            </w:pPr>
            <w:r w:rsidRPr="00E53325">
              <w:t>ЧУВАШСКОЙ РЕСПУБЛИКИ</w:t>
            </w:r>
          </w:p>
          <w:p w14:paraId="58803AC5" w14:textId="77777777" w:rsidR="00F01880" w:rsidRPr="00E53325" w:rsidRDefault="00F01880" w:rsidP="004D2902">
            <w:pPr>
              <w:jc w:val="center"/>
            </w:pPr>
          </w:p>
          <w:p w14:paraId="4A5B6F9B" w14:textId="77777777" w:rsidR="00F01880" w:rsidRPr="00E53325" w:rsidRDefault="00F01880" w:rsidP="004D2902">
            <w:pPr>
              <w:jc w:val="center"/>
            </w:pPr>
            <w:r>
              <w:t>ПОСТАНОВЛЕНИЕ</w:t>
            </w:r>
          </w:p>
          <w:p w14:paraId="30D5778F" w14:textId="1F613A90" w:rsidR="00F01880" w:rsidRPr="00117D3A" w:rsidRDefault="00117D3A" w:rsidP="004D2902">
            <w:pPr>
              <w:tabs>
                <w:tab w:val="left" w:pos="930"/>
                <w:tab w:val="center" w:pos="1966"/>
              </w:tabs>
              <w:jc w:val="center"/>
            </w:pPr>
            <w:r w:rsidRPr="00117D3A">
              <w:t>12</w:t>
            </w:r>
            <w:r w:rsidR="00EC22A8" w:rsidRPr="00117D3A">
              <w:t>.</w:t>
            </w:r>
            <w:r w:rsidRPr="00117D3A">
              <w:t>04</w:t>
            </w:r>
            <w:r w:rsidR="00F01880" w:rsidRPr="00117D3A">
              <w:t xml:space="preserve">.2023 г. № </w:t>
            </w:r>
            <w:r w:rsidRPr="00117D3A">
              <w:t>325</w:t>
            </w:r>
          </w:p>
          <w:p w14:paraId="08587228" w14:textId="77777777" w:rsidR="00F01880" w:rsidRPr="00E53325" w:rsidRDefault="00F01880" w:rsidP="004D2902">
            <w:pPr>
              <w:jc w:val="center"/>
              <w:rPr>
                <w:sz w:val="28"/>
              </w:rPr>
            </w:pPr>
            <w:r w:rsidRPr="00E53325">
              <w:t>село Комсомольское</w:t>
            </w:r>
          </w:p>
        </w:tc>
      </w:tr>
    </w:tbl>
    <w:p w14:paraId="21888BC0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0E660C89" w14:textId="704FF609" w:rsidR="001307D2" w:rsidRDefault="00A1042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Об утверждении Положения об оплате</w:t>
      </w:r>
      <w:r w:rsidR="009D230C">
        <w:rPr>
          <w:b/>
          <w:sz w:val="26"/>
          <w:szCs w:val="26"/>
        </w:rPr>
        <w:t xml:space="preserve"> труда работников администрации </w:t>
      </w:r>
      <w:r w:rsidR="004D2902" w:rsidRPr="00EC5A14">
        <w:rPr>
          <w:b/>
          <w:sz w:val="26"/>
          <w:szCs w:val="26"/>
        </w:rPr>
        <w:t>Комсомольского муниципального округа Чувашской Республики</w:t>
      </w:r>
      <w:r w:rsidR="009D230C">
        <w:rPr>
          <w:b/>
          <w:sz w:val="26"/>
          <w:szCs w:val="26"/>
        </w:rPr>
        <w:t>, осуществляющих профессиональную дея</w:t>
      </w:r>
      <w:r w:rsidR="006A609C">
        <w:rPr>
          <w:b/>
          <w:sz w:val="26"/>
          <w:szCs w:val="26"/>
        </w:rPr>
        <w:t>тельность по профессиям рабочих</w:t>
      </w:r>
    </w:p>
    <w:p w14:paraId="7BFB97B1" w14:textId="77777777" w:rsidR="001307D2" w:rsidRDefault="001307D2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7DF75CC7" w14:textId="77777777" w:rsidR="00056DB6" w:rsidRDefault="00056DB6" w:rsidP="00F01880">
      <w:pPr>
        <w:tabs>
          <w:tab w:val="left" w:pos="6663"/>
        </w:tabs>
        <w:ind w:right="3401"/>
        <w:jc w:val="both"/>
        <w:rPr>
          <w:b/>
          <w:sz w:val="26"/>
          <w:szCs w:val="26"/>
        </w:rPr>
      </w:pPr>
    </w:p>
    <w:p w14:paraId="15AF4BB0" w14:textId="74FDBA0F" w:rsidR="001307D2" w:rsidRPr="0049104C" w:rsidRDefault="00193A17" w:rsidP="001307D2">
      <w:pPr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постановления</w:t>
      </w:r>
      <w:r w:rsidR="00482262">
        <w:rPr>
          <w:sz w:val="26"/>
          <w:szCs w:val="26"/>
        </w:rPr>
        <w:t xml:space="preserve"> Кабинета Министров Чувашской Республики от 28 декабря 2022 года № 766</w:t>
      </w:r>
      <w:r w:rsidR="00406036">
        <w:rPr>
          <w:sz w:val="26"/>
          <w:szCs w:val="26"/>
        </w:rPr>
        <w:t xml:space="preserve"> «Об</w:t>
      </w:r>
      <w:r w:rsidR="00482262">
        <w:rPr>
          <w:sz w:val="26"/>
          <w:szCs w:val="26"/>
        </w:rPr>
        <w:t xml:space="preserve"> оценке расчетного </w:t>
      </w:r>
      <w:r w:rsidR="009D230C">
        <w:rPr>
          <w:sz w:val="26"/>
          <w:szCs w:val="26"/>
        </w:rPr>
        <w:t>объема</w:t>
      </w:r>
      <w:r w:rsidR="00482262">
        <w:rPr>
          <w:sz w:val="26"/>
          <w:szCs w:val="26"/>
        </w:rPr>
        <w:t xml:space="preserve"> </w:t>
      </w:r>
      <w:r w:rsidR="009D230C">
        <w:rPr>
          <w:sz w:val="26"/>
          <w:szCs w:val="26"/>
        </w:rPr>
        <w:t xml:space="preserve">расходов </w:t>
      </w:r>
      <w:r w:rsidR="00482262">
        <w:rPr>
          <w:sz w:val="26"/>
          <w:szCs w:val="26"/>
        </w:rPr>
        <w:t xml:space="preserve">на оплату труда работников </w:t>
      </w:r>
      <w:r w:rsidR="009D230C">
        <w:rPr>
          <w:sz w:val="26"/>
          <w:szCs w:val="26"/>
        </w:rPr>
        <w:t>органов местного самоуправления в Чувашской Республике</w:t>
      </w:r>
      <w:r>
        <w:rPr>
          <w:sz w:val="26"/>
          <w:szCs w:val="26"/>
        </w:rPr>
        <w:t>, осуществляющих профессиональную деятельность по профессиям рабочих</w:t>
      </w:r>
      <w:r w:rsidR="005A0517">
        <w:rPr>
          <w:sz w:val="26"/>
          <w:szCs w:val="26"/>
        </w:rPr>
        <w:t>»,</w:t>
      </w:r>
      <w:r w:rsidR="00CB0711">
        <w:rPr>
          <w:sz w:val="26"/>
          <w:szCs w:val="26"/>
        </w:rPr>
        <w:t xml:space="preserve"> </w:t>
      </w:r>
      <w:r w:rsidR="001307D2" w:rsidRPr="001307D2">
        <w:rPr>
          <w:sz w:val="26"/>
          <w:szCs w:val="26"/>
        </w:rPr>
        <w:t xml:space="preserve">администрация Комсомольского </w:t>
      </w:r>
      <w:r w:rsidR="008D2372">
        <w:rPr>
          <w:sz w:val="26"/>
          <w:szCs w:val="26"/>
        </w:rPr>
        <w:t>муниципального округа</w:t>
      </w:r>
      <w:r w:rsidR="00CB0711">
        <w:rPr>
          <w:sz w:val="26"/>
          <w:szCs w:val="26"/>
        </w:rPr>
        <w:t xml:space="preserve"> Чувашской Республики</w:t>
      </w:r>
      <w:r w:rsidR="008D237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5A0517">
        <w:rPr>
          <w:sz w:val="26"/>
          <w:szCs w:val="26"/>
        </w:rPr>
        <w:t xml:space="preserve"> </w:t>
      </w:r>
      <w:r w:rsidR="001307D2" w:rsidRPr="001307D2">
        <w:rPr>
          <w:sz w:val="26"/>
          <w:szCs w:val="26"/>
        </w:rPr>
        <w:t xml:space="preserve">п о с </w:t>
      </w:r>
      <w:proofErr w:type="gramStart"/>
      <w:r w:rsidR="001307D2" w:rsidRPr="001307D2">
        <w:rPr>
          <w:sz w:val="26"/>
          <w:szCs w:val="26"/>
        </w:rPr>
        <w:t>т</w:t>
      </w:r>
      <w:proofErr w:type="gramEnd"/>
      <w:r w:rsidR="001307D2" w:rsidRPr="001307D2">
        <w:rPr>
          <w:sz w:val="26"/>
          <w:szCs w:val="26"/>
        </w:rPr>
        <w:t xml:space="preserve"> а н о в л я е т:</w:t>
      </w:r>
    </w:p>
    <w:p w14:paraId="00F74920" w14:textId="21BA56A5" w:rsidR="00571905" w:rsidRPr="00571905" w:rsidRDefault="00E75896" w:rsidP="005A0517">
      <w:pPr>
        <w:tabs>
          <w:tab w:val="left" w:pos="6663"/>
        </w:tabs>
        <w:ind w:right="-1" w:firstLine="709"/>
        <w:jc w:val="both"/>
        <w:rPr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1. </w:t>
      </w:r>
      <w:r w:rsidR="005A0517">
        <w:rPr>
          <w:sz w:val="26"/>
          <w:szCs w:val="26"/>
        </w:rPr>
        <w:t xml:space="preserve">Утвердить </w:t>
      </w:r>
      <w:r w:rsidR="0044175D">
        <w:rPr>
          <w:sz w:val="26"/>
          <w:szCs w:val="26"/>
        </w:rPr>
        <w:t xml:space="preserve">прилагаемое </w:t>
      </w:r>
      <w:r w:rsidR="005A0517">
        <w:rPr>
          <w:sz w:val="26"/>
          <w:szCs w:val="26"/>
        </w:rPr>
        <w:t>Положение о</w:t>
      </w:r>
      <w:r w:rsidR="00193A17">
        <w:rPr>
          <w:sz w:val="26"/>
          <w:szCs w:val="26"/>
        </w:rPr>
        <w:t>б оплате труда работников администрации Комсомольского муниципального округа Чувашской Республики, осуществляющих профессиональную деятельность по профессиям рабочих.</w:t>
      </w:r>
    </w:p>
    <w:p w14:paraId="4DBE8AD6" w14:textId="3E416770" w:rsidR="00917706" w:rsidRDefault="00193A17" w:rsidP="00026124">
      <w:pPr>
        <w:tabs>
          <w:tab w:val="left" w:pos="6663"/>
        </w:tabs>
        <w:ind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026124">
        <w:rPr>
          <w:sz w:val="26"/>
          <w:szCs w:val="26"/>
        </w:rPr>
        <w:t xml:space="preserve">. </w:t>
      </w:r>
      <w:r w:rsidR="00026124" w:rsidRPr="00026124">
        <w:rPr>
          <w:sz w:val="26"/>
          <w:szCs w:val="26"/>
        </w:rPr>
        <w:t xml:space="preserve">Настоящее </w:t>
      </w:r>
      <w:r w:rsidR="000B2F4A">
        <w:rPr>
          <w:sz w:val="26"/>
          <w:szCs w:val="26"/>
        </w:rPr>
        <w:t>постановление</w:t>
      </w:r>
      <w:r w:rsidR="00026124" w:rsidRPr="00026124">
        <w:rPr>
          <w:sz w:val="26"/>
          <w:szCs w:val="26"/>
        </w:rPr>
        <w:t xml:space="preserve"> вступает в силу со дня его официального опубликования в </w:t>
      </w:r>
      <w:r w:rsidR="000B2F4A">
        <w:rPr>
          <w:sz w:val="26"/>
          <w:szCs w:val="26"/>
        </w:rPr>
        <w:t>периодическом печатном издании</w:t>
      </w:r>
      <w:r w:rsidR="00026124" w:rsidRPr="00026124">
        <w:rPr>
          <w:sz w:val="26"/>
          <w:szCs w:val="26"/>
        </w:rPr>
        <w:t xml:space="preserve"> «Вестник Комсомольского </w:t>
      </w:r>
      <w:r w:rsidR="000B2F4A">
        <w:rPr>
          <w:sz w:val="26"/>
          <w:szCs w:val="26"/>
        </w:rPr>
        <w:t>муниципального округа Чувашской Республики</w:t>
      </w:r>
      <w:r w:rsidR="00026124" w:rsidRPr="00026124">
        <w:rPr>
          <w:sz w:val="26"/>
          <w:szCs w:val="26"/>
        </w:rPr>
        <w:t xml:space="preserve">» и </w:t>
      </w:r>
      <w:r w:rsidR="00917706">
        <w:rPr>
          <w:sz w:val="26"/>
          <w:szCs w:val="26"/>
        </w:rPr>
        <w:t>распространяется на правоотношения</w:t>
      </w:r>
      <w:r w:rsidR="002B43AF">
        <w:rPr>
          <w:sz w:val="26"/>
          <w:szCs w:val="26"/>
        </w:rPr>
        <w:t>,</w:t>
      </w:r>
      <w:r w:rsidR="00917706">
        <w:rPr>
          <w:sz w:val="26"/>
          <w:szCs w:val="26"/>
        </w:rPr>
        <w:t xml:space="preserve"> возникшие с 01 января 2023 года.</w:t>
      </w:r>
    </w:p>
    <w:p w14:paraId="21E10305" w14:textId="77777777" w:rsidR="00F01880" w:rsidRDefault="00F01880" w:rsidP="008D2372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03D9109" w14:textId="77777777" w:rsidR="008D2372" w:rsidRDefault="008D2372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4F1E547" w14:textId="77777777" w:rsidR="00CB0711" w:rsidRDefault="00CB0711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2EF5BAEC" w14:textId="77777777" w:rsidR="00026124" w:rsidRPr="00F74920" w:rsidRDefault="00026124" w:rsidP="00026124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Глава Комсомольского </w:t>
      </w:r>
    </w:p>
    <w:p w14:paraId="04217C0C" w14:textId="24967C75" w:rsidR="00AB2BB6" w:rsidRDefault="00026124" w:rsidP="00FA032E">
      <w:pPr>
        <w:jc w:val="both"/>
        <w:rPr>
          <w:sz w:val="26"/>
          <w:szCs w:val="26"/>
        </w:rPr>
      </w:pPr>
      <w:r w:rsidRPr="00F74920">
        <w:rPr>
          <w:sz w:val="26"/>
          <w:szCs w:val="26"/>
        </w:rPr>
        <w:t xml:space="preserve">муниципального округа                                                                </w:t>
      </w:r>
      <w:r w:rsidR="001307D2">
        <w:rPr>
          <w:sz w:val="26"/>
          <w:szCs w:val="26"/>
        </w:rPr>
        <w:t xml:space="preserve">                 А.Н. Осипов</w:t>
      </w:r>
    </w:p>
    <w:p w14:paraId="13A07EBA" w14:textId="77777777" w:rsidR="00AB2BB6" w:rsidRDefault="00AB2BB6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E2A0B93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E0B0913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86815B6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7C15D1F6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C24CB51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5A98D37E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0EC1AC3E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6EAD0CFF" w14:textId="77777777" w:rsidR="00193A17" w:rsidRDefault="00193A17" w:rsidP="00026124">
      <w:pPr>
        <w:tabs>
          <w:tab w:val="left" w:pos="6663"/>
        </w:tabs>
        <w:ind w:right="-1"/>
        <w:jc w:val="both"/>
        <w:rPr>
          <w:sz w:val="26"/>
          <w:szCs w:val="26"/>
        </w:rPr>
      </w:pPr>
    </w:p>
    <w:p w14:paraId="728D067D" w14:textId="77777777" w:rsidR="006E32E4" w:rsidRPr="00507E75" w:rsidRDefault="00046323" w:rsidP="00507E75">
      <w:pPr>
        <w:ind w:left="5670"/>
        <w:jc w:val="center"/>
        <w:outlineLvl w:val="1"/>
      </w:pPr>
      <w:r>
        <w:t>Приложение</w:t>
      </w:r>
    </w:p>
    <w:p w14:paraId="273EE651" w14:textId="77777777" w:rsidR="00507E75" w:rsidRPr="00507E75" w:rsidRDefault="00507E75" w:rsidP="00507E75">
      <w:pPr>
        <w:tabs>
          <w:tab w:val="left" w:pos="5387"/>
        </w:tabs>
        <w:ind w:left="5670" w:right="-1"/>
        <w:jc w:val="center"/>
      </w:pPr>
      <w:r>
        <w:t>к п</w:t>
      </w:r>
      <w:r w:rsidRPr="00507E75">
        <w:t>остановлению администрации</w:t>
      </w:r>
    </w:p>
    <w:p w14:paraId="33168379" w14:textId="77777777" w:rsidR="00507E75" w:rsidRPr="00507E75" w:rsidRDefault="00507E75" w:rsidP="00507E75">
      <w:pPr>
        <w:tabs>
          <w:tab w:val="left" w:pos="5387"/>
        </w:tabs>
        <w:ind w:left="5670" w:right="-1"/>
        <w:jc w:val="center"/>
      </w:pPr>
      <w:r w:rsidRPr="00507E75">
        <w:t>Комсомольского муниципального округа Чувашской Республики</w:t>
      </w:r>
    </w:p>
    <w:p w14:paraId="01BE8ED4" w14:textId="6898DB37" w:rsidR="005A0517" w:rsidRPr="00AD0B5B" w:rsidRDefault="00507E75" w:rsidP="00AD0B5B">
      <w:pPr>
        <w:ind w:left="5670"/>
        <w:jc w:val="center"/>
      </w:pPr>
      <w:r w:rsidRPr="00507E75">
        <w:t xml:space="preserve">от </w:t>
      </w:r>
      <w:r w:rsidR="00117D3A">
        <w:t>12.04</w:t>
      </w:r>
      <w:r w:rsidRPr="00507E75">
        <w:t>.2023</w:t>
      </w:r>
      <w:r w:rsidR="00ED23FE">
        <w:t xml:space="preserve"> </w:t>
      </w:r>
      <w:r w:rsidRPr="00507E75">
        <w:t xml:space="preserve">г. № </w:t>
      </w:r>
      <w:bookmarkStart w:id="1" w:name="P345"/>
      <w:bookmarkEnd w:id="1"/>
      <w:r w:rsidR="00117D3A" w:rsidRPr="00117D3A">
        <w:t>325</w:t>
      </w:r>
    </w:p>
    <w:p w14:paraId="067A14A4" w14:textId="77777777" w:rsidR="00AD0B5B" w:rsidRDefault="00AD0B5B" w:rsidP="0047518E">
      <w:pPr>
        <w:jc w:val="center"/>
        <w:rPr>
          <w:b/>
          <w:sz w:val="26"/>
          <w:szCs w:val="26"/>
        </w:rPr>
      </w:pPr>
    </w:p>
    <w:p w14:paraId="45FE6737" w14:textId="77777777" w:rsidR="005A0517" w:rsidRPr="00FA032E" w:rsidRDefault="005A0517" w:rsidP="005A0517">
      <w:pPr>
        <w:ind w:firstLine="540"/>
        <w:rPr>
          <w:sz w:val="26"/>
          <w:szCs w:val="26"/>
        </w:rPr>
      </w:pPr>
    </w:p>
    <w:p w14:paraId="792E3BC0" w14:textId="0F0742B3" w:rsidR="00FA032E" w:rsidRPr="00FA032E" w:rsidRDefault="00FA032E" w:rsidP="00FA032E">
      <w:pPr>
        <w:pStyle w:val="1"/>
        <w:rPr>
          <w:rFonts w:ascii="Times New Roman" w:hAnsi="Times New Roman" w:cs="Times New Roman"/>
          <w:sz w:val="26"/>
          <w:szCs w:val="26"/>
        </w:rPr>
      </w:pPr>
      <w:r w:rsidRPr="00FA032E">
        <w:rPr>
          <w:rFonts w:ascii="Times New Roman" w:hAnsi="Times New Roman" w:cs="Times New Roman"/>
          <w:sz w:val="26"/>
          <w:szCs w:val="26"/>
        </w:rPr>
        <w:t>Положение</w:t>
      </w:r>
      <w:r w:rsidRPr="00FA032E">
        <w:rPr>
          <w:rFonts w:ascii="Times New Roman" w:hAnsi="Times New Roman" w:cs="Times New Roman"/>
          <w:sz w:val="26"/>
          <w:szCs w:val="26"/>
        </w:rPr>
        <w:br/>
        <w:t>об оплате труда работн</w:t>
      </w:r>
      <w:r>
        <w:rPr>
          <w:rFonts w:ascii="Times New Roman" w:hAnsi="Times New Roman" w:cs="Times New Roman"/>
          <w:sz w:val="26"/>
          <w:szCs w:val="26"/>
        </w:rPr>
        <w:t>иков администрации Комсомольского</w:t>
      </w:r>
      <w:r w:rsidRPr="00FA032E">
        <w:rPr>
          <w:rFonts w:ascii="Times New Roman" w:hAnsi="Times New Roman" w:cs="Times New Roman"/>
          <w:sz w:val="26"/>
          <w:szCs w:val="26"/>
        </w:rPr>
        <w:t xml:space="preserve"> муниципального округа Чувашской Республики, осуществляющих профессиональную деятельность по профессиям рабочих</w:t>
      </w:r>
    </w:p>
    <w:p w14:paraId="7DB73F5D" w14:textId="77777777" w:rsidR="00FA032E" w:rsidRPr="00FA032E" w:rsidRDefault="00FA032E" w:rsidP="00FA032E">
      <w:pPr>
        <w:rPr>
          <w:sz w:val="26"/>
          <w:szCs w:val="26"/>
        </w:rPr>
      </w:pPr>
    </w:p>
    <w:p w14:paraId="7A06D47C" w14:textId="77777777" w:rsidR="00FA032E" w:rsidRPr="00FA032E" w:rsidRDefault="00FA032E" w:rsidP="00FA032E">
      <w:pPr>
        <w:pStyle w:val="1"/>
        <w:rPr>
          <w:rFonts w:ascii="Times New Roman" w:hAnsi="Times New Roman" w:cs="Times New Roman"/>
          <w:sz w:val="26"/>
          <w:szCs w:val="26"/>
        </w:rPr>
      </w:pPr>
      <w:bookmarkStart w:id="2" w:name="sub_1001"/>
      <w:r w:rsidRPr="00FA032E">
        <w:rPr>
          <w:rFonts w:ascii="Times New Roman" w:hAnsi="Times New Roman" w:cs="Times New Roman"/>
          <w:sz w:val="26"/>
          <w:szCs w:val="26"/>
        </w:rPr>
        <w:t>I. Общие положения</w:t>
      </w:r>
    </w:p>
    <w:bookmarkEnd w:id="2"/>
    <w:p w14:paraId="73128311" w14:textId="77777777" w:rsidR="00FA032E" w:rsidRPr="00FA032E" w:rsidRDefault="00FA032E" w:rsidP="00FA032E">
      <w:pPr>
        <w:jc w:val="both"/>
        <w:rPr>
          <w:sz w:val="26"/>
          <w:szCs w:val="26"/>
        </w:rPr>
      </w:pPr>
    </w:p>
    <w:p w14:paraId="283B2447" w14:textId="0499CC42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3" w:name="sub_11"/>
      <w:r w:rsidRPr="00FA032E">
        <w:rPr>
          <w:sz w:val="26"/>
          <w:szCs w:val="26"/>
        </w:rPr>
        <w:t>1.1. Настоящее Положение об оплате труда работн</w:t>
      </w:r>
      <w:r w:rsidR="002D147D">
        <w:rPr>
          <w:sz w:val="26"/>
          <w:szCs w:val="26"/>
        </w:rPr>
        <w:t>иков администрации Комсомольского</w:t>
      </w:r>
      <w:r w:rsidRPr="00FA032E">
        <w:rPr>
          <w:sz w:val="26"/>
          <w:szCs w:val="26"/>
        </w:rPr>
        <w:t xml:space="preserve"> муниципального округа Чувашской Республики, осуществляющих профессиональную деятельность по профессиям рабочих (далее - Положение), разработано в соответствии с </w:t>
      </w:r>
      <w:r w:rsidR="002D147D" w:rsidRPr="002D147D">
        <w:rPr>
          <w:rStyle w:val="af2"/>
          <w:b w:val="0"/>
          <w:color w:val="000000" w:themeColor="text1"/>
          <w:sz w:val="26"/>
          <w:szCs w:val="26"/>
        </w:rPr>
        <w:t xml:space="preserve">постановлением </w:t>
      </w:r>
      <w:r w:rsidRPr="00FA032E">
        <w:rPr>
          <w:sz w:val="26"/>
          <w:szCs w:val="26"/>
        </w:rPr>
        <w:t>Кабинета Министров Чувашской Республики от 28 декабря 2022 г. N 766 "Об оценке расчетного объема расходов на оплату труда работников органов местного самоуправления в Чувашской Республике, осуществляющих профессиональную деятельность по профессиям рабочих".</w:t>
      </w:r>
    </w:p>
    <w:p w14:paraId="7FEB906E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4" w:name="sub_12"/>
      <w:bookmarkEnd w:id="3"/>
      <w:r w:rsidRPr="00FA032E">
        <w:rPr>
          <w:sz w:val="26"/>
          <w:szCs w:val="26"/>
        </w:rPr>
        <w:t>1.2. Настоящее Положение устанавливает:</w:t>
      </w:r>
    </w:p>
    <w:bookmarkEnd w:id="4"/>
    <w:p w14:paraId="0B10C799" w14:textId="308B286B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размеры окладов и размеры повышающих коэффициентов к окладам работн</w:t>
      </w:r>
      <w:r w:rsidR="002D147D">
        <w:rPr>
          <w:sz w:val="26"/>
          <w:szCs w:val="26"/>
        </w:rPr>
        <w:t>иков администрации Комсомольского</w:t>
      </w:r>
      <w:r w:rsidRPr="00FA032E">
        <w:rPr>
          <w:sz w:val="26"/>
          <w:szCs w:val="26"/>
        </w:rPr>
        <w:t xml:space="preserve"> муниципального округа Чувашской Республики, осуществляющих профессиональную деятельность по профессиям рабочих (далее - работники администрации);</w:t>
      </w:r>
    </w:p>
    <w:p w14:paraId="1DC5E0F9" w14:textId="42718746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условия выплаты и конкретные размеры стимулирующих и компенсационных выплат в соответствии с утвержденным перечнем видов выплат стимулирующего и компенсационного характера, критерии их установления.</w:t>
      </w:r>
    </w:p>
    <w:p w14:paraId="7EFDBFD4" w14:textId="3E158F55" w:rsidR="00FA032E" w:rsidRPr="00FA032E" w:rsidRDefault="006A609C" w:rsidP="00117D3A">
      <w:pPr>
        <w:ind w:firstLine="709"/>
        <w:jc w:val="both"/>
        <w:rPr>
          <w:sz w:val="26"/>
          <w:szCs w:val="26"/>
        </w:rPr>
      </w:pPr>
      <w:bookmarkStart w:id="5" w:name="sub_14"/>
      <w:r>
        <w:rPr>
          <w:sz w:val="26"/>
          <w:szCs w:val="26"/>
        </w:rPr>
        <w:t>1.</w:t>
      </w:r>
      <w:r w:rsidRPr="006A609C">
        <w:rPr>
          <w:sz w:val="26"/>
          <w:szCs w:val="26"/>
        </w:rPr>
        <w:t>3</w:t>
      </w:r>
      <w:r w:rsidR="00FA032E" w:rsidRPr="00FA032E">
        <w:rPr>
          <w:sz w:val="26"/>
          <w:szCs w:val="26"/>
        </w:rPr>
        <w:t xml:space="preserve">. Месячная заработная плата работника администрации, </w:t>
      </w:r>
      <w:r w:rsidR="0074542C">
        <w:rPr>
          <w:sz w:val="26"/>
          <w:szCs w:val="26"/>
        </w:rPr>
        <w:t xml:space="preserve">полностью </w:t>
      </w:r>
      <w:r w:rsidR="00FA032E" w:rsidRPr="00FA032E">
        <w:rPr>
          <w:sz w:val="26"/>
          <w:szCs w:val="26"/>
        </w:rPr>
        <w:t xml:space="preserve">отработавшего за этот период норму рабочего времени и выполнившего нормы труда (трудовые обязанности), не может быть ниже </w:t>
      </w:r>
      <w:hyperlink r:id="rId7" w:history="1">
        <w:r w:rsidR="00FA032E" w:rsidRPr="002D147D">
          <w:rPr>
            <w:rStyle w:val="af2"/>
            <w:b w:val="0"/>
            <w:color w:val="000000" w:themeColor="text1"/>
            <w:sz w:val="26"/>
            <w:szCs w:val="26"/>
          </w:rPr>
          <w:t>минимального размера оплаты труда</w:t>
        </w:r>
      </w:hyperlink>
      <w:r w:rsidR="00FA032E" w:rsidRPr="00FA032E">
        <w:rPr>
          <w:sz w:val="26"/>
          <w:szCs w:val="26"/>
        </w:rPr>
        <w:t>, установленного в соответствии с законодательством Российской Федерации.</w:t>
      </w:r>
    </w:p>
    <w:p w14:paraId="67B531E2" w14:textId="658E1158" w:rsidR="00FA032E" w:rsidRPr="00FA032E" w:rsidRDefault="00A55739" w:rsidP="00117D3A">
      <w:pPr>
        <w:ind w:firstLine="709"/>
        <w:jc w:val="both"/>
        <w:rPr>
          <w:sz w:val="26"/>
          <w:szCs w:val="26"/>
        </w:rPr>
      </w:pPr>
      <w:bookmarkStart w:id="6" w:name="sub_15"/>
      <w:bookmarkEnd w:id="5"/>
      <w:r>
        <w:rPr>
          <w:sz w:val="26"/>
          <w:szCs w:val="26"/>
        </w:rPr>
        <w:t>В случае если</w:t>
      </w:r>
      <w:r w:rsidR="00FA032E" w:rsidRPr="00FA032E">
        <w:rPr>
          <w:sz w:val="26"/>
          <w:szCs w:val="26"/>
        </w:rPr>
        <w:t xml:space="preserve"> месячная заработная плата работника администрации, </w:t>
      </w:r>
      <w:r w:rsidR="0074542C">
        <w:rPr>
          <w:sz w:val="26"/>
          <w:szCs w:val="26"/>
        </w:rPr>
        <w:t xml:space="preserve">полностью </w:t>
      </w:r>
      <w:r w:rsidR="00FA032E" w:rsidRPr="00FA032E">
        <w:rPr>
          <w:sz w:val="26"/>
          <w:szCs w:val="26"/>
        </w:rPr>
        <w:t xml:space="preserve">отработавшего за этот период норму рабочего времени и выполнившего нормы труда (трудовые обязанности), окажется ниже </w:t>
      </w:r>
      <w:hyperlink r:id="rId8" w:history="1">
        <w:r w:rsidR="00FA032E" w:rsidRPr="0074542C">
          <w:rPr>
            <w:rStyle w:val="af2"/>
            <w:b w:val="0"/>
            <w:color w:val="000000" w:themeColor="text1"/>
            <w:sz w:val="26"/>
            <w:szCs w:val="26"/>
          </w:rPr>
          <w:t>минимального размера оплаты труда</w:t>
        </w:r>
      </w:hyperlink>
      <w:r w:rsidR="00FA032E" w:rsidRPr="00FA032E">
        <w:rPr>
          <w:sz w:val="26"/>
          <w:szCs w:val="26"/>
        </w:rPr>
        <w:t xml:space="preserve">, установленного в соответствии с законодательством Российской Федерации, то работнику </w:t>
      </w:r>
      <w:r>
        <w:rPr>
          <w:sz w:val="26"/>
          <w:szCs w:val="26"/>
        </w:rPr>
        <w:t xml:space="preserve">администрации </w:t>
      </w:r>
      <w:r w:rsidR="00FA032E" w:rsidRPr="00FA032E">
        <w:rPr>
          <w:sz w:val="26"/>
          <w:szCs w:val="26"/>
        </w:rPr>
        <w:t>устанавливается</w:t>
      </w:r>
      <w:r w:rsidR="00252ABF">
        <w:rPr>
          <w:sz w:val="26"/>
          <w:szCs w:val="26"/>
        </w:rPr>
        <w:t xml:space="preserve"> доплата, обеспечивающая оплату труда работника не ниже установленного минимального размера оплаты труда</w:t>
      </w:r>
      <w:r w:rsidR="00FA032E" w:rsidRPr="00FA032E">
        <w:rPr>
          <w:sz w:val="26"/>
          <w:szCs w:val="26"/>
        </w:rPr>
        <w:t>.</w:t>
      </w:r>
    </w:p>
    <w:p w14:paraId="2D05D4BD" w14:textId="5C617BEA" w:rsidR="00FA032E" w:rsidRPr="00FA032E" w:rsidRDefault="006A609C" w:rsidP="00117D3A">
      <w:pPr>
        <w:ind w:firstLine="709"/>
        <w:jc w:val="both"/>
        <w:rPr>
          <w:sz w:val="26"/>
          <w:szCs w:val="26"/>
        </w:rPr>
      </w:pPr>
      <w:bookmarkStart w:id="7" w:name="sub_17"/>
      <w:bookmarkEnd w:id="6"/>
      <w:r>
        <w:rPr>
          <w:sz w:val="26"/>
          <w:szCs w:val="26"/>
        </w:rPr>
        <w:t>1.</w:t>
      </w:r>
      <w:r w:rsidRPr="006A609C">
        <w:rPr>
          <w:sz w:val="26"/>
          <w:szCs w:val="26"/>
        </w:rPr>
        <w:t>4</w:t>
      </w:r>
      <w:r w:rsidR="00FA032E" w:rsidRPr="00FA032E">
        <w:rPr>
          <w:sz w:val="26"/>
          <w:szCs w:val="26"/>
        </w:rPr>
        <w:t>. Заработная плата работников администрации предельными размерами не ограничивается.</w:t>
      </w:r>
    </w:p>
    <w:p w14:paraId="53BF2EDA" w14:textId="2795CC19" w:rsidR="00FA032E" w:rsidRPr="00FA032E" w:rsidRDefault="006A609C" w:rsidP="00117D3A">
      <w:pPr>
        <w:ind w:firstLine="709"/>
        <w:jc w:val="both"/>
        <w:rPr>
          <w:sz w:val="26"/>
          <w:szCs w:val="26"/>
        </w:rPr>
      </w:pPr>
      <w:bookmarkStart w:id="8" w:name="sub_18"/>
      <w:bookmarkEnd w:id="7"/>
      <w:r>
        <w:rPr>
          <w:sz w:val="26"/>
          <w:szCs w:val="26"/>
        </w:rPr>
        <w:t>1.</w:t>
      </w:r>
      <w:r w:rsidRPr="006A609C">
        <w:rPr>
          <w:sz w:val="26"/>
          <w:szCs w:val="26"/>
        </w:rPr>
        <w:t>5</w:t>
      </w:r>
      <w:r w:rsidR="00FA032E" w:rsidRPr="00FA032E">
        <w:rPr>
          <w:sz w:val="26"/>
          <w:szCs w:val="26"/>
        </w:rPr>
        <w:t>. Оплата труда работников администрации, работающих по совместительству, производится пропорционально отработанному времени исходя из должностного оклада и повышающих коэффициентов, предусмотренных настоящим Положением.</w:t>
      </w:r>
    </w:p>
    <w:bookmarkEnd w:id="8"/>
    <w:p w14:paraId="733307C7" w14:textId="658367A4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lastRenderedPageBreak/>
        <w:t>Определение размеров заработной платы по основной и замещаемым должностям (видам работ), а также по должности, занимаемой по совместительству, производится раздельно по каждой из должностей (виду работ).</w:t>
      </w:r>
    </w:p>
    <w:p w14:paraId="07BE49A5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2A1BE53B" w14:textId="77777777" w:rsidR="00FA032E" w:rsidRPr="00FA032E" w:rsidRDefault="00FA032E" w:rsidP="00117D3A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bookmarkStart w:id="9" w:name="sub_1002"/>
      <w:r w:rsidRPr="00FA032E">
        <w:rPr>
          <w:rFonts w:ascii="Times New Roman" w:hAnsi="Times New Roman" w:cs="Times New Roman"/>
          <w:sz w:val="26"/>
          <w:szCs w:val="26"/>
        </w:rPr>
        <w:t>II. Порядок и условия оплаты труда работников</w:t>
      </w:r>
    </w:p>
    <w:bookmarkEnd w:id="9"/>
    <w:p w14:paraId="0B35DB4F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2C2B1521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10" w:name="sub_21"/>
      <w:r w:rsidRPr="00FA032E">
        <w:rPr>
          <w:sz w:val="26"/>
          <w:szCs w:val="26"/>
        </w:rPr>
        <w:t>2.1. Оклад работника администрации - фиксированный размер оплаты труда работника администрации за исполнение трудовых (должностных) обязанностей определенной сложности за календарный месяц без учета компенсационных и стимулирующих выплат. Размер оклада устанавливается настоящим Положением.</w:t>
      </w:r>
    </w:p>
    <w:p w14:paraId="0BD66C02" w14:textId="77777777" w:rsidR="00FA032E" w:rsidRDefault="00FA032E" w:rsidP="00117D3A">
      <w:pPr>
        <w:ind w:firstLine="709"/>
        <w:jc w:val="both"/>
        <w:rPr>
          <w:sz w:val="26"/>
          <w:szCs w:val="26"/>
        </w:rPr>
      </w:pPr>
      <w:bookmarkStart w:id="11" w:name="sub_22"/>
      <w:bookmarkEnd w:id="10"/>
      <w:r w:rsidRPr="00FA032E">
        <w:rPr>
          <w:sz w:val="26"/>
          <w:szCs w:val="26"/>
        </w:rPr>
        <w:t xml:space="preserve">2.2. Размеры окладов работников администрации и повышающих коэффициентов к окладам устанавливаются с учетом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на основе отнесения профессий рабочих к </w:t>
      </w:r>
      <w:hyperlink r:id="rId9" w:history="1">
        <w:r w:rsidRPr="00F57989">
          <w:rPr>
            <w:rStyle w:val="af2"/>
            <w:b w:val="0"/>
            <w:color w:val="000000" w:themeColor="text1"/>
            <w:sz w:val="26"/>
            <w:szCs w:val="26"/>
          </w:rPr>
          <w:t>профессиональным квалификационным группам</w:t>
        </w:r>
      </w:hyperlink>
      <w:r w:rsidRPr="00F57989">
        <w:rPr>
          <w:sz w:val="26"/>
          <w:szCs w:val="26"/>
        </w:rPr>
        <w:t xml:space="preserve"> общеотраслевых профессий рабочих, утвержденным </w:t>
      </w:r>
      <w:hyperlink r:id="rId10" w:history="1">
        <w:r w:rsidRPr="00F57989">
          <w:rPr>
            <w:rStyle w:val="af2"/>
            <w:b w:val="0"/>
            <w:color w:val="000000" w:themeColor="text1"/>
            <w:sz w:val="26"/>
            <w:szCs w:val="26"/>
          </w:rPr>
          <w:t>приказом</w:t>
        </w:r>
      </w:hyperlink>
      <w:r w:rsidRPr="00F57989">
        <w:rPr>
          <w:sz w:val="26"/>
          <w:szCs w:val="26"/>
        </w:rPr>
        <w:t xml:space="preserve"> </w:t>
      </w:r>
      <w:r w:rsidRPr="00FA032E">
        <w:rPr>
          <w:sz w:val="26"/>
          <w:szCs w:val="26"/>
        </w:rPr>
        <w:t>Министерства здравоохранения и социального развития Российской Федерации от 29 мая 2008 г. N 248н "Об утверждении профессиональных квалификационных групп общеотраслевых профессий рабочих", в следующих размерах:</w:t>
      </w:r>
    </w:p>
    <w:p w14:paraId="1A1ED58F" w14:textId="77777777" w:rsidR="00F57989" w:rsidRPr="00FA032E" w:rsidRDefault="00F57989" w:rsidP="00117D3A">
      <w:pPr>
        <w:ind w:firstLine="709"/>
        <w:jc w:val="both"/>
        <w:rPr>
          <w:sz w:val="26"/>
          <w:szCs w:val="26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94"/>
        <w:gridCol w:w="2223"/>
        <w:gridCol w:w="2126"/>
      </w:tblGrid>
      <w:tr w:rsidR="00F57989" w:rsidRPr="003B3DBB" w14:paraId="7CEDC38A" w14:textId="7607B1A2" w:rsidTr="00F57989">
        <w:trPr>
          <w:trHeight w:val="214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11"/>
          <w:p w14:paraId="7A5BBC15" w14:textId="77777777" w:rsidR="00F57989" w:rsidRPr="00F57989" w:rsidRDefault="00F57989" w:rsidP="00117D3A">
            <w:pPr>
              <w:pStyle w:val="aa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688B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Размер оклада (должностного оклада),</w:t>
            </w:r>
          </w:p>
          <w:p w14:paraId="63F65A29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89DE" w14:textId="5A6A83EB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2E">
              <w:rPr>
                <w:rFonts w:ascii="Times New Roman" w:hAnsi="Times New Roman" w:cs="Times New Roman"/>
                <w:sz w:val="26"/>
                <w:szCs w:val="26"/>
              </w:rPr>
              <w:t>Размер повышающего коэффициента</w:t>
            </w:r>
          </w:p>
        </w:tc>
      </w:tr>
      <w:tr w:rsidR="00F57989" w:rsidRPr="003B3DBB" w14:paraId="2FAE120A" w14:textId="6753C06B" w:rsidTr="00F57989">
        <w:trPr>
          <w:trHeight w:val="54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36D82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EF1E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C09C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989" w:rsidRPr="003B3DBB" w14:paraId="544748BE" w14:textId="782EDE2F" w:rsidTr="00F57989">
        <w:trPr>
          <w:trHeight w:val="108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CFB1" w14:textId="77777777" w:rsidR="00F57989" w:rsidRPr="00F57989" w:rsidRDefault="00F57989" w:rsidP="00A504BD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первого уровня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8CC5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3 974,0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B626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57989" w:rsidRPr="003B3DBB" w14:paraId="3208D29E" w14:textId="046E9A10" w:rsidTr="00F57989">
        <w:trPr>
          <w:trHeight w:val="160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7F82" w14:textId="77777777" w:rsidR="00F57989" w:rsidRPr="00F57989" w:rsidRDefault="00F57989" w:rsidP="00A504BD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 (дворник, рабочий по благоустройству населенных пунктов, уборщик служебных помещений)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79F1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90B84" w14:textId="4B56C2B4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2E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F57989" w:rsidRPr="003B3DBB" w14:paraId="60E833CD" w14:textId="35DB872B" w:rsidTr="00F57989">
        <w:trPr>
          <w:trHeight w:val="323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B67E" w14:textId="77777777" w:rsidR="00F57989" w:rsidRPr="00F57989" w:rsidRDefault="00F57989" w:rsidP="00A504BD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  <w:r w:rsidRPr="00F57989">
              <w:rPr>
                <w:rFonts w:ascii="Times New Roman" w:hAnsi="Times New Roman" w:cs="Times New Roman"/>
                <w:color w:val="22272F"/>
                <w:sz w:val="22"/>
                <w:szCs w:val="22"/>
                <w:shd w:val="clear" w:color="auto" w:fill="FFFFFF"/>
              </w:rPr>
              <w:t xml:space="preserve"> </w:t>
            </w: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(профессии рабочих, отнесенные к первому квалификационному уровню, при выполнении работ по профессии с производным наименованием «старший» (старший по смене))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9B100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49A6" w14:textId="5A786368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2E">
              <w:rPr>
                <w:rFonts w:ascii="Times New Roman" w:hAnsi="Times New Roman" w:cs="Times New Roman"/>
                <w:sz w:val="26"/>
                <w:szCs w:val="26"/>
              </w:rPr>
              <w:t>0,10</w:t>
            </w:r>
          </w:p>
        </w:tc>
      </w:tr>
      <w:tr w:rsidR="00F57989" w:rsidRPr="003B3DBB" w14:paraId="6AD528E0" w14:textId="615F34A7" w:rsidTr="00F57989">
        <w:trPr>
          <w:trHeight w:val="108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82167" w14:textId="77777777" w:rsidR="00F57989" w:rsidRPr="00F57989" w:rsidRDefault="00F57989" w:rsidP="00A504BD">
            <w:pPr>
              <w:pStyle w:val="ac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57989">
              <w:rPr>
                <w:rFonts w:ascii="Times New Roman" w:hAnsi="Times New Roman" w:cs="Times New Roman"/>
                <w:sz w:val="26"/>
                <w:szCs w:val="26"/>
              </w:rPr>
              <w:t>Общеотраслевые профессии рабочих второго уровня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655C5" w14:textId="045E3D16" w:rsidR="00F57989" w:rsidRPr="00F57989" w:rsidRDefault="00EC2E7E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4367</w:t>
            </w:r>
            <w:r w:rsidR="00F57989" w:rsidRPr="00F57989">
              <w:rPr>
                <w:rFonts w:ascii="Times New Roman" w:hAnsi="Times New Roman" w:cs="Times New Roman"/>
                <w:sz w:val="26"/>
                <w:szCs w:val="2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3D239" w14:textId="77777777" w:rsidR="00F57989" w:rsidRPr="00F57989" w:rsidRDefault="00F57989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01101" w:rsidRPr="003B3DBB" w14:paraId="415CA47B" w14:textId="2254893C" w:rsidTr="00F57989">
        <w:trPr>
          <w:trHeight w:val="321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E1011" w14:textId="77777777" w:rsidR="00B01101" w:rsidRPr="00F57989" w:rsidRDefault="00B01101" w:rsidP="00A504BD">
            <w:pPr>
              <w:pStyle w:val="af3"/>
              <w:jc w:val="both"/>
              <w:rPr>
                <w:rFonts w:eastAsiaTheme="minorEastAsia"/>
                <w:sz w:val="26"/>
                <w:szCs w:val="26"/>
              </w:rPr>
            </w:pPr>
            <w:r w:rsidRPr="00F57989">
              <w:rPr>
                <w:rFonts w:eastAsiaTheme="minorEastAsia"/>
                <w:sz w:val="26"/>
                <w:szCs w:val="26"/>
              </w:rPr>
              <w:t xml:space="preserve">1 квалификационный уровень </w:t>
            </w:r>
          </w:p>
          <w:p w14:paraId="7B0B04DC" w14:textId="2DC9A22B" w:rsidR="00B01101" w:rsidRPr="00F57989" w:rsidRDefault="00B01101" w:rsidP="00A504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57989">
              <w:rPr>
                <w:rFonts w:eastAsiaTheme="minorEastAsia"/>
                <w:sz w:val="26"/>
                <w:szCs w:val="26"/>
              </w:rPr>
              <w:t xml:space="preserve">(наименования профессий рабочих, по которым предусмотрено присвоение 4 и 5 квалификационных разрядов в соответствии с Единым тарифно-квалификационным </w:t>
            </w:r>
            <w:hyperlink r:id="rId11" w:history="1">
              <w:r w:rsidRPr="00F57989">
                <w:rPr>
                  <w:rFonts w:eastAsiaTheme="minorEastAsia"/>
                  <w:sz w:val="26"/>
                  <w:szCs w:val="26"/>
                </w:rPr>
                <w:t>справочником</w:t>
              </w:r>
            </w:hyperlink>
            <w:r>
              <w:rPr>
                <w:rFonts w:eastAsiaTheme="minorEastAsia"/>
                <w:sz w:val="26"/>
                <w:szCs w:val="26"/>
              </w:rPr>
              <w:t xml:space="preserve"> работ и профессий рабочих: </w:t>
            </w:r>
            <w:r w:rsidR="003E3C84">
              <w:rPr>
                <w:rFonts w:eastAsiaTheme="minorEastAsia"/>
                <w:sz w:val="26"/>
                <w:szCs w:val="26"/>
              </w:rPr>
              <w:t xml:space="preserve">водитель автомобиля, </w:t>
            </w:r>
            <w:r>
              <w:rPr>
                <w:rFonts w:eastAsiaTheme="minorEastAsia"/>
                <w:sz w:val="26"/>
                <w:szCs w:val="26"/>
              </w:rPr>
              <w:t>тракторист</w:t>
            </w:r>
            <w:r w:rsidRPr="00F57989">
              <w:rPr>
                <w:rFonts w:eastAsiaTheme="minorEastAsia"/>
                <w:sz w:val="26"/>
                <w:szCs w:val="26"/>
              </w:rPr>
              <w:t>)</w:t>
            </w:r>
          </w:p>
          <w:p w14:paraId="70C65DF6" w14:textId="77777777" w:rsidR="00B01101" w:rsidRPr="00F57989" w:rsidRDefault="00B01101" w:rsidP="00117D3A">
            <w:pPr>
              <w:pStyle w:val="ac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91E5" w14:textId="77777777" w:rsidR="00B01101" w:rsidRPr="00F57989" w:rsidRDefault="00B01101" w:rsidP="00117D3A">
            <w:pPr>
              <w:pStyle w:val="aa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82F0" w14:textId="07BE06E9" w:rsidR="00B01101" w:rsidRPr="00F57989" w:rsidRDefault="00B01101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2E">
              <w:rPr>
                <w:rFonts w:ascii="Times New Roman" w:hAnsi="Times New Roman" w:cs="Times New Roman"/>
                <w:sz w:val="26"/>
                <w:szCs w:val="26"/>
              </w:rPr>
              <w:t>0,11</w:t>
            </w:r>
          </w:p>
        </w:tc>
      </w:tr>
      <w:tr w:rsidR="00B01101" w:rsidRPr="003B3DBB" w14:paraId="4043A97C" w14:textId="77777777" w:rsidTr="00F57989">
        <w:trPr>
          <w:trHeight w:val="321"/>
        </w:trPr>
        <w:tc>
          <w:tcPr>
            <w:tcW w:w="48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5D5AE" w14:textId="54DD24C1" w:rsidR="00B01101" w:rsidRPr="00F57989" w:rsidRDefault="00B01101" w:rsidP="00A504BD">
            <w:pPr>
              <w:pStyle w:val="af3"/>
              <w:jc w:val="both"/>
              <w:rPr>
                <w:rFonts w:eastAsiaTheme="minorEastAsia"/>
                <w:sz w:val="26"/>
                <w:szCs w:val="26"/>
              </w:rPr>
            </w:pPr>
            <w:r>
              <w:rPr>
                <w:rFonts w:eastAsiaTheme="minorEastAsia"/>
                <w:sz w:val="26"/>
                <w:szCs w:val="26"/>
              </w:rPr>
              <w:lastRenderedPageBreak/>
              <w:t>2</w:t>
            </w:r>
            <w:r w:rsidRPr="00F57989">
              <w:rPr>
                <w:rFonts w:eastAsiaTheme="minorEastAsia"/>
                <w:sz w:val="26"/>
                <w:szCs w:val="26"/>
              </w:rPr>
              <w:t xml:space="preserve"> квалификационный уровень </w:t>
            </w:r>
          </w:p>
          <w:p w14:paraId="35335312" w14:textId="36BB0F30" w:rsidR="00B01101" w:rsidRPr="00F57989" w:rsidRDefault="00B01101" w:rsidP="00A504BD">
            <w:pPr>
              <w:autoSpaceDE w:val="0"/>
              <w:autoSpaceDN w:val="0"/>
              <w:adjustRightInd w:val="0"/>
              <w:jc w:val="both"/>
              <w:rPr>
                <w:rFonts w:eastAsiaTheme="minorEastAsia"/>
                <w:sz w:val="26"/>
                <w:szCs w:val="26"/>
              </w:rPr>
            </w:pPr>
            <w:r w:rsidRPr="00F57989">
              <w:rPr>
                <w:rFonts w:eastAsiaTheme="minorEastAsia"/>
                <w:sz w:val="26"/>
                <w:szCs w:val="26"/>
              </w:rPr>
              <w:t>(наименования профессий рабочих, по ко</w:t>
            </w:r>
            <w:r>
              <w:rPr>
                <w:rFonts w:eastAsiaTheme="minorEastAsia"/>
                <w:sz w:val="26"/>
                <w:szCs w:val="26"/>
              </w:rPr>
              <w:t>торым предусмотрено присвоение 6 и 7</w:t>
            </w:r>
            <w:r w:rsidRPr="00F57989">
              <w:rPr>
                <w:rFonts w:eastAsiaTheme="minorEastAsia"/>
                <w:sz w:val="26"/>
                <w:szCs w:val="26"/>
              </w:rPr>
              <w:t xml:space="preserve"> квалификационных разрядов в соответствии с Единым тарифно-квалификационным </w:t>
            </w:r>
            <w:hyperlink r:id="rId12" w:history="1">
              <w:r w:rsidRPr="00F57989">
                <w:rPr>
                  <w:rFonts w:eastAsiaTheme="minorEastAsia"/>
                  <w:sz w:val="26"/>
                  <w:szCs w:val="26"/>
                </w:rPr>
                <w:t>справочником</w:t>
              </w:r>
            </w:hyperlink>
            <w:r>
              <w:rPr>
                <w:rFonts w:eastAsiaTheme="minorEastAsia"/>
                <w:sz w:val="26"/>
                <w:szCs w:val="26"/>
              </w:rPr>
              <w:t xml:space="preserve"> работ и профессий рабочих</w:t>
            </w:r>
            <w:r w:rsidRPr="00F57989">
              <w:rPr>
                <w:rFonts w:eastAsiaTheme="minorEastAsia"/>
                <w:sz w:val="26"/>
                <w:szCs w:val="26"/>
              </w:rPr>
              <w:t>)</w:t>
            </w:r>
          </w:p>
          <w:p w14:paraId="5A771E16" w14:textId="77777777" w:rsidR="00B01101" w:rsidRPr="00F57989" w:rsidRDefault="00B01101" w:rsidP="00117D3A">
            <w:pPr>
              <w:pStyle w:val="af3"/>
              <w:ind w:firstLine="709"/>
              <w:jc w:val="both"/>
              <w:rPr>
                <w:rFonts w:eastAsiaTheme="minorEastAsia"/>
                <w:sz w:val="26"/>
                <w:szCs w:val="26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24EF" w14:textId="77777777" w:rsidR="00B01101" w:rsidRPr="00F57989" w:rsidRDefault="00B01101" w:rsidP="00117D3A">
            <w:pPr>
              <w:pStyle w:val="aa"/>
              <w:ind w:firstLine="70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0BA" w14:textId="686690EB" w:rsidR="00B01101" w:rsidRPr="00F57989" w:rsidRDefault="00B01101" w:rsidP="00117D3A">
            <w:pPr>
              <w:pStyle w:val="aa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A032E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</w:tbl>
    <w:p w14:paraId="5403AD6F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2C216F8A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12" w:name="sub_23"/>
      <w:r w:rsidRPr="00FA032E">
        <w:rPr>
          <w:sz w:val="26"/>
          <w:szCs w:val="26"/>
        </w:rPr>
        <w:t>2.3. Размер выплат по повышающему коэффициенту к окладу определяется путем умножения размера оклада работника на повышающий коэффициент.</w:t>
      </w:r>
    </w:p>
    <w:bookmarkEnd w:id="12"/>
    <w:p w14:paraId="19C0D069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Применение повышающего коэффициента к окладу не образует новый оклад и не учитывается при начислении стимулирующих и компенсационных выплат.</w:t>
      </w:r>
    </w:p>
    <w:p w14:paraId="4BEAA407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03A38F97" w14:textId="77777777" w:rsidR="00FA032E" w:rsidRPr="00FA032E" w:rsidRDefault="00FA032E" w:rsidP="00117D3A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bookmarkStart w:id="13" w:name="sub_1003"/>
      <w:r w:rsidRPr="00FA032E">
        <w:rPr>
          <w:rFonts w:ascii="Times New Roman" w:hAnsi="Times New Roman" w:cs="Times New Roman"/>
          <w:sz w:val="26"/>
          <w:szCs w:val="26"/>
        </w:rPr>
        <w:t>III. Порядок и условия установления выплат компенсационного характера</w:t>
      </w:r>
    </w:p>
    <w:bookmarkEnd w:id="13"/>
    <w:p w14:paraId="34C84EAD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037F0CE1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14" w:name="sub_31"/>
      <w:r w:rsidRPr="00FA032E">
        <w:rPr>
          <w:sz w:val="26"/>
          <w:szCs w:val="26"/>
        </w:rPr>
        <w:t>3.1. Работникам администрации могут быть установлены следующие выплаты компенсационного характера:</w:t>
      </w:r>
    </w:p>
    <w:bookmarkEnd w:id="14"/>
    <w:p w14:paraId="3C1DD8E6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14:paraId="6016BC21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доплата за совмещение профессий (должностей);</w:t>
      </w:r>
    </w:p>
    <w:p w14:paraId="633C3041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доплата за расширение зон обслуживания;</w:t>
      </w:r>
    </w:p>
    <w:p w14:paraId="17140788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доплата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14:paraId="76719EAE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доплата за работу в ночное время;</w:t>
      </w:r>
    </w:p>
    <w:p w14:paraId="7FE174D7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повышенная оплата за работу в выходные и нерабочие праздничные дни;</w:t>
      </w:r>
    </w:p>
    <w:p w14:paraId="15D4A797" w14:textId="4238C0B2" w:rsidR="00FA032E" w:rsidRPr="00FA032E" w:rsidRDefault="00FA032E" w:rsidP="00A504BD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повышенна</w:t>
      </w:r>
      <w:r w:rsidR="00A504BD">
        <w:rPr>
          <w:sz w:val="26"/>
          <w:szCs w:val="26"/>
        </w:rPr>
        <w:t>я оплата за сверхурочную работу</w:t>
      </w:r>
      <w:r w:rsidRPr="00FA032E">
        <w:rPr>
          <w:sz w:val="26"/>
          <w:szCs w:val="26"/>
        </w:rPr>
        <w:t>.</w:t>
      </w:r>
    </w:p>
    <w:p w14:paraId="720DCD06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15" w:name="sub_32"/>
      <w:r w:rsidRPr="00FA032E">
        <w:rPr>
          <w:sz w:val="26"/>
          <w:szCs w:val="26"/>
        </w:rPr>
        <w:t>3.2. Выплаты работникам, занятым на тяжелых работах, работах с вредными и (или) опасными и иными особыми условиями труда, устанавливаются в порядке, определенном законодательством Российской Федерации.</w:t>
      </w:r>
    </w:p>
    <w:p w14:paraId="167F41CA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16" w:name="sub_33"/>
      <w:bookmarkEnd w:id="15"/>
      <w:r w:rsidRPr="00FA032E">
        <w:rPr>
          <w:sz w:val="26"/>
          <w:szCs w:val="26"/>
        </w:rPr>
        <w:t>3.3. 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договором,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освобождения от работы, определенной трудовым договором. Размер доплаты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14:paraId="2B0B975C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17" w:name="sub_34"/>
      <w:bookmarkEnd w:id="16"/>
      <w:r w:rsidRPr="00FA032E">
        <w:rPr>
          <w:sz w:val="26"/>
          <w:szCs w:val="26"/>
        </w:rPr>
        <w:t>3.4. Доплата за работу в ночное время производится работникам за каждый час работы в ночное время. Ночным считается время с 22 часов до 6 часов.</w:t>
      </w:r>
    </w:p>
    <w:bookmarkEnd w:id="17"/>
    <w:p w14:paraId="76BA6801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Рекомендуемый размер доплаты - 40 процентов части оклада за час работы работника.</w:t>
      </w:r>
    </w:p>
    <w:p w14:paraId="6834E86B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lastRenderedPageBreak/>
        <w:t>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году.</w:t>
      </w:r>
    </w:p>
    <w:p w14:paraId="7CE6D26C" w14:textId="1A0A511D" w:rsidR="00A504BD" w:rsidRDefault="00A504BD" w:rsidP="00A504BD">
      <w:pPr>
        <w:ind w:firstLine="709"/>
        <w:jc w:val="both"/>
        <w:rPr>
          <w:sz w:val="26"/>
          <w:szCs w:val="26"/>
        </w:rPr>
      </w:pPr>
      <w:bookmarkStart w:id="18" w:name="sub_35"/>
      <w:r>
        <w:rPr>
          <w:sz w:val="26"/>
          <w:szCs w:val="26"/>
        </w:rPr>
        <w:t>3.5. Повышенная о</w:t>
      </w:r>
      <w:r w:rsidR="00FA032E" w:rsidRPr="00FA032E">
        <w:rPr>
          <w:sz w:val="26"/>
          <w:szCs w:val="26"/>
        </w:rPr>
        <w:t xml:space="preserve">плата за работу в выходные и нерабочие праздничные дни производится работникам, </w:t>
      </w:r>
      <w:proofErr w:type="spellStart"/>
      <w:r w:rsidR="00FA032E" w:rsidRPr="00FA032E">
        <w:rPr>
          <w:sz w:val="26"/>
          <w:szCs w:val="26"/>
        </w:rPr>
        <w:t>привлекавшимся</w:t>
      </w:r>
      <w:proofErr w:type="spellEnd"/>
      <w:r w:rsidR="00FA032E" w:rsidRPr="00FA032E">
        <w:rPr>
          <w:sz w:val="26"/>
          <w:szCs w:val="26"/>
        </w:rPr>
        <w:t xml:space="preserve"> к работе в выходные и нерабочие праздничные дни</w:t>
      </w:r>
      <w:bookmarkStart w:id="19" w:name="sub_36"/>
      <w:bookmarkEnd w:id="18"/>
      <w:r w:rsidR="00117D3A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осуществляется </w:t>
      </w:r>
      <w:r w:rsidR="00FA032E" w:rsidRPr="00FA032E">
        <w:rPr>
          <w:sz w:val="26"/>
          <w:szCs w:val="26"/>
        </w:rPr>
        <w:t xml:space="preserve">в соответствии со </w:t>
      </w:r>
      <w:r>
        <w:rPr>
          <w:rStyle w:val="af2"/>
          <w:b w:val="0"/>
          <w:color w:val="000000" w:themeColor="text1"/>
          <w:sz w:val="26"/>
          <w:szCs w:val="26"/>
        </w:rPr>
        <w:t xml:space="preserve">статьей 153 </w:t>
      </w:r>
      <w:r w:rsidR="00FA032E" w:rsidRPr="00FA032E">
        <w:rPr>
          <w:sz w:val="26"/>
          <w:szCs w:val="26"/>
        </w:rPr>
        <w:t>Трудового кодекса Российской Федерации.</w:t>
      </w:r>
    </w:p>
    <w:p w14:paraId="4AC7A846" w14:textId="4B4DA58E" w:rsidR="00A504BD" w:rsidRPr="00FA032E" w:rsidRDefault="00A504BD" w:rsidP="00A504B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3.6 Повышенная о</w:t>
      </w:r>
      <w:r w:rsidRPr="00FA032E">
        <w:rPr>
          <w:sz w:val="26"/>
          <w:szCs w:val="26"/>
        </w:rPr>
        <w:t xml:space="preserve">плата </w:t>
      </w:r>
      <w:r>
        <w:rPr>
          <w:sz w:val="26"/>
          <w:szCs w:val="26"/>
        </w:rPr>
        <w:t xml:space="preserve">сверхурочной работы осуществляется </w:t>
      </w:r>
      <w:r w:rsidRPr="00FA032E">
        <w:rPr>
          <w:sz w:val="26"/>
          <w:szCs w:val="26"/>
        </w:rPr>
        <w:t xml:space="preserve">в соответствии со </w:t>
      </w:r>
      <w:r>
        <w:rPr>
          <w:rStyle w:val="af2"/>
          <w:b w:val="0"/>
          <w:color w:val="000000" w:themeColor="text1"/>
          <w:sz w:val="26"/>
          <w:szCs w:val="26"/>
        </w:rPr>
        <w:t xml:space="preserve">статьей 152 </w:t>
      </w:r>
      <w:r w:rsidRPr="00FA032E">
        <w:rPr>
          <w:sz w:val="26"/>
          <w:szCs w:val="26"/>
        </w:rPr>
        <w:t>Трудового кодекса Российской Федерации.</w:t>
      </w:r>
    </w:p>
    <w:p w14:paraId="3E8A1779" w14:textId="77777777" w:rsidR="00A504BD" w:rsidRPr="00FA032E" w:rsidRDefault="00A504BD" w:rsidP="00A504BD">
      <w:pPr>
        <w:ind w:firstLine="709"/>
        <w:jc w:val="both"/>
        <w:rPr>
          <w:sz w:val="26"/>
          <w:szCs w:val="26"/>
        </w:rPr>
      </w:pPr>
    </w:p>
    <w:bookmarkEnd w:id="19"/>
    <w:p w14:paraId="33E9DAA6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2D75DAC4" w14:textId="77777777" w:rsidR="00FA032E" w:rsidRPr="00FA032E" w:rsidRDefault="00FA032E" w:rsidP="00117D3A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bookmarkStart w:id="20" w:name="sub_1004"/>
      <w:r w:rsidRPr="00FA032E">
        <w:rPr>
          <w:rFonts w:ascii="Times New Roman" w:hAnsi="Times New Roman" w:cs="Times New Roman"/>
          <w:sz w:val="26"/>
          <w:szCs w:val="26"/>
        </w:rPr>
        <w:t>IV. Порядок и условия осуществления выплат стимулирующего характера</w:t>
      </w:r>
    </w:p>
    <w:bookmarkEnd w:id="20"/>
    <w:p w14:paraId="1D564E1F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12FFC897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21" w:name="sub_41"/>
      <w:r w:rsidRPr="00FA032E">
        <w:rPr>
          <w:sz w:val="26"/>
          <w:szCs w:val="26"/>
        </w:rPr>
        <w:t>4.1. В целях поощрения работников администрации за выполненную работу возможно установление следующих выплат стимулирующего характера:</w:t>
      </w:r>
    </w:p>
    <w:bookmarkEnd w:id="21"/>
    <w:p w14:paraId="79BF0DB6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выплаты за интенсивность:</w:t>
      </w:r>
    </w:p>
    <w:p w14:paraId="317DFC8C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выплаты водителям за классность;</w:t>
      </w:r>
    </w:p>
    <w:p w14:paraId="494E6365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премии по итогам работы за квартал.</w:t>
      </w:r>
    </w:p>
    <w:p w14:paraId="5F48000B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Стимулирующие выплаты осуществляются в пределах фонда оплаты труда.</w:t>
      </w:r>
    </w:p>
    <w:p w14:paraId="6836847B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22" w:name="sub_42"/>
      <w:r w:rsidRPr="00FA032E">
        <w:rPr>
          <w:sz w:val="26"/>
          <w:szCs w:val="26"/>
        </w:rPr>
        <w:t>4.2. При установлении выплаты (надбавки) за интенсивность учитываются:</w:t>
      </w:r>
    </w:p>
    <w:bookmarkEnd w:id="22"/>
    <w:p w14:paraId="0E853E66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высокая производительность и напряженность работы;</w:t>
      </w:r>
    </w:p>
    <w:p w14:paraId="28B78F1F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участие в выполнении важных работ, мероприятий;</w:t>
      </w:r>
    </w:p>
    <w:p w14:paraId="24FA575A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обеспечение безаварийной и бесперебойной работы.</w:t>
      </w:r>
    </w:p>
    <w:p w14:paraId="32F5EF4A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Размер надбавки может составлять:</w:t>
      </w:r>
    </w:p>
    <w:p w14:paraId="1FE9AA53" w14:textId="45981912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водителям автомобиля</w:t>
      </w:r>
      <w:r w:rsidR="00117D3A">
        <w:rPr>
          <w:sz w:val="26"/>
          <w:szCs w:val="26"/>
        </w:rPr>
        <w:t>, трактористам</w:t>
      </w:r>
      <w:r w:rsidRPr="00FA032E">
        <w:rPr>
          <w:sz w:val="26"/>
          <w:szCs w:val="26"/>
        </w:rPr>
        <w:t xml:space="preserve"> - в пределах 1,3 оклада;</w:t>
      </w:r>
    </w:p>
    <w:p w14:paraId="6237EDB8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другим работникам - в пределах 0,5 оклада.</w:t>
      </w:r>
    </w:p>
    <w:p w14:paraId="16A79532" w14:textId="591AD738" w:rsidR="00FA032E" w:rsidRPr="00FA032E" w:rsidRDefault="00117D3A" w:rsidP="00117D3A">
      <w:pPr>
        <w:ind w:firstLine="709"/>
        <w:jc w:val="both"/>
        <w:rPr>
          <w:sz w:val="26"/>
          <w:szCs w:val="26"/>
        </w:rPr>
      </w:pPr>
      <w:bookmarkStart w:id="23" w:name="sub_43"/>
      <w:r>
        <w:rPr>
          <w:sz w:val="26"/>
          <w:szCs w:val="26"/>
        </w:rPr>
        <w:t>4.3. Стимулирующая надба</w:t>
      </w:r>
      <w:r w:rsidR="00FA032E" w:rsidRPr="00FA032E">
        <w:rPr>
          <w:sz w:val="26"/>
          <w:szCs w:val="26"/>
        </w:rPr>
        <w:t xml:space="preserve">вка за </w:t>
      </w:r>
      <w:r>
        <w:rPr>
          <w:sz w:val="26"/>
          <w:szCs w:val="26"/>
        </w:rPr>
        <w:t xml:space="preserve">классность водителям автомобиля, трактористам </w:t>
      </w:r>
      <w:r w:rsidR="00FA032E" w:rsidRPr="00FA032E">
        <w:rPr>
          <w:sz w:val="26"/>
          <w:szCs w:val="26"/>
        </w:rPr>
        <w:t>устанавливается в следующих размерах:</w:t>
      </w:r>
    </w:p>
    <w:bookmarkEnd w:id="23"/>
    <w:p w14:paraId="3613617A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Водителям 1 класса - 25% минимального оклада;</w:t>
      </w:r>
    </w:p>
    <w:p w14:paraId="208F55A5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Водителям 2 класса - 10% минимального оклада.</w:t>
      </w:r>
    </w:p>
    <w:p w14:paraId="35D569FE" w14:textId="243C3FAB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24" w:name="sub_44"/>
      <w:r w:rsidRPr="00FA032E">
        <w:rPr>
          <w:sz w:val="26"/>
          <w:szCs w:val="26"/>
        </w:rPr>
        <w:t>4.4. Премия по итогам работы за квартал выплачивается с целью поощрения</w:t>
      </w:r>
      <w:r w:rsidR="00117D3A">
        <w:rPr>
          <w:sz w:val="26"/>
          <w:szCs w:val="26"/>
        </w:rPr>
        <w:t xml:space="preserve"> работников администрации</w:t>
      </w:r>
      <w:r w:rsidRPr="00FA032E">
        <w:rPr>
          <w:sz w:val="26"/>
          <w:szCs w:val="26"/>
        </w:rPr>
        <w:t xml:space="preserve"> за общие результаты труда по итогам работы за установленный период.</w:t>
      </w:r>
    </w:p>
    <w:bookmarkEnd w:id="24"/>
    <w:p w14:paraId="575000F3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При премировании учитывается:</w:t>
      </w:r>
    </w:p>
    <w:p w14:paraId="334155A7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успешное и добросовестное исполнение работником своих должностных обязанностей в соответствующем периоде (отсутствие замечаний со стороны руководителей).</w:t>
      </w:r>
    </w:p>
    <w:p w14:paraId="6C7FA64E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При наличии экономии фонда оплаты труда работникам администрации может выплачиваться премия по итогам работы за год, которая предельными размерами не ограничивается.</w:t>
      </w:r>
    </w:p>
    <w:p w14:paraId="781BF8D7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Премии по итогам работы за квартал могут выплачиваться только при наличии экономии фонда оплаты труда, исчисленной нарастающим итогом с начала года.</w:t>
      </w:r>
    </w:p>
    <w:p w14:paraId="64264FB5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Размер премии определяется в процентах к минимальному окладу работника - до 25 процентов минимального оклада.</w:t>
      </w:r>
    </w:p>
    <w:p w14:paraId="165A5AB5" w14:textId="77777777" w:rsidR="00EC2E7E" w:rsidRPr="003B3DBB" w:rsidRDefault="00EC2E7E" w:rsidP="00117D3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Премия не выплачивается, либо ее размер может снижаться в случаях:</w:t>
      </w:r>
    </w:p>
    <w:p w14:paraId="23568143" w14:textId="77777777" w:rsidR="00EC2E7E" w:rsidRPr="003B3DBB" w:rsidRDefault="00EC2E7E" w:rsidP="00117D3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lastRenderedPageBreak/>
        <w:t>применения к работнику мер дисциплинарного взыскания (замечание, выговор);</w:t>
      </w:r>
    </w:p>
    <w:p w14:paraId="48A9A0F6" w14:textId="77777777" w:rsidR="00EC2E7E" w:rsidRPr="003B3DBB" w:rsidRDefault="00EC2E7E" w:rsidP="00117D3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нарушения трудовой или производственной дисциплины;</w:t>
      </w:r>
    </w:p>
    <w:p w14:paraId="2E90CAFF" w14:textId="77777777" w:rsidR="00EC2E7E" w:rsidRPr="003B3DBB" w:rsidRDefault="00EC2E7E" w:rsidP="00117D3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нарушение правил внутреннего распорядка, техники безопасности и противопожарной защиты, грубое нарушение требований охраны труда, производственной санитарии;</w:t>
      </w:r>
    </w:p>
    <w:p w14:paraId="03C85303" w14:textId="77777777" w:rsidR="00EC2E7E" w:rsidRPr="003B3DBB" w:rsidRDefault="00EC2E7E" w:rsidP="00117D3A">
      <w:pPr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невыполнение приказов и распоряжений руководства и других организационно-распорядительных документов;</w:t>
      </w:r>
    </w:p>
    <w:p w14:paraId="37253A4F" w14:textId="77777777" w:rsidR="00EC2E7E" w:rsidRPr="003B3DBB" w:rsidRDefault="00EC2E7E" w:rsidP="00117D3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прогул, появление на работе в нетрезвом состоянии, распитие спиртных напитков в рабочее время;</w:t>
      </w:r>
    </w:p>
    <w:p w14:paraId="2A3AC696" w14:textId="77777777" w:rsidR="00EC2E7E" w:rsidRPr="003B3DBB" w:rsidRDefault="00EC2E7E" w:rsidP="00117D3A">
      <w:pPr>
        <w:tabs>
          <w:tab w:val="left" w:pos="709"/>
        </w:tabs>
        <w:ind w:firstLine="709"/>
        <w:jc w:val="both"/>
        <w:rPr>
          <w:sz w:val="26"/>
          <w:szCs w:val="26"/>
        </w:rPr>
      </w:pPr>
      <w:r w:rsidRPr="003B3DBB">
        <w:rPr>
          <w:sz w:val="26"/>
          <w:szCs w:val="26"/>
        </w:rPr>
        <w:t>утрата, повреждение и причинение ущерба имуществу учреждения или иное причинение ущерба виновными действиями работника.</w:t>
      </w:r>
    </w:p>
    <w:p w14:paraId="2CCCB97B" w14:textId="5FF01544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44F47EA6" w14:textId="77777777" w:rsidR="00FA032E" w:rsidRPr="00FA032E" w:rsidRDefault="00FA032E" w:rsidP="00117D3A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bookmarkStart w:id="25" w:name="sub_1005"/>
      <w:r w:rsidRPr="00FA032E">
        <w:rPr>
          <w:rFonts w:ascii="Times New Roman" w:hAnsi="Times New Roman" w:cs="Times New Roman"/>
          <w:sz w:val="26"/>
          <w:szCs w:val="26"/>
        </w:rPr>
        <w:t>V. Порядок и условия предоставления материальной помощи</w:t>
      </w:r>
    </w:p>
    <w:bookmarkEnd w:id="25"/>
    <w:p w14:paraId="72AB6D69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35913D72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26" w:name="sub_51"/>
      <w:r w:rsidRPr="00FA032E">
        <w:rPr>
          <w:sz w:val="26"/>
          <w:szCs w:val="26"/>
        </w:rPr>
        <w:t>5.1. Материальная помощь выплачивается на основании личного заявления работника администрации в размере трех должностных окладов. Один оклад, как правило, в течение года, два оклада - в связи с предоставлением ежегодного оплачиваемого отпуска.</w:t>
      </w:r>
    </w:p>
    <w:p w14:paraId="1FEF1243" w14:textId="68BBF24A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27" w:name="sub_52"/>
      <w:bookmarkEnd w:id="26"/>
      <w:r w:rsidRPr="00FA032E">
        <w:rPr>
          <w:sz w:val="26"/>
          <w:szCs w:val="26"/>
        </w:rPr>
        <w:t>5.2. В пределах лимитов бюджетных обязательств на оплату труда работников администрации по фонду оплаты труда и за счет экономии может быть оказана единовременная материальная помощь. Основанием для рассмотрения вопроса о выделении работнику администрации единовременной материальной помощи является его заявление на имя г</w:t>
      </w:r>
      <w:r w:rsidR="00BF4479">
        <w:rPr>
          <w:sz w:val="26"/>
          <w:szCs w:val="26"/>
        </w:rPr>
        <w:t>лавы</w:t>
      </w:r>
      <w:r w:rsidR="00EC2E7E">
        <w:rPr>
          <w:sz w:val="26"/>
          <w:szCs w:val="26"/>
        </w:rPr>
        <w:t xml:space="preserve"> Комсомольского</w:t>
      </w:r>
      <w:r w:rsidRPr="00FA032E">
        <w:rPr>
          <w:sz w:val="26"/>
          <w:szCs w:val="26"/>
        </w:rPr>
        <w:t xml:space="preserve"> муниципального округа Чувашской Республики.</w:t>
      </w:r>
    </w:p>
    <w:bookmarkEnd w:id="27"/>
    <w:p w14:paraId="319C51A2" w14:textId="2A47C364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Решение об оказании единовременной материальной помощи работнику и ее конкретных размерах принимается муниципальным правовым акт</w:t>
      </w:r>
      <w:r w:rsidR="00EC2E7E">
        <w:rPr>
          <w:sz w:val="26"/>
          <w:szCs w:val="26"/>
        </w:rPr>
        <w:t>ом администрации Комсомольского</w:t>
      </w:r>
      <w:r w:rsidRPr="00FA032E">
        <w:rPr>
          <w:sz w:val="26"/>
          <w:szCs w:val="26"/>
        </w:rPr>
        <w:t xml:space="preserve"> муниципального округа Чувашской Республики.</w:t>
      </w:r>
    </w:p>
    <w:p w14:paraId="54F47DA8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Единовременная материальная помощь может выплачиваться в следующих случаях:</w:t>
      </w:r>
    </w:p>
    <w:p w14:paraId="42856CA6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рождения ребенка у работника администрации;</w:t>
      </w:r>
    </w:p>
    <w:p w14:paraId="13A5F53F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регистрации брака работника администрации;</w:t>
      </w:r>
    </w:p>
    <w:p w14:paraId="60BE3CAA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смерти работника администрации;</w:t>
      </w:r>
    </w:p>
    <w:p w14:paraId="7D2A2A3C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смерти близкого родственника работника администрации (родителей, супругов, детей);</w:t>
      </w:r>
    </w:p>
    <w:p w14:paraId="55A32FE3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r w:rsidRPr="00FA032E">
        <w:rPr>
          <w:sz w:val="26"/>
          <w:szCs w:val="26"/>
        </w:rPr>
        <w:t>- трудного финансового положения.</w:t>
      </w:r>
    </w:p>
    <w:p w14:paraId="3C1EDE62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28" w:name="sub_53"/>
      <w:r w:rsidRPr="00FA032E">
        <w:rPr>
          <w:sz w:val="26"/>
          <w:szCs w:val="26"/>
        </w:rPr>
        <w:t>5.3. При рождении ребенка и по случаю регистрации брака материальная помощь выплачивается при предъявлении копии свидетельства о рождении или свидетельства о браке.</w:t>
      </w:r>
    </w:p>
    <w:p w14:paraId="07462029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29" w:name="sub_54"/>
      <w:bookmarkEnd w:id="28"/>
      <w:r w:rsidRPr="00FA032E">
        <w:rPr>
          <w:sz w:val="26"/>
          <w:szCs w:val="26"/>
        </w:rPr>
        <w:t>5.4. В случае смерти работника администрации материальная помощь выплачивается супругу (супруге), одному из родителей, одному из детей или иному лицу, оплачивающему похороны. Выплата производится по заявлению указанных лиц при предъявлении копии свидетельства о смерти и документов, подтверждающих родство с умершим.</w:t>
      </w:r>
    </w:p>
    <w:p w14:paraId="284C6E1B" w14:textId="77777777" w:rsidR="00FA032E" w:rsidRDefault="00FA032E" w:rsidP="00117D3A">
      <w:pPr>
        <w:ind w:firstLine="709"/>
        <w:jc w:val="both"/>
        <w:rPr>
          <w:sz w:val="26"/>
          <w:szCs w:val="26"/>
        </w:rPr>
      </w:pPr>
      <w:bookmarkStart w:id="30" w:name="sub_55"/>
      <w:bookmarkEnd w:id="29"/>
      <w:r w:rsidRPr="00FA032E">
        <w:rPr>
          <w:sz w:val="26"/>
          <w:szCs w:val="26"/>
        </w:rPr>
        <w:t>5.5. В случае смерти супруга (супруги), родителей, детей работника администрации материальная помощь выплачивается при представлении заявления работника администрации, копии свидетельства о смерти и документов, подтверждающих родство с умершим.</w:t>
      </w:r>
    </w:p>
    <w:p w14:paraId="0D4AE3DE" w14:textId="5B4529F8" w:rsidR="00BF4479" w:rsidRPr="00E1795C" w:rsidRDefault="00BF4479" w:rsidP="006F20CD">
      <w:pPr>
        <w:ind w:firstLine="709"/>
        <w:jc w:val="both"/>
        <w:rPr>
          <w:sz w:val="26"/>
          <w:szCs w:val="26"/>
        </w:rPr>
      </w:pPr>
      <w:r w:rsidRPr="00E1795C">
        <w:rPr>
          <w:sz w:val="26"/>
          <w:szCs w:val="26"/>
        </w:rPr>
        <w:lastRenderedPageBreak/>
        <w:t xml:space="preserve">Решение об оказании единовременной материальной помощи и ее конкретных размерах </w:t>
      </w:r>
      <w:r w:rsidR="006F20CD" w:rsidRPr="00E1795C">
        <w:rPr>
          <w:sz w:val="26"/>
          <w:szCs w:val="26"/>
        </w:rPr>
        <w:t xml:space="preserve">работникам </w:t>
      </w:r>
      <w:r w:rsidRPr="00E1795C">
        <w:rPr>
          <w:sz w:val="26"/>
          <w:szCs w:val="26"/>
        </w:rPr>
        <w:t>структурных подразделений</w:t>
      </w:r>
      <w:r w:rsidR="006F20CD" w:rsidRPr="00E1795C">
        <w:rPr>
          <w:sz w:val="26"/>
          <w:szCs w:val="26"/>
        </w:rPr>
        <w:t xml:space="preserve"> (с правами юридических лиц) администрации Комсомольского муниципального округа Чувашской Республики, осуществляющих профессиональную деятельность по профессиям рабочих,</w:t>
      </w:r>
      <w:r w:rsidRPr="00E1795C">
        <w:rPr>
          <w:sz w:val="26"/>
          <w:szCs w:val="26"/>
        </w:rPr>
        <w:t xml:space="preserve"> принимается его руководителем, и оформляется соответствующим приказом.</w:t>
      </w:r>
    </w:p>
    <w:bookmarkEnd w:id="30"/>
    <w:p w14:paraId="1728D7E7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14EF8772" w14:textId="77777777" w:rsidR="00FA032E" w:rsidRPr="00FA032E" w:rsidRDefault="00FA032E" w:rsidP="00117D3A">
      <w:pPr>
        <w:pStyle w:val="1"/>
        <w:ind w:firstLine="709"/>
        <w:rPr>
          <w:rFonts w:ascii="Times New Roman" w:hAnsi="Times New Roman" w:cs="Times New Roman"/>
          <w:sz w:val="26"/>
          <w:szCs w:val="26"/>
        </w:rPr>
      </w:pPr>
      <w:bookmarkStart w:id="31" w:name="sub_1006"/>
      <w:r w:rsidRPr="00FA032E">
        <w:rPr>
          <w:rFonts w:ascii="Times New Roman" w:hAnsi="Times New Roman" w:cs="Times New Roman"/>
          <w:sz w:val="26"/>
          <w:szCs w:val="26"/>
        </w:rPr>
        <w:t>VI. Единовременное поощрение</w:t>
      </w:r>
    </w:p>
    <w:bookmarkEnd w:id="31"/>
    <w:p w14:paraId="442BE1AD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</w:p>
    <w:p w14:paraId="627D8BB4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32" w:name="sub_61"/>
      <w:r w:rsidRPr="00FA032E">
        <w:rPr>
          <w:sz w:val="26"/>
          <w:szCs w:val="26"/>
        </w:rPr>
        <w:t>6.1. При наличии экономии по фонду оплаты труда работникам администрации за безупречную и эффективную работу выплачивается единовременное поощрение в следующих случаях:</w:t>
      </w:r>
    </w:p>
    <w:p w14:paraId="05655AC6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33" w:name="sub_611"/>
      <w:bookmarkEnd w:id="32"/>
      <w:r w:rsidRPr="00FA032E">
        <w:rPr>
          <w:sz w:val="26"/>
          <w:szCs w:val="26"/>
        </w:rPr>
        <w:t>6.1.1. в связи с юбилейными датами (50, 55, 60, 65 лет);</w:t>
      </w:r>
    </w:p>
    <w:p w14:paraId="1C58245D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34" w:name="sub_612"/>
      <w:bookmarkEnd w:id="33"/>
      <w:r w:rsidRPr="00FA032E">
        <w:rPr>
          <w:sz w:val="26"/>
          <w:szCs w:val="26"/>
        </w:rPr>
        <w:t>6.1.2. в связи с получением государственных наград или наград органов местного самоуправления;</w:t>
      </w:r>
    </w:p>
    <w:p w14:paraId="7C77D3BB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35" w:name="sub_613"/>
      <w:bookmarkEnd w:id="34"/>
      <w:r w:rsidRPr="00FA032E">
        <w:rPr>
          <w:sz w:val="26"/>
          <w:szCs w:val="26"/>
        </w:rPr>
        <w:t>6.1.3. в связи с профессиональными праздниками;</w:t>
      </w:r>
    </w:p>
    <w:p w14:paraId="1C02A5DF" w14:textId="77777777" w:rsidR="00FA032E" w:rsidRPr="00FA032E" w:rsidRDefault="00FA032E" w:rsidP="00117D3A">
      <w:pPr>
        <w:ind w:firstLine="709"/>
        <w:jc w:val="both"/>
        <w:rPr>
          <w:sz w:val="26"/>
          <w:szCs w:val="26"/>
        </w:rPr>
      </w:pPr>
      <w:bookmarkStart w:id="36" w:name="sub_614"/>
      <w:bookmarkEnd w:id="35"/>
      <w:r w:rsidRPr="00FA032E">
        <w:rPr>
          <w:sz w:val="26"/>
          <w:szCs w:val="26"/>
        </w:rPr>
        <w:t>6.1.4. в связи с выходом на пенсию.</w:t>
      </w:r>
    </w:p>
    <w:p w14:paraId="11548AB5" w14:textId="70A63637" w:rsidR="0042198D" w:rsidRPr="00FA032E" w:rsidRDefault="00FA032E" w:rsidP="0042198D">
      <w:pPr>
        <w:ind w:firstLine="709"/>
        <w:jc w:val="both"/>
        <w:rPr>
          <w:sz w:val="26"/>
          <w:szCs w:val="26"/>
        </w:rPr>
      </w:pPr>
      <w:bookmarkStart w:id="37" w:name="sub_62"/>
      <w:bookmarkEnd w:id="36"/>
      <w:r w:rsidRPr="00FA032E">
        <w:rPr>
          <w:sz w:val="26"/>
          <w:szCs w:val="26"/>
        </w:rPr>
        <w:t xml:space="preserve">6.2. </w:t>
      </w:r>
      <w:bookmarkEnd w:id="37"/>
      <w:r w:rsidR="0042198D" w:rsidRPr="00FA032E">
        <w:rPr>
          <w:sz w:val="26"/>
          <w:szCs w:val="26"/>
        </w:rPr>
        <w:t xml:space="preserve">Единовременное поощрение выплачивается </w:t>
      </w:r>
      <w:r w:rsidR="0042198D">
        <w:rPr>
          <w:sz w:val="26"/>
          <w:szCs w:val="26"/>
        </w:rPr>
        <w:t xml:space="preserve">на основании распоряжения </w:t>
      </w:r>
      <w:r w:rsidR="0042198D" w:rsidRPr="00FA032E">
        <w:rPr>
          <w:sz w:val="26"/>
          <w:szCs w:val="26"/>
        </w:rPr>
        <w:t xml:space="preserve">администрации </w:t>
      </w:r>
      <w:r w:rsidR="0042198D">
        <w:rPr>
          <w:sz w:val="26"/>
          <w:szCs w:val="26"/>
        </w:rPr>
        <w:t xml:space="preserve">Комсомольского </w:t>
      </w:r>
      <w:r w:rsidR="0042198D" w:rsidRPr="00FA032E">
        <w:rPr>
          <w:sz w:val="26"/>
          <w:szCs w:val="26"/>
        </w:rPr>
        <w:t>муниципального округа Чувашской Республики</w:t>
      </w:r>
      <w:r w:rsidR="0042198D">
        <w:rPr>
          <w:sz w:val="26"/>
          <w:szCs w:val="26"/>
        </w:rPr>
        <w:t xml:space="preserve"> </w:t>
      </w:r>
      <w:r w:rsidR="0042198D" w:rsidRPr="00E1795C">
        <w:rPr>
          <w:sz w:val="26"/>
          <w:szCs w:val="26"/>
        </w:rPr>
        <w:t xml:space="preserve">и </w:t>
      </w:r>
      <w:r w:rsidR="00C160DE">
        <w:rPr>
          <w:sz w:val="26"/>
          <w:szCs w:val="26"/>
        </w:rPr>
        <w:t>приказ</w:t>
      </w:r>
      <w:r w:rsidR="00E64319">
        <w:rPr>
          <w:sz w:val="26"/>
          <w:szCs w:val="26"/>
        </w:rPr>
        <w:t>ов</w:t>
      </w:r>
      <w:r w:rsidR="0042198D">
        <w:rPr>
          <w:sz w:val="26"/>
          <w:szCs w:val="26"/>
        </w:rPr>
        <w:t xml:space="preserve"> </w:t>
      </w:r>
      <w:r w:rsidR="0042198D" w:rsidRPr="00E1795C">
        <w:rPr>
          <w:sz w:val="26"/>
          <w:szCs w:val="26"/>
        </w:rPr>
        <w:t>его структурных подразделений (с правами юридических лиц).</w:t>
      </w:r>
    </w:p>
    <w:p w14:paraId="6135F4B3" w14:textId="6ECEDF2C" w:rsidR="00FA032E" w:rsidRDefault="00FA032E" w:rsidP="00117D3A">
      <w:pPr>
        <w:ind w:firstLine="709"/>
        <w:jc w:val="both"/>
      </w:pPr>
    </w:p>
    <w:p w14:paraId="2DEEB0AE" w14:textId="77777777" w:rsidR="002E50C6" w:rsidRPr="005A0517" w:rsidRDefault="002E50C6" w:rsidP="00117D3A">
      <w:pPr>
        <w:ind w:firstLine="709"/>
        <w:jc w:val="both"/>
        <w:rPr>
          <w:b/>
          <w:sz w:val="26"/>
          <w:szCs w:val="26"/>
        </w:rPr>
      </w:pPr>
    </w:p>
    <w:sectPr w:rsidR="002E50C6" w:rsidRPr="005A0517" w:rsidSect="0084790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E964CD"/>
    <w:multiLevelType w:val="hybridMultilevel"/>
    <w:tmpl w:val="46F487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CA5B79"/>
    <w:multiLevelType w:val="hybridMultilevel"/>
    <w:tmpl w:val="6658A8EA"/>
    <w:lvl w:ilvl="0" w:tplc="B54474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E96095F"/>
    <w:multiLevelType w:val="hybridMultilevel"/>
    <w:tmpl w:val="ABE05694"/>
    <w:lvl w:ilvl="0" w:tplc="437AF7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880"/>
    <w:rsid w:val="00026124"/>
    <w:rsid w:val="00046323"/>
    <w:rsid w:val="00050855"/>
    <w:rsid w:val="000524C2"/>
    <w:rsid w:val="00056DB6"/>
    <w:rsid w:val="00072C20"/>
    <w:rsid w:val="000857F0"/>
    <w:rsid w:val="000B2F4A"/>
    <w:rsid w:val="000B77B0"/>
    <w:rsid w:val="00117D3A"/>
    <w:rsid w:val="001307D2"/>
    <w:rsid w:val="00136BF8"/>
    <w:rsid w:val="001760FA"/>
    <w:rsid w:val="00193A17"/>
    <w:rsid w:val="001A73A0"/>
    <w:rsid w:val="001C2343"/>
    <w:rsid w:val="001F4FB6"/>
    <w:rsid w:val="00252ABF"/>
    <w:rsid w:val="00263A37"/>
    <w:rsid w:val="002B43AF"/>
    <w:rsid w:val="002D147D"/>
    <w:rsid w:val="002E50C6"/>
    <w:rsid w:val="003441DC"/>
    <w:rsid w:val="003476AE"/>
    <w:rsid w:val="003B02B0"/>
    <w:rsid w:val="003B11B5"/>
    <w:rsid w:val="003D4EB1"/>
    <w:rsid w:val="003E3C84"/>
    <w:rsid w:val="00406036"/>
    <w:rsid w:val="00415FF7"/>
    <w:rsid w:val="0042198D"/>
    <w:rsid w:val="0044175D"/>
    <w:rsid w:val="0047518E"/>
    <w:rsid w:val="00482262"/>
    <w:rsid w:val="0049104C"/>
    <w:rsid w:val="004B5889"/>
    <w:rsid w:val="004D2902"/>
    <w:rsid w:val="00507E75"/>
    <w:rsid w:val="00541D17"/>
    <w:rsid w:val="00571905"/>
    <w:rsid w:val="0059403C"/>
    <w:rsid w:val="005A0517"/>
    <w:rsid w:val="005F5151"/>
    <w:rsid w:val="006A609C"/>
    <w:rsid w:val="006E32E4"/>
    <w:rsid w:val="006F0C8E"/>
    <w:rsid w:val="006F20CD"/>
    <w:rsid w:val="0074542C"/>
    <w:rsid w:val="00773916"/>
    <w:rsid w:val="00796C3D"/>
    <w:rsid w:val="007A6437"/>
    <w:rsid w:val="007B4966"/>
    <w:rsid w:val="00837A5D"/>
    <w:rsid w:val="00847904"/>
    <w:rsid w:val="0086618E"/>
    <w:rsid w:val="00884E90"/>
    <w:rsid w:val="00890A09"/>
    <w:rsid w:val="0089779F"/>
    <w:rsid w:val="008A4C13"/>
    <w:rsid w:val="008D2372"/>
    <w:rsid w:val="00917706"/>
    <w:rsid w:val="0092061D"/>
    <w:rsid w:val="009340BC"/>
    <w:rsid w:val="009343A3"/>
    <w:rsid w:val="009D230C"/>
    <w:rsid w:val="00A10426"/>
    <w:rsid w:val="00A341EE"/>
    <w:rsid w:val="00A504BD"/>
    <w:rsid w:val="00A55739"/>
    <w:rsid w:val="00AA2936"/>
    <w:rsid w:val="00AB07ED"/>
    <w:rsid w:val="00AB2BB6"/>
    <w:rsid w:val="00AC4660"/>
    <w:rsid w:val="00AD0B5B"/>
    <w:rsid w:val="00AF1661"/>
    <w:rsid w:val="00B01101"/>
    <w:rsid w:val="00B067DC"/>
    <w:rsid w:val="00B15D1B"/>
    <w:rsid w:val="00B56553"/>
    <w:rsid w:val="00BF4479"/>
    <w:rsid w:val="00C160DE"/>
    <w:rsid w:val="00C35FD4"/>
    <w:rsid w:val="00C43A3C"/>
    <w:rsid w:val="00C55E3C"/>
    <w:rsid w:val="00CA1D70"/>
    <w:rsid w:val="00CB0711"/>
    <w:rsid w:val="00D11A9C"/>
    <w:rsid w:val="00D16BE6"/>
    <w:rsid w:val="00D202A0"/>
    <w:rsid w:val="00D51D84"/>
    <w:rsid w:val="00D8007B"/>
    <w:rsid w:val="00DD5A8D"/>
    <w:rsid w:val="00E1795C"/>
    <w:rsid w:val="00E64319"/>
    <w:rsid w:val="00E75896"/>
    <w:rsid w:val="00E86AC5"/>
    <w:rsid w:val="00EA445C"/>
    <w:rsid w:val="00EC22A8"/>
    <w:rsid w:val="00EC2E7E"/>
    <w:rsid w:val="00ED23FE"/>
    <w:rsid w:val="00F01880"/>
    <w:rsid w:val="00F0257A"/>
    <w:rsid w:val="00F57989"/>
    <w:rsid w:val="00FA0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C20E1"/>
  <w15:docId w15:val="{1A456D9E-95F2-4B7B-8B6C-C86AE730C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8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D4EB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18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ody Text"/>
    <w:basedOn w:val="a"/>
    <w:link w:val="a4"/>
    <w:semiHidden/>
    <w:rsid w:val="00F01880"/>
    <w:pPr>
      <w:jc w:val="center"/>
    </w:pPr>
  </w:style>
  <w:style w:type="character" w:customStyle="1" w:styleId="a4">
    <w:name w:val="Основной текст Знак"/>
    <w:basedOn w:val="a0"/>
    <w:link w:val="a3"/>
    <w:semiHidden/>
    <w:rsid w:val="00F018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8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880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F01880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261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C55E3C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55E3C"/>
    <w:rPr>
      <w:rFonts w:ascii="Consolas" w:eastAsia="Times New Roman" w:hAnsi="Consolas" w:cs="Consolas"/>
      <w:sz w:val="20"/>
      <w:szCs w:val="20"/>
      <w:lang w:eastAsia="ru-RU"/>
    </w:rPr>
  </w:style>
  <w:style w:type="paragraph" w:customStyle="1" w:styleId="s91">
    <w:name w:val="s_91"/>
    <w:basedOn w:val="a"/>
    <w:rsid w:val="00C55E3C"/>
    <w:pPr>
      <w:spacing w:before="100" w:beforeAutospacing="1" w:after="100" w:afterAutospacing="1"/>
    </w:pPr>
  </w:style>
  <w:style w:type="character" w:customStyle="1" w:styleId="a9">
    <w:name w:val="Цветовое выделение"/>
    <w:rsid w:val="003D4EB1"/>
    <w:rPr>
      <w:b/>
      <w:color w:val="26282F"/>
    </w:rPr>
  </w:style>
  <w:style w:type="character" w:customStyle="1" w:styleId="10">
    <w:name w:val="Заголовок 1 Знак"/>
    <w:basedOn w:val="a0"/>
    <w:link w:val="1"/>
    <w:rsid w:val="003D4EB1"/>
    <w:rPr>
      <w:rFonts w:ascii="Arial" w:eastAsia="Times New Roman" w:hAnsi="Arial" w:cs="Arial"/>
      <w:b/>
      <w:bCs/>
      <w:color w:val="26282F"/>
      <w:sz w:val="24"/>
      <w:szCs w:val="24"/>
    </w:rPr>
  </w:style>
  <w:style w:type="paragraph" w:customStyle="1" w:styleId="aa">
    <w:name w:val="Нормальный (таблица)"/>
    <w:basedOn w:val="a"/>
    <w:next w:val="a"/>
    <w:uiPriority w:val="99"/>
    <w:rsid w:val="003D4EB1"/>
    <w:pPr>
      <w:widowControl w:val="0"/>
      <w:autoSpaceDE w:val="0"/>
      <w:autoSpaceDN w:val="0"/>
      <w:adjustRightInd w:val="0"/>
      <w:jc w:val="both"/>
    </w:pPr>
    <w:rPr>
      <w:rFonts w:ascii="Arial" w:eastAsia="Calibri" w:hAnsi="Arial" w:cs="Arial"/>
    </w:rPr>
  </w:style>
  <w:style w:type="paragraph" w:styleId="ab">
    <w:name w:val="List Paragraph"/>
    <w:basedOn w:val="a"/>
    <w:uiPriority w:val="34"/>
    <w:qFormat/>
    <w:rsid w:val="00E75896"/>
    <w:pPr>
      <w:ind w:left="720"/>
      <w:contextualSpacing/>
    </w:pPr>
  </w:style>
  <w:style w:type="paragraph" w:customStyle="1" w:styleId="s16">
    <w:name w:val="s_16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paragraph" w:customStyle="1" w:styleId="s1">
    <w:name w:val="s_1"/>
    <w:basedOn w:val="a"/>
    <w:rsid w:val="00E75896"/>
    <w:pPr>
      <w:spacing w:before="100" w:beforeAutospacing="1" w:after="100" w:afterAutospacing="1"/>
    </w:pPr>
    <w:rPr>
      <w:rFonts w:eastAsiaTheme="minorEastAsia"/>
    </w:rPr>
  </w:style>
  <w:style w:type="character" w:customStyle="1" w:styleId="s10">
    <w:name w:val="s_10"/>
    <w:basedOn w:val="a0"/>
    <w:rsid w:val="00E75896"/>
    <w:rPr>
      <w:rFonts w:cs="Times New Roman"/>
    </w:rPr>
  </w:style>
  <w:style w:type="paragraph" w:customStyle="1" w:styleId="ac">
    <w:name w:val="Прижатый влево"/>
    <w:basedOn w:val="a"/>
    <w:next w:val="a"/>
    <w:uiPriority w:val="99"/>
    <w:rsid w:val="006E32E4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character" w:styleId="ad">
    <w:name w:val="annotation reference"/>
    <w:basedOn w:val="a0"/>
    <w:uiPriority w:val="99"/>
    <w:semiHidden/>
    <w:unhideWhenUsed/>
    <w:rsid w:val="002B43AF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2B43AF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2B4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2B43AF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2B43A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f2">
    <w:name w:val="Гипертекстовая ссылка"/>
    <w:basedOn w:val="a9"/>
    <w:uiPriority w:val="99"/>
    <w:rsid w:val="00FA032E"/>
    <w:rPr>
      <w:b/>
      <w:color w:val="106BBE"/>
    </w:rPr>
  </w:style>
  <w:style w:type="paragraph" w:styleId="af3">
    <w:name w:val="No Spacing"/>
    <w:uiPriority w:val="1"/>
    <w:qFormat/>
    <w:rsid w:val="00F579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70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95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9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2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4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0180093/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ternet.garant.ru/document/redirect/10180093/0" TargetMode="External"/><Relationship Id="rId12" Type="http://schemas.openxmlformats.org/officeDocument/2006/relationships/hyperlink" Target="consultantplus://offline/ref=E53FC8D6AD141C4DC3C6977F67F700DFB3072083473C40FFB23A963C4BF89CC05A828526C1E702A4C8105059X8sF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53FC8D6AD141C4DC3C6977F67F700DFB3072083473C40FFB23A963C4BF89CC05A828526C1E702A4C8105059X8sF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193507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93507/100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21E78-236D-47DE-BC7C-242732F7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4294933236</TotalTime>
  <Pages>1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</dc:creator>
  <cp:lastModifiedBy>Соколова Ольга Рудольфовна</cp:lastModifiedBy>
  <cp:revision>19</cp:revision>
  <cp:lastPrinted>2023-05-02T08:46:00Z</cp:lastPrinted>
  <dcterms:created xsi:type="dcterms:W3CDTF">2023-04-19T07:49:00Z</dcterms:created>
  <dcterms:modified xsi:type="dcterms:W3CDTF">2023-05-04T07:08:00Z</dcterms:modified>
</cp:coreProperties>
</file>