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B950B3" w:rsidRPr="00AF4094" w:rsidTr="00242244">
        <w:trPr>
          <w:trHeight w:val="980"/>
        </w:trPr>
        <w:tc>
          <w:tcPr>
            <w:tcW w:w="4219" w:type="dxa"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   </w:t>
            </w:r>
          </w:p>
        </w:tc>
      </w:tr>
      <w:tr w:rsidR="00B950B3" w:rsidRPr="00AF4094" w:rsidTr="00242244">
        <w:tc>
          <w:tcPr>
            <w:tcW w:w="4219" w:type="dxa"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B950B3" w:rsidRDefault="00041852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27</w:t>
            </w:r>
            <w:r w:rsidR="00B950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06</w:t>
            </w:r>
            <w:r w:rsidR="00B950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361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B950B3" w:rsidRDefault="00B950B3" w:rsidP="000E22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B950B3" w:rsidRDefault="00B950B3" w:rsidP="000E22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r w:rsidR="000E2211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B950B3" w:rsidRDefault="00B950B3" w:rsidP="000E221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B950B3" w:rsidRDefault="00041852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27</w:t>
            </w:r>
            <w:r w:rsidR="00B950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06</w:t>
            </w:r>
            <w:r w:rsidR="00B950B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.2023 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361</w:t>
            </w:r>
          </w:p>
          <w:p w:rsidR="00B950B3" w:rsidRDefault="00B950B3" w:rsidP="002422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015203" w:rsidRPr="000E2211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50B3" w:rsidRP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утверждении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оложения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0E2211">
        <w:rPr>
          <w:rFonts w:ascii="Times New Roman" w:hAnsi="Times New Roman" w:cs="Times New Roman"/>
          <w:b/>
          <w:bCs/>
          <w:sz w:val="24"/>
          <w:szCs w:val="24"/>
        </w:rPr>
        <w:t>приемочной</w:t>
      </w:r>
      <w:proofErr w:type="gramEnd"/>
    </w:p>
    <w:p w:rsidR="00B950B3" w:rsidRP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для приемки поставленного товара, </w:t>
      </w:r>
    </w:p>
    <w:p w:rsidR="00B950B3" w:rsidRP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выполненной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оказанной услуги,</w:t>
      </w:r>
    </w:p>
    <w:p w:rsid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результатов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отдельного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этапа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исполнения </w:t>
      </w:r>
    </w:p>
    <w:p w:rsid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>контракта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при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осуществлении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закупок </w:t>
      </w:r>
      <w:proofErr w:type="spellStart"/>
      <w:r w:rsidRPr="000E2211">
        <w:rPr>
          <w:rFonts w:ascii="Times New Roman" w:hAnsi="Times New Roman" w:cs="Times New Roman"/>
          <w:b/>
          <w:bCs/>
          <w:sz w:val="24"/>
          <w:szCs w:val="24"/>
        </w:rPr>
        <w:t>това</w:t>
      </w:r>
      <w:proofErr w:type="spellEnd"/>
      <w:r w:rsidR="000E2211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ров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(работ, услуг)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обеспечения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E2211">
        <w:rPr>
          <w:rFonts w:ascii="Times New Roman" w:hAnsi="Times New Roman" w:cs="Times New Roman"/>
          <w:b/>
          <w:bCs/>
          <w:sz w:val="24"/>
          <w:szCs w:val="24"/>
        </w:rPr>
        <w:t>муници</w:t>
      </w:r>
      <w:proofErr w:type="spellEnd"/>
      <w:r w:rsidR="000E2211"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2211">
        <w:rPr>
          <w:rFonts w:ascii="Times New Roman" w:hAnsi="Times New Roman" w:cs="Times New Roman"/>
          <w:b/>
          <w:bCs/>
          <w:sz w:val="24"/>
          <w:szCs w:val="24"/>
        </w:rPr>
        <w:t>пальных</w:t>
      </w:r>
      <w:proofErr w:type="spellEnd"/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нужд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0E221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5455A" w:rsidRPr="000E2211">
        <w:rPr>
          <w:rFonts w:ascii="Times New Roman" w:hAnsi="Times New Roman" w:cs="Times New Roman"/>
          <w:b/>
          <w:bCs/>
          <w:sz w:val="24"/>
          <w:szCs w:val="24"/>
        </w:rPr>
        <w:t>Порецкого</w:t>
      </w: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55DD" w:rsidRPr="000E2211" w:rsidRDefault="008255DD" w:rsidP="00B950B3">
      <w:pPr>
        <w:spacing w:after="0" w:line="0" w:lineRule="atLeast"/>
        <w:rPr>
          <w:rFonts w:ascii="Times New Roman" w:hAnsi="Times New Roman" w:cs="Times New Roman"/>
          <w:b/>
          <w:bCs/>
          <w:color w:val="262626"/>
          <w:sz w:val="24"/>
          <w:szCs w:val="24"/>
        </w:rPr>
      </w:pPr>
      <w:r w:rsidRPr="000E2211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округа </w:t>
      </w:r>
    </w:p>
    <w:p w:rsidR="0076785A" w:rsidRPr="000E2211" w:rsidRDefault="0076785A" w:rsidP="00B950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785A" w:rsidRPr="000E2211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4F16" w:rsidRDefault="008255DD" w:rsidP="00B950B3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211">
        <w:rPr>
          <w:rFonts w:ascii="Times New Roman" w:hAnsi="Times New Roman" w:cs="Times New Roman"/>
          <w:sz w:val="24"/>
          <w:szCs w:val="24"/>
        </w:rPr>
        <w:t>В соответствии со статьей 94 Федерального закона от 5 апреля 2013 г</w:t>
      </w:r>
      <w:r w:rsidR="00A44F16">
        <w:rPr>
          <w:rFonts w:ascii="Times New Roman" w:hAnsi="Times New Roman" w:cs="Times New Roman"/>
          <w:sz w:val="24"/>
          <w:szCs w:val="24"/>
        </w:rPr>
        <w:t>.</w:t>
      </w:r>
      <w:r w:rsidRPr="000E2211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Pr="000E2211">
        <w:rPr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sz w:val="24"/>
          <w:szCs w:val="24"/>
        </w:rPr>
        <w:t xml:space="preserve">в целях осуществления приемки поставленного товара, выполненной работы (ее результатов), оказанной услуги или результатов отдельного этапа исполнения контракта, предусмотренных заключенными администрацией </w:t>
      </w:r>
      <w:r w:rsidR="0065455A" w:rsidRPr="000E2211">
        <w:rPr>
          <w:rFonts w:ascii="Times New Roman" w:hAnsi="Times New Roman" w:cs="Times New Roman"/>
          <w:sz w:val="24"/>
          <w:szCs w:val="24"/>
        </w:rPr>
        <w:t>Порецкого</w:t>
      </w:r>
      <w:r w:rsidRPr="000E2211">
        <w:rPr>
          <w:rFonts w:ascii="Times New Roman" w:hAnsi="Times New Roman" w:cs="Times New Roman"/>
          <w:sz w:val="24"/>
          <w:szCs w:val="24"/>
        </w:rPr>
        <w:t xml:space="preserve"> </w:t>
      </w:r>
      <w:r w:rsidR="00936147" w:rsidRPr="000E221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E2211">
        <w:rPr>
          <w:rFonts w:ascii="Times New Roman" w:hAnsi="Times New Roman" w:cs="Times New Roman"/>
          <w:sz w:val="24"/>
          <w:szCs w:val="24"/>
        </w:rPr>
        <w:t xml:space="preserve"> </w:t>
      </w:r>
      <w:r w:rsidR="00A44F16">
        <w:rPr>
          <w:rFonts w:ascii="Times New Roman" w:hAnsi="Times New Roman" w:cs="Times New Roman"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A44F16">
        <w:rPr>
          <w:rFonts w:ascii="Times New Roman" w:hAnsi="Times New Roman" w:cs="Times New Roman"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sz w:val="24"/>
          <w:szCs w:val="24"/>
        </w:rPr>
        <w:t xml:space="preserve">контрактами, </w:t>
      </w:r>
      <w:r w:rsidR="00A44F16">
        <w:rPr>
          <w:rFonts w:ascii="Times New Roman" w:hAnsi="Times New Roman" w:cs="Times New Roman"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44F16">
        <w:rPr>
          <w:rFonts w:ascii="Times New Roman" w:hAnsi="Times New Roman" w:cs="Times New Roman"/>
          <w:sz w:val="24"/>
          <w:szCs w:val="24"/>
        </w:rPr>
        <w:t xml:space="preserve"> </w:t>
      </w:r>
      <w:r w:rsidR="0065455A" w:rsidRPr="000E2211">
        <w:rPr>
          <w:rFonts w:ascii="Times New Roman" w:hAnsi="Times New Roman" w:cs="Times New Roman"/>
          <w:sz w:val="24"/>
          <w:szCs w:val="24"/>
        </w:rPr>
        <w:t>Порецкого</w:t>
      </w:r>
      <w:r w:rsidR="00A44F16">
        <w:rPr>
          <w:rFonts w:ascii="Times New Roman" w:hAnsi="Times New Roman" w:cs="Times New Roman"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44F16">
        <w:rPr>
          <w:rFonts w:ascii="Times New Roman" w:hAnsi="Times New Roman" w:cs="Times New Roman"/>
          <w:sz w:val="24"/>
          <w:szCs w:val="24"/>
        </w:rPr>
        <w:t xml:space="preserve">  </w:t>
      </w:r>
      <w:r w:rsidRPr="000E2211">
        <w:rPr>
          <w:rFonts w:ascii="Times New Roman" w:hAnsi="Times New Roman" w:cs="Times New Roman"/>
          <w:sz w:val="24"/>
          <w:szCs w:val="24"/>
        </w:rPr>
        <w:t>округа</w:t>
      </w:r>
      <w:r w:rsidR="00B950B3" w:rsidRPr="000E2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5DD" w:rsidRPr="000E2211" w:rsidRDefault="008255DD" w:rsidP="00A44F1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2211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0E2211">
        <w:rPr>
          <w:rFonts w:ascii="Times New Roman" w:hAnsi="Times New Roman" w:cs="Times New Roman"/>
          <w:b/>
          <w:sz w:val="24"/>
          <w:szCs w:val="24"/>
        </w:rPr>
        <w:t xml:space="preserve"> о с т а </w:t>
      </w:r>
      <w:proofErr w:type="spellStart"/>
      <w:r w:rsidRPr="000E2211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0E2211">
        <w:rPr>
          <w:rFonts w:ascii="Times New Roman" w:hAnsi="Times New Roman" w:cs="Times New Roman"/>
          <w:b/>
          <w:sz w:val="24"/>
          <w:szCs w:val="24"/>
        </w:rPr>
        <w:t xml:space="preserve"> о в л я е т:</w:t>
      </w:r>
    </w:p>
    <w:p w:rsidR="008255DD" w:rsidRPr="000E2211" w:rsidRDefault="008255DD" w:rsidP="008255DD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color w:val="262626"/>
          <w:sz w:val="24"/>
          <w:szCs w:val="24"/>
        </w:rPr>
      </w:pPr>
      <w:r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1. Утвердить </w:t>
      </w:r>
      <w:r w:rsidR="00A44F16">
        <w:rPr>
          <w:rFonts w:ascii="Times New Roman" w:hAnsi="Times New Roman" w:cs="Times New Roman"/>
          <w:color w:val="262626"/>
          <w:sz w:val="24"/>
          <w:szCs w:val="24"/>
        </w:rPr>
        <w:t xml:space="preserve">прилагаемое </w:t>
      </w:r>
      <w:r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Положение 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администрации </w:t>
      </w:r>
      <w:r w:rsidR="0065455A" w:rsidRPr="000E2211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 муниципального округа.</w:t>
      </w:r>
    </w:p>
    <w:p w:rsidR="008255DD" w:rsidRPr="000E2211" w:rsidRDefault="0065455A" w:rsidP="008255DD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color w:val="262626"/>
          <w:sz w:val="24"/>
          <w:szCs w:val="24"/>
        </w:rPr>
      </w:pPr>
      <w:r w:rsidRPr="000E2211">
        <w:rPr>
          <w:rFonts w:ascii="Times New Roman" w:hAnsi="Times New Roman" w:cs="Times New Roman"/>
          <w:color w:val="262626"/>
          <w:sz w:val="24"/>
          <w:szCs w:val="24"/>
        </w:rPr>
        <w:t>2</w:t>
      </w:r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proofErr w:type="gramStart"/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>Контроль за</w:t>
      </w:r>
      <w:proofErr w:type="gramEnd"/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 исполнением настоящего постановления возложить на первого заместителя главы - начальника </w:t>
      </w:r>
      <w:r w:rsidR="00430A99" w:rsidRPr="000E2211">
        <w:rPr>
          <w:rFonts w:ascii="Times New Roman" w:hAnsi="Times New Roman" w:cs="Times New Roman"/>
          <w:color w:val="262626"/>
          <w:sz w:val="24"/>
          <w:szCs w:val="24"/>
        </w:rPr>
        <w:t>У</w:t>
      </w:r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правления по благоустройству и развитию территорий администрации </w:t>
      </w:r>
      <w:r w:rsidRPr="000E2211">
        <w:rPr>
          <w:rFonts w:ascii="Times New Roman" w:hAnsi="Times New Roman" w:cs="Times New Roman"/>
          <w:color w:val="262626"/>
          <w:sz w:val="24"/>
          <w:szCs w:val="24"/>
        </w:rPr>
        <w:t>Порецкого</w:t>
      </w:r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 муниципального округа.</w:t>
      </w:r>
    </w:p>
    <w:p w:rsidR="000E2211" w:rsidRDefault="0065455A" w:rsidP="000E22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E2211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="008255DD" w:rsidRPr="000E2211">
        <w:rPr>
          <w:rFonts w:ascii="Times New Roman" w:hAnsi="Times New Roman" w:cs="Times New Roman"/>
          <w:color w:val="262626"/>
          <w:sz w:val="24"/>
          <w:szCs w:val="24"/>
        </w:rPr>
        <w:t xml:space="preserve">. Настоящее постановление вступает </w:t>
      </w:r>
      <w:r w:rsidR="000E2211">
        <w:rPr>
          <w:rFonts w:ascii="Times New Roman" w:eastAsia="Times New Roman" w:hAnsi="Times New Roman" w:cs="Times New Roman"/>
          <w:kern w:val="2"/>
          <w:sz w:val="24"/>
          <w:szCs w:val="24"/>
        </w:rPr>
        <w:t>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250E77" w:rsidRDefault="00250E77" w:rsidP="000E2211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E2211" w:rsidRDefault="000E2211" w:rsidP="000E2211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E2211" w:rsidRPr="000E2211" w:rsidRDefault="000E2211" w:rsidP="000E2211">
      <w:pPr>
        <w:shd w:val="clear" w:color="auto" w:fill="FFFFFF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7E03" w:rsidRPr="000E2211" w:rsidRDefault="0065455A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211">
        <w:rPr>
          <w:rFonts w:ascii="Times New Roman" w:hAnsi="Times New Roman" w:cs="Times New Roman"/>
          <w:sz w:val="24"/>
          <w:szCs w:val="24"/>
        </w:rPr>
        <w:t>Г</w:t>
      </w:r>
      <w:r w:rsidR="00250E77" w:rsidRPr="000E2211">
        <w:rPr>
          <w:rFonts w:ascii="Times New Roman" w:hAnsi="Times New Roman" w:cs="Times New Roman"/>
          <w:sz w:val="24"/>
          <w:szCs w:val="24"/>
        </w:rPr>
        <w:t>лав</w:t>
      </w:r>
      <w:r w:rsidRPr="000E2211">
        <w:rPr>
          <w:rFonts w:ascii="Times New Roman" w:hAnsi="Times New Roman" w:cs="Times New Roman"/>
          <w:sz w:val="24"/>
          <w:szCs w:val="24"/>
        </w:rPr>
        <w:t>а</w:t>
      </w:r>
      <w:r w:rsidR="00250E77" w:rsidRPr="000E2211">
        <w:rPr>
          <w:rFonts w:ascii="Times New Roman" w:hAnsi="Times New Roman" w:cs="Times New Roman"/>
          <w:sz w:val="24"/>
          <w:szCs w:val="24"/>
        </w:rPr>
        <w:t xml:space="preserve"> </w:t>
      </w:r>
      <w:r w:rsidRPr="000E2211">
        <w:rPr>
          <w:rFonts w:ascii="Times New Roman" w:hAnsi="Times New Roman" w:cs="Times New Roman"/>
          <w:sz w:val="24"/>
          <w:szCs w:val="24"/>
        </w:rPr>
        <w:t xml:space="preserve">Порецкого </w:t>
      </w:r>
      <w:r w:rsidR="00443F54" w:rsidRPr="000E221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50E77" w:rsidRPr="000E221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E2211">
        <w:rPr>
          <w:rFonts w:ascii="Times New Roman" w:hAnsi="Times New Roman" w:cs="Times New Roman"/>
          <w:sz w:val="24"/>
          <w:szCs w:val="24"/>
        </w:rPr>
        <w:t xml:space="preserve">      </w:t>
      </w:r>
      <w:r w:rsidR="00250E77" w:rsidRPr="000E22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2211">
        <w:rPr>
          <w:rFonts w:ascii="Times New Roman" w:hAnsi="Times New Roman" w:cs="Times New Roman"/>
          <w:sz w:val="24"/>
          <w:szCs w:val="24"/>
        </w:rPr>
        <w:t xml:space="preserve">                       Е.В. Лебедев</w:t>
      </w:r>
    </w:p>
    <w:p w:rsidR="00F77E03" w:rsidRPr="00B950B3" w:rsidRDefault="00F77E03" w:rsidP="00F7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2211">
        <w:rPr>
          <w:rFonts w:ascii="Times New Roman" w:hAnsi="Times New Roman" w:cs="Times New Roman"/>
          <w:sz w:val="24"/>
          <w:szCs w:val="24"/>
        </w:rPr>
        <w:br w:type="page"/>
      </w:r>
      <w:r w:rsidR="00A44F16" w:rsidRPr="00B950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F77E03" w:rsidRPr="00B950B3" w:rsidRDefault="00F77E03" w:rsidP="00F7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F77E03" w:rsidRPr="00B950B3" w:rsidRDefault="0065455A" w:rsidP="00F7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936147" w:rsidRPr="00B950B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</w:p>
    <w:p w:rsidR="00F77E03" w:rsidRPr="00B950B3" w:rsidRDefault="00F77E03" w:rsidP="00F7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41852">
        <w:rPr>
          <w:rFonts w:ascii="Times New Roman" w:eastAsia="Times New Roman" w:hAnsi="Times New Roman" w:cs="Times New Roman"/>
          <w:sz w:val="24"/>
          <w:szCs w:val="24"/>
        </w:rPr>
        <w:t>27.06.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36147" w:rsidRPr="00B950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147" w:rsidRPr="00B950B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00639" w:rsidRPr="00B95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852">
        <w:rPr>
          <w:rFonts w:ascii="Times New Roman" w:eastAsia="Times New Roman" w:hAnsi="Times New Roman" w:cs="Times New Roman"/>
          <w:sz w:val="24"/>
          <w:szCs w:val="24"/>
        </w:rPr>
        <w:t>361</w:t>
      </w:r>
    </w:p>
    <w:p w:rsidR="00F77E03" w:rsidRPr="00B950B3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F16" w:rsidRDefault="00A44F16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03" w:rsidRPr="00B950B3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44F16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о приемочной комиссии для приемки поставленного товара, выполненной работы</w:t>
      </w:r>
    </w:p>
    <w:p w:rsidR="00A44F16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 xml:space="preserve">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</w:t>
      </w:r>
    </w:p>
    <w:p w:rsidR="00F77E03" w:rsidRDefault="00F77E03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 xml:space="preserve"> нужд администрации </w:t>
      </w:r>
      <w:r w:rsidR="0065455A" w:rsidRPr="00B950B3">
        <w:rPr>
          <w:rFonts w:ascii="Times New Roman" w:hAnsi="Times New Roman" w:cs="Times New Roman"/>
          <w:b/>
          <w:sz w:val="24"/>
          <w:szCs w:val="24"/>
        </w:rPr>
        <w:t>Порецкого</w:t>
      </w:r>
      <w:r w:rsidRPr="00B950B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</w:t>
      </w:r>
    </w:p>
    <w:p w:rsidR="00A44F16" w:rsidRPr="00B950B3" w:rsidRDefault="00A44F16" w:rsidP="00F77E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03" w:rsidRPr="00B366D0" w:rsidRDefault="00F77E03" w:rsidP="00B366D0">
      <w:pPr>
        <w:pStyle w:val="a5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6D0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bookmarkStart w:id="0" w:name="_GoBack"/>
      <w:bookmarkEnd w:id="0"/>
    </w:p>
    <w:p w:rsidR="00B366D0" w:rsidRPr="00B366D0" w:rsidRDefault="00B366D0" w:rsidP="00B366D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366D0">
        <w:rPr>
          <w:rFonts w:ascii="Times New Roman" w:hAnsi="Times New Roman" w:cs="Times New Roman"/>
          <w:sz w:val="24"/>
          <w:szCs w:val="24"/>
        </w:rPr>
        <w:t>П</w:t>
      </w:r>
      <w:r w:rsidRPr="00B950B3">
        <w:rPr>
          <w:rFonts w:ascii="Times New Roman" w:hAnsi="Times New Roman" w:cs="Times New Roman"/>
          <w:sz w:val="24"/>
          <w:szCs w:val="24"/>
        </w:rPr>
        <w:t>оложение о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 закупок товаров (работ, услуг) для обеспечения муниципальных нужд Заказчика (далее – Положение) определяет цели и задачи создания, порядок формирования и работы, функции приемочной комиссии для приемки поставленного товара, выполненной работы или оказанной услуги, результатов отдельного этапа исполнения контракта при осуществлении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закупок товаров (работ, услуг) для обеспечения муниципальных нужд администрации </w:t>
      </w:r>
      <w:r w:rsidR="0065455A" w:rsidRPr="00B950B3">
        <w:rPr>
          <w:rFonts w:ascii="Times New Roman" w:hAnsi="Times New Roman" w:cs="Times New Roman"/>
          <w:sz w:val="24"/>
          <w:szCs w:val="24"/>
        </w:rPr>
        <w:t>Порецкого</w:t>
      </w:r>
      <w:r w:rsidRPr="00B950B3">
        <w:rPr>
          <w:rFonts w:ascii="Times New Roman" w:hAnsi="Times New Roman" w:cs="Times New Roman"/>
          <w:sz w:val="24"/>
          <w:szCs w:val="24"/>
        </w:rPr>
        <w:t xml:space="preserve"> муниципального округа (Заказчика) (далее – Приемочная комиссия).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1.2. </w:t>
      </w:r>
      <w:r w:rsidR="00874A6F" w:rsidRPr="00B950B3">
        <w:rPr>
          <w:rFonts w:ascii="Times New Roman" w:hAnsi="Times New Roman" w:cs="Times New Roman"/>
          <w:sz w:val="24"/>
          <w:szCs w:val="24"/>
        </w:rPr>
        <w:t xml:space="preserve">Приемочная </w:t>
      </w:r>
      <w:r w:rsidR="00874A6F">
        <w:rPr>
          <w:rFonts w:ascii="Times New Roman" w:hAnsi="Times New Roman" w:cs="Times New Roman"/>
          <w:sz w:val="24"/>
          <w:szCs w:val="24"/>
        </w:rPr>
        <w:t>к</w:t>
      </w:r>
      <w:r w:rsidRPr="00B950B3">
        <w:rPr>
          <w:rFonts w:ascii="Times New Roman" w:hAnsi="Times New Roman" w:cs="Times New Roman"/>
          <w:sz w:val="24"/>
          <w:szCs w:val="24"/>
        </w:rPr>
        <w:t xml:space="preserve">омиссия в пределах своей компетенции осуществляет деятельность во взаимодействии со структурными подразделениями </w:t>
      </w:r>
      <w:r w:rsidR="00874A6F">
        <w:rPr>
          <w:rFonts w:ascii="Times New Roman" w:hAnsi="Times New Roman" w:cs="Times New Roman"/>
          <w:sz w:val="24"/>
          <w:szCs w:val="24"/>
        </w:rPr>
        <w:t>З</w:t>
      </w:r>
      <w:r w:rsidRPr="00B950B3">
        <w:rPr>
          <w:rFonts w:ascii="Times New Roman" w:hAnsi="Times New Roman" w:cs="Times New Roman"/>
          <w:sz w:val="24"/>
          <w:szCs w:val="24"/>
        </w:rPr>
        <w:t xml:space="preserve">аказчика, контрактным управляющим, экспертами, экспертными организациями.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Приемочная комиссия в своей деятельности руководствуется Гражданским кодексом РФ, Законом от 5 апреля 2013 г</w:t>
      </w:r>
      <w:r w:rsidR="00874A6F">
        <w:rPr>
          <w:rFonts w:ascii="Times New Roman" w:hAnsi="Times New Roman" w:cs="Times New Roman"/>
          <w:sz w:val="24"/>
          <w:szCs w:val="24"/>
        </w:rPr>
        <w:t>.</w:t>
      </w:r>
      <w:r w:rsidRPr="00B950B3">
        <w:rPr>
          <w:rFonts w:ascii="Times New Roman" w:hAnsi="Times New Roman" w:cs="Times New Roman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– Закон от 5 апреля 2013 г</w:t>
      </w:r>
      <w:r w:rsidR="00874A6F">
        <w:rPr>
          <w:rFonts w:ascii="Times New Roman" w:hAnsi="Times New Roman" w:cs="Times New Roman"/>
          <w:sz w:val="24"/>
          <w:szCs w:val="24"/>
        </w:rPr>
        <w:t>.</w:t>
      </w:r>
      <w:r w:rsidRPr="00B950B3">
        <w:rPr>
          <w:rFonts w:ascii="Times New Roman" w:hAnsi="Times New Roman" w:cs="Times New Roman"/>
          <w:sz w:val="24"/>
          <w:szCs w:val="24"/>
        </w:rPr>
        <w:t xml:space="preserve"> № 44-ФЗ), иными федеральными законами и нормативно-правовыми актами Российской Федерации, Чувашской Республики и иными внутренними актами Заказчика, в соответствии с которыми осуществляется регулирование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в соответствующей сфере деятельности, а также определяется порядок оборота и требования к поставляемым товарам, выполняемым работам, оказываемым услугам, в том числе настоящим Положением.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2. Цели и задачи Приемочной комиссии</w:t>
      </w:r>
    </w:p>
    <w:p w:rsidR="00874A6F" w:rsidRDefault="00874A6F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2.1. Цели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2.1.1. Обеспечение приемки поставленных товаров, выполненных работ, оказанных услуг (далее – товары, работы, услуги).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2.1.2. Предотвращение коррупции и других злоупотреблений при приемке товаров, работ, услуг.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 2.2. Задачи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2.2.1. Установление соответствия товаров, работ, услуг условиям и требованиям заключенного контракта.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2.2.2. Принятие решения об исполнении обязательств по контракту. Приемочная комиссия принимает одно из следующих решений: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– о надлежащем исполнении обязательств по контракту;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неисполнении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или ненадлежащем исполнении обязательств по контракту. </w:t>
      </w:r>
    </w:p>
    <w:p w:rsidR="00F77E03" w:rsidRPr="00B950B3" w:rsidRDefault="00F77E03" w:rsidP="00F77E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2.2.3. Подготовка отчетных материалов о работе Приемочной комиссии. </w:t>
      </w:r>
    </w:p>
    <w:p w:rsidR="00F77E03" w:rsidRPr="00B950B3" w:rsidRDefault="00F77E03" w:rsidP="00F77E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lastRenderedPageBreak/>
        <w:t>3. Порядок формирования Приемочной комиссии</w:t>
      </w:r>
    </w:p>
    <w:p w:rsidR="00874A6F" w:rsidRDefault="00874A6F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3.1. Персональный состав и срок действия Комиссии определяются распоряжением руководителя Заказчика.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3.2. В состав Приемочной комиссии входят не менее пяти человек, включая председателя </w:t>
      </w:r>
      <w:r w:rsidR="00746F69">
        <w:rPr>
          <w:rFonts w:ascii="Times New Roman" w:hAnsi="Times New Roman" w:cs="Times New Roman"/>
          <w:sz w:val="24"/>
          <w:szCs w:val="24"/>
        </w:rPr>
        <w:t>П</w:t>
      </w:r>
      <w:r w:rsidRPr="00B950B3">
        <w:rPr>
          <w:rFonts w:ascii="Times New Roman" w:hAnsi="Times New Roman" w:cs="Times New Roman"/>
          <w:sz w:val="24"/>
          <w:szCs w:val="24"/>
        </w:rPr>
        <w:t xml:space="preserve">риемочной комиссии (далее – Председатель), секретаря </w:t>
      </w:r>
      <w:r w:rsidR="00746F69">
        <w:rPr>
          <w:rFonts w:ascii="Times New Roman" w:hAnsi="Times New Roman" w:cs="Times New Roman"/>
          <w:sz w:val="24"/>
          <w:szCs w:val="24"/>
        </w:rPr>
        <w:t>П</w:t>
      </w:r>
      <w:r w:rsidRPr="00B950B3">
        <w:rPr>
          <w:rFonts w:ascii="Times New Roman" w:hAnsi="Times New Roman" w:cs="Times New Roman"/>
          <w:sz w:val="24"/>
          <w:szCs w:val="24"/>
        </w:rPr>
        <w:t xml:space="preserve">риемочной комиссии (далее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екретарь) и других членов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3.3. Председатель является членом Приемочной комиссии. В отсутствие Председателя Приемочной комиссии его обязанности и функции осуществляет другой член Приемочной комиссии, на которого Заказчиком будут возложены соответствующие</w:t>
      </w:r>
      <w:r w:rsidR="00936147" w:rsidRPr="00B950B3">
        <w:rPr>
          <w:rFonts w:ascii="Times New Roman" w:hAnsi="Times New Roman" w:cs="Times New Roman"/>
          <w:sz w:val="24"/>
          <w:szCs w:val="24"/>
        </w:rPr>
        <w:t xml:space="preserve"> </w:t>
      </w:r>
      <w:r w:rsidRPr="00B950B3">
        <w:rPr>
          <w:rFonts w:ascii="Times New Roman" w:hAnsi="Times New Roman" w:cs="Times New Roman"/>
          <w:sz w:val="24"/>
          <w:szCs w:val="24"/>
        </w:rPr>
        <w:t>обязанности.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3.4. Секретарь является членом Приемочной комиссии. В отсутствие Секретаря Приемочной комиссии</w:t>
      </w:r>
      <w:r w:rsidR="00746F69">
        <w:rPr>
          <w:rFonts w:ascii="Times New Roman" w:hAnsi="Times New Roman" w:cs="Times New Roman"/>
          <w:sz w:val="24"/>
          <w:szCs w:val="24"/>
        </w:rPr>
        <w:t>,</w:t>
      </w:r>
      <w:r w:rsidRPr="00B950B3">
        <w:rPr>
          <w:rFonts w:ascii="Times New Roman" w:hAnsi="Times New Roman" w:cs="Times New Roman"/>
          <w:sz w:val="24"/>
          <w:szCs w:val="24"/>
        </w:rPr>
        <w:t xml:space="preserve"> его обязанности и функции</w:t>
      </w:r>
      <w:r w:rsidR="00746F69">
        <w:rPr>
          <w:rFonts w:ascii="Times New Roman" w:hAnsi="Times New Roman" w:cs="Times New Roman"/>
          <w:sz w:val="24"/>
          <w:szCs w:val="24"/>
        </w:rPr>
        <w:t>,</w:t>
      </w:r>
      <w:r w:rsidRPr="00B950B3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746F69">
        <w:rPr>
          <w:rFonts w:ascii="Times New Roman" w:hAnsi="Times New Roman" w:cs="Times New Roman"/>
          <w:sz w:val="24"/>
          <w:szCs w:val="24"/>
        </w:rPr>
        <w:t>,</w:t>
      </w:r>
      <w:r w:rsidRPr="00B950B3">
        <w:rPr>
          <w:rFonts w:ascii="Times New Roman" w:hAnsi="Times New Roman" w:cs="Times New Roman"/>
          <w:sz w:val="24"/>
          <w:szCs w:val="24"/>
        </w:rPr>
        <w:t xml:space="preserve"> осуществляет любой член Приемочной комиссии, уполномоченный на выполнение таких функций Председателем.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3.5. Члены Приемочной комиссии осуществляют свои полномочия лично, передача полномочий члена Приемочной комиссии другим лицам не допускается.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3.6. Замена члена Приемочной комиссии осуществляется на основании распоряжения Заказчика.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3.7.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- лица, подавшие заявку на участие в определении поставщика;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- лица, на которых способны оказывать влияние сотрудники поставщика (исполнителя, подрядчика) или их органы управления;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0B3">
        <w:rPr>
          <w:rFonts w:ascii="Times New Roman" w:hAnsi="Times New Roman" w:cs="Times New Roman"/>
          <w:sz w:val="24"/>
          <w:szCs w:val="24"/>
        </w:rPr>
        <w:t xml:space="preserve">- лица, являющиеся сотрудниками, собственниками, членами органов управления, кредиторами поставщика (исполнителя, подрядчика); </w:t>
      </w:r>
      <w:proofErr w:type="gramEnd"/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- 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3.8.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3.9. Член Приемочной комиссии, обнаруживший в процессе работы 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 который в таком случае обязан донести до руководителя Заказчика информацию о необходимости замены члена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3.10. Личная заинтересованность заключается в возможности получения членом 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 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4. Функции Приемочной комиссии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4.1. Приемочная комиссия осуществляет следующие функции: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4.1.1. Проводит анализ документов, подтверждающих факт поставки товаров, выполнения работ и оказания услуг, на предмет соответствия указанных товаров, работ, услуг количеству и качеству, ассортименту, сроку годности, утвержденным образцам и формам изготовления, а также иным требованиям, предусмотренным контрактом.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lastRenderedPageBreak/>
        <w:t xml:space="preserve">4.1.2.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 xml:space="preserve">Проводит анализ представленных поставщиком (подрядчиком, исполнителем) отчетных документов и материалов, включая товарно-транспортные документы, товарные накладные, документы изготовителя, инструкции по применению товара, паспорт на товар, сертификаты соответствия, доверенности, акты выполненных работ и оказанных услуг на предмет их соответствия требованиям законодательства Российской Федерации и контракта, а также устанавливает наличие предусмотренного условиями контракта количества экземпляров и копий отчетных документов и материалов. </w:t>
      </w:r>
      <w:proofErr w:type="gramEnd"/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4.1.3. Доводит до сведения руководителю заказчика о необходимости направления запросов поставщику (подрядчику, исполнителю) об отсутствии недостающих отчетных документов и материалов, а также получении разъяснений по предоставленным документам и материалам.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4.1.4. В случае соответствия товара, работы, услуги условиям контракта подписывает документ о приемке результата отдельного этапа исполнения контракта либо товара, работы, услуги. 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5. Порядок деятельности Приемочной комиссии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 Председатель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5.1.1. Осуществляет общее руководство работой Приемочной комиссии, организует и планирует деятельность Приемочной комиссии, председательствует на заседаниях Приемочной комиссии, контролирует выполнение принятых решений и обеспечивает выполнение настоящего Положения.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5.1.2. Определяет время и место проведения заседаний Приемочной комиссии и уведомляет членов Приемочной комиссии о месте, дате и времени проведения заседания.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5.1.3. Объявляет заседание правомочным или выносит решение о его переносе из-за отсутствия необходимого количества членов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5.1.4. Открывает и ведет заседание Приемочной комиссии, объявляет перерывы.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5.1.5. Объявляет состав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5.1.6. Вносит предложения об исключении из состава членов Приемочной комиссии, нарушающих свои обязанности.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5.1.7. Подписывает документ о приемке результата отдельного этапа исполнения контракта, либо товара, работы, услуги.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5.1.8. Контролирует направление контрактной службе документа о приемке.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5.1.9. Несет ответственность за своевременную приемку товаров, работ, услуг, а также за соответствие принятых товаров, работ, услуг условиям контракта.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5.1.10. Осуществляет иные действия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и настоящим Положением.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 Секретарь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5.2.1. Осуществляет подготовку документов к заседанию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5.2.2. Своевременно передает необходимую информацию всем членам Приемочной комиссии, ведет протоколы заседания, выдает выписки из протоколов или решений Приемочной комиссии, ведет иную документацию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5.2.3. Оформляет документ о приемке по результатам проведенной приемки результата отдельного этапа исполнения контракта, а также товара, работы, услуги.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5.2.4. По поручению Председателя Приемочной комиссии подготавливает информацию для контрактной службы о необходимости направления запросов поставщикам (подрядчикам, </w:t>
      </w:r>
      <w:r w:rsidRPr="00B950B3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исполнителям) о недостающих или несоответствующих документах и материалах, а также получает разъяснения по представленным материалам, документам.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5.2.5. Выполняет по поручению Председателя иные необходимые организационные мероприятия, обеспечивающие деятельность Приемочной комиссии.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 Члены Приемочной комиссии: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5.3.1. Осуществляют проверку товаров, работ, услуг на предмет их соответствия условиям контракта и предусмотренной им нормативной и технической документации.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5.3.2. Осуществляют проверку оформления представленной отчетной документации, комплектность и количество экземпляров представленной документации.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5.3.3. Принимают решение по результатам проверки товаров, работ, услуг, которое оформляется документом о приемке.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5.3.4. Подписывают документ о приемке результата отдельного этапа исполнения контракта либо товара, работы, услуги.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5.3.5. Осуществляют иные действия для всесторонней оценки (проверки) соответствия товаров, работ, услуг условиям муниципального контракта и требованиям законодательства Российской Федерации при выявлении несоответствий или недостатков товаров, работ, услуг, препятствующих их приемке в целом или отдельного этапа.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6. Порядок приемки товаров, работ, услуг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6.1. Приемочная комиссия правомочна осуществлять свои функции, если на заседании присутствуют все члены Приемочной комиссии.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6.2. Решения Приемочной комиссии принимаются простым большинством голосов от числа членов Приемочной комиссии. При голосовании каждый член Приемочной комиссии имеет один голос. Голосование осуществляется открыто.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6.3. Работа Приемочной комиссии осуществляется на ее заседаниях, которые проводятся по мере необходимости с учетом требований настоящего Положения.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6.4. Приемка результатов отдельного этапа исполнения контракта, а также поставленного товара, выполненной работы или оказанной услуги осуществляется в порядке и в сроки, которые установлены контрактом.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6.5. По итогам проведения приемки товаров, работ, услуг Приемочной комиссией принимается одно из следующих решений: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6.5.1. Товары поставлены, работы выполнены, услуги оказаны полностью в соответствии с условиями контракта и предусмотренной им нормативной и технической документации, подлежат приемке.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6.5.2.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По итогам приемки товаров, работ, услуг выявлены недостатки поставленных товаров, выполненных работ, оказанных услуг по количеству, комплектности, объему, качеству и иным требованиям, установленным контрактом, которые поставщику (подрядчику, исполнителю) следует устранить в согласованные с Заказчиком сроки.</w:t>
      </w:r>
      <w:proofErr w:type="gramEnd"/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6.5.3. Товары не поставлены, работы не выполнены, услуги не оказаны, либо товары поставлены, работы выполнены, услуги оказаны с нарушениями условий контракта и предусмотренной им нормативной и технической документации, не подлежат приемке.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6.6. Решение Приемочной комиссии оформляется документом о приемке, которое подписывается всеми членами Приемочной комиссии, участвующими в приемке товаров, работ, услуг и утверждается заказчиком. Если член Приемочной комиссии не согласен с решением и (или) имеет особое мнение, оно заносится в документ о приемке Приемочной комиссии за подписью этого члена Приемочной комиссии.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lastRenderedPageBreak/>
        <w:t>6.7. Документ по проведению приемки товаров, работ, услуг по контракту должен содержать: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дату и место проведения приемки товаров, работ, услуг по контракту;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наименование Заказчика;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наименование поставщика (подрядчика, исполнителя);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номер и дату контракта;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наименование товаров, работ, услуг по контракту;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номер и дату экспертизы;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результаты экспертизы;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перечень замечаний, которые были выявлены по итогам приемки товаров, работ, услуг, и перечень рекомендаций и предложений по их реализации;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решение о возможности или о невозможности приемки товаров, работ, услуг;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результаты голосования по итогам приемки товаров, работ, услуг;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– подписи всех членов Приемочной комиссии.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 проведению приемки товаров, работ, услуг составляется не менее чем в двух экземплярах и незамедлительно передается Заказчику и поставщику (подрядчику, исполнителю).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6.9. Приемочная комиссия вправе не отказывать в приемке результатов отдельного этапа исполнения контракта либо товара, работы или услуги в случае выявления несоответствия этих результатов либо этих товара, работы, услуги условиям контракта, если выявленное несоответствие не препятствует приемке этих результатов либо этих товара, работы, услуги и устранено поставщиком (подрядчиком, исполнителем).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Приемка результатов отдельного этапа исполнения контракта, а также товара, работы или услуги осуществляется в порядке и в сроки, которые установлены контрактом, и оформляется документом о приемке результата отдельного этапа исполнения контракта либо товара, работы, услуги, который подписывается всеми членами Приемочной комиссии и утверждается Заказчиком, либо поставщику (подрядчику, исполнителю) в те же сроки Приемочной комиссией направляется в письменной форме мотивированный отказ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от подписания такого документа.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6.11.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6.12.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от 5 апреля 2013 года № 44-ФЗ.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6.13. При принятии решения о приемке или об отказе в приемке результатов отдельного этапа исполнения контракта либо товара, работы или услуги Приемочная комиссия должна учитывать отраженные в заключении по результатам экспертизы, проведенной Заказчиком своими силами, предложения.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6.14.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 xml:space="preserve">В случае привлечения Заказчиком для проведения экспертизы экспертов, экспертных организаций при принятии решения о приемке или об отказе в приемке результатов отдельного этапа исполнения контракта либо товара, работы или услуги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 </w:t>
      </w:r>
      <w:proofErr w:type="gramEnd"/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lastRenderedPageBreak/>
        <w:t xml:space="preserve">6.15. Члены Приемочной комиссии, осуществляющие приемку товара, работы либо услуги по количеству, качеству и комплектности, должны удостоверять своей подписью только те факты, которые были установлены с их участием. Запись в документах о приемке данных, не установленных непосредственно членами Приемочной комиссии, запрещается.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6.16. 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 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7.1. Исполнение контракта по результатам электронных процедур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7.1.1. 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 Закона № 44-ФЗ):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7.1.2. Поставщик (подрядчик, исполнитель) в срок, установленный в контракте</w:t>
      </w:r>
      <w:r w:rsidR="00746F69">
        <w:rPr>
          <w:rFonts w:ascii="Times New Roman" w:hAnsi="Times New Roman" w:cs="Times New Roman"/>
          <w:sz w:val="24"/>
          <w:szCs w:val="24"/>
        </w:rPr>
        <w:t>,</w:t>
      </w:r>
      <w:r w:rsidRPr="00B950B3">
        <w:rPr>
          <w:rFonts w:ascii="Times New Roman" w:hAnsi="Times New Roman" w:cs="Times New Roman"/>
          <w:sz w:val="24"/>
          <w:szCs w:val="24"/>
        </w:rPr>
        <w:t xml:space="preserve">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7.1.3. Не позднее двадцати рабочих дней, следующих за днем поступления заказчику документа о приемке: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-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</w:r>
      <w:proofErr w:type="gramStart"/>
      <w:r w:rsidRPr="00B950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950B3">
        <w:rPr>
          <w:rFonts w:ascii="Times New Roman" w:hAnsi="Times New Roman" w:cs="Times New Roman"/>
          <w:sz w:val="24"/>
          <w:szCs w:val="24"/>
        </w:rPr>
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-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 </w:t>
      </w:r>
    </w:p>
    <w:p w:rsidR="00F77E03" w:rsidRPr="00B950B3" w:rsidRDefault="00F77E03" w:rsidP="00F77E03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B3">
        <w:rPr>
          <w:rFonts w:ascii="Times New Roman" w:hAnsi="Times New Roman" w:cs="Times New Roman"/>
          <w:b/>
          <w:sz w:val="24"/>
          <w:szCs w:val="24"/>
        </w:rPr>
        <w:t>8. Ответственность членов Приемочной комиссии</w:t>
      </w:r>
    </w:p>
    <w:p w:rsidR="00746F69" w:rsidRDefault="00746F69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8.1. Члены Приемочной комиссии, виновные в нарушении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и настоящего Положения, несут </w:t>
      </w:r>
      <w:r w:rsidRPr="00B950B3">
        <w:rPr>
          <w:rFonts w:ascii="Times New Roman" w:hAnsi="Times New Roman" w:cs="Times New Roman"/>
          <w:sz w:val="24"/>
          <w:szCs w:val="24"/>
        </w:rPr>
        <w:lastRenderedPageBreak/>
        <w:t xml:space="preserve">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8.2. Член Приемочной комиссии, допустивший нарушение законодательства Российской Федерации, иных нормативных правовых актов о контрактной системе в сфере закупок товаров, работ, услуг для обеспечения муниципальных нужд и (или) настоящего Положения, может быть заменен по решению Заказчика.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 xml:space="preserve">8.3.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 письменно сообщить о данном нарушении Председателю и (или) Заказчику в течение одного дня с момента, когда он узнал о таком нарушении. </w:t>
      </w:r>
    </w:p>
    <w:p w:rsidR="00F77E03" w:rsidRPr="00B950B3" w:rsidRDefault="00F77E03" w:rsidP="00F77E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8.4. Члены Приемочной комиссии не вправе распространять сведения, составляющие государственную, служебную или коммерческую тайну, ставшие известными им в ходе приемки товаров, работ, услуг.</w:t>
      </w:r>
    </w:p>
    <w:p w:rsidR="00F77E03" w:rsidRPr="00B950B3" w:rsidRDefault="00F77E03" w:rsidP="00F77E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50B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77E03" w:rsidRPr="00B950B3" w:rsidRDefault="00F77E03">
      <w:pPr>
        <w:rPr>
          <w:rFonts w:ascii="Times New Roman" w:hAnsi="Times New Roman" w:cs="Times New Roman"/>
          <w:sz w:val="24"/>
          <w:szCs w:val="24"/>
        </w:rPr>
      </w:pPr>
    </w:p>
    <w:p w:rsidR="00AD5DE6" w:rsidRPr="00B950B3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RPr="00B950B3" w:rsidSect="00F77E03">
      <w:headerReference w:type="even" r:id="rId9"/>
      <w:pgSz w:w="11906" w:h="16838"/>
      <w:pgMar w:top="567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EAE" w:rsidRDefault="00084EAE" w:rsidP="00FC7127">
      <w:pPr>
        <w:spacing w:after="0" w:line="240" w:lineRule="auto"/>
      </w:pPr>
      <w:r>
        <w:separator/>
      </w:r>
    </w:p>
  </w:endnote>
  <w:endnote w:type="continuationSeparator" w:id="0">
    <w:p w:rsidR="00084EAE" w:rsidRDefault="00084EAE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EAE" w:rsidRDefault="00084EAE" w:rsidP="00FC7127">
      <w:pPr>
        <w:spacing w:after="0" w:line="240" w:lineRule="auto"/>
      </w:pPr>
      <w:r>
        <w:separator/>
      </w:r>
    </w:p>
  </w:footnote>
  <w:footnote w:type="continuationSeparator" w:id="0">
    <w:p w:rsidR="00084EAE" w:rsidRDefault="00084EAE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534" w:rsidRDefault="00980119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825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2534" w:rsidRDefault="00D825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01AE3"/>
    <w:multiLevelType w:val="hybridMultilevel"/>
    <w:tmpl w:val="54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1852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4EAE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E2211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1AC9"/>
    <w:rsid w:val="00133507"/>
    <w:rsid w:val="0013422B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47629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27F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58EC"/>
    <w:rsid w:val="002569C5"/>
    <w:rsid w:val="00261F7F"/>
    <w:rsid w:val="00265806"/>
    <w:rsid w:val="00266889"/>
    <w:rsid w:val="00270542"/>
    <w:rsid w:val="00272584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0A99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02198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37583"/>
    <w:rsid w:val="00641937"/>
    <w:rsid w:val="00647078"/>
    <w:rsid w:val="0065455A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46F69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255DD"/>
    <w:rsid w:val="00832C4F"/>
    <w:rsid w:val="008361AC"/>
    <w:rsid w:val="008431E0"/>
    <w:rsid w:val="00851208"/>
    <w:rsid w:val="00864F16"/>
    <w:rsid w:val="00866646"/>
    <w:rsid w:val="008726BF"/>
    <w:rsid w:val="00874A6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C7C66"/>
    <w:rsid w:val="008D3E86"/>
    <w:rsid w:val="008D5A4B"/>
    <w:rsid w:val="008D6F2A"/>
    <w:rsid w:val="008D7541"/>
    <w:rsid w:val="008E7777"/>
    <w:rsid w:val="009002F2"/>
    <w:rsid w:val="00900852"/>
    <w:rsid w:val="00903DEA"/>
    <w:rsid w:val="00903FF0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44D6"/>
    <w:rsid w:val="00935FE4"/>
    <w:rsid w:val="00936147"/>
    <w:rsid w:val="009435B0"/>
    <w:rsid w:val="0096134E"/>
    <w:rsid w:val="0096241D"/>
    <w:rsid w:val="009628F2"/>
    <w:rsid w:val="009630E5"/>
    <w:rsid w:val="009675B1"/>
    <w:rsid w:val="00970147"/>
    <w:rsid w:val="00980119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44F16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366D0"/>
    <w:rsid w:val="00B43D22"/>
    <w:rsid w:val="00B46DAA"/>
    <w:rsid w:val="00B47646"/>
    <w:rsid w:val="00B60738"/>
    <w:rsid w:val="00B61811"/>
    <w:rsid w:val="00B61A68"/>
    <w:rsid w:val="00B64F2D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50B3"/>
    <w:rsid w:val="00B96C8A"/>
    <w:rsid w:val="00BA4E94"/>
    <w:rsid w:val="00BA5CF2"/>
    <w:rsid w:val="00BA5FB1"/>
    <w:rsid w:val="00BB0DE9"/>
    <w:rsid w:val="00BB1476"/>
    <w:rsid w:val="00BB14D7"/>
    <w:rsid w:val="00BC2C44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7E0E"/>
    <w:rsid w:val="00C9698F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EF74EF"/>
    <w:rsid w:val="00F00639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77E03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EF"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12E2A-8574-4D28-9655-1ED74086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2023-03-22T13:42:00Z</cp:lastPrinted>
  <dcterms:created xsi:type="dcterms:W3CDTF">2023-06-01T13:11:00Z</dcterms:created>
  <dcterms:modified xsi:type="dcterms:W3CDTF">2023-06-28T06:38:00Z</dcterms:modified>
</cp:coreProperties>
</file>