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8" w:type="dxa"/>
        <w:tblLayout w:type="fixed"/>
        <w:tblCellMar>
          <w:left w:w="10" w:type="dxa"/>
          <w:right w:w="10" w:type="dxa"/>
        </w:tblCellMar>
        <w:tblLook w:val="04A0" w:firstRow="1" w:lastRow="0" w:firstColumn="1" w:lastColumn="0" w:noHBand="0" w:noVBand="1"/>
      </w:tblPr>
      <w:tblGrid>
        <w:gridCol w:w="4087"/>
        <w:gridCol w:w="1715"/>
        <w:gridCol w:w="4086"/>
      </w:tblGrid>
      <w:tr w:rsidR="00922F4F" w:rsidRPr="006604DC" w:rsidTr="00DE2782">
        <w:trPr>
          <w:trHeight w:val="2181"/>
        </w:trPr>
        <w:tc>
          <w:tcPr>
            <w:tcW w:w="4087" w:type="dxa"/>
            <w:shd w:val="clear" w:color="auto" w:fill="auto"/>
            <w:tcMar>
              <w:top w:w="0" w:type="dxa"/>
              <w:left w:w="108" w:type="dxa"/>
              <w:bottom w:w="0" w:type="dxa"/>
              <w:right w:w="108" w:type="dxa"/>
            </w:tcMar>
          </w:tcPr>
          <w:p w:rsidR="00922F4F" w:rsidRPr="006604DC" w:rsidRDefault="00922F4F" w:rsidP="00DE2782">
            <w:pPr>
              <w:keepNext/>
              <w:jc w:val="center"/>
              <w:outlineLvl w:val="0"/>
              <w:rPr>
                <w:rFonts w:ascii="Times New Roman" w:hAnsi="Times New Roman"/>
                <w:b w:val="0"/>
                <w:szCs w:val="22"/>
              </w:rPr>
            </w:pPr>
            <w:proofErr w:type="spellStart"/>
            <w:r w:rsidRPr="006604DC">
              <w:rPr>
                <w:rFonts w:ascii="Times New Roman" w:hAnsi="Times New Roman"/>
                <w:szCs w:val="22"/>
              </w:rPr>
              <w:t>Чǎваш</w:t>
            </w:r>
            <w:proofErr w:type="spellEnd"/>
            <w:r w:rsidRPr="006604DC">
              <w:rPr>
                <w:rFonts w:ascii="Times New Roman" w:hAnsi="Times New Roman"/>
                <w:szCs w:val="22"/>
              </w:rPr>
              <w:t xml:space="preserve"> Республики</w:t>
            </w:r>
          </w:p>
          <w:p w:rsidR="00922F4F" w:rsidRPr="006604DC" w:rsidRDefault="00922F4F" w:rsidP="00DE2782">
            <w:pPr>
              <w:keepNext/>
              <w:jc w:val="center"/>
              <w:outlineLvl w:val="0"/>
              <w:rPr>
                <w:rFonts w:ascii="Times New Roman" w:hAnsi="Times New Roman"/>
                <w:b w:val="0"/>
                <w:szCs w:val="22"/>
              </w:rPr>
            </w:pPr>
            <w:proofErr w:type="spellStart"/>
            <w:r w:rsidRPr="006604DC">
              <w:rPr>
                <w:rFonts w:ascii="Times New Roman" w:hAnsi="Times New Roman"/>
                <w:szCs w:val="22"/>
              </w:rPr>
              <w:t>Муркаш</w:t>
            </w:r>
            <w:proofErr w:type="spellEnd"/>
          </w:p>
          <w:p w:rsidR="00922F4F" w:rsidRPr="006604DC" w:rsidRDefault="00922F4F" w:rsidP="00DE2782">
            <w:pPr>
              <w:jc w:val="center"/>
              <w:rPr>
                <w:rFonts w:ascii="Times New Roman" w:hAnsi="Times New Roman"/>
                <w:b w:val="0"/>
                <w:szCs w:val="22"/>
              </w:rPr>
            </w:pPr>
            <w:proofErr w:type="spellStart"/>
            <w:r w:rsidRPr="006604DC">
              <w:rPr>
                <w:rFonts w:ascii="Times New Roman" w:hAnsi="Times New Roman"/>
                <w:szCs w:val="22"/>
              </w:rPr>
              <w:t>муниципаллǎ</w:t>
            </w:r>
            <w:proofErr w:type="spellEnd"/>
            <w:r w:rsidRPr="006604DC">
              <w:rPr>
                <w:rFonts w:ascii="Times New Roman" w:hAnsi="Times New Roman"/>
                <w:szCs w:val="22"/>
              </w:rPr>
              <w:t xml:space="preserve"> </w:t>
            </w:r>
            <w:proofErr w:type="spellStart"/>
            <w:r w:rsidRPr="006604DC">
              <w:rPr>
                <w:rFonts w:ascii="Times New Roman" w:hAnsi="Times New Roman"/>
                <w:szCs w:val="22"/>
              </w:rPr>
              <w:t>округĕн</w:t>
            </w:r>
            <w:proofErr w:type="spellEnd"/>
          </w:p>
          <w:p w:rsidR="00922F4F" w:rsidRPr="006604DC" w:rsidRDefault="00922F4F" w:rsidP="00DE2782">
            <w:pPr>
              <w:jc w:val="center"/>
              <w:rPr>
                <w:rFonts w:ascii="Times New Roman" w:hAnsi="Times New Roman"/>
                <w:b w:val="0"/>
                <w:szCs w:val="22"/>
              </w:rPr>
            </w:pPr>
            <w:proofErr w:type="spellStart"/>
            <w:r w:rsidRPr="006604DC">
              <w:rPr>
                <w:rFonts w:ascii="Times New Roman" w:hAnsi="Times New Roman"/>
                <w:szCs w:val="22"/>
              </w:rPr>
              <w:t>администрацийĕ</w:t>
            </w:r>
            <w:proofErr w:type="spellEnd"/>
          </w:p>
          <w:p w:rsidR="00922F4F" w:rsidRPr="006604DC" w:rsidRDefault="00922F4F" w:rsidP="00DE2782">
            <w:pPr>
              <w:keepNext/>
              <w:jc w:val="center"/>
              <w:outlineLvl w:val="0"/>
              <w:rPr>
                <w:rFonts w:ascii="Times New Roman" w:hAnsi="Times New Roman"/>
                <w:b w:val="0"/>
                <w:szCs w:val="22"/>
              </w:rPr>
            </w:pPr>
          </w:p>
          <w:p w:rsidR="00922F4F" w:rsidRPr="006604DC" w:rsidRDefault="00922F4F" w:rsidP="00DE2782">
            <w:pPr>
              <w:keepNext/>
              <w:jc w:val="center"/>
              <w:outlineLvl w:val="0"/>
              <w:rPr>
                <w:rFonts w:ascii="Times New Roman" w:hAnsi="Times New Roman"/>
                <w:b w:val="0"/>
                <w:szCs w:val="22"/>
              </w:rPr>
            </w:pPr>
            <w:r w:rsidRPr="006604DC">
              <w:rPr>
                <w:rFonts w:ascii="Times New Roman" w:hAnsi="Times New Roman"/>
                <w:szCs w:val="22"/>
              </w:rPr>
              <w:t>ЙЫШĂНУ</w:t>
            </w:r>
          </w:p>
          <w:p w:rsidR="00922F4F" w:rsidRPr="006604DC" w:rsidRDefault="00922F4F" w:rsidP="00DE2782">
            <w:pPr>
              <w:jc w:val="center"/>
              <w:rPr>
                <w:b w:val="0"/>
                <w:szCs w:val="22"/>
              </w:rPr>
            </w:pPr>
          </w:p>
          <w:p w:rsidR="00922F4F" w:rsidRPr="006604DC" w:rsidRDefault="00922F4F" w:rsidP="00DE2782">
            <w:pPr>
              <w:tabs>
                <w:tab w:val="left" w:pos="795"/>
                <w:tab w:val="center" w:pos="1929"/>
              </w:tabs>
              <w:jc w:val="center"/>
              <w:rPr>
                <w:b w:val="0"/>
                <w:szCs w:val="22"/>
              </w:rPr>
            </w:pPr>
            <w:r w:rsidRPr="006604DC">
              <w:rPr>
                <w:rFonts w:ascii="Times New Roman" w:hAnsi="Times New Roman"/>
                <w:szCs w:val="22"/>
              </w:rPr>
              <w:t>________2023 ç. № _____</w:t>
            </w:r>
          </w:p>
          <w:p w:rsidR="00922F4F" w:rsidRPr="006604DC" w:rsidRDefault="00922F4F" w:rsidP="00DE2782">
            <w:pPr>
              <w:jc w:val="center"/>
              <w:rPr>
                <w:b w:val="0"/>
                <w:szCs w:val="22"/>
              </w:rPr>
            </w:pPr>
            <w:proofErr w:type="spellStart"/>
            <w:r w:rsidRPr="006604DC">
              <w:rPr>
                <w:rFonts w:ascii="Times New Roman" w:hAnsi="Times New Roman"/>
                <w:szCs w:val="22"/>
              </w:rPr>
              <w:t>Муркаш</w:t>
            </w:r>
            <w:proofErr w:type="spellEnd"/>
            <w:r w:rsidRPr="006604DC">
              <w:rPr>
                <w:rFonts w:ascii="Times New Roman" w:hAnsi="Times New Roman"/>
                <w:szCs w:val="22"/>
              </w:rPr>
              <w:t xml:space="preserve"> </w:t>
            </w:r>
            <w:proofErr w:type="spellStart"/>
            <w:r w:rsidRPr="006604DC">
              <w:rPr>
                <w:rFonts w:ascii="Times New Roman" w:hAnsi="Times New Roman"/>
                <w:szCs w:val="22"/>
              </w:rPr>
              <w:t>сали</w:t>
            </w:r>
            <w:proofErr w:type="spellEnd"/>
          </w:p>
          <w:p w:rsidR="00922F4F" w:rsidRPr="006604DC" w:rsidRDefault="00922F4F" w:rsidP="00DE2782">
            <w:pPr>
              <w:keepNext/>
              <w:jc w:val="center"/>
              <w:outlineLvl w:val="1"/>
              <w:rPr>
                <w:rFonts w:ascii="Times New Roman" w:hAnsi="Times New Roman"/>
                <w:b w:val="0"/>
                <w:szCs w:val="22"/>
              </w:rPr>
            </w:pPr>
          </w:p>
          <w:p w:rsidR="00922F4F" w:rsidRPr="006604DC" w:rsidRDefault="00922F4F" w:rsidP="00DE2782">
            <w:pPr>
              <w:rPr>
                <w:b w:val="0"/>
                <w:szCs w:val="22"/>
              </w:rPr>
            </w:pPr>
          </w:p>
        </w:tc>
        <w:tc>
          <w:tcPr>
            <w:tcW w:w="1715" w:type="dxa"/>
            <w:shd w:val="clear" w:color="auto" w:fill="auto"/>
            <w:tcMar>
              <w:top w:w="0" w:type="dxa"/>
              <w:left w:w="108" w:type="dxa"/>
              <w:bottom w:w="0" w:type="dxa"/>
              <w:right w:w="108" w:type="dxa"/>
            </w:tcMar>
          </w:tcPr>
          <w:p w:rsidR="00922F4F" w:rsidRPr="006604DC" w:rsidRDefault="00922F4F" w:rsidP="00DE2782">
            <w:pPr>
              <w:jc w:val="center"/>
              <w:rPr>
                <w:b w:val="0"/>
                <w:szCs w:val="22"/>
              </w:rPr>
            </w:pPr>
            <w:r w:rsidRPr="006604DC">
              <w:rPr>
                <w:rFonts w:ascii="Times New Roman" w:hAnsi="Times New Roman"/>
                <w:b w:val="0"/>
                <w:noProof/>
                <w:szCs w:val="22"/>
              </w:rPr>
              <w:drawing>
                <wp:anchor distT="0" distB="0" distL="114300" distR="114300" simplePos="0" relativeHeight="251658240" behindDoc="0" locked="0" layoutInCell="1" allowOverlap="1">
                  <wp:simplePos x="0" y="0"/>
                  <wp:positionH relativeFrom="column">
                    <wp:posOffset>-43177</wp:posOffset>
                  </wp:positionH>
                  <wp:positionV relativeFrom="paragraph">
                    <wp:posOffset>9528</wp:posOffset>
                  </wp:positionV>
                  <wp:extent cx="935988" cy="925199"/>
                  <wp:effectExtent l="0" t="0" r="0" b="0"/>
                  <wp:wrapNone/>
                  <wp:docPr id="2"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935988" cy="925199"/>
                          </a:xfrm>
                          <a:prstGeom prst="rect">
                            <a:avLst/>
                          </a:prstGeom>
                          <a:noFill/>
                          <a:ln>
                            <a:noFill/>
                            <a:prstDash/>
                          </a:ln>
                        </pic:spPr>
                      </pic:pic>
                    </a:graphicData>
                  </a:graphic>
                </wp:anchor>
              </w:drawing>
            </w:r>
          </w:p>
        </w:tc>
        <w:tc>
          <w:tcPr>
            <w:tcW w:w="4086" w:type="dxa"/>
            <w:shd w:val="clear" w:color="auto" w:fill="auto"/>
            <w:tcMar>
              <w:top w:w="0" w:type="dxa"/>
              <w:left w:w="108" w:type="dxa"/>
              <w:bottom w:w="0" w:type="dxa"/>
              <w:right w:w="108" w:type="dxa"/>
            </w:tcMar>
          </w:tcPr>
          <w:p w:rsidR="00922F4F" w:rsidRPr="006604DC" w:rsidRDefault="00922F4F" w:rsidP="00DE2782">
            <w:pPr>
              <w:jc w:val="center"/>
              <w:rPr>
                <w:rFonts w:ascii="Times New Roman" w:hAnsi="Times New Roman"/>
                <w:b w:val="0"/>
                <w:szCs w:val="22"/>
              </w:rPr>
            </w:pPr>
            <w:r w:rsidRPr="006604DC">
              <w:rPr>
                <w:rFonts w:ascii="Times New Roman" w:hAnsi="Times New Roman"/>
                <w:szCs w:val="22"/>
              </w:rPr>
              <w:t>Чувашская Республика</w:t>
            </w:r>
          </w:p>
          <w:p w:rsidR="00922F4F" w:rsidRPr="006604DC" w:rsidRDefault="00922F4F" w:rsidP="00DE2782">
            <w:pPr>
              <w:jc w:val="center"/>
              <w:rPr>
                <w:rFonts w:ascii="Times New Roman" w:hAnsi="Times New Roman"/>
                <w:b w:val="0"/>
                <w:szCs w:val="22"/>
              </w:rPr>
            </w:pPr>
            <w:r w:rsidRPr="006604DC">
              <w:rPr>
                <w:rFonts w:ascii="Times New Roman" w:hAnsi="Times New Roman"/>
                <w:szCs w:val="22"/>
              </w:rPr>
              <w:t>Администрация</w:t>
            </w:r>
          </w:p>
          <w:p w:rsidR="00922F4F" w:rsidRPr="006604DC" w:rsidRDefault="00922F4F" w:rsidP="00DE2782">
            <w:pPr>
              <w:jc w:val="center"/>
              <w:rPr>
                <w:rFonts w:ascii="Times New Roman" w:hAnsi="Times New Roman"/>
                <w:b w:val="0"/>
                <w:szCs w:val="22"/>
              </w:rPr>
            </w:pPr>
            <w:r w:rsidRPr="006604DC">
              <w:rPr>
                <w:rFonts w:ascii="Times New Roman" w:hAnsi="Times New Roman"/>
                <w:szCs w:val="22"/>
              </w:rPr>
              <w:t xml:space="preserve">Моргаушского </w:t>
            </w:r>
          </w:p>
          <w:p w:rsidR="00922F4F" w:rsidRPr="006604DC" w:rsidRDefault="00922F4F" w:rsidP="00DE2782">
            <w:pPr>
              <w:jc w:val="center"/>
              <w:rPr>
                <w:rFonts w:ascii="Times New Roman" w:hAnsi="Times New Roman"/>
                <w:b w:val="0"/>
                <w:szCs w:val="22"/>
              </w:rPr>
            </w:pPr>
            <w:r w:rsidRPr="006604DC">
              <w:rPr>
                <w:rFonts w:ascii="Times New Roman" w:hAnsi="Times New Roman"/>
                <w:szCs w:val="22"/>
              </w:rPr>
              <w:t>муниципального округа</w:t>
            </w:r>
          </w:p>
          <w:p w:rsidR="00922F4F" w:rsidRPr="006604DC" w:rsidRDefault="00922F4F" w:rsidP="00DE2782">
            <w:pPr>
              <w:jc w:val="center"/>
              <w:rPr>
                <w:rFonts w:ascii="Times New Roman" w:hAnsi="Times New Roman"/>
                <w:b w:val="0"/>
                <w:szCs w:val="22"/>
              </w:rPr>
            </w:pPr>
          </w:p>
          <w:p w:rsidR="00922F4F" w:rsidRPr="006604DC" w:rsidRDefault="00922F4F" w:rsidP="00DE2782">
            <w:pPr>
              <w:jc w:val="center"/>
              <w:rPr>
                <w:rFonts w:ascii="Times New Roman" w:hAnsi="Times New Roman"/>
                <w:b w:val="0"/>
                <w:szCs w:val="22"/>
              </w:rPr>
            </w:pPr>
            <w:r w:rsidRPr="006604DC">
              <w:rPr>
                <w:rFonts w:ascii="Times New Roman" w:hAnsi="Times New Roman"/>
                <w:szCs w:val="22"/>
              </w:rPr>
              <w:t>ПОСТАНОВЛЕНИЕ</w:t>
            </w:r>
          </w:p>
          <w:p w:rsidR="00922F4F" w:rsidRPr="006604DC" w:rsidRDefault="00922F4F" w:rsidP="00DE2782">
            <w:pPr>
              <w:jc w:val="center"/>
              <w:rPr>
                <w:rFonts w:ascii="Times New Roman" w:hAnsi="Times New Roman"/>
                <w:b w:val="0"/>
                <w:szCs w:val="22"/>
              </w:rPr>
            </w:pPr>
          </w:p>
          <w:p w:rsidR="00922F4F" w:rsidRPr="006604DC" w:rsidRDefault="005423B6" w:rsidP="00DE2782">
            <w:pPr>
              <w:tabs>
                <w:tab w:val="left" w:pos="2940"/>
              </w:tabs>
              <w:jc w:val="center"/>
              <w:rPr>
                <w:rFonts w:ascii="Times New Roman" w:hAnsi="Times New Roman"/>
                <w:b w:val="0"/>
                <w:szCs w:val="22"/>
              </w:rPr>
            </w:pPr>
            <w:r w:rsidRPr="006604DC">
              <w:rPr>
                <w:rFonts w:ascii="Times New Roman" w:hAnsi="Times New Roman"/>
                <w:szCs w:val="22"/>
              </w:rPr>
              <w:t>21.11.</w:t>
            </w:r>
            <w:r w:rsidR="00922F4F" w:rsidRPr="006604DC">
              <w:rPr>
                <w:rFonts w:ascii="Times New Roman" w:hAnsi="Times New Roman"/>
                <w:szCs w:val="22"/>
              </w:rPr>
              <w:t xml:space="preserve">2023 г. № </w:t>
            </w:r>
            <w:r w:rsidRPr="006604DC">
              <w:rPr>
                <w:rFonts w:ascii="Times New Roman" w:hAnsi="Times New Roman"/>
                <w:szCs w:val="22"/>
              </w:rPr>
              <w:t>2194</w:t>
            </w:r>
          </w:p>
          <w:p w:rsidR="00922F4F" w:rsidRPr="006604DC" w:rsidRDefault="00922F4F" w:rsidP="00DE2782">
            <w:pPr>
              <w:tabs>
                <w:tab w:val="left" w:pos="2940"/>
              </w:tabs>
              <w:jc w:val="center"/>
              <w:rPr>
                <w:rFonts w:ascii="Times New Roman" w:hAnsi="Times New Roman"/>
                <w:szCs w:val="22"/>
              </w:rPr>
            </w:pPr>
            <w:r w:rsidRPr="006604DC">
              <w:rPr>
                <w:rFonts w:ascii="Times New Roman" w:hAnsi="Times New Roman"/>
                <w:szCs w:val="22"/>
              </w:rPr>
              <w:t>с. Моргауши</w:t>
            </w:r>
          </w:p>
          <w:p w:rsidR="00922F4F" w:rsidRPr="006604DC" w:rsidRDefault="00922F4F" w:rsidP="00DE2782">
            <w:pPr>
              <w:jc w:val="center"/>
              <w:rPr>
                <w:rFonts w:ascii="Times New Roman" w:hAnsi="Times New Roman"/>
                <w:b w:val="0"/>
                <w:szCs w:val="22"/>
              </w:rPr>
            </w:pPr>
          </w:p>
        </w:tc>
      </w:tr>
    </w:tbl>
    <w:p w:rsidR="00922F4F" w:rsidRPr="006604DC" w:rsidRDefault="00922F4F" w:rsidP="00922F4F">
      <w:pPr>
        <w:ind w:left="709"/>
        <w:rPr>
          <w:rFonts w:ascii="Times New Roman" w:hAnsi="Times New Roman"/>
          <w:szCs w:val="22"/>
        </w:rPr>
      </w:pPr>
    </w:p>
    <w:tbl>
      <w:tblPr>
        <w:tblW w:w="9648" w:type="dxa"/>
        <w:tblLook w:val="01E0" w:firstRow="1" w:lastRow="1" w:firstColumn="1" w:lastColumn="1" w:noHBand="0" w:noVBand="0"/>
      </w:tblPr>
      <w:tblGrid>
        <w:gridCol w:w="4928"/>
        <w:gridCol w:w="4720"/>
      </w:tblGrid>
      <w:tr w:rsidR="00922F4F" w:rsidRPr="006604DC" w:rsidTr="00DE2782">
        <w:tc>
          <w:tcPr>
            <w:tcW w:w="4928" w:type="dxa"/>
          </w:tcPr>
          <w:p w:rsidR="00922F4F" w:rsidRPr="006604DC" w:rsidRDefault="00C8279D" w:rsidP="00C54A88">
            <w:pPr>
              <w:jc w:val="both"/>
              <w:rPr>
                <w:rFonts w:ascii="Times New Roman" w:hAnsi="Times New Roman"/>
                <w:szCs w:val="22"/>
              </w:rPr>
            </w:pPr>
            <w:r w:rsidRPr="006604DC">
              <w:rPr>
                <w:rFonts w:ascii="Times New Roman" w:hAnsi="Times New Roman"/>
                <w:szCs w:val="22"/>
              </w:rPr>
              <w:t>О внесении изменений в постановление администрации Моргаушского муниципального округа Чувашской Республики от 16 февраля 2023 года № 303 «О проведении оценки регулирующего воздействия проектов нормативных правовых актов</w:t>
            </w:r>
            <w:r w:rsidR="00C54A88" w:rsidRPr="006604DC">
              <w:rPr>
                <w:rFonts w:ascii="Times New Roman" w:hAnsi="Times New Roman"/>
                <w:szCs w:val="22"/>
              </w:rPr>
              <w:t xml:space="preserve"> администрации</w:t>
            </w:r>
            <w:r w:rsidRPr="006604DC">
              <w:rPr>
                <w:rFonts w:ascii="Times New Roman" w:hAnsi="Times New Roman"/>
                <w:szCs w:val="22"/>
              </w:rPr>
              <w:t xml:space="preserve"> Моргаушского муниципального округа Чувашской </w:t>
            </w:r>
            <w:r w:rsidR="00C54A88" w:rsidRPr="006604DC">
              <w:rPr>
                <w:rFonts w:ascii="Times New Roman" w:hAnsi="Times New Roman"/>
                <w:szCs w:val="22"/>
              </w:rPr>
              <w:t>Республики и п</w:t>
            </w:r>
            <w:r w:rsidRPr="006604DC">
              <w:rPr>
                <w:rFonts w:ascii="Times New Roman" w:hAnsi="Times New Roman"/>
                <w:szCs w:val="22"/>
              </w:rPr>
              <w:t>орядка проведения экспертизы нормативных правовых актов</w:t>
            </w:r>
            <w:r w:rsidR="00C54A88" w:rsidRPr="006604DC">
              <w:rPr>
                <w:rFonts w:ascii="Times New Roman" w:hAnsi="Times New Roman"/>
                <w:szCs w:val="22"/>
              </w:rPr>
              <w:t xml:space="preserve"> администрации</w:t>
            </w:r>
            <w:r w:rsidRPr="006604DC">
              <w:rPr>
                <w:rFonts w:ascii="Times New Roman" w:hAnsi="Times New Roman"/>
                <w:szCs w:val="22"/>
              </w:rPr>
              <w:t xml:space="preserve"> Моргаушского муниципального округа  Чувашской Республики, затрагивающих вопросы осуществления предпринимательской и </w:t>
            </w:r>
            <w:r w:rsidR="00117AC5" w:rsidRPr="006604DC">
              <w:rPr>
                <w:rFonts w:ascii="Times New Roman" w:hAnsi="Times New Roman"/>
                <w:szCs w:val="22"/>
              </w:rPr>
              <w:t xml:space="preserve">иной </w:t>
            </w:r>
            <w:r w:rsidR="00C54A88" w:rsidRPr="006604DC">
              <w:rPr>
                <w:rFonts w:ascii="Times New Roman" w:hAnsi="Times New Roman"/>
                <w:szCs w:val="22"/>
              </w:rPr>
              <w:t xml:space="preserve">экономической </w:t>
            </w:r>
            <w:r w:rsidRPr="006604DC">
              <w:rPr>
                <w:rFonts w:ascii="Times New Roman" w:hAnsi="Times New Roman"/>
                <w:szCs w:val="22"/>
              </w:rPr>
              <w:t>деятельности»</w:t>
            </w:r>
          </w:p>
        </w:tc>
        <w:tc>
          <w:tcPr>
            <w:tcW w:w="4720" w:type="dxa"/>
          </w:tcPr>
          <w:p w:rsidR="00922F4F" w:rsidRPr="006604DC" w:rsidRDefault="00922F4F" w:rsidP="00DE2782">
            <w:pPr>
              <w:pStyle w:val="ConsPlusTitle"/>
              <w:jc w:val="center"/>
              <w:rPr>
                <w:rFonts w:ascii="Times New Roman" w:hAnsi="Times New Roman" w:cs="Times New Roman"/>
                <w:sz w:val="22"/>
                <w:szCs w:val="22"/>
              </w:rPr>
            </w:pPr>
          </w:p>
        </w:tc>
      </w:tr>
    </w:tbl>
    <w:p w:rsidR="00922F4F" w:rsidRPr="006604DC" w:rsidRDefault="00922F4F" w:rsidP="00922F4F">
      <w:pPr>
        <w:tabs>
          <w:tab w:val="left" w:pos="426"/>
          <w:tab w:val="left" w:pos="567"/>
        </w:tabs>
        <w:ind w:firstLine="567"/>
        <w:jc w:val="both"/>
        <w:rPr>
          <w:rFonts w:ascii="Times New Roman" w:hAnsi="Times New Roman"/>
          <w:szCs w:val="22"/>
        </w:rPr>
      </w:pPr>
    </w:p>
    <w:p w:rsidR="00C8279D" w:rsidRPr="006604DC" w:rsidRDefault="00C8279D" w:rsidP="00B10D7E">
      <w:pPr>
        <w:tabs>
          <w:tab w:val="left" w:pos="426"/>
          <w:tab w:val="left" w:pos="567"/>
        </w:tabs>
        <w:ind w:firstLine="709"/>
        <w:jc w:val="both"/>
        <w:rPr>
          <w:rFonts w:ascii="Times New Roman" w:hAnsi="Times New Roman"/>
          <w:b w:val="0"/>
          <w:szCs w:val="22"/>
        </w:rPr>
      </w:pPr>
      <w:r w:rsidRPr="006604DC">
        <w:rPr>
          <w:rFonts w:ascii="Times New Roman" w:hAnsi="Times New Roman"/>
          <w:b w:val="0"/>
          <w:szCs w:val="22"/>
        </w:rPr>
        <w:t>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решением Собрания депутатов Моргаушского муниципального округа Чувашской Республики от 21 февраля 2023 г. № С-12/4 «Об оценке регулирующего воздействия проектов муниципальных нормативных правовых актов и экспертизе муниципальных нормативных правовых актов Моргаушского муниципального округа, затрагивающих вопросы осуществления предпринимательской и инвестиционной деятельности», Уставом Моргаушского муниципального округа Чувашской Республики, администрация Моргаушского муниципального округа Чувашской Республики</w:t>
      </w:r>
      <w:r w:rsidR="00DE2782" w:rsidRPr="006604DC">
        <w:rPr>
          <w:rFonts w:ascii="Times New Roman" w:hAnsi="Times New Roman"/>
          <w:b w:val="0"/>
          <w:szCs w:val="22"/>
        </w:rPr>
        <w:t xml:space="preserve">                         </w:t>
      </w:r>
      <w:r w:rsidRPr="006604DC">
        <w:rPr>
          <w:rFonts w:ascii="Times New Roman" w:hAnsi="Times New Roman"/>
          <w:b w:val="0"/>
          <w:szCs w:val="22"/>
        </w:rPr>
        <w:t xml:space="preserve"> п о с т а н о в л я е т:</w:t>
      </w:r>
    </w:p>
    <w:p w:rsidR="00922F4F" w:rsidRPr="006604DC" w:rsidRDefault="00C8279D" w:rsidP="00B10D7E">
      <w:pPr>
        <w:pStyle w:val="af0"/>
        <w:numPr>
          <w:ilvl w:val="0"/>
          <w:numId w:val="4"/>
        </w:numPr>
        <w:tabs>
          <w:tab w:val="left" w:pos="426"/>
          <w:tab w:val="left" w:pos="567"/>
        </w:tabs>
        <w:ind w:left="0" w:firstLine="709"/>
        <w:jc w:val="both"/>
        <w:rPr>
          <w:rFonts w:ascii="Times New Roman" w:hAnsi="Times New Roman"/>
          <w:b w:val="0"/>
          <w:szCs w:val="22"/>
        </w:rPr>
      </w:pPr>
      <w:r w:rsidRPr="006604DC">
        <w:rPr>
          <w:rFonts w:ascii="Times New Roman" w:hAnsi="Times New Roman"/>
          <w:b w:val="0"/>
          <w:szCs w:val="22"/>
        </w:rPr>
        <w:t>Внести в постановление администрации Моргаушского муниципального округа Чувашской Республики от 16 февраля 2023 г. № 303 «</w:t>
      </w:r>
      <w:r w:rsidR="00B10D7E" w:rsidRPr="006604DC">
        <w:rPr>
          <w:rFonts w:ascii="Times New Roman" w:hAnsi="Times New Roman"/>
          <w:b w:val="0"/>
          <w:szCs w:val="22"/>
        </w:rPr>
        <w:t xml:space="preserve">О проведении оценки регулирующего воздействия проектов нормативных правовых актов администрации Моргаушского муниципального округа Чувашской Республики и порядка проведения экспертизы нормативных правовых актов администрации Моргаушского муниципального округа  Чувашской Республики, затрагивающих вопросы осуществления предпринимательской и </w:t>
      </w:r>
      <w:r w:rsidR="00117AC5" w:rsidRPr="006604DC">
        <w:rPr>
          <w:rFonts w:ascii="Times New Roman" w:hAnsi="Times New Roman"/>
          <w:b w:val="0"/>
          <w:szCs w:val="22"/>
        </w:rPr>
        <w:t xml:space="preserve">иной </w:t>
      </w:r>
      <w:r w:rsidR="00B10D7E" w:rsidRPr="006604DC">
        <w:rPr>
          <w:rFonts w:ascii="Times New Roman" w:hAnsi="Times New Roman"/>
          <w:b w:val="0"/>
          <w:szCs w:val="22"/>
        </w:rPr>
        <w:t>экономической деятельности</w:t>
      </w:r>
      <w:r w:rsidRPr="006604DC">
        <w:rPr>
          <w:rFonts w:ascii="Times New Roman" w:hAnsi="Times New Roman"/>
          <w:b w:val="0"/>
          <w:szCs w:val="22"/>
        </w:rPr>
        <w:t>» (далее – Постановление) следующие изменения:</w:t>
      </w:r>
    </w:p>
    <w:p w:rsidR="00B10D7E" w:rsidRPr="006604DC" w:rsidRDefault="00B10D7E" w:rsidP="00B10D7E">
      <w:pPr>
        <w:pStyle w:val="af0"/>
        <w:numPr>
          <w:ilvl w:val="1"/>
          <w:numId w:val="4"/>
        </w:numPr>
        <w:tabs>
          <w:tab w:val="left" w:pos="426"/>
          <w:tab w:val="left" w:pos="567"/>
        </w:tabs>
        <w:ind w:left="0" w:firstLine="709"/>
        <w:jc w:val="both"/>
        <w:rPr>
          <w:rFonts w:ascii="Times New Roman" w:hAnsi="Times New Roman"/>
          <w:b w:val="0"/>
          <w:szCs w:val="22"/>
        </w:rPr>
      </w:pPr>
      <w:r w:rsidRPr="006604DC">
        <w:rPr>
          <w:rFonts w:ascii="Times New Roman" w:hAnsi="Times New Roman"/>
          <w:b w:val="0"/>
          <w:szCs w:val="22"/>
        </w:rPr>
        <w:t xml:space="preserve">Наименование постановления изложить в следующей редакции: </w:t>
      </w:r>
    </w:p>
    <w:p w:rsidR="00B10D7E" w:rsidRPr="006604DC" w:rsidRDefault="00B10D7E" w:rsidP="00B10D7E">
      <w:pPr>
        <w:pStyle w:val="af0"/>
        <w:tabs>
          <w:tab w:val="left" w:pos="426"/>
          <w:tab w:val="left" w:pos="567"/>
        </w:tabs>
        <w:ind w:left="0" w:firstLine="709"/>
        <w:jc w:val="both"/>
        <w:rPr>
          <w:rFonts w:ascii="Times New Roman" w:hAnsi="Times New Roman"/>
          <w:b w:val="0"/>
          <w:szCs w:val="22"/>
        </w:rPr>
      </w:pPr>
      <w:r w:rsidRPr="006604DC">
        <w:rPr>
          <w:rFonts w:ascii="Times New Roman" w:hAnsi="Times New Roman"/>
          <w:b w:val="0"/>
          <w:szCs w:val="22"/>
        </w:rPr>
        <w:t xml:space="preserve">«Об утверждении порядка проведения оценки регулирующего воздействия проектов муниципальных нормативных правовых актов Моргаушского муниципального округа Чувашской Республики и Порядка проведения экспертизы муниципальных нормативных правовых актов Моргаушского муниципального </w:t>
      </w:r>
      <w:proofErr w:type="gramStart"/>
      <w:r w:rsidRPr="006604DC">
        <w:rPr>
          <w:rFonts w:ascii="Times New Roman" w:hAnsi="Times New Roman"/>
          <w:b w:val="0"/>
          <w:szCs w:val="22"/>
        </w:rPr>
        <w:t>округа  Чувашской</w:t>
      </w:r>
      <w:proofErr w:type="gramEnd"/>
      <w:r w:rsidRPr="006604DC">
        <w:rPr>
          <w:rFonts w:ascii="Times New Roman" w:hAnsi="Times New Roman"/>
          <w:b w:val="0"/>
          <w:szCs w:val="22"/>
        </w:rPr>
        <w:t xml:space="preserve"> Республики, затрагивающих вопросы осуществления предпринимательской и инвестиционной деятельности»;</w:t>
      </w:r>
    </w:p>
    <w:p w:rsidR="00B10D7E" w:rsidRPr="006604DC" w:rsidRDefault="00D25553" w:rsidP="00B10D7E">
      <w:pPr>
        <w:pStyle w:val="af0"/>
        <w:numPr>
          <w:ilvl w:val="1"/>
          <w:numId w:val="4"/>
        </w:numPr>
        <w:tabs>
          <w:tab w:val="left" w:pos="426"/>
          <w:tab w:val="left" w:pos="567"/>
        </w:tabs>
        <w:ind w:left="0" w:firstLine="709"/>
        <w:jc w:val="both"/>
        <w:rPr>
          <w:rFonts w:ascii="Times New Roman" w:hAnsi="Times New Roman"/>
          <w:b w:val="0"/>
          <w:szCs w:val="22"/>
        </w:rPr>
      </w:pPr>
      <w:r w:rsidRPr="006604DC">
        <w:rPr>
          <w:rFonts w:ascii="Times New Roman" w:hAnsi="Times New Roman"/>
          <w:b w:val="0"/>
          <w:szCs w:val="22"/>
        </w:rPr>
        <w:t>Приложение № 1 Постановления «Порядок проведения оценки регулирующего воздействия проектов нормативных правовых актов Моргаушского муниципального округа Чувашской Республики» изложить в редакции согласно приложению № 1 к настоящему постановлению</w:t>
      </w:r>
      <w:r w:rsidR="00C8279D" w:rsidRPr="006604DC">
        <w:rPr>
          <w:rFonts w:ascii="Times New Roman" w:hAnsi="Times New Roman"/>
          <w:b w:val="0"/>
          <w:szCs w:val="22"/>
        </w:rPr>
        <w:t>.</w:t>
      </w:r>
    </w:p>
    <w:p w:rsidR="00F85A68" w:rsidRPr="006604DC" w:rsidRDefault="003045CA" w:rsidP="00B10D7E">
      <w:pPr>
        <w:pStyle w:val="af0"/>
        <w:numPr>
          <w:ilvl w:val="1"/>
          <w:numId w:val="4"/>
        </w:numPr>
        <w:tabs>
          <w:tab w:val="left" w:pos="426"/>
          <w:tab w:val="left" w:pos="567"/>
        </w:tabs>
        <w:ind w:left="0" w:firstLine="709"/>
        <w:jc w:val="both"/>
        <w:rPr>
          <w:rFonts w:ascii="Times New Roman" w:hAnsi="Times New Roman"/>
          <w:b w:val="0"/>
          <w:szCs w:val="22"/>
        </w:rPr>
      </w:pPr>
      <w:r w:rsidRPr="006604DC">
        <w:rPr>
          <w:rFonts w:ascii="Times New Roman" w:hAnsi="Times New Roman"/>
          <w:b w:val="0"/>
          <w:szCs w:val="22"/>
        </w:rPr>
        <w:t xml:space="preserve">Дополнить приложением </w:t>
      </w:r>
      <w:r w:rsidR="00953687" w:rsidRPr="006604DC">
        <w:rPr>
          <w:rFonts w:ascii="Times New Roman" w:hAnsi="Times New Roman"/>
          <w:b w:val="0"/>
          <w:szCs w:val="22"/>
        </w:rPr>
        <w:t xml:space="preserve">№ </w:t>
      </w:r>
      <w:r w:rsidR="00D508FD" w:rsidRPr="006604DC">
        <w:rPr>
          <w:rFonts w:ascii="Times New Roman" w:hAnsi="Times New Roman"/>
          <w:b w:val="0"/>
          <w:szCs w:val="22"/>
        </w:rPr>
        <w:t>3</w:t>
      </w:r>
      <w:r w:rsidR="00953687" w:rsidRPr="006604DC">
        <w:rPr>
          <w:rFonts w:ascii="Times New Roman" w:hAnsi="Times New Roman"/>
          <w:b w:val="0"/>
          <w:szCs w:val="22"/>
        </w:rPr>
        <w:t xml:space="preserve"> </w:t>
      </w:r>
      <w:r w:rsidRPr="006604DC">
        <w:rPr>
          <w:rFonts w:ascii="Times New Roman" w:hAnsi="Times New Roman"/>
          <w:b w:val="0"/>
          <w:szCs w:val="22"/>
        </w:rPr>
        <w:t>к Постановлению</w:t>
      </w:r>
      <w:r w:rsidR="00D25553" w:rsidRPr="006604DC">
        <w:rPr>
          <w:rFonts w:ascii="Times New Roman" w:hAnsi="Times New Roman"/>
          <w:b w:val="0"/>
          <w:szCs w:val="22"/>
        </w:rPr>
        <w:t xml:space="preserve"> </w:t>
      </w:r>
      <w:r w:rsidR="00D508FD" w:rsidRPr="006604DC">
        <w:rPr>
          <w:rFonts w:ascii="Times New Roman" w:hAnsi="Times New Roman"/>
          <w:b w:val="0"/>
          <w:szCs w:val="22"/>
        </w:rPr>
        <w:t>согласно приложению № 2 к настоящему постановлению</w:t>
      </w:r>
      <w:r w:rsidR="00B012A9" w:rsidRPr="006604DC">
        <w:rPr>
          <w:rFonts w:ascii="Times New Roman" w:hAnsi="Times New Roman"/>
          <w:b w:val="0"/>
          <w:szCs w:val="22"/>
        </w:rPr>
        <w:t>.</w:t>
      </w:r>
    </w:p>
    <w:p w:rsidR="003045CA" w:rsidRPr="006604DC" w:rsidRDefault="003045CA" w:rsidP="00B10D7E">
      <w:pPr>
        <w:tabs>
          <w:tab w:val="left" w:pos="426"/>
          <w:tab w:val="left" w:pos="567"/>
        </w:tabs>
        <w:ind w:firstLine="709"/>
        <w:jc w:val="both"/>
        <w:rPr>
          <w:rFonts w:ascii="Times New Roman" w:hAnsi="Times New Roman"/>
          <w:b w:val="0"/>
          <w:szCs w:val="22"/>
        </w:rPr>
      </w:pPr>
      <w:r w:rsidRPr="006604DC">
        <w:rPr>
          <w:rFonts w:ascii="Times New Roman" w:hAnsi="Times New Roman"/>
          <w:b w:val="0"/>
          <w:szCs w:val="22"/>
        </w:rPr>
        <w:t>2. Признать утратившим силу постановление администрации Моргаушского муниципального округа Чувашской Республики от 18</w:t>
      </w:r>
      <w:r w:rsidR="00B10D7E" w:rsidRPr="006604DC">
        <w:rPr>
          <w:rFonts w:ascii="Times New Roman" w:hAnsi="Times New Roman"/>
          <w:b w:val="0"/>
          <w:szCs w:val="22"/>
        </w:rPr>
        <w:t xml:space="preserve"> октября </w:t>
      </w:r>
      <w:r w:rsidRPr="006604DC">
        <w:rPr>
          <w:rFonts w:ascii="Times New Roman" w:hAnsi="Times New Roman"/>
          <w:b w:val="0"/>
          <w:szCs w:val="22"/>
        </w:rPr>
        <w:t>2023 г. № 1998 «О внесении изменений в поста</w:t>
      </w:r>
      <w:r w:rsidRPr="006604DC">
        <w:rPr>
          <w:rFonts w:ascii="Times New Roman" w:hAnsi="Times New Roman"/>
          <w:b w:val="0"/>
          <w:szCs w:val="22"/>
        </w:rPr>
        <w:lastRenderedPageBreak/>
        <w:t xml:space="preserve">новление администрации Моргаушского муниципального округа Чувашской Республики от </w:t>
      </w:r>
      <w:r w:rsidR="00B10D7E" w:rsidRPr="006604DC">
        <w:rPr>
          <w:rFonts w:ascii="Times New Roman" w:hAnsi="Times New Roman"/>
          <w:b w:val="0"/>
          <w:szCs w:val="22"/>
        </w:rPr>
        <w:t>16 февраля .2023 г. № 303 «О проведении оценки регулирующего воздействия проектов муниципальных нормативных правовых актов Моргаушского муниципального округа Чувашской Республики и Порядка проведения экспертизы муниципальных нормативных правовых актов Моргаушского муниципального округа  Чувашской Республики, затрагивающих вопросы осуществления предпринимательской и инвестиционной деятельности»</w:t>
      </w:r>
    </w:p>
    <w:p w:rsidR="00D508FD" w:rsidRPr="006604DC" w:rsidRDefault="00D508FD" w:rsidP="00B10D7E">
      <w:pPr>
        <w:ind w:firstLine="709"/>
        <w:jc w:val="both"/>
        <w:rPr>
          <w:rFonts w:ascii="Times New Roman" w:hAnsi="Times New Roman"/>
          <w:b w:val="0"/>
          <w:szCs w:val="22"/>
        </w:rPr>
      </w:pPr>
      <w:r w:rsidRPr="006604DC">
        <w:rPr>
          <w:rFonts w:ascii="Times New Roman" w:hAnsi="Times New Roman"/>
          <w:b w:val="0"/>
          <w:szCs w:val="22"/>
        </w:rPr>
        <w:t xml:space="preserve">2. Контроль за исполнением настоящего постановления возложить на и.о. первого заместителя главы администрации Моргаушского муниципального округа - начальник Управления по благоустройству и развитию территорий </w:t>
      </w:r>
      <w:proofErr w:type="spellStart"/>
      <w:r w:rsidRPr="006604DC">
        <w:rPr>
          <w:rFonts w:ascii="Times New Roman" w:hAnsi="Times New Roman"/>
          <w:b w:val="0"/>
          <w:szCs w:val="22"/>
        </w:rPr>
        <w:t>Мясникова</w:t>
      </w:r>
      <w:proofErr w:type="spellEnd"/>
      <w:r w:rsidRPr="006604DC">
        <w:rPr>
          <w:rFonts w:ascii="Times New Roman" w:hAnsi="Times New Roman"/>
          <w:b w:val="0"/>
          <w:szCs w:val="22"/>
        </w:rPr>
        <w:t xml:space="preserve"> А.В. </w:t>
      </w:r>
    </w:p>
    <w:p w:rsidR="00D508FD" w:rsidRPr="006604DC" w:rsidRDefault="00D508FD" w:rsidP="00B10D7E">
      <w:pPr>
        <w:ind w:firstLine="709"/>
        <w:jc w:val="both"/>
        <w:rPr>
          <w:rFonts w:ascii="Times New Roman" w:hAnsi="Times New Roman"/>
          <w:b w:val="0"/>
          <w:szCs w:val="22"/>
        </w:rPr>
      </w:pPr>
      <w:r w:rsidRPr="006604DC">
        <w:rPr>
          <w:rFonts w:ascii="Times New Roman" w:hAnsi="Times New Roman"/>
          <w:b w:val="0"/>
          <w:szCs w:val="22"/>
        </w:rPr>
        <w:t xml:space="preserve">3. Настоящее постановление вступает в силу после его официального                          опубликования. </w:t>
      </w:r>
    </w:p>
    <w:p w:rsidR="00922F4F" w:rsidRPr="006604DC" w:rsidRDefault="00922F4F" w:rsidP="00922F4F">
      <w:pPr>
        <w:ind w:firstLine="567"/>
        <w:jc w:val="both"/>
        <w:rPr>
          <w:rFonts w:ascii="Times New Roman" w:hAnsi="Times New Roman"/>
          <w:b w:val="0"/>
          <w:szCs w:val="22"/>
        </w:rPr>
      </w:pPr>
    </w:p>
    <w:p w:rsidR="00922F4F" w:rsidRPr="006604DC" w:rsidRDefault="00922F4F"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D508FD">
      <w:pPr>
        <w:pStyle w:val="230"/>
        <w:rPr>
          <w:sz w:val="22"/>
          <w:szCs w:val="22"/>
        </w:rPr>
      </w:pPr>
      <w:r w:rsidRPr="006604DC">
        <w:rPr>
          <w:sz w:val="22"/>
          <w:szCs w:val="22"/>
          <w:lang w:eastAsia="ru-RU"/>
        </w:rPr>
        <w:t>Глава Моргаушского</w:t>
      </w:r>
    </w:p>
    <w:p w:rsidR="00D508FD" w:rsidRPr="006604DC" w:rsidRDefault="00D508FD" w:rsidP="00D508FD">
      <w:pPr>
        <w:pStyle w:val="230"/>
        <w:rPr>
          <w:sz w:val="22"/>
          <w:szCs w:val="22"/>
        </w:rPr>
      </w:pPr>
      <w:r w:rsidRPr="006604DC">
        <w:rPr>
          <w:color w:val="000000"/>
          <w:sz w:val="22"/>
          <w:szCs w:val="22"/>
          <w:lang w:eastAsia="ru-RU"/>
        </w:rPr>
        <w:t>муниципального округа</w:t>
      </w:r>
    </w:p>
    <w:p w:rsidR="00922F4F" w:rsidRPr="006604DC" w:rsidRDefault="00D508FD" w:rsidP="00D508FD">
      <w:pPr>
        <w:pStyle w:val="24"/>
        <w:tabs>
          <w:tab w:val="left" w:pos="7797"/>
        </w:tabs>
        <w:spacing w:after="0" w:line="240" w:lineRule="auto"/>
        <w:ind w:left="0"/>
        <w:jc w:val="both"/>
        <w:rPr>
          <w:rFonts w:ascii="Times New Roman" w:hAnsi="Times New Roman"/>
        </w:rPr>
      </w:pPr>
      <w:r w:rsidRPr="006604DC">
        <w:rPr>
          <w:rFonts w:ascii="Times New Roman" w:hAnsi="Times New Roman"/>
          <w:color w:val="000000"/>
          <w:lang w:eastAsia="ru-RU"/>
        </w:rPr>
        <w:t xml:space="preserve">Чувашской Республики                                                                                           </w:t>
      </w:r>
      <w:r w:rsidRPr="006604DC">
        <w:rPr>
          <w:rFonts w:ascii="Times New Roman" w:hAnsi="Times New Roman"/>
          <w:color w:val="000000"/>
        </w:rPr>
        <w:t>А.Н.Матросов</w:t>
      </w:r>
    </w:p>
    <w:p w:rsidR="00922F4F" w:rsidRPr="006604DC" w:rsidRDefault="00922F4F"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D508FD" w:rsidRPr="006604DC" w:rsidRDefault="00D508FD" w:rsidP="00922F4F">
      <w:pPr>
        <w:pStyle w:val="24"/>
        <w:tabs>
          <w:tab w:val="left" w:pos="7797"/>
        </w:tabs>
        <w:spacing w:after="0" w:line="240" w:lineRule="auto"/>
        <w:ind w:left="0"/>
        <w:jc w:val="both"/>
        <w:rPr>
          <w:rFonts w:ascii="Times New Roman" w:hAnsi="Times New Roman"/>
        </w:rPr>
      </w:pPr>
    </w:p>
    <w:p w:rsidR="006604DC" w:rsidRDefault="006604DC" w:rsidP="00922F4F">
      <w:pPr>
        <w:rPr>
          <w:rFonts w:ascii="Times New Roman" w:hAnsi="Times New Roman"/>
          <w:b w:val="0"/>
          <w:bCs/>
          <w:szCs w:val="22"/>
        </w:rPr>
      </w:pPr>
    </w:p>
    <w:p w:rsidR="006604DC" w:rsidRDefault="006604DC" w:rsidP="00922F4F">
      <w:pPr>
        <w:rPr>
          <w:rFonts w:ascii="Times New Roman" w:hAnsi="Times New Roman"/>
          <w:b w:val="0"/>
          <w:bCs/>
          <w:szCs w:val="22"/>
        </w:rPr>
      </w:pPr>
    </w:p>
    <w:p w:rsidR="006604DC" w:rsidRDefault="006604DC" w:rsidP="00922F4F">
      <w:pPr>
        <w:rPr>
          <w:rFonts w:ascii="Times New Roman" w:hAnsi="Times New Roman"/>
          <w:b w:val="0"/>
          <w:bCs/>
          <w:szCs w:val="22"/>
        </w:rPr>
      </w:pPr>
    </w:p>
    <w:p w:rsidR="006604DC" w:rsidRDefault="006604DC" w:rsidP="00922F4F">
      <w:pPr>
        <w:rPr>
          <w:rFonts w:ascii="Times New Roman" w:hAnsi="Times New Roman"/>
          <w:b w:val="0"/>
          <w:bCs/>
          <w:szCs w:val="22"/>
        </w:rPr>
      </w:pPr>
    </w:p>
    <w:p w:rsidR="006604DC" w:rsidRDefault="006604DC" w:rsidP="00922F4F">
      <w:pPr>
        <w:rPr>
          <w:rFonts w:ascii="Times New Roman" w:hAnsi="Times New Roman"/>
          <w:b w:val="0"/>
          <w:bCs/>
          <w:szCs w:val="22"/>
        </w:rPr>
      </w:pPr>
    </w:p>
    <w:p w:rsidR="006604DC" w:rsidRDefault="006604DC" w:rsidP="00922F4F">
      <w:pPr>
        <w:rPr>
          <w:rFonts w:ascii="Times New Roman" w:hAnsi="Times New Roman"/>
          <w:b w:val="0"/>
          <w:bCs/>
          <w:szCs w:val="22"/>
        </w:rPr>
      </w:pPr>
    </w:p>
    <w:p w:rsidR="00922F4F" w:rsidRPr="006604DC" w:rsidRDefault="00922F4F" w:rsidP="00922F4F">
      <w:pPr>
        <w:rPr>
          <w:rFonts w:ascii="Times New Roman" w:hAnsi="Times New Roman"/>
          <w:b w:val="0"/>
          <w:bCs/>
          <w:szCs w:val="22"/>
        </w:rPr>
      </w:pPr>
      <w:r w:rsidRPr="006604DC">
        <w:rPr>
          <w:rFonts w:ascii="Times New Roman" w:hAnsi="Times New Roman"/>
          <w:b w:val="0"/>
          <w:bCs/>
          <w:szCs w:val="22"/>
        </w:rPr>
        <w:t>Исп. Лукина Г.В.</w:t>
      </w:r>
    </w:p>
    <w:p w:rsidR="00922F4F" w:rsidRPr="006604DC" w:rsidRDefault="00922F4F" w:rsidP="00092753">
      <w:pPr>
        <w:rPr>
          <w:rFonts w:ascii="Times New Roman" w:hAnsi="Times New Roman"/>
          <w:szCs w:val="22"/>
        </w:rPr>
      </w:pPr>
      <w:r w:rsidRPr="006604DC">
        <w:rPr>
          <w:rFonts w:ascii="Times New Roman" w:hAnsi="Times New Roman"/>
          <w:b w:val="0"/>
          <w:bCs/>
          <w:szCs w:val="22"/>
        </w:rPr>
        <w:t>8(83541) 63-2-45</w:t>
      </w:r>
    </w:p>
    <w:p w:rsidR="00922F4F" w:rsidRPr="006604DC" w:rsidRDefault="00922F4F">
      <w:pPr>
        <w:pStyle w:val="Standard"/>
        <w:rPr>
          <w:sz w:val="22"/>
          <w:szCs w:val="22"/>
        </w:rPr>
      </w:pPr>
    </w:p>
    <w:p w:rsidR="006604DC" w:rsidRDefault="006604DC" w:rsidP="00C8279D">
      <w:pPr>
        <w:ind w:firstLine="709"/>
        <w:jc w:val="right"/>
        <w:rPr>
          <w:rFonts w:ascii="Times New Roman" w:hAnsi="Times New Roman"/>
          <w:b w:val="0"/>
          <w:szCs w:val="22"/>
        </w:rPr>
      </w:pP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lastRenderedPageBreak/>
        <w:t>Приложение № 1</w:t>
      </w: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к постановлению администрации</w:t>
      </w: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Моргаушского муниципального</w:t>
      </w: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 xml:space="preserve"> округа Чувашской Республики </w:t>
      </w: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 xml:space="preserve">от </w:t>
      </w:r>
      <w:r w:rsidR="00ED2473" w:rsidRPr="006604DC">
        <w:rPr>
          <w:rFonts w:ascii="Times New Roman" w:hAnsi="Times New Roman"/>
          <w:b w:val="0"/>
          <w:szCs w:val="22"/>
        </w:rPr>
        <w:t>21.11.</w:t>
      </w:r>
      <w:r w:rsidRPr="006604DC">
        <w:rPr>
          <w:rFonts w:ascii="Times New Roman" w:hAnsi="Times New Roman"/>
          <w:b w:val="0"/>
          <w:szCs w:val="22"/>
        </w:rPr>
        <w:t xml:space="preserve">2023 № </w:t>
      </w:r>
      <w:r w:rsidR="00ED2473" w:rsidRPr="006604DC">
        <w:rPr>
          <w:rFonts w:ascii="Times New Roman" w:hAnsi="Times New Roman"/>
          <w:b w:val="0"/>
          <w:szCs w:val="22"/>
        </w:rPr>
        <w:t>2194</w:t>
      </w:r>
    </w:p>
    <w:p w:rsidR="00C8279D" w:rsidRPr="006604DC" w:rsidRDefault="00C8279D" w:rsidP="00C8279D">
      <w:pPr>
        <w:ind w:firstLine="709"/>
        <w:jc w:val="right"/>
        <w:rPr>
          <w:rFonts w:ascii="Times New Roman" w:hAnsi="Times New Roman"/>
          <w:b w:val="0"/>
          <w:szCs w:val="22"/>
        </w:rPr>
      </w:pPr>
    </w:p>
    <w:p w:rsidR="00953687" w:rsidRPr="006604DC" w:rsidRDefault="00953687" w:rsidP="00C8279D">
      <w:pPr>
        <w:ind w:firstLine="709"/>
        <w:jc w:val="right"/>
        <w:rPr>
          <w:rFonts w:ascii="Times New Roman" w:hAnsi="Times New Roman"/>
          <w:b w:val="0"/>
          <w:szCs w:val="22"/>
        </w:rPr>
      </w:pP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«Приложение № 1</w:t>
      </w: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к постановлению администрации</w:t>
      </w: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 xml:space="preserve">Моргаушского муниципального </w:t>
      </w:r>
    </w:p>
    <w:p w:rsidR="00C8279D"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 xml:space="preserve">округа Чувашской Республики </w:t>
      </w:r>
    </w:p>
    <w:p w:rsidR="00DE2782" w:rsidRPr="006604DC" w:rsidRDefault="00C8279D" w:rsidP="00C8279D">
      <w:pPr>
        <w:ind w:firstLine="709"/>
        <w:jc w:val="right"/>
        <w:rPr>
          <w:rFonts w:ascii="Times New Roman" w:hAnsi="Times New Roman"/>
          <w:b w:val="0"/>
          <w:szCs w:val="22"/>
        </w:rPr>
      </w:pPr>
      <w:r w:rsidRPr="006604DC">
        <w:rPr>
          <w:rFonts w:ascii="Times New Roman" w:hAnsi="Times New Roman"/>
          <w:b w:val="0"/>
          <w:szCs w:val="22"/>
        </w:rPr>
        <w:t>от 16.02.2023г. № 303</w:t>
      </w:r>
      <w:r w:rsidR="00953687" w:rsidRPr="006604DC">
        <w:rPr>
          <w:rFonts w:ascii="Times New Roman" w:hAnsi="Times New Roman"/>
          <w:b w:val="0"/>
          <w:szCs w:val="22"/>
        </w:rPr>
        <w:t>»</w:t>
      </w:r>
    </w:p>
    <w:p w:rsidR="00DE2782" w:rsidRPr="006604DC" w:rsidRDefault="00DE2782" w:rsidP="00C8279D">
      <w:pPr>
        <w:ind w:firstLine="709"/>
        <w:jc w:val="right"/>
        <w:rPr>
          <w:rFonts w:ascii="Times New Roman" w:hAnsi="Times New Roman"/>
          <w:b w:val="0"/>
          <w:szCs w:val="22"/>
        </w:rPr>
      </w:pPr>
    </w:p>
    <w:p w:rsidR="00DE2782" w:rsidRPr="006604DC" w:rsidRDefault="00DE2782" w:rsidP="00C8279D">
      <w:pPr>
        <w:ind w:firstLine="709"/>
        <w:jc w:val="right"/>
        <w:rPr>
          <w:rFonts w:ascii="Times New Roman" w:hAnsi="Times New Roman"/>
          <w:b w:val="0"/>
          <w:szCs w:val="22"/>
        </w:rPr>
      </w:pP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center"/>
        <w:rPr>
          <w:rFonts w:ascii="Times New Roman" w:hAnsi="Times New Roman"/>
          <w:szCs w:val="22"/>
        </w:rPr>
      </w:pPr>
      <w:r w:rsidRPr="006604DC">
        <w:rPr>
          <w:rFonts w:ascii="Times New Roman" w:hAnsi="Times New Roman"/>
          <w:szCs w:val="22"/>
        </w:rPr>
        <w:t>Порядок</w:t>
      </w:r>
    </w:p>
    <w:p w:rsidR="00C8279D" w:rsidRPr="006604DC" w:rsidRDefault="00C8279D" w:rsidP="00C8279D">
      <w:pPr>
        <w:ind w:firstLine="709"/>
        <w:jc w:val="center"/>
        <w:rPr>
          <w:rFonts w:ascii="Times New Roman" w:hAnsi="Times New Roman"/>
          <w:szCs w:val="22"/>
        </w:rPr>
      </w:pPr>
      <w:r w:rsidRPr="006604DC">
        <w:rPr>
          <w:rFonts w:ascii="Times New Roman" w:hAnsi="Times New Roman"/>
          <w:szCs w:val="22"/>
        </w:rPr>
        <w:t>проведения оценки регулирующего воздействия проектов муниципальных нормативных правовых актов Моргаушского муниципального округа Чувашской Республики, затрагивающих вопросы осуществления предпринимательской и инвестиционной деятельности</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center"/>
        <w:rPr>
          <w:rFonts w:ascii="Times New Roman" w:hAnsi="Times New Roman"/>
          <w:szCs w:val="22"/>
        </w:rPr>
      </w:pPr>
      <w:r w:rsidRPr="006604DC">
        <w:rPr>
          <w:rFonts w:ascii="Times New Roman" w:hAnsi="Times New Roman"/>
          <w:szCs w:val="22"/>
        </w:rPr>
        <w:t>I. Общие положения</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1.1. Настоящий Порядок определяет процедуры проведения оценки регулирующего воздействия (далее – ОРВ) проектов муниципальных нормативных правовых актов (далее – проект акта)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а) устанавливающих новые или изменяющих ранее предусмотренные муниципальными нормативными правовыми актами Моргаушского муниципального округа Чувашской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б) устанавливающих новые или изменяющих ранее предусмотренные муниципальными нормативными правовыми актами Моргаушского муниципального округа Чувашской Республики обязанности и запреты для субъектов предпринимательской и инвестиционной деятельности;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в) устанавливающих или изменяющих ответственность за нарушение муниципальных нормативных правовых актов Моргаушского муниципального округа Чувашской Республики, затрагивающих вопросы осуществления предпринимательской и иной экономической деятельности.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1.2. ОРВ не проводится в отношении: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1) проектов решений Собрания депутатов Моргаушского муниципального округа Чувашской Республики, устанавливающих, изменяющих, приостанавливающих, отменяющих местные налоги и сборы;</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2) проектов решений Собрания депутатов Моргаушского муниципального округа Чувашской Республики, регулирующих бюджетные правоотношения;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3) проектов нормативных правовых актов Моргаушского муниципального округа Чувашской Республики,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 xml:space="preserve">1.3. ОРВ проектов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6604DC">
        <w:rPr>
          <w:rFonts w:ascii="Times New Roman" w:hAnsi="Times New Roman"/>
          <w:b w:val="0"/>
          <w:szCs w:val="22"/>
        </w:rPr>
        <w:t>иной экономической деятельности</w:t>
      </w:r>
      <w:proofErr w:type="gramEnd"/>
      <w:r w:rsidRPr="006604DC">
        <w:rPr>
          <w:rFonts w:ascii="Times New Roman" w:hAnsi="Times New Roman"/>
          <w:b w:val="0"/>
          <w:szCs w:val="22"/>
        </w:rPr>
        <w:t xml:space="preserve"> и бюджета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1.4. ОРВ подлежат проекты следующих муниципальных нормативных правовых актов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решений Собрания депутатов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lastRenderedPageBreak/>
        <w:t xml:space="preserve">постановлений администрации Моргаушского муниципального округа Чувашской Республики. </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1.5. Процедура ОРВ проектов актов заключается в анализе проблем и целей правового регулирования общественных отношений, выявлении альтернативных вариантов его введения, а также определении связанных с ними выгод и издержек субъектов предпринимательской и иной экономической деятельности, выявлении положений, необоснованно ограничивающих конкуренцию, в целях выбора наиболее эффективного варианта правового регулирования и осуществления последующего мониторинга его реализации.</w:t>
      </w:r>
    </w:p>
    <w:p w:rsidR="00C8279D" w:rsidRPr="006604DC" w:rsidRDefault="00C8279D" w:rsidP="00C8279D">
      <w:pPr>
        <w:ind w:firstLine="709"/>
        <w:jc w:val="both"/>
        <w:rPr>
          <w:rFonts w:ascii="Times New Roman" w:hAnsi="Times New Roman"/>
          <w:szCs w:val="22"/>
        </w:rPr>
      </w:pPr>
    </w:p>
    <w:p w:rsidR="00C8279D" w:rsidRPr="006604DC" w:rsidRDefault="00C8279D" w:rsidP="00C8279D">
      <w:pPr>
        <w:ind w:firstLine="709"/>
        <w:jc w:val="center"/>
        <w:rPr>
          <w:rFonts w:ascii="Times New Roman" w:hAnsi="Times New Roman"/>
          <w:szCs w:val="22"/>
        </w:rPr>
      </w:pPr>
      <w:r w:rsidRPr="006604DC">
        <w:rPr>
          <w:rFonts w:ascii="Times New Roman" w:hAnsi="Times New Roman"/>
          <w:szCs w:val="22"/>
        </w:rPr>
        <w:t>II. Уведомление об обсуждении идеи (концепции) проекта акта</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2.1. Отраслевой орган, структурное подразделение администрации Моргаушского муниципального округа Чувашской Республики (далее - уполномоченное подразделение), принявшее решение о подготовке проекта акта, обеспечивает размещение уведомления об обсуждении идеи (концепции) проекта акта (далее - уведомление) по форме согласно приложению № 1 к настоящему Порядку на официальном сайте regulations.cap.ru в информационно-телекоммуникационной сети «Интернет» (далее - сайт regulations.cap.ru).</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2.2. Прием предложений к проекту акта всех заинтересованных лиц должен быть завершен не ранее 15 календарных дней с даты размещения уведомления на сайте regulations.cap.ru.</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2.3. В течение 1 рабочего дня со дня размещения уведомления на сайте regulations.cap.ru уполномоченное подразделение извещает о проведении обсуждения идеи (концепции) предлагаемого правового регулирования и сборе предложений заинтересованных лиц с указанием источника опубликования уведомления: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а) заинтересованные исполнительные органы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б) Уполномоченного по защите прав предпринимателей в Чувашской Республике;</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в) отраслевые органы, структурные подразделения администрации Моргаушского муниципального округа Чувашской Республики (при необходимости);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г) региональные объединения предпринимателей, некоммерческие организации,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различные социальные группы;</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д) иные организации, которые целесообразно привлечь к подготовке проекта акта, исходя из содержания проблемы, цели и предмета регулирования.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2.4. Уполномоченное подразделение в срок не позднее 30 календарных дней со дня окончания срока, указанного в пункте 2.2 настоящего Порядка, рассматривает предложения, поступившие в установленный в уведомлении срок, составляет справку о результатах публичных консультаций обсуждения идеи (концепции) предлагаемого правового регулирования, сводку предложений к ней и принимает решение о подготовке проекта акта либо об отказе в подготовке проекта акта.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В справке о результатах публичных консультаций обсуждения идеи (концепции) предлагаемого правового регулирования указывается перечень органов и организаций, которым были направлены извещения о проведении публичных консультаций в соответствии с пунктом 2.3 настоящего Порядка.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В сводке предложений указываются автор и содержание предложения, результат его рассмотрения (предполагается использовать данное предложение при разработке проекта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При принятии решения об отказе в подготовке проекта акта уполномоченное подразделение в течение 2 рабочих дней со дня его принятия уведомляет о принятом решении органы, указанные в пункте 2.3 настоящего Порядка, и обеспечивает размещение указанного решения на сайте regulations.cap.ru.</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2.5. Справка о результатах публичных консультаций обсуждения идеи (концепции) предлагаемого правового регулирования подлежит размещению на сайте regulations.cap.ru не позднее 2 рабочих дней с даты ее подписания.</w:t>
      </w:r>
    </w:p>
    <w:p w:rsidR="00C8279D" w:rsidRPr="006604DC" w:rsidRDefault="00C8279D" w:rsidP="00C8279D">
      <w:pPr>
        <w:ind w:firstLine="709"/>
        <w:jc w:val="both"/>
        <w:rPr>
          <w:rFonts w:ascii="Times New Roman" w:hAnsi="Times New Roman"/>
          <w:b w:val="0"/>
          <w:szCs w:val="22"/>
        </w:rPr>
      </w:pPr>
    </w:p>
    <w:p w:rsidR="006604DC" w:rsidRDefault="006604DC" w:rsidP="00C8279D">
      <w:pPr>
        <w:ind w:firstLine="709"/>
        <w:jc w:val="center"/>
        <w:rPr>
          <w:rFonts w:ascii="Times New Roman" w:hAnsi="Times New Roman"/>
          <w:szCs w:val="22"/>
        </w:rPr>
      </w:pPr>
    </w:p>
    <w:p w:rsidR="006604DC" w:rsidRDefault="006604DC" w:rsidP="00C8279D">
      <w:pPr>
        <w:ind w:firstLine="709"/>
        <w:jc w:val="center"/>
        <w:rPr>
          <w:rFonts w:ascii="Times New Roman" w:hAnsi="Times New Roman"/>
          <w:szCs w:val="22"/>
        </w:rPr>
      </w:pPr>
    </w:p>
    <w:p w:rsidR="006604DC" w:rsidRDefault="006604DC" w:rsidP="00C8279D">
      <w:pPr>
        <w:ind w:firstLine="709"/>
        <w:jc w:val="center"/>
        <w:rPr>
          <w:rFonts w:ascii="Times New Roman" w:hAnsi="Times New Roman"/>
          <w:szCs w:val="22"/>
        </w:rPr>
      </w:pPr>
    </w:p>
    <w:p w:rsidR="00C8279D" w:rsidRPr="006604DC" w:rsidRDefault="00C8279D" w:rsidP="00C8279D">
      <w:pPr>
        <w:ind w:firstLine="709"/>
        <w:jc w:val="center"/>
        <w:rPr>
          <w:rFonts w:ascii="Times New Roman" w:hAnsi="Times New Roman"/>
          <w:szCs w:val="22"/>
        </w:rPr>
      </w:pPr>
      <w:r w:rsidRPr="006604DC">
        <w:rPr>
          <w:rFonts w:ascii="Times New Roman" w:hAnsi="Times New Roman"/>
          <w:szCs w:val="22"/>
        </w:rPr>
        <w:lastRenderedPageBreak/>
        <w:t>III. Порядок проведения ОРВ</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3.1. Проведение ОРВ проектов актов обеспечивается уполномоченным подразделением, осуществляющим подготовку проекта акта на этапе разработки проекта акта. При этом субъекты права законодательной инициативы, установленные пунктом 4.1.1 настоящего Порядка, разработавшие проекты актов Собрания депутатов Моргаушского муниципального округа Чувашской Республики, затрагивающие вопросы осуществления предпринимательской и иной экономической деятельности, направляют их для проведения оценки регулирующего воздействия в уполномоченное подразделение.</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Должностные лица, ответственные за проведение ОРВ, несут персональную ответственность за соблюдение порядка проведения ОРВ.</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3.2. ОРВ проектов актов проводится с учетом степени регулирующего воздействия положений, содержащихся в подготовленном разработчиком проекте акта: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а) высокая степень регулирующего воздействия - проект акта содержит положения, устанавливающие ранее не предусмотренные нормативными правовыми актами Моргаушского муниципального округа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нормативными правовыми актами Чувашской Республики расходов физических и юридических лиц в сфере предпринимательской и иной экономической деятельности, и (или) положения, устанавливающие ранее не предусмотренные нормативными правовыми актами Моргаушского муниципального округа Чувашской Республики требования к осуществлению полномочий органов местного самоуправления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б) средняя степень регулирующего воздействия - проект акта содержит положения, изменяющие ранее предусмотренные нормативными правовыми актами Моргаушского муниципального округа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нормативными правовыми актами Моргаушского муниципального округа Чувашской Республики расходов физических и юридических лиц в сфере предпринимательской и иной экономической деятельности, и (или) положения, изменяющие ранее предусмотренные нормативными правовыми актами Моргаушского муниципального округа Чувашской Республики требования к осуществлению полномочий органов местного самоуправления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в) низкая степень регулирующего воздействия - проект акта не содержит положений, предусмотренных подпунктами «а» и «б» настоящего пункта, однако подлежит оценке регулирующего воздействия в соответствии с пунктом 1.1 настоящего Порядка.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3.3. По результатам ОРВ составляется сводный отчет о результатах проведения ОРВ проекта акта, в котором делается вывод об отсутствии или наличии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В случае 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Моргаушского муниципального округа Чувашской Республики, в сводном отчете о результатах проведения ОРВ проекта акта должны содержаться иные возможные варианты достижения поставленных целей, предполагающие применение иных правовых, информационных или организационных средств для решения поставленной проблемы, а также выводы об эффективности предлагаемого варианта решения проблемы.</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3.4. Сводный отчет о результатах проведения ОРВ проекта акта оформляется по форме согласно приложению № 2 к настоящему Порядку.</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lastRenderedPageBreak/>
        <w:t>3.5. При проведении ОРВ в целях учета мнения субъектов предпринимательской и иной экономической деятельности уполномоченным подразделением проводятся публичные консультации по проекту акта (далее - публичные консультации) с участием региональных объединений предпринимателей, научно-экспертных организаций, некоммерческих организаций,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различных социальных групп в порядке, установленном администрацией Моргаушского муниципального округа Чувашской Республики.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Проект акта и сводный отчет о результатах проведения ОРВ проекта акта при низкой степени регулирующего воздействия размещается на regulations.cap.ru одновременно с направлением проекта акта на согласование.</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3.6. Сводный отчет о результатах проведения ОРВ проекта акта с проектом акта направляется на согласование в ответственное подразделение за организационное обеспечение оценки регулирующего воздействия проектов актов Моргаушского муниципального округа Чувашской Республики, контроль качества исполнения уполномоченными подразделениями администрации Моргаушского муниципального округа Чувашской Республики процедур оценки регулирующего воздействия проектов актов (далее – ответственное подразделение).</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center"/>
        <w:rPr>
          <w:rFonts w:ascii="Times New Roman" w:hAnsi="Times New Roman"/>
          <w:szCs w:val="22"/>
        </w:rPr>
      </w:pPr>
      <w:r w:rsidRPr="006604DC">
        <w:rPr>
          <w:rFonts w:ascii="Times New Roman" w:hAnsi="Times New Roman"/>
          <w:szCs w:val="22"/>
        </w:rPr>
        <w:t>IV. Порядок согласования сводного отчета о результатах проведения ОРВ проекта акта и подготовка заключения об ОРВ проекта акта</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4.1. Ответственное подразделение проводит экспертизу сводного отчета о результатах проведения ОРВ проекта акта, осуществляет контроль качества исполнения уполномоченным подразделением процедур ОРВ проекта акта (далее - рассмотрение сводного отчета о результатах проведения ОРВ проекта акта) в срок, не превышающий 5 рабочих дней с даты поступления сводного отчета о результатах проведения ОРВ проекта акта с проектом акта, а особо сложных - в срок, не превышающий 10 рабочих дней.</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4.2.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готовит заключение об ОРВ проекта акта по форме согласно приложению № 3 к настоящему Порядку, которое содержит информацию о согласовании сводного отчета, и направляет его в адрес уполномоченного подразделения.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При выявлении замечаний к сводному отчету о результатах проведения ОРВ проекта акта ответственное подразделение направляет в адрес уполномоченного подразделения соответствующие замечания.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В заключении об ОРВ проекта акта делаются выводы о соблюдении или несоблюдении (неполном соблюдении) уполномоченным подразделением порядка проведения ОРВ проекта акта, об отсутствии либо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Моргаушского муниципального округа Чувашской Республики, необоснованному ограничению конкуренции, об отсутствии либо наличии достаточного обоснования решения проблемы предложенным способом правового регулирования.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 xml:space="preserve">Заключение об ОРВ проекта акта либо замечания к сводному отчету о результатах проведения ОРВ проекта акта подписывается начальником отдела экономики и инвестиционной </w:t>
      </w:r>
      <w:proofErr w:type="gramStart"/>
      <w:r w:rsidRPr="006604DC">
        <w:rPr>
          <w:rFonts w:ascii="Times New Roman" w:hAnsi="Times New Roman"/>
          <w:b w:val="0"/>
          <w:szCs w:val="22"/>
        </w:rPr>
        <w:t>деятельности  администрации</w:t>
      </w:r>
      <w:proofErr w:type="gramEnd"/>
      <w:r w:rsidRPr="006604DC">
        <w:rPr>
          <w:rFonts w:ascii="Times New Roman" w:hAnsi="Times New Roman"/>
          <w:b w:val="0"/>
          <w:szCs w:val="22"/>
        </w:rPr>
        <w:t xml:space="preserve"> Моргаушского муниципального округа Чувашской Республики.</w:t>
      </w:r>
      <w:r w:rsidRPr="006604DC">
        <w:rPr>
          <w:rFonts w:ascii="Times New Roman" w:hAnsi="Times New Roman"/>
          <w:b w:val="0"/>
          <w:szCs w:val="22"/>
        </w:rPr>
        <w:tab/>
        <w:t xml:space="preserve">     </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4.3. В случае если в заключении об ОРВ проекта акта сделан вывод о том, что уполномоченным подразделением при подготовке проекта акта не соблюден порядок проведения ОРВ проекта акта, уполномоченное подразделение проводит процедуры, предусмотренные разделами II и III настоящего Порядка (начиная с невыполненной процедуры или выполненной ненадлежащим образом процедуры), и по результатам их проведения дорабатывает проект акта и сводный отчет о результатах проведения ОРВ проекта акта.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Доработанный проект акта и сводный отчет о результатах проведения ОРВ проекта акта повторно направляются в ответственное подразделение для подготовки заключения об ОРВ проекта акта.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 xml:space="preserve">4.4. В случае если в заключении об ОРВ проекта акта сделан вывод о наличии положений, вводящих избыточные обязанности, запреты и ограничения для субъектов предпринимательской и </w:t>
      </w:r>
      <w:r w:rsidRPr="006604DC">
        <w:rPr>
          <w:rFonts w:ascii="Times New Roman" w:hAnsi="Times New Roman"/>
          <w:b w:val="0"/>
          <w:szCs w:val="22"/>
        </w:rPr>
        <w:lastRenderedPageBreak/>
        <w:t>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Моргаушского муниципального округа Чувашской Республики, необоснованному ограничению конкуренции, об отсутствии либо наличии достаточного обоснования решения проблемы предложенным способом правового регулирования, уполномоченное подразделение устраняет замечания ответственного подразделения либо прекращает работу по проекту акта.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4.5. Уполномоченное подразделение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4.6. При наличии разногласий между уполномоченным подразделением и ответственным подразделением по сводному отчету о результатах проведения ОРВ проекта акта уполномоченное подразделение обеспечивает согласование сводного отчета о результатах проведения ОРВ проекта акта, в том числе путем проведения согласительного совещания.</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4.7. Уполномоченное подразделение в течение 1 рабочего дня после получения заключения об ОРВ проекта акта обеспечивает размещение его на сайте regulations.cap.ru.</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center"/>
        <w:rPr>
          <w:rFonts w:ascii="Times New Roman" w:hAnsi="Times New Roman"/>
          <w:szCs w:val="22"/>
        </w:rPr>
      </w:pPr>
      <w:r w:rsidRPr="006604DC">
        <w:rPr>
          <w:rFonts w:ascii="Times New Roman" w:hAnsi="Times New Roman"/>
          <w:szCs w:val="22"/>
        </w:rPr>
        <w:t>V. ОРВ проектов решений Собрания депутатов Моргаушского муниципального округа Чувашской Республики, являющихся нормативными правовыми актами, внесенных на рассмотрение  Собрания депутатов Моргаушского муниципального округа Чувашской Республики в порядке законодательной инициативы депутатами Собрания депутатов Моргаушского муниципального округа Чувашской Республики, главой Моргаушского муниципального округа Чувашской Республики, председателем Собрания депутатов Моргаушского муниципального округа Чувашской Республики, иными выборными органами местного самоуправления  Моргаушского муниципального округа Чувашской Республики, органами территориального общественного самоуправления, инициативными группами граждан, прокурором Моргаушского района Чувашской Республики</w:t>
      </w:r>
    </w:p>
    <w:p w:rsidR="00C8279D" w:rsidRPr="006604DC" w:rsidRDefault="00C8279D" w:rsidP="00C8279D">
      <w:pPr>
        <w:ind w:firstLine="709"/>
        <w:jc w:val="both"/>
        <w:rPr>
          <w:rFonts w:ascii="Times New Roman" w:hAnsi="Times New Roman"/>
          <w:b w:val="0"/>
          <w:szCs w:val="22"/>
        </w:rPr>
      </w:pP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5.1. ОРВ проектов решений Собрания депутатов Моргаушского муниципального округа Чувашской Республики, являющихся нормативными правовыми актами, внесенных на рассмотрение Собрания депутатов Моргаушского муниципального округа Чувашской Республики в порядке законодательной инициативы депутатами Собрания депутатов Моргаушского муниципального округа Чувашской Республики, главой Моргаушского муниципального округа Чувашской Республики,  председателем Собрания депутатов Моргаушского муниципального округа Чувашской Республики, иными выборными органами местного самоуправления Моргаушского муниципального округа Чувашской Республики, органами территориального общественного самоуправления, инициативными группами граждан,  прокурором Моргаушского района Чувашской Республики (далее соответственно – проект решения Собрания депутатов, субъект права законодательной инициативы), проводится уполномоченными подразделениями администрации Моргаушского муниципального округа Чувашской Республики в соответствии с разделом III настоящего Порядка с учетом особенностей, установленных настоящим разделом.</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Общий срок проведения процедуры ОРВ проекта решения Собрания депутатов не должен превышать 60 календарных дней, со дня поступления проекта решения Собрания депутатов с приложением пояснительной записки и финансово-экономического обоснования к нему в уполномоченное подразделение по направлению деятельности.</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5.2. В целях получения информации, необходимой для подготовки сводного отчета о результатах проведения ОРВ проекта решения Собрания депутатов, уполномоченное подразделение вправе направить запрос субъекту права законодательной инициативы.</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5.3. 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депутатов осуществляются в соответствии с разделом IV настоящего Порядка.</w:t>
      </w:r>
    </w:p>
    <w:p w:rsidR="00C8279D" w:rsidRPr="006604DC" w:rsidRDefault="00C8279D" w:rsidP="00C8279D">
      <w:pPr>
        <w:ind w:firstLine="709"/>
        <w:jc w:val="both"/>
        <w:rPr>
          <w:rFonts w:ascii="Times New Roman" w:hAnsi="Times New Roman"/>
          <w:b w:val="0"/>
          <w:szCs w:val="22"/>
        </w:rPr>
      </w:pPr>
      <w:r w:rsidRPr="006604DC">
        <w:rPr>
          <w:rFonts w:ascii="Times New Roman" w:hAnsi="Times New Roman"/>
          <w:b w:val="0"/>
          <w:szCs w:val="22"/>
        </w:rPr>
        <w:t xml:space="preserve">5.4. Ответственное подразделение в течение 1 рабочего дня со дня оформления заключения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в </w:t>
      </w:r>
      <w:proofErr w:type="gramStart"/>
      <w:r w:rsidRPr="006604DC">
        <w:rPr>
          <w:rFonts w:ascii="Times New Roman" w:hAnsi="Times New Roman"/>
          <w:b w:val="0"/>
          <w:szCs w:val="22"/>
        </w:rPr>
        <w:t>Собрание  депутатов</w:t>
      </w:r>
      <w:proofErr w:type="gramEnd"/>
      <w:r w:rsidRPr="006604DC">
        <w:rPr>
          <w:rFonts w:ascii="Times New Roman" w:hAnsi="Times New Roman"/>
          <w:b w:val="0"/>
          <w:szCs w:val="22"/>
        </w:rPr>
        <w:t xml:space="preserve"> Моргаушского муниципального округа Чувашской Республики.</w:t>
      </w:r>
    </w:p>
    <w:p w:rsidR="006604DC" w:rsidRDefault="006604DC" w:rsidP="00C8279D">
      <w:pPr>
        <w:tabs>
          <w:tab w:val="left" w:pos="4962"/>
        </w:tabs>
        <w:suppressAutoHyphens/>
        <w:autoSpaceDE w:val="0"/>
        <w:autoSpaceDN/>
        <w:ind w:left="2124" w:firstLine="708"/>
        <w:jc w:val="right"/>
        <w:rPr>
          <w:rFonts w:ascii="Times New Roman" w:hAnsi="Times New Roman"/>
          <w:b w:val="0"/>
          <w:szCs w:val="22"/>
          <w:lang w:eastAsia="zh-CN"/>
        </w:rPr>
      </w:pPr>
    </w:p>
    <w:p w:rsidR="00C8279D" w:rsidRPr="006604DC" w:rsidRDefault="00C8279D" w:rsidP="00C8279D">
      <w:pPr>
        <w:tabs>
          <w:tab w:val="left" w:pos="4962"/>
        </w:tabs>
        <w:suppressAutoHyphens/>
        <w:autoSpaceDE w:val="0"/>
        <w:autoSpaceDN/>
        <w:ind w:left="2124" w:firstLine="708"/>
        <w:jc w:val="right"/>
        <w:rPr>
          <w:rFonts w:ascii="Times New Roman" w:hAnsi="Times New Roman"/>
          <w:b w:val="0"/>
          <w:szCs w:val="22"/>
          <w:lang w:eastAsia="zh-CN"/>
        </w:rPr>
      </w:pPr>
      <w:r w:rsidRPr="006604DC">
        <w:rPr>
          <w:rFonts w:ascii="Times New Roman" w:hAnsi="Times New Roman"/>
          <w:b w:val="0"/>
          <w:szCs w:val="22"/>
          <w:lang w:eastAsia="zh-CN"/>
        </w:rPr>
        <w:lastRenderedPageBreak/>
        <w:t xml:space="preserve">Приложение </w:t>
      </w:r>
      <w:r w:rsidR="009721D3" w:rsidRPr="006604DC">
        <w:rPr>
          <w:rFonts w:ascii="Times New Roman" w:hAnsi="Times New Roman"/>
          <w:b w:val="0"/>
          <w:szCs w:val="22"/>
          <w:lang w:eastAsia="zh-CN"/>
        </w:rPr>
        <w:t>№1</w:t>
      </w:r>
    </w:p>
    <w:p w:rsidR="00C8279D" w:rsidRPr="006604DC" w:rsidRDefault="00C8279D" w:rsidP="00C8279D">
      <w:pPr>
        <w:suppressAutoHyphens/>
        <w:autoSpaceDE w:val="0"/>
        <w:autoSpaceDN/>
        <w:ind w:left="3540" w:firstLine="708"/>
        <w:jc w:val="right"/>
        <w:rPr>
          <w:rFonts w:ascii="Times New Roman" w:hAnsi="Times New Roman"/>
          <w:b w:val="0"/>
          <w:szCs w:val="22"/>
          <w:lang w:eastAsia="zh-CN"/>
        </w:rPr>
      </w:pPr>
      <w:r w:rsidRPr="006604DC">
        <w:rPr>
          <w:rFonts w:ascii="Times New Roman" w:hAnsi="Times New Roman"/>
          <w:b w:val="0"/>
          <w:szCs w:val="22"/>
          <w:lang w:eastAsia="zh-CN"/>
        </w:rPr>
        <w:t>к Порядку проведения оценки</w:t>
      </w:r>
    </w:p>
    <w:p w:rsidR="00C8279D" w:rsidRPr="006604DC" w:rsidRDefault="00C8279D" w:rsidP="00C8279D">
      <w:pPr>
        <w:suppressAutoHyphens/>
        <w:autoSpaceDE w:val="0"/>
        <w:autoSpaceDN/>
        <w:ind w:left="3540"/>
        <w:jc w:val="right"/>
        <w:rPr>
          <w:rFonts w:ascii="Times New Roman" w:hAnsi="Times New Roman"/>
          <w:b w:val="0"/>
          <w:szCs w:val="22"/>
          <w:lang w:eastAsia="zh-CN"/>
        </w:rPr>
      </w:pPr>
      <w:r w:rsidRPr="006604DC">
        <w:rPr>
          <w:rFonts w:ascii="Times New Roman" w:hAnsi="Times New Roman"/>
          <w:b w:val="0"/>
          <w:szCs w:val="22"/>
          <w:lang w:eastAsia="zh-CN"/>
        </w:rPr>
        <w:t xml:space="preserve">       регулирующего воздействия</w:t>
      </w:r>
    </w:p>
    <w:p w:rsidR="00C8279D" w:rsidRPr="006604DC" w:rsidRDefault="00C8279D" w:rsidP="00C8279D">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 xml:space="preserve">проектов муниципальных </w:t>
      </w:r>
    </w:p>
    <w:p w:rsidR="00C8279D" w:rsidRPr="006604DC" w:rsidRDefault="00C8279D" w:rsidP="00C8279D">
      <w:pPr>
        <w:suppressAutoHyphens/>
        <w:autoSpaceDE w:val="0"/>
        <w:autoSpaceDN/>
        <w:ind w:left="2832"/>
        <w:jc w:val="right"/>
        <w:rPr>
          <w:rFonts w:ascii="Times New Roman" w:hAnsi="Times New Roman"/>
          <w:b w:val="0"/>
          <w:szCs w:val="22"/>
          <w:lang w:eastAsia="zh-CN"/>
        </w:rPr>
      </w:pPr>
      <w:r w:rsidRPr="006604DC">
        <w:rPr>
          <w:rFonts w:ascii="Times New Roman" w:hAnsi="Times New Roman"/>
          <w:b w:val="0"/>
          <w:szCs w:val="22"/>
          <w:lang w:eastAsia="zh-CN"/>
        </w:rPr>
        <w:t xml:space="preserve">        нормативных правовых </w:t>
      </w:r>
    </w:p>
    <w:p w:rsidR="00C8279D" w:rsidRPr="006604DC" w:rsidRDefault="00C8279D" w:rsidP="00C8279D">
      <w:pPr>
        <w:tabs>
          <w:tab w:val="left" w:pos="4962"/>
        </w:tabs>
        <w:suppressAutoHyphens/>
        <w:autoSpaceDE w:val="0"/>
        <w:autoSpaceDN/>
        <w:ind w:left="2124" w:firstLine="708"/>
        <w:jc w:val="right"/>
        <w:rPr>
          <w:rFonts w:ascii="Times New Roman" w:hAnsi="Times New Roman"/>
          <w:b w:val="0"/>
          <w:szCs w:val="22"/>
          <w:lang w:eastAsia="zh-CN"/>
        </w:rPr>
      </w:pPr>
      <w:r w:rsidRPr="006604DC">
        <w:rPr>
          <w:rFonts w:ascii="Times New Roman" w:hAnsi="Times New Roman"/>
          <w:b w:val="0"/>
          <w:szCs w:val="22"/>
          <w:lang w:eastAsia="zh-CN"/>
        </w:rPr>
        <w:t xml:space="preserve">         </w:t>
      </w:r>
      <w:proofErr w:type="gramStart"/>
      <w:r w:rsidRPr="006604DC">
        <w:rPr>
          <w:rFonts w:ascii="Times New Roman" w:hAnsi="Times New Roman"/>
          <w:b w:val="0"/>
          <w:szCs w:val="22"/>
          <w:lang w:eastAsia="zh-CN"/>
        </w:rPr>
        <w:t xml:space="preserve">актов  </w:t>
      </w:r>
      <w:r w:rsidRPr="006604DC">
        <w:rPr>
          <w:rFonts w:ascii="Times New Roman" w:hAnsi="Times New Roman"/>
          <w:b w:val="0"/>
          <w:szCs w:val="22"/>
        </w:rPr>
        <w:t>Моргаушского</w:t>
      </w:r>
      <w:proofErr w:type="gramEnd"/>
      <w:r w:rsidRPr="006604DC">
        <w:rPr>
          <w:rFonts w:ascii="Times New Roman" w:hAnsi="Times New Roman"/>
          <w:b w:val="0"/>
          <w:szCs w:val="22"/>
          <w:lang w:eastAsia="zh-CN"/>
        </w:rPr>
        <w:t xml:space="preserve"> муниципального </w:t>
      </w:r>
    </w:p>
    <w:p w:rsidR="00C8279D" w:rsidRPr="006604DC" w:rsidRDefault="00A532AA" w:rsidP="00C8279D">
      <w:pPr>
        <w:tabs>
          <w:tab w:val="left" w:pos="4962"/>
        </w:tabs>
        <w:suppressAutoHyphens/>
        <w:autoSpaceDE w:val="0"/>
        <w:autoSpaceDN/>
        <w:ind w:left="2124" w:firstLine="708"/>
        <w:jc w:val="right"/>
        <w:rPr>
          <w:rFonts w:ascii="Times New Roman" w:hAnsi="Times New Roman"/>
          <w:b w:val="0"/>
          <w:szCs w:val="22"/>
          <w:lang w:eastAsia="zh-CN"/>
        </w:rPr>
      </w:pPr>
      <w:r w:rsidRPr="006604DC">
        <w:rPr>
          <w:rFonts w:ascii="Times New Roman" w:hAnsi="Times New Roman"/>
          <w:b w:val="0"/>
          <w:szCs w:val="22"/>
          <w:lang w:eastAsia="zh-CN"/>
        </w:rPr>
        <w:t>округа Чувашской Республики</w:t>
      </w:r>
    </w:p>
    <w:p w:rsidR="00C8279D" w:rsidRPr="006604DC" w:rsidRDefault="00C8279D" w:rsidP="00C8279D">
      <w:pPr>
        <w:suppressAutoHyphens/>
        <w:autoSpaceDE w:val="0"/>
        <w:autoSpaceDN/>
        <w:ind w:firstLine="708"/>
        <w:jc w:val="right"/>
        <w:rPr>
          <w:rFonts w:ascii="Times New Roman" w:hAnsi="Times New Roman"/>
          <w:b w:val="0"/>
          <w:szCs w:val="22"/>
          <w:lang w:eastAsia="zh-CN"/>
        </w:rPr>
      </w:pPr>
    </w:p>
    <w:p w:rsidR="00C8279D" w:rsidRPr="006604DC" w:rsidRDefault="00C8279D" w:rsidP="00C8279D">
      <w:pPr>
        <w:suppressAutoHyphens/>
        <w:autoSpaceDE w:val="0"/>
        <w:autoSpaceDN/>
        <w:ind w:firstLine="708"/>
        <w:jc w:val="both"/>
        <w:rPr>
          <w:rFonts w:ascii="Times New Roman" w:hAnsi="Times New Roman"/>
          <w:b w:val="0"/>
          <w:szCs w:val="22"/>
          <w:lang w:eastAsia="zh-CN"/>
        </w:rPr>
      </w:pPr>
    </w:p>
    <w:p w:rsidR="00C8279D" w:rsidRPr="006604DC" w:rsidRDefault="00C8279D" w:rsidP="00C8279D">
      <w:pPr>
        <w:suppressAutoHyphens/>
        <w:autoSpaceDE w:val="0"/>
        <w:autoSpaceDN/>
        <w:ind w:firstLine="708"/>
        <w:jc w:val="center"/>
        <w:rPr>
          <w:rFonts w:ascii="Times New Roman" w:hAnsi="Times New Roman"/>
          <w:b w:val="0"/>
          <w:szCs w:val="22"/>
          <w:lang w:eastAsia="zh-CN"/>
        </w:rPr>
      </w:pPr>
      <w:r w:rsidRPr="006604DC">
        <w:rPr>
          <w:rFonts w:ascii="Times New Roman" w:hAnsi="Times New Roman"/>
          <w:b w:val="0"/>
          <w:szCs w:val="22"/>
          <w:lang w:eastAsia="zh-CN"/>
        </w:rPr>
        <w:t>УВЕДОМЛЕНИЕ</w:t>
      </w:r>
    </w:p>
    <w:p w:rsidR="00C8279D" w:rsidRPr="006604DC" w:rsidRDefault="00C8279D" w:rsidP="00C8279D">
      <w:pPr>
        <w:suppressAutoHyphens/>
        <w:autoSpaceDE w:val="0"/>
        <w:autoSpaceDN/>
        <w:ind w:firstLine="708"/>
        <w:jc w:val="center"/>
        <w:rPr>
          <w:rFonts w:ascii="Times New Roman" w:hAnsi="Times New Roman"/>
          <w:b w:val="0"/>
          <w:szCs w:val="22"/>
          <w:lang w:eastAsia="zh-CN"/>
        </w:rPr>
      </w:pPr>
      <w:r w:rsidRPr="006604DC">
        <w:rPr>
          <w:rFonts w:ascii="Times New Roman" w:hAnsi="Times New Roman"/>
          <w:b w:val="0"/>
          <w:szCs w:val="22"/>
          <w:lang w:eastAsia="zh-CN"/>
        </w:rPr>
        <w:t>об обсуждении идеи (концепции)</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_________________________________________________________</w:t>
      </w:r>
      <w:r w:rsidR="00DE2782" w:rsidRPr="006604DC">
        <w:rPr>
          <w:rFonts w:ascii="Times New Roman" w:hAnsi="Times New Roman"/>
          <w:b w:val="0"/>
          <w:szCs w:val="22"/>
          <w:lang w:eastAsia="zh-CN"/>
        </w:rPr>
        <w:t>___________</w:t>
      </w:r>
      <w:r w:rsidRPr="006604DC">
        <w:rPr>
          <w:rFonts w:ascii="Times New Roman" w:hAnsi="Times New Roman"/>
          <w:b w:val="0"/>
          <w:szCs w:val="22"/>
          <w:lang w:eastAsia="zh-CN"/>
        </w:rPr>
        <w:t>____</w:t>
      </w:r>
    </w:p>
    <w:p w:rsidR="00C8279D" w:rsidRPr="006604DC" w:rsidRDefault="00C8279D" w:rsidP="001B46C4">
      <w:pPr>
        <w:suppressAutoHyphens/>
        <w:autoSpaceDE w:val="0"/>
        <w:autoSpaceDN/>
        <w:ind w:firstLine="708"/>
        <w:jc w:val="center"/>
        <w:rPr>
          <w:rFonts w:ascii="Times New Roman" w:hAnsi="Times New Roman"/>
          <w:b w:val="0"/>
          <w:szCs w:val="22"/>
          <w:lang w:eastAsia="zh-CN"/>
        </w:rPr>
      </w:pPr>
      <w:r w:rsidRPr="006604DC">
        <w:rPr>
          <w:rFonts w:ascii="Times New Roman" w:hAnsi="Times New Roman"/>
          <w:b w:val="0"/>
          <w:szCs w:val="22"/>
          <w:lang w:eastAsia="zh-CN"/>
        </w:rPr>
        <w:t xml:space="preserve">(наименование проекта нормативного правового акта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оценка регулирующего воздействия которого проводится в соответствии с законодательством Российской Федерации, законодательством Чувашской Республики,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w:t>
      </w:r>
      <w:r w:rsidR="001B46C4" w:rsidRPr="006604DC">
        <w:rPr>
          <w:rFonts w:ascii="Times New Roman" w:hAnsi="Times New Roman"/>
          <w:b w:val="0"/>
          <w:szCs w:val="22"/>
          <w:lang w:eastAsia="zh-CN"/>
        </w:rPr>
        <w:t>ого округа Чувашской Республики</w:t>
      </w:r>
      <w:r w:rsidRPr="006604DC">
        <w:rPr>
          <w:rFonts w:ascii="Times New Roman" w:hAnsi="Times New Roman"/>
          <w:b w:val="0"/>
          <w:szCs w:val="22"/>
          <w:lang w:eastAsia="zh-CN"/>
        </w:rPr>
        <w:t>)</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Настоящим ________________________________________________</w:t>
      </w:r>
      <w:r w:rsidR="00DE2782" w:rsidRPr="006604DC">
        <w:rPr>
          <w:rFonts w:ascii="Times New Roman" w:hAnsi="Times New Roman"/>
          <w:b w:val="0"/>
          <w:szCs w:val="22"/>
          <w:lang w:eastAsia="zh-CN"/>
        </w:rPr>
        <w:t>_____________</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 xml:space="preserve">                                    (наименование уполномоченного подразделения</w:t>
      </w:r>
      <w:r w:rsidR="001B46C4" w:rsidRPr="006604DC">
        <w:rPr>
          <w:rFonts w:ascii="Times New Roman" w:hAnsi="Times New Roman"/>
          <w:b w:val="0"/>
          <w:szCs w:val="22"/>
          <w:lang w:eastAsia="zh-CN"/>
        </w:rPr>
        <w:t>)</w:t>
      </w:r>
    </w:p>
    <w:p w:rsidR="00C8279D" w:rsidRPr="006604DC" w:rsidRDefault="00C8279D" w:rsidP="00C8279D">
      <w:pPr>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извещает о начале обсуждения идеи (концепции) предлагаемого правового регулирования и сборе предложений заинтересованных лиц.</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 xml:space="preserve">Проект нормативного правового акта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Республики________________________________________________________.</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 xml:space="preserve">(устанавливает новые или изменяет ранее предусмотренные нормативными правовыми актами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устанавливает новые и изменяет ранее предусмотренные нормативными правовыми актами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обязанности и запреты для субъектов предпринимательской и инвестиционной деятельности; устанавливает или изменяет ответственность за нарушение нормативных правовых актов Чувашской Республики,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затрагивающих вопросы осуществления предпринимательской и иной экономической деятельности)</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Предложения принимаются по адресу: ___________________________, а также по адресу электронной почты: _________________________________</w:t>
      </w:r>
      <w:r w:rsidR="00DE2782" w:rsidRPr="006604DC">
        <w:rPr>
          <w:rFonts w:ascii="Times New Roman" w:hAnsi="Times New Roman"/>
          <w:b w:val="0"/>
          <w:szCs w:val="22"/>
          <w:lang w:eastAsia="zh-CN"/>
        </w:rPr>
        <w:t>_____________________</w:t>
      </w:r>
      <w:r w:rsidRPr="006604DC">
        <w:rPr>
          <w:rFonts w:ascii="Times New Roman" w:hAnsi="Times New Roman"/>
          <w:b w:val="0"/>
          <w:szCs w:val="22"/>
          <w:lang w:eastAsia="zh-CN"/>
        </w:rPr>
        <w:t>.</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Срок приема предложений: ____________________________________</w:t>
      </w:r>
      <w:r w:rsidR="00DE2782" w:rsidRPr="006604DC">
        <w:rPr>
          <w:rFonts w:ascii="Times New Roman" w:hAnsi="Times New Roman"/>
          <w:b w:val="0"/>
          <w:szCs w:val="22"/>
          <w:lang w:eastAsia="zh-CN"/>
        </w:rPr>
        <w:t>____________</w:t>
      </w:r>
      <w:r w:rsidRPr="006604DC">
        <w:rPr>
          <w:rFonts w:ascii="Times New Roman" w:hAnsi="Times New Roman"/>
          <w:b w:val="0"/>
          <w:szCs w:val="22"/>
          <w:lang w:eastAsia="zh-CN"/>
        </w:rPr>
        <w:t>.</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 xml:space="preserve">Место размещения уведомления о подготовке проекта нормативного правового акта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на сайте regulations.cap.ru в информационно-телекоммуникационной сети «Интернет» (</w:t>
      </w:r>
      <w:proofErr w:type="gramStart"/>
      <w:r w:rsidRPr="006604DC">
        <w:rPr>
          <w:rFonts w:ascii="Times New Roman" w:hAnsi="Times New Roman"/>
          <w:b w:val="0"/>
          <w:szCs w:val="22"/>
          <w:lang w:eastAsia="zh-CN"/>
        </w:rPr>
        <w:t>полный  электронный</w:t>
      </w:r>
      <w:proofErr w:type="gramEnd"/>
      <w:r w:rsidRPr="006604DC">
        <w:rPr>
          <w:rFonts w:ascii="Times New Roman" w:hAnsi="Times New Roman"/>
          <w:b w:val="0"/>
          <w:szCs w:val="22"/>
          <w:lang w:eastAsia="zh-CN"/>
        </w:rPr>
        <w:t xml:space="preserve"> адрес): _______________________________________________________________________</w:t>
      </w:r>
      <w:r w:rsidR="00DE2782" w:rsidRPr="006604DC">
        <w:rPr>
          <w:rFonts w:ascii="Times New Roman" w:hAnsi="Times New Roman"/>
          <w:b w:val="0"/>
          <w:szCs w:val="22"/>
          <w:lang w:eastAsia="zh-CN"/>
        </w:rPr>
        <w:t>______</w:t>
      </w:r>
      <w:r w:rsidRPr="006604DC">
        <w:rPr>
          <w:rFonts w:ascii="Times New Roman" w:hAnsi="Times New Roman"/>
          <w:b w:val="0"/>
          <w:szCs w:val="22"/>
          <w:lang w:eastAsia="zh-CN"/>
        </w:rPr>
        <w:t>.</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Все поступившие предложения будут рассмотрены. Сводка предложений будет размещена на вышеназванном сайте не позднее _______________________</w:t>
      </w:r>
      <w:r w:rsidR="00DE2782" w:rsidRPr="006604DC">
        <w:rPr>
          <w:rFonts w:ascii="Times New Roman" w:hAnsi="Times New Roman"/>
          <w:b w:val="0"/>
          <w:szCs w:val="22"/>
          <w:lang w:eastAsia="zh-CN"/>
        </w:rPr>
        <w:t>_____________</w:t>
      </w:r>
      <w:r w:rsidRPr="006604DC">
        <w:rPr>
          <w:rFonts w:ascii="Times New Roman" w:hAnsi="Times New Roman"/>
          <w:b w:val="0"/>
          <w:szCs w:val="22"/>
          <w:lang w:eastAsia="zh-CN"/>
        </w:rPr>
        <w:t>.</w:t>
      </w:r>
    </w:p>
    <w:p w:rsidR="00C8279D" w:rsidRPr="006604DC" w:rsidRDefault="00C8279D" w:rsidP="00C8279D">
      <w:pPr>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 (число, месяц, год)</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1. Описание проблемы, на решение которой направлено предлагаемое правовое регулирование: ________________________________________________</w:t>
      </w:r>
      <w:r w:rsidR="00DE2782" w:rsidRPr="006604DC">
        <w:rPr>
          <w:rFonts w:ascii="Times New Roman" w:hAnsi="Times New Roman"/>
          <w:b w:val="0"/>
          <w:szCs w:val="22"/>
          <w:lang w:eastAsia="zh-CN"/>
        </w:rPr>
        <w:t>________________</w:t>
      </w:r>
      <w:r w:rsidRPr="006604DC">
        <w:rPr>
          <w:rFonts w:ascii="Times New Roman" w:hAnsi="Times New Roman"/>
          <w:b w:val="0"/>
          <w:szCs w:val="22"/>
          <w:lang w:eastAsia="zh-CN"/>
        </w:rPr>
        <w:t>.</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2. Цели предлагаемого правового регулирования: ______________________</w:t>
      </w:r>
      <w:r w:rsidR="00DE2782" w:rsidRPr="006604DC">
        <w:rPr>
          <w:rFonts w:ascii="Times New Roman" w:hAnsi="Times New Roman"/>
          <w:b w:val="0"/>
          <w:szCs w:val="22"/>
          <w:lang w:eastAsia="zh-CN"/>
        </w:rPr>
        <w:t>_______</w:t>
      </w:r>
      <w:r w:rsidRPr="006604DC">
        <w:rPr>
          <w:rFonts w:ascii="Times New Roman" w:hAnsi="Times New Roman"/>
          <w:b w:val="0"/>
          <w:szCs w:val="22"/>
          <w:lang w:eastAsia="zh-CN"/>
        </w:rPr>
        <w:t>.</w:t>
      </w:r>
    </w:p>
    <w:p w:rsidR="00DE2782"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 xml:space="preserve">3. Нормативные правовые акты Российской Федерации и нормативные правовые акты Чувашской Республики,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поручения, другие решения, из которых вытекает необходимость разработки предлагаемого правового регулирования в данной области: </w:t>
      </w:r>
      <w:r w:rsidR="00DE2782" w:rsidRPr="006604DC">
        <w:rPr>
          <w:rFonts w:ascii="Times New Roman" w:hAnsi="Times New Roman"/>
          <w:b w:val="0"/>
          <w:szCs w:val="22"/>
          <w:lang w:eastAsia="zh-CN"/>
        </w:rPr>
        <w:t>__________________________</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4. Планируемый срок вступления в силу предлагаемого правового регулирования: ________________________________________________________</w:t>
      </w:r>
      <w:r w:rsidR="00DE2782" w:rsidRPr="006604DC">
        <w:rPr>
          <w:rFonts w:ascii="Times New Roman" w:hAnsi="Times New Roman"/>
          <w:b w:val="0"/>
          <w:szCs w:val="22"/>
          <w:lang w:eastAsia="zh-CN"/>
        </w:rPr>
        <w:t>_____________________</w:t>
      </w:r>
      <w:r w:rsidRPr="006604DC">
        <w:rPr>
          <w:rFonts w:ascii="Times New Roman" w:hAnsi="Times New Roman"/>
          <w:b w:val="0"/>
          <w:szCs w:val="22"/>
          <w:lang w:eastAsia="zh-CN"/>
        </w:rPr>
        <w:t>.</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5. Сведения о необходимости или об отсутствии необходимости установления переходного периода: __________________________________</w:t>
      </w:r>
      <w:r w:rsidR="00DE2782" w:rsidRPr="006604DC">
        <w:rPr>
          <w:rFonts w:ascii="Times New Roman" w:hAnsi="Times New Roman"/>
          <w:b w:val="0"/>
          <w:szCs w:val="22"/>
          <w:lang w:eastAsia="zh-CN"/>
        </w:rPr>
        <w:t>________________________</w:t>
      </w:r>
      <w:r w:rsidRPr="006604DC">
        <w:rPr>
          <w:rFonts w:ascii="Times New Roman" w:hAnsi="Times New Roman"/>
          <w:b w:val="0"/>
          <w:szCs w:val="22"/>
          <w:lang w:eastAsia="zh-CN"/>
        </w:rPr>
        <w:t>.</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lastRenderedPageBreak/>
        <w:t>6. Иная информация, относящаяся к сведениям о подготовке идеи (концепции) предлагаемого правового регулирования, по решению _______</w:t>
      </w:r>
      <w:r w:rsidR="00DE2782" w:rsidRPr="006604DC">
        <w:rPr>
          <w:rFonts w:ascii="Times New Roman" w:hAnsi="Times New Roman"/>
          <w:b w:val="0"/>
          <w:szCs w:val="22"/>
          <w:lang w:eastAsia="zh-CN"/>
        </w:rPr>
        <w:t>________________________</w:t>
      </w:r>
    </w:p>
    <w:p w:rsidR="00C8279D" w:rsidRPr="006604DC" w:rsidRDefault="00C8279D" w:rsidP="00C8279D">
      <w:pPr>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_____________________________________________________________</w:t>
      </w:r>
      <w:r w:rsidR="00DE2782" w:rsidRPr="006604DC">
        <w:rPr>
          <w:rFonts w:ascii="Times New Roman" w:hAnsi="Times New Roman"/>
          <w:b w:val="0"/>
          <w:szCs w:val="22"/>
          <w:lang w:eastAsia="zh-CN"/>
        </w:rPr>
        <w:t>________________</w:t>
      </w:r>
    </w:p>
    <w:p w:rsidR="00C8279D" w:rsidRPr="006604DC" w:rsidRDefault="00C8279D" w:rsidP="00C8279D">
      <w:pPr>
        <w:suppressAutoHyphens/>
        <w:autoSpaceDE w:val="0"/>
        <w:autoSpaceDN/>
        <w:ind w:firstLine="708"/>
        <w:jc w:val="center"/>
        <w:rPr>
          <w:rFonts w:ascii="Times New Roman" w:hAnsi="Times New Roman"/>
          <w:b w:val="0"/>
          <w:szCs w:val="22"/>
          <w:lang w:eastAsia="zh-CN"/>
        </w:rPr>
      </w:pPr>
      <w:r w:rsidRPr="006604DC">
        <w:rPr>
          <w:rFonts w:ascii="Times New Roman" w:hAnsi="Times New Roman"/>
          <w:b w:val="0"/>
          <w:szCs w:val="22"/>
          <w:lang w:eastAsia="zh-CN"/>
        </w:rPr>
        <w:t>(наименование уполномоченного подразделения)</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К уведомлению прилагаются:</w:t>
      </w:r>
    </w:p>
    <w:p w:rsidR="00C8279D" w:rsidRPr="006604DC" w:rsidRDefault="00C8279D" w:rsidP="00C8279D">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перечень вопросов для участников публичных консультаций;</w:t>
      </w:r>
    </w:p>
    <w:p w:rsidR="00C8279D" w:rsidRPr="006604DC" w:rsidRDefault="00C8279D" w:rsidP="00C8279D">
      <w:pPr>
        <w:suppressAutoHyphens/>
        <w:autoSpaceDE w:val="0"/>
        <w:autoSpaceDN/>
        <w:ind w:left="708"/>
        <w:jc w:val="both"/>
        <w:rPr>
          <w:rFonts w:ascii="Times New Roman" w:hAnsi="Times New Roman"/>
          <w:b w:val="0"/>
          <w:szCs w:val="22"/>
          <w:lang w:eastAsia="zh-CN"/>
        </w:rPr>
      </w:pPr>
      <w:r w:rsidRPr="006604DC">
        <w:rPr>
          <w:rFonts w:ascii="Times New Roman" w:hAnsi="Times New Roman"/>
          <w:b w:val="0"/>
          <w:szCs w:val="22"/>
          <w:lang w:eastAsia="zh-CN"/>
        </w:rPr>
        <w:t>иные материалы, которые позволяют оценить необходимость введения предлагаемого правового регулирования.</w:t>
      </w:r>
    </w:p>
    <w:p w:rsidR="00C8279D" w:rsidRPr="006604DC" w:rsidRDefault="00C8279D" w:rsidP="00D578F6">
      <w:pPr>
        <w:jc w:val="center"/>
        <w:rPr>
          <w:rFonts w:ascii="Times New Roman" w:hAnsi="Times New Roman"/>
          <w:b w:val="0"/>
          <w:szCs w:val="22"/>
        </w:rPr>
      </w:pPr>
      <w:r w:rsidRPr="006604DC">
        <w:rPr>
          <w:rFonts w:ascii="Times New Roman" w:hAnsi="Times New Roman"/>
          <w:b w:val="0"/>
          <w:szCs w:val="22"/>
          <w:lang w:eastAsia="zh-CN"/>
        </w:rPr>
        <w:t>_______________________________</w:t>
      </w:r>
    </w:p>
    <w:p w:rsidR="00C8279D" w:rsidRPr="006604DC" w:rsidRDefault="00C8279D"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D578F6" w:rsidRPr="006604DC" w:rsidRDefault="00D578F6" w:rsidP="00AE1F3A">
      <w:pPr>
        <w:rPr>
          <w:rFonts w:ascii="Times New Roman" w:hAnsi="Times New Roman"/>
          <w:b w:val="0"/>
          <w:szCs w:val="22"/>
        </w:rPr>
      </w:pPr>
    </w:p>
    <w:p w:rsidR="00D578F6" w:rsidRPr="006604DC" w:rsidRDefault="00D578F6" w:rsidP="00AE1F3A">
      <w:pPr>
        <w:rPr>
          <w:rFonts w:ascii="Times New Roman" w:hAnsi="Times New Roman"/>
          <w:b w:val="0"/>
          <w:szCs w:val="22"/>
        </w:rPr>
      </w:pPr>
    </w:p>
    <w:p w:rsidR="00D578F6" w:rsidRPr="006604DC" w:rsidRDefault="00D578F6" w:rsidP="00AE1F3A">
      <w:pPr>
        <w:rPr>
          <w:rFonts w:ascii="Times New Roman" w:hAnsi="Times New Roman"/>
          <w:b w:val="0"/>
          <w:szCs w:val="22"/>
        </w:rPr>
      </w:pPr>
    </w:p>
    <w:p w:rsidR="00D578F6" w:rsidRPr="006604DC" w:rsidRDefault="00D578F6" w:rsidP="00AE1F3A">
      <w:pPr>
        <w:rPr>
          <w:rFonts w:ascii="Times New Roman" w:hAnsi="Times New Roman"/>
          <w:b w:val="0"/>
          <w:szCs w:val="22"/>
        </w:rPr>
      </w:pPr>
    </w:p>
    <w:p w:rsidR="00D578F6" w:rsidRPr="006604DC" w:rsidRDefault="00D578F6"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9721D3" w:rsidRPr="006604DC" w:rsidRDefault="009721D3" w:rsidP="00AE1F3A">
      <w:pPr>
        <w:rPr>
          <w:rFonts w:ascii="Times New Roman" w:hAnsi="Times New Roman"/>
          <w:b w:val="0"/>
          <w:szCs w:val="22"/>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6604DC" w:rsidRDefault="006604DC" w:rsidP="009721D3">
      <w:pPr>
        <w:tabs>
          <w:tab w:val="left" w:pos="4962"/>
        </w:tabs>
        <w:suppressAutoHyphens/>
        <w:autoSpaceDE w:val="0"/>
        <w:autoSpaceDN/>
        <w:ind w:left="2124" w:firstLine="708"/>
        <w:jc w:val="right"/>
        <w:rPr>
          <w:rFonts w:ascii="Times New Roman" w:hAnsi="Times New Roman"/>
          <w:b w:val="0"/>
          <w:szCs w:val="22"/>
          <w:lang w:eastAsia="zh-CN"/>
        </w:rPr>
      </w:pPr>
    </w:p>
    <w:p w:rsidR="009721D3" w:rsidRPr="006604DC" w:rsidRDefault="009721D3" w:rsidP="009721D3">
      <w:pPr>
        <w:tabs>
          <w:tab w:val="left" w:pos="4962"/>
        </w:tabs>
        <w:suppressAutoHyphens/>
        <w:autoSpaceDE w:val="0"/>
        <w:autoSpaceDN/>
        <w:ind w:left="2124" w:firstLine="708"/>
        <w:jc w:val="right"/>
        <w:rPr>
          <w:rFonts w:ascii="Times New Roman" w:hAnsi="Times New Roman"/>
          <w:b w:val="0"/>
          <w:szCs w:val="22"/>
          <w:lang w:eastAsia="zh-CN"/>
        </w:rPr>
      </w:pPr>
      <w:r w:rsidRPr="006604DC">
        <w:rPr>
          <w:rFonts w:ascii="Times New Roman" w:hAnsi="Times New Roman"/>
          <w:b w:val="0"/>
          <w:szCs w:val="22"/>
          <w:lang w:eastAsia="zh-CN"/>
        </w:rPr>
        <w:lastRenderedPageBreak/>
        <w:t>Приложение № 2</w:t>
      </w:r>
    </w:p>
    <w:p w:rsidR="009721D3" w:rsidRPr="006604DC" w:rsidRDefault="009721D3" w:rsidP="009721D3">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к Порядку проведения оценки</w:t>
      </w:r>
    </w:p>
    <w:p w:rsidR="009721D3" w:rsidRPr="006604DC" w:rsidRDefault="009721D3" w:rsidP="009721D3">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регулирующего воздействия</w:t>
      </w:r>
    </w:p>
    <w:p w:rsidR="009721D3" w:rsidRPr="006604DC" w:rsidRDefault="009721D3" w:rsidP="009721D3">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 xml:space="preserve">проектов муниципальных </w:t>
      </w:r>
    </w:p>
    <w:p w:rsidR="009721D3" w:rsidRPr="006604DC" w:rsidRDefault="009721D3" w:rsidP="009721D3">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 xml:space="preserve">нормативных правовых </w:t>
      </w:r>
    </w:p>
    <w:p w:rsidR="009721D3" w:rsidRPr="006604DC" w:rsidRDefault="009721D3" w:rsidP="009721D3">
      <w:pPr>
        <w:suppressAutoHyphens/>
        <w:autoSpaceDE w:val="0"/>
        <w:autoSpaceDN/>
        <w:ind w:left="4962" w:hanging="6"/>
        <w:jc w:val="right"/>
        <w:rPr>
          <w:rFonts w:ascii="Times New Roman" w:hAnsi="Times New Roman"/>
          <w:b w:val="0"/>
          <w:szCs w:val="22"/>
          <w:lang w:eastAsia="zh-CN"/>
        </w:rPr>
      </w:pPr>
      <w:r w:rsidRPr="006604DC">
        <w:rPr>
          <w:rFonts w:ascii="Times New Roman" w:hAnsi="Times New Roman"/>
          <w:b w:val="0"/>
          <w:szCs w:val="22"/>
          <w:lang w:eastAsia="zh-CN"/>
        </w:rPr>
        <w:t xml:space="preserve">актов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w:t>
      </w:r>
    </w:p>
    <w:p w:rsidR="009721D3" w:rsidRPr="006604DC" w:rsidRDefault="009721D3" w:rsidP="009721D3">
      <w:pPr>
        <w:suppressAutoHyphens/>
        <w:autoSpaceDE w:val="0"/>
        <w:autoSpaceDN/>
        <w:ind w:firstLine="708"/>
        <w:jc w:val="right"/>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Сводный отчет</w:t>
      </w:r>
      <w:r w:rsidRPr="006604DC">
        <w:rPr>
          <w:rFonts w:ascii="Times New Roman" w:hAnsi="Times New Roman"/>
          <w:bCs/>
          <w:szCs w:val="22"/>
          <w:lang w:eastAsia="zh-CN"/>
        </w:rPr>
        <w:br/>
        <w:t>о результатах проведения оценки регулирующего воздействия</w:t>
      </w:r>
      <w:r w:rsidRPr="006604DC">
        <w:rPr>
          <w:rFonts w:ascii="Times New Roman" w:hAnsi="Times New Roman"/>
          <w:bCs/>
          <w:szCs w:val="22"/>
          <w:lang w:eastAsia="zh-CN"/>
        </w:rPr>
        <w:br/>
        <w:t>__________________________________________________________________</w:t>
      </w:r>
      <w:r w:rsidRPr="006604DC">
        <w:rPr>
          <w:rFonts w:ascii="Times New Roman" w:hAnsi="Times New Roman"/>
          <w:bCs/>
          <w:szCs w:val="22"/>
          <w:lang w:eastAsia="zh-CN"/>
        </w:rPr>
        <w:br/>
        <w:t xml:space="preserve">(наименование проекта нормативного правового акта </w:t>
      </w:r>
      <w:r w:rsidRPr="006604DC">
        <w:rPr>
          <w:rFonts w:ascii="Times New Roman" w:hAnsi="Times New Roman"/>
          <w:szCs w:val="22"/>
        </w:rPr>
        <w:t>Моргаушского</w:t>
      </w:r>
      <w:r w:rsidRPr="006604DC">
        <w:rPr>
          <w:rFonts w:ascii="Times New Roman" w:hAnsi="Times New Roman"/>
          <w:bCs/>
          <w:szCs w:val="22"/>
          <w:lang w:eastAsia="zh-CN"/>
        </w:rPr>
        <w:t xml:space="preserve"> муниципального округа Чувашской Республики, оценка регулирующего воздействия которого проводится в соответствии с законодательством Российской Федерации, законодательством Чувашской</w:t>
      </w:r>
      <w:r w:rsidRPr="006604DC">
        <w:rPr>
          <w:rFonts w:ascii="Times New Roman" w:hAnsi="Times New Roman"/>
          <w:bCs/>
          <w:color w:val="26282F"/>
          <w:szCs w:val="22"/>
          <w:lang w:eastAsia="zh-CN"/>
        </w:rPr>
        <w:t xml:space="preserve"> Республики </w:t>
      </w:r>
      <w:r w:rsidRPr="006604DC">
        <w:rPr>
          <w:rFonts w:ascii="Times New Roman" w:hAnsi="Times New Roman"/>
          <w:bCs/>
          <w:szCs w:val="22"/>
          <w:lang w:eastAsia="zh-CN"/>
        </w:rPr>
        <w:t xml:space="preserve">и </w:t>
      </w:r>
      <w:r w:rsidRPr="006604DC">
        <w:rPr>
          <w:rFonts w:ascii="Times New Roman" w:hAnsi="Times New Roman"/>
          <w:szCs w:val="22"/>
        </w:rPr>
        <w:t>Моргаушского</w:t>
      </w:r>
      <w:r w:rsidRPr="006604DC">
        <w:rPr>
          <w:rFonts w:ascii="Times New Roman" w:hAnsi="Times New Roman"/>
          <w:bCs/>
          <w:szCs w:val="22"/>
          <w:lang w:eastAsia="zh-CN"/>
        </w:rPr>
        <w:t xml:space="preserve"> муниципального округа Чувашской Республики)</w:t>
      </w:r>
    </w:p>
    <w:p w:rsidR="00D578F6" w:rsidRPr="006604DC" w:rsidRDefault="00D578F6" w:rsidP="009721D3">
      <w:pPr>
        <w:widowControl w:val="0"/>
        <w:suppressAutoHyphens/>
        <w:autoSpaceDE w:val="0"/>
        <w:autoSpaceDN/>
        <w:spacing w:before="108" w:after="108"/>
        <w:jc w:val="center"/>
        <w:rPr>
          <w:rFonts w:ascii="Times New Roman" w:hAnsi="Times New Roman"/>
          <w:bCs/>
          <w:szCs w:val="22"/>
          <w:lang w:eastAsia="zh-CN"/>
        </w:rPr>
      </w:pPr>
      <w:bookmarkStart w:id="0" w:name="sub_2201"/>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1. Общая информация</w:t>
      </w:r>
    </w:p>
    <w:bookmarkEnd w:id="0"/>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516"/>
      </w:tblGrid>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1.1.</w:t>
            </w:r>
          </w:p>
        </w:tc>
        <w:tc>
          <w:tcPr>
            <w:tcW w:w="8516"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Уполномоченное подразделение, осуществляющее подготовку проекта нормативного правового акта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оценка регулирующего воздействия которого проводится в соответствии с законодательством Российской Федерации, законодательством Чувашской Республики 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(далее - проект акта) </w:t>
            </w:r>
          </w:p>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___________________________________________________________</w:t>
            </w:r>
            <w:r w:rsidR="00D578F6" w:rsidRPr="006604DC">
              <w:rPr>
                <w:rFonts w:ascii="Times New Roman" w:hAnsi="Times New Roman"/>
                <w:b w:val="0"/>
                <w:szCs w:val="22"/>
                <w:lang w:eastAsia="zh-CN"/>
              </w:rPr>
              <w:t>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(указывается полное или краткое наименование разработчика)</w:t>
            </w:r>
          </w:p>
        </w:tc>
      </w:tr>
      <w:tr w:rsidR="009721D3" w:rsidRPr="006604DC" w:rsidTr="00DE2782">
        <w:trPr>
          <w:trHeight w:val="455"/>
        </w:trPr>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1.2.</w:t>
            </w:r>
          </w:p>
        </w:tc>
        <w:tc>
          <w:tcPr>
            <w:tcW w:w="8516"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Наименование проекта акта __________________________________</w:t>
            </w:r>
            <w:r w:rsidR="00D578F6" w:rsidRPr="006604DC">
              <w:rPr>
                <w:rFonts w:ascii="Times New Roman" w:hAnsi="Times New Roman"/>
                <w:b w:val="0"/>
                <w:szCs w:val="22"/>
                <w:lang w:eastAsia="zh-CN"/>
              </w:rPr>
              <w:t>_________________</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1.3.</w:t>
            </w:r>
          </w:p>
        </w:tc>
        <w:tc>
          <w:tcPr>
            <w:tcW w:w="8516"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Основание для разработки проекта акта ____________________________</w:t>
            </w:r>
            <w:r w:rsidR="00D578F6" w:rsidRPr="006604DC">
              <w:rPr>
                <w:rFonts w:ascii="Times New Roman" w:hAnsi="Times New Roman"/>
                <w:b w:val="0"/>
                <w:szCs w:val="22"/>
                <w:lang w:eastAsia="zh-CN"/>
              </w:rPr>
              <w:t>____________</w:t>
            </w:r>
          </w:p>
          <w:p w:rsidR="009721D3" w:rsidRPr="006604DC" w:rsidRDefault="009721D3" w:rsidP="00DE2782">
            <w:pPr>
              <w:widowControl w:val="0"/>
              <w:suppressAutoHyphens/>
              <w:autoSpaceDE w:val="0"/>
              <w:autoSpaceDN/>
              <w:jc w:val="right"/>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1.4.</w:t>
            </w:r>
          </w:p>
        </w:tc>
        <w:tc>
          <w:tcPr>
            <w:tcW w:w="8516"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Основные цели правового регулирования ___________________________</w:t>
            </w:r>
            <w:r w:rsidR="00D578F6" w:rsidRPr="006604DC">
              <w:rPr>
                <w:rFonts w:ascii="Times New Roman" w:hAnsi="Times New Roman"/>
                <w:b w:val="0"/>
                <w:szCs w:val="22"/>
                <w:lang w:eastAsia="zh-CN"/>
              </w:rPr>
              <w:t>____________</w:t>
            </w:r>
          </w:p>
          <w:p w:rsidR="009721D3" w:rsidRPr="006604DC" w:rsidRDefault="009721D3" w:rsidP="009721D3">
            <w:pPr>
              <w:widowControl w:val="0"/>
              <w:suppressAutoHyphens/>
              <w:autoSpaceDE w:val="0"/>
              <w:autoSpaceDN/>
              <w:jc w:val="right"/>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1" w:name="sub_30063"/>
      <w:r w:rsidRPr="006604DC">
        <w:rPr>
          <w:rFonts w:ascii="Times New Roman" w:hAnsi="Times New Roman"/>
          <w:bCs/>
          <w:szCs w:val="22"/>
          <w:lang w:eastAsia="zh-CN"/>
        </w:rPr>
        <w:t>2. Степень регулирующего воздействия проекта акта</w:t>
      </w:r>
    </w:p>
    <w:bookmarkEnd w:id="1"/>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920"/>
        <w:gridCol w:w="4596"/>
      </w:tblGrid>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2.1.</w:t>
            </w:r>
          </w:p>
        </w:tc>
        <w:tc>
          <w:tcPr>
            <w:tcW w:w="3920"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Степень регулирующего воздействия проекта акта</w:t>
            </w:r>
          </w:p>
        </w:tc>
        <w:tc>
          <w:tcPr>
            <w:tcW w:w="4596"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____________________________________</w:t>
            </w:r>
            <w:r w:rsidR="00D578F6" w:rsidRPr="006604DC">
              <w:rPr>
                <w:rFonts w:ascii="Times New Roman" w:hAnsi="Times New Roman"/>
                <w:b w:val="0"/>
                <w:szCs w:val="22"/>
                <w:lang w:eastAsia="zh-CN"/>
              </w:rPr>
              <w:t>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(высокая/ средняя/ низкая)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2.2.</w:t>
            </w:r>
          </w:p>
        </w:tc>
        <w:tc>
          <w:tcPr>
            <w:tcW w:w="8516" w:type="dxa"/>
            <w:gridSpan w:val="2"/>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Обоснование отнесения проекта акта к определенной степени регулирующего воздействия _______________________________________________________</w:t>
            </w:r>
            <w:r w:rsidR="00D578F6" w:rsidRPr="006604DC">
              <w:rPr>
                <w:rFonts w:ascii="Times New Roman" w:hAnsi="Times New Roman"/>
                <w:b w:val="0"/>
                <w:szCs w:val="22"/>
                <w:lang w:eastAsia="zh-CN"/>
              </w:rPr>
              <w:t>_________</w:t>
            </w:r>
          </w:p>
          <w:p w:rsidR="009721D3" w:rsidRPr="006604DC" w:rsidRDefault="009721D3" w:rsidP="001B46C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2" w:name="sub_30064"/>
      <w:r w:rsidRPr="006604DC">
        <w:rPr>
          <w:rFonts w:ascii="Times New Roman" w:hAnsi="Times New Roman"/>
          <w:bCs/>
          <w:szCs w:val="22"/>
          <w:lang w:eastAsia="zh-CN"/>
        </w:rPr>
        <w:t>2.3. Анализ регулируемых проектом акта отношений, обусловливающих необходимость проведения оценки регулирующего воздействия проекта акта</w:t>
      </w:r>
    </w:p>
    <w:bookmarkEnd w:id="2"/>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969"/>
      </w:tblGrid>
      <w:tr w:rsidR="009721D3" w:rsidRPr="006604DC" w:rsidTr="00D578F6">
        <w:tc>
          <w:tcPr>
            <w:tcW w:w="552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Содержание проекта акта</w:t>
            </w:r>
          </w:p>
        </w:tc>
        <w:tc>
          <w:tcPr>
            <w:tcW w:w="396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Оценка наличия в проекте акта</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положений, регулирующих отношения в указанной области (сфере)</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(указать да/нет, если да описать)</w:t>
            </w:r>
          </w:p>
        </w:tc>
      </w:tr>
      <w:tr w:rsidR="009721D3" w:rsidRPr="006604DC" w:rsidTr="00D578F6">
        <w:tc>
          <w:tcPr>
            <w:tcW w:w="5529"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Проект акта в сфере предпринимательской и иной экономической деятельности содержит обязательные требования</w:t>
            </w:r>
          </w:p>
        </w:tc>
        <w:tc>
          <w:tcPr>
            <w:tcW w:w="396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578F6">
        <w:tc>
          <w:tcPr>
            <w:tcW w:w="5529"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Проект акта, регулирующий отношения в области организации и осуществления государственного (муниципального) контроля (надзора)</w:t>
            </w:r>
          </w:p>
        </w:tc>
        <w:tc>
          <w:tcPr>
            <w:tcW w:w="396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578F6">
        <w:tc>
          <w:tcPr>
            <w:tcW w:w="5529"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lastRenderedPageBreak/>
              <w:t xml:space="preserve">Проект акта, регулирующий отношения в области установления новых или изменяющий ранее предусмотренные нормативными правовыми актами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обязанности для субъектов предпринимательской и инвестиционной деятельности</w:t>
            </w:r>
          </w:p>
        </w:tc>
        <w:tc>
          <w:tcPr>
            <w:tcW w:w="396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578F6">
        <w:tc>
          <w:tcPr>
            <w:tcW w:w="5529"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Проект акта, регулирующий отношения в области установления новых или изменяющий ранее предусмотренные нормативными правовыми актами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запреты для субъектов предпринимательской и инвестиционной деятельности</w:t>
            </w:r>
          </w:p>
        </w:tc>
        <w:tc>
          <w:tcPr>
            <w:tcW w:w="396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578F6">
        <w:tc>
          <w:tcPr>
            <w:tcW w:w="5529"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Проект акта, регулирующий отношения в области установления или изменения ответственности за нарушение нормативных правовых актов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затрагивающих вопросы осуществления предпринимательской и иной экономической деятельности</w:t>
            </w:r>
          </w:p>
        </w:tc>
        <w:tc>
          <w:tcPr>
            <w:tcW w:w="396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3" w:name="sub_30065"/>
      <w:r w:rsidRPr="006604DC">
        <w:rPr>
          <w:rFonts w:ascii="Times New Roman" w:hAnsi="Times New Roman"/>
          <w:bCs/>
          <w:szCs w:val="22"/>
          <w:lang w:eastAsia="zh-CN"/>
        </w:rPr>
        <w:t>3. Описание проблемы, на решение которой направлен предлагаемый способ регулирования</w:t>
      </w:r>
    </w:p>
    <w:bookmarkEnd w:id="3"/>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658"/>
      </w:tblGrid>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3.1.</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Описание проблемы, на решение которой направлен предлагаемый способ регулирования _______________________________________________</w:t>
            </w:r>
            <w:r w:rsidR="00D578F6" w:rsidRPr="006604DC">
              <w:rPr>
                <w:rFonts w:ascii="Times New Roman" w:hAnsi="Times New Roman"/>
                <w:b w:val="0"/>
                <w:szCs w:val="22"/>
                <w:lang w:eastAsia="zh-CN"/>
              </w:rPr>
              <w:t>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                                       (место для текстового описания)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3.2.</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Негативные эффекты, возникающие в связи с наличием проблемы ________________________________________________________________</w:t>
            </w:r>
            <w:r w:rsidR="00D578F6" w:rsidRPr="006604DC">
              <w:rPr>
                <w:rFonts w:ascii="Times New Roman" w:hAnsi="Times New Roman"/>
                <w:b w:val="0"/>
                <w:szCs w:val="22"/>
                <w:lang w:eastAsia="zh-CN"/>
              </w:rPr>
              <w:t>__________</w:t>
            </w:r>
            <w:r w:rsidRPr="006604DC">
              <w:rPr>
                <w:rFonts w:ascii="Times New Roman" w:hAnsi="Times New Roman"/>
                <w:b w:val="0"/>
                <w:szCs w:val="22"/>
                <w:lang w:eastAsia="zh-CN"/>
              </w:rPr>
              <w:t>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3.3.</w:t>
            </w:r>
          </w:p>
        </w:tc>
        <w:tc>
          <w:tcPr>
            <w:tcW w:w="8658" w:type="dxa"/>
            <w:shd w:val="clear" w:color="auto" w:fill="auto"/>
          </w:tcPr>
          <w:p w:rsidR="009721D3" w:rsidRPr="006604DC" w:rsidRDefault="009721D3" w:rsidP="00D578F6">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Риски и предполагаемые последствия, связанные с сохранением текущего положения ________________________________________________</w:t>
            </w:r>
            <w:r w:rsidR="00D578F6" w:rsidRPr="006604DC">
              <w:rPr>
                <w:rFonts w:ascii="Times New Roman" w:hAnsi="Times New Roman"/>
                <w:b w:val="0"/>
                <w:szCs w:val="22"/>
                <w:lang w:eastAsia="zh-CN"/>
              </w:rPr>
              <w:t>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                                   (место для текстового описания)</w:t>
            </w: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4" w:name="sub_30066"/>
      <w:r w:rsidRPr="006604DC">
        <w:rPr>
          <w:rFonts w:ascii="Times New Roman" w:hAnsi="Times New Roman"/>
          <w:bCs/>
          <w:szCs w:val="22"/>
          <w:lang w:eastAsia="zh-CN"/>
        </w:rPr>
        <w:t>4. Анализ опыта регионов по решению существующей проблемы</w:t>
      </w:r>
    </w:p>
    <w:bookmarkEnd w:id="4"/>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658"/>
      </w:tblGrid>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4.1.</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Описание опыта ________________________________________________</w:t>
            </w:r>
            <w:r w:rsidR="00D578F6" w:rsidRPr="006604DC">
              <w:rPr>
                <w:rFonts w:ascii="Times New Roman" w:hAnsi="Times New Roman"/>
                <w:b w:val="0"/>
                <w:szCs w:val="22"/>
                <w:lang w:eastAsia="zh-CN"/>
              </w:rPr>
              <w:t>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4.2.</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Источник информации _________________________________________</w:t>
            </w:r>
            <w:r w:rsidR="00D578F6" w:rsidRPr="006604DC">
              <w:rPr>
                <w:rFonts w:ascii="Times New Roman" w:hAnsi="Times New Roman"/>
                <w:b w:val="0"/>
                <w:szCs w:val="22"/>
                <w:lang w:eastAsia="zh-CN"/>
              </w:rPr>
              <w:t>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5" w:name="sub_30067"/>
      <w:r w:rsidRPr="006604DC">
        <w:rPr>
          <w:rFonts w:ascii="Times New Roman" w:hAnsi="Times New Roman"/>
          <w:bCs/>
          <w:szCs w:val="22"/>
          <w:lang w:eastAsia="zh-CN"/>
        </w:rPr>
        <w:t>5. Возможные варианты решения проблемы</w:t>
      </w:r>
    </w:p>
    <w:bookmarkEnd w:id="5"/>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658"/>
      </w:tblGrid>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5.1.</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Невмешательство ___________________________________________________</w:t>
            </w:r>
            <w:r w:rsidR="00D578F6" w:rsidRPr="006604DC">
              <w:rPr>
                <w:rFonts w:ascii="Times New Roman" w:hAnsi="Times New Roman"/>
                <w:b w:val="0"/>
                <w:szCs w:val="22"/>
                <w:lang w:eastAsia="zh-CN"/>
              </w:rPr>
              <w:t>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5.2.</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 xml:space="preserve">Совершенствование применения существующего регулирования </w:t>
            </w:r>
          </w:p>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__________________________________________________________________</w:t>
            </w:r>
            <w:r w:rsidR="00D578F6" w:rsidRPr="006604DC">
              <w:rPr>
                <w:rFonts w:ascii="Times New Roman" w:hAnsi="Times New Roman"/>
                <w:b w:val="0"/>
                <w:szCs w:val="22"/>
                <w:lang w:eastAsia="zh-CN"/>
              </w:rPr>
              <w:t>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5.3.</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Прямое государственное регулирование (форма) ____________________</w:t>
            </w:r>
            <w:r w:rsidR="00D578F6" w:rsidRPr="006604DC">
              <w:rPr>
                <w:rFonts w:ascii="Times New Roman" w:hAnsi="Times New Roman"/>
                <w:b w:val="0"/>
                <w:szCs w:val="22"/>
                <w:lang w:eastAsia="zh-CN"/>
              </w:rPr>
              <w:t>______________</w:t>
            </w:r>
          </w:p>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__________________________________________________________________</w:t>
            </w:r>
            <w:r w:rsidR="00D578F6" w:rsidRPr="006604DC">
              <w:rPr>
                <w:rFonts w:ascii="Times New Roman" w:hAnsi="Times New Roman"/>
                <w:b w:val="0"/>
                <w:szCs w:val="22"/>
                <w:lang w:eastAsia="zh-CN"/>
              </w:rPr>
              <w:t>__________</w:t>
            </w:r>
          </w:p>
          <w:p w:rsidR="009721D3" w:rsidRPr="006604DC" w:rsidRDefault="009721D3" w:rsidP="001B46C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r w:rsidR="009721D3" w:rsidRPr="006604DC" w:rsidTr="00DE2782">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5.4.</w:t>
            </w:r>
          </w:p>
        </w:tc>
        <w:tc>
          <w:tcPr>
            <w:tcW w:w="8658"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Иные варианты решения проблемы __________________________________</w:t>
            </w:r>
            <w:r w:rsidR="001B46C4" w:rsidRPr="006604DC">
              <w:rPr>
                <w:rFonts w:ascii="Times New Roman" w:hAnsi="Times New Roman"/>
                <w:b w:val="0"/>
                <w:szCs w:val="22"/>
                <w:lang w:eastAsia="zh-CN"/>
              </w:rPr>
              <w:t>___________</w:t>
            </w:r>
          </w:p>
          <w:p w:rsidR="009721D3" w:rsidRPr="006604DC" w:rsidRDefault="009721D3" w:rsidP="001B46C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(место для текстового описания)</w:t>
            </w:r>
          </w:p>
        </w:tc>
      </w:tr>
    </w:tbl>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6" w:name="sub_30068"/>
      <w:r w:rsidRPr="006604DC">
        <w:rPr>
          <w:rFonts w:ascii="Times New Roman" w:hAnsi="Times New Roman"/>
          <w:bCs/>
          <w:szCs w:val="22"/>
          <w:lang w:eastAsia="zh-CN"/>
        </w:rPr>
        <w:t>6. Сравнение возможных вариантов решения проблемы</w:t>
      </w: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7" w:name="sub_30069"/>
      <w:bookmarkEnd w:id="6"/>
      <w:r w:rsidRPr="006604DC">
        <w:rPr>
          <w:rFonts w:ascii="Times New Roman" w:hAnsi="Times New Roman"/>
          <w:bCs/>
          <w:szCs w:val="22"/>
          <w:lang w:eastAsia="zh-CN"/>
        </w:rPr>
        <w:t xml:space="preserve">6.1. Основные группы субъектов предпринимательской и иной экономической деятельности, </w:t>
      </w:r>
      <w:r w:rsidRPr="006604DC">
        <w:rPr>
          <w:rFonts w:ascii="Times New Roman" w:hAnsi="Times New Roman"/>
          <w:bCs/>
          <w:szCs w:val="22"/>
          <w:lang w:eastAsia="zh-CN"/>
        </w:rPr>
        <w:lastRenderedPageBreak/>
        <w:t xml:space="preserve">иные заинтересованные лица, отраслевые органы и структурные подразделения администрации </w:t>
      </w:r>
      <w:r w:rsidRPr="006604DC">
        <w:rPr>
          <w:rFonts w:ascii="Times New Roman" w:hAnsi="Times New Roman"/>
          <w:b w:val="0"/>
          <w:szCs w:val="22"/>
        </w:rPr>
        <w:t>Моргаушского</w:t>
      </w:r>
      <w:r w:rsidRPr="006604DC">
        <w:rPr>
          <w:rFonts w:ascii="Times New Roman" w:hAnsi="Times New Roman"/>
          <w:szCs w:val="22"/>
          <w:lang w:eastAsia="zh-CN"/>
        </w:rPr>
        <w:t xml:space="preserve"> муниципального округа Чувашской Республики,</w:t>
      </w:r>
      <w:r w:rsidRPr="006604DC">
        <w:rPr>
          <w:rFonts w:ascii="Times New Roman" w:hAnsi="Times New Roman"/>
          <w:bCs/>
          <w:szCs w:val="22"/>
          <w:lang w:eastAsia="zh-CN"/>
        </w:rPr>
        <w:t xml:space="preserve"> интересы которых будут затронуты предлагаемым правовым регулированием, оценка количества таких субъектов</w:t>
      </w:r>
    </w:p>
    <w:bookmarkEnd w:id="7"/>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5"/>
        <w:gridCol w:w="4113"/>
      </w:tblGrid>
      <w:tr w:rsidR="009721D3" w:rsidRPr="006604DC" w:rsidTr="00DE2782">
        <w:tc>
          <w:tcPr>
            <w:tcW w:w="5385"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Группа участников отношений</w:t>
            </w:r>
          </w:p>
        </w:tc>
        <w:tc>
          <w:tcPr>
            <w:tcW w:w="4113"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Оценка количества участников отношений</w:t>
            </w:r>
          </w:p>
        </w:tc>
      </w:tr>
      <w:tr w:rsidR="009721D3" w:rsidRPr="006604DC" w:rsidTr="00DE2782">
        <w:tc>
          <w:tcPr>
            <w:tcW w:w="5385" w:type="dxa"/>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w:t>
            </w:r>
            <w:r w:rsidR="009721D3" w:rsidRPr="006604DC">
              <w:rPr>
                <w:rFonts w:ascii="Times New Roman" w:hAnsi="Times New Roman"/>
                <w:b w:val="0"/>
                <w:szCs w:val="22"/>
                <w:lang w:eastAsia="zh-CN"/>
              </w:rPr>
              <w:t>____________________________________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(описание группы субъектов</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предпринимательской и иной</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экономической деятельности)</w:t>
            </w:r>
          </w:p>
        </w:tc>
        <w:tc>
          <w:tcPr>
            <w:tcW w:w="4113"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E2782">
        <w:tc>
          <w:tcPr>
            <w:tcW w:w="5385"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____________________________________</w:t>
            </w:r>
            <w:r w:rsidR="001B46C4" w:rsidRPr="006604DC">
              <w:rPr>
                <w:rFonts w:ascii="Times New Roman" w:hAnsi="Times New Roman"/>
                <w:b w:val="0"/>
                <w:szCs w:val="22"/>
                <w:lang w:eastAsia="zh-CN"/>
              </w:rPr>
              <w:t>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(описание группы общества, населения)</w:t>
            </w:r>
          </w:p>
        </w:tc>
        <w:tc>
          <w:tcPr>
            <w:tcW w:w="4113"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E2782">
        <w:tc>
          <w:tcPr>
            <w:tcW w:w="5385"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____________________________________</w:t>
            </w:r>
            <w:r w:rsidR="001B46C4" w:rsidRPr="006604DC">
              <w:rPr>
                <w:rFonts w:ascii="Times New Roman" w:hAnsi="Times New Roman"/>
                <w:b w:val="0"/>
                <w:szCs w:val="22"/>
                <w:lang w:eastAsia="zh-CN"/>
              </w:rPr>
              <w:t>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(наименования заинтересованных</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отраслевых органов и структурных подразделений администрации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w:t>
            </w:r>
            <w:r w:rsidR="001B46C4" w:rsidRPr="006604DC">
              <w:rPr>
                <w:rFonts w:ascii="Times New Roman" w:hAnsi="Times New Roman"/>
                <w:b w:val="0"/>
                <w:szCs w:val="22"/>
                <w:lang w:eastAsia="zh-CN"/>
              </w:rPr>
              <w:t>блики</w:t>
            </w:r>
            <w:r w:rsidRPr="006604DC">
              <w:rPr>
                <w:rFonts w:ascii="Times New Roman" w:hAnsi="Times New Roman"/>
                <w:b w:val="0"/>
                <w:szCs w:val="22"/>
                <w:lang w:eastAsia="zh-CN"/>
              </w:rPr>
              <w:t>)</w:t>
            </w:r>
          </w:p>
        </w:tc>
        <w:tc>
          <w:tcPr>
            <w:tcW w:w="4113"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E2782">
        <w:tc>
          <w:tcPr>
            <w:tcW w:w="5385"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____________________________________</w:t>
            </w:r>
            <w:r w:rsidR="001B46C4" w:rsidRPr="006604DC">
              <w:rPr>
                <w:rFonts w:ascii="Times New Roman" w:hAnsi="Times New Roman"/>
                <w:b w:val="0"/>
                <w:szCs w:val="22"/>
                <w:lang w:eastAsia="zh-CN"/>
              </w:rPr>
              <w:t>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(наименования иных заинтересованных групп)</w:t>
            </w:r>
          </w:p>
        </w:tc>
        <w:tc>
          <w:tcPr>
            <w:tcW w:w="4113"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bl>
    <w:p w:rsidR="001B46C4" w:rsidRPr="006604DC" w:rsidRDefault="001B46C4" w:rsidP="009721D3">
      <w:pPr>
        <w:widowControl w:val="0"/>
        <w:suppressAutoHyphens/>
        <w:autoSpaceDE w:val="0"/>
        <w:autoSpaceDN/>
        <w:spacing w:before="108" w:after="108"/>
        <w:jc w:val="center"/>
        <w:rPr>
          <w:rFonts w:ascii="Times New Roman" w:hAnsi="Times New Roman"/>
          <w:bCs/>
          <w:szCs w:val="22"/>
          <w:lang w:eastAsia="zh-CN"/>
        </w:rPr>
      </w:pPr>
      <w:bookmarkStart w:id="8" w:name="sub_30070"/>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6.2. Ожидаемое негативное и позитивное воздействие каждого из вариантов достижения поставленных целей</w:t>
      </w:r>
    </w:p>
    <w:bookmarkEnd w:id="8"/>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1260"/>
        <w:gridCol w:w="13"/>
        <w:gridCol w:w="1247"/>
        <w:gridCol w:w="27"/>
        <w:gridCol w:w="1233"/>
        <w:gridCol w:w="41"/>
        <w:gridCol w:w="551"/>
      </w:tblGrid>
      <w:tr w:rsidR="009721D3" w:rsidRPr="006604DC" w:rsidTr="00DE2782">
        <w:tc>
          <w:tcPr>
            <w:tcW w:w="5126"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Группа участников отношений</w:t>
            </w:r>
          </w:p>
        </w:tc>
        <w:tc>
          <w:tcPr>
            <w:tcW w:w="1273"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Вариант 1</w:t>
            </w:r>
          </w:p>
        </w:tc>
        <w:tc>
          <w:tcPr>
            <w:tcW w:w="1274"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Вариант 2</w:t>
            </w:r>
          </w:p>
        </w:tc>
        <w:tc>
          <w:tcPr>
            <w:tcW w:w="1274"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Вариант 3</w:t>
            </w:r>
          </w:p>
        </w:tc>
        <w:tc>
          <w:tcPr>
            <w:tcW w:w="551"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w:t>
            </w:r>
          </w:p>
        </w:tc>
      </w:tr>
      <w:tr w:rsidR="009721D3" w:rsidRPr="006604DC" w:rsidTr="00DE2782">
        <w:tc>
          <w:tcPr>
            <w:tcW w:w="5126"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1</w:t>
            </w:r>
          </w:p>
        </w:tc>
        <w:tc>
          <w:tcPr>
            <w:tcW w:w="1273"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2</w:t>
            </w:r>
          </w:p>
        </w:tc>
        <w:tc>
          <w:tcPr>
            <w:tcW w:w="1274"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3</w:t>
            </w:r>
          </w:p>
        </w:tc>
        <w:tc>
          <w:tcPr>
            <w:tcW w:w="1274"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4</w:t>
            </w:r>
          </w:p>
        </w:tc>
        <w:tc>
          <w:tcPr>
            <w:tcW w:w="551"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5</w:t>
            </w:r>
          </w:p>
        </w:tc>
      </w:tr>
      <w:tr w:rsidR="009721D3" w:rsidRPr="006604DC" w:rsidTr="00DE2782">
        <w:tc>
          <w:tcPr>
            <w:tcW w:w="5126"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w:t>
            </w:r>
            <w:r w:rsidR="001B46C4" w:rsidRPr="006604DC">
              <w:rPr>
                <w:rFonts w:ascii="Times New Roman" w:hAnsi="Times New Roman"/>
                <w:b w:val="0"/>
                <w:szCs w:val="22"/>
                <w:lang w:eastAsia="zh-CN"/>
              </w:rPr>
              <w:t>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группы субъектов предпринимательской и иной экономической деятельности)</w:t>
            </w:r>
          </w:p>
        </w:tc>
        <w:tc>
          <w:tcPr>
            <w:tcW w:w="1260"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60"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60"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592"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E2782">
        <w:tc>
          <w:tcPr>
            <w:tcW w:w="5126"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w:t>
            </w:r>
            <w:r w:rsidR="001B46C4" w:rsidRPr="006604DC">
              <w:rPr>
                <w:rFonts w:ascii="Times New Roman" w:hAnsi="Times New Roman"/>
                <w:b w:val="0"/>
                <w:szCs w:val="22"/>
                <w:lang w:eastAsia="zh-CN"/>
              </w:rPr>
              <w:t>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группы общества, населения)</w:t>
            </w:r>
          </w:p>
        </w:tc>
        <w:tc>
          <w:tcPr>
            <w:tcW w:w="1273"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74"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74"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551"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E2782">
        <w:tc>
          <w:tcPr>
            <w:tcW w:w="5126"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w:t>
            </w:r>
            <w:r w:rsidR="001B46C4" w:rsidRPr="006604DC">
              <w:rPr>
                <w:rFonts w:ascii="Times New Roman" w:hAnsi="Times New Roman"/>
                <w:b w:val="0"/>
                <w:szCs w:val="22"/>
                <w:lang w:eastAsia="zh-CN"/>
              </w:rPr>
              <w:t>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(наименования заинтересованных отраслевых органов и структурных подразделений администрации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w:t>
            </w:r>
          </w:p>
        </w:tc>
        <w:tc>
          <w:tcPr>
            <w:tcW w:w="1273"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74"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74"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551"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E2782">
        <w:tc>
          <w:tcPr>
            <w:tcW w:w="5126"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w:t>
            </w:r>
            <w:r w:rsidR="001B46C4" w:rsidRPr="006604DC">
              <w:rPr>
                <w:rFonts w:ascii="Times New Roman" w:hAnsi="Times New Roman"/>
                <w:b w:val="0"/>
                <w:szCs w:val="22"/>
                <w:lang w:eastAsia="zh-CN"/>
              </w:rPr>
              <w:t>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(наименования иных</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заинтересованных групп)</w:t>
            </w:r>
          </w:p>
        </w:tc>
        <w:tc>
          <w:tcPr>
            <w:tcW w:w="1273"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74"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74" w:type="dxa"/>
            <w:gridSpan w:val="2"/>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551"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bl>
    <w:p w:rsidR="001B46C4" w:rsidRPr="006604DC" w:rsidRDefault="001B46C4" w:rsidP="009721D3">
      <w:pPr>
        <w:widowControl w:val="0"/>
        <w:suppressAutoHyphens/>
        <w:autoSpaceDE w:val="0"/>
        <w:autoSpaceDN/>
        <w:spacing w:before="108" w:after="108"/>
        <w:jc w:val="center"/>
        <w:rPr>
          <w:rFonts w:ascii="Times New Roman" w:hAnsi="Times New Roman"/>
          <w:bCs/>
          <w:szCs w:val="22"/>
          <w:lang w:eastAsia="zh-CN"/>
        </w:rPr>
      </w:pPr>
      <w:bookmarkStart w:id="9" w:name="sub_30071"/>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6.3. Количественная оценка соответствующего воздействия (если можно)</w:t>
      </w:r>
    </w:p>
    <w:bookmarkEnd w:id="9"/>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9"/>
        <w:gridCol w:w="4439"/>
      </w:tblGrid>
      <w:tr w:rsidR="009721D3" w:rsidRPr="006604DC" w:rsidTr="001B46C4">
        <w:tc>
          <w:tcPr>
            <w:tcW w:w="505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Варианты</w:t>
            </w:r>
          </w:p>
        </w:tc>
        <w:tc>
          <w:tcPr>
            <w:tcW w:w="443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Количественная оценка соответствующего воздействия (если можно)</w:t>
            </w:r>
          </w:p>
        </w:tc>
      </w:tr>
      <w:tr w:rsidR="009721D3" w:rsidRPr="006604DC" w:rsidTr="001B46C4">
        <w:tc>
          <w:tcPr>
            <w:tcW w:w="5059"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lastRenderedPageBreak/>
              <w:t>Вариант 1</w:t>
            </w:r>
          </w:p>
        </w:tc>
        <w:tc>
          <w:tcPr>
            <w:tcW w:w="443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1B46C4">
        <w:tc>
          <w:tcPr>
            <w:tcW w:w="5059"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Вариант 2</w:t>
            </w:r>
          </w:p>
        </w:tc>
        <w:tc>
          <w:tcPr>
            <w:tcW w:w="443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1B46C4">
        <w:tc>
          <w:tcPr>
            <w:tcW w:w="5059"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Вариант 3</w:t>
            </w:r>
          </w:p>
        </w:tc>
        <w:tc>
          <w:tcPr>
            <w:tcW w:w="443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1B46C4">
        <w:tc>
          <w:tcPr>
            <w:tcW w:w="5059" w:type="dxa"/>
            <w:shd w:val="clear" w:color="auto" w:fill="auto"/>
          </w:tcPr>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w:t>
            </w:r>
          </w:p>
        </w:tc>
        <w:tc>
          <w:tcPr>
            <w:tcW w:w="4439"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bl>
    <w:p w:rsidR="001B46C4" w:rsidRPr="006604DC" w:rsidRDefault="001B46C4" w:rsidP="009721D3">
      <w:pPr>
        <w:widowControl w:val="0"/>
        <w:suppressAutoHyphens/>
        <w:autoSpaceDE w:val="0"/>
        <w:autoSpaceDN/>
        <w:spacing w:before="108" w:after="108"/>
        <w:jc w:val="center"/>
        <w:rPr>
          <w:rFonts w:ascii="Times New Roman" w:hAnsi="Times New Roman"/>
          <w:bCs/>
          <w:szCs w:val="22"/>
          <w:lang w:eastAsia="zh-CN"/>
        </w:rPr>
      </w:pPr>
      <w:bookmarkStart w:id="10" w:name="sub_30072"/>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 xml:space="preserve">6.4. Оценка влияния проекта на социальное и экономическое развитие </w:t>
      </w:r>
      <w:r w:rsidRPr="006604DC">
        <w:rPr>
          <w:rFonts w:ascii="Times New Roman" w:hAnsi="Times New Roman"/>
          <w:szCs w:val="22"/>
        </w:rPr>
        <w:t>Моргаушского</w:t>
      </w:r>
      <w:r w:rsidRPr="006604DC">
        <w:rPr>
          <w:rFonts w:ascii="Times New Roman" w:hAnsi="Times New Roman"/>
          <w:bCs/>
          <w:szCs w:val="22"/>
          <w:lang w:eastAsia="zh-CN"/>
        </w:rPr>
        <w:t xml:space="preserve"> муниципального округа Чувашской Республики. Взаимосвязь предлагаемого правового регулирования (анализ влияния последствий реализации проекта акта) с муниципальными программами и иными стратегическими документами (если можно)</w:t>
      </w:r>
    </w:p>
    <w:bookmarkEnd w:id="10"/>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eastAsia="Courier New" w:hAnsi="Times New Roman"/>
          <w:b w:val="0"/>
          <w:szCs w:val="22"/>
          <w:lang w:eastAsia="zh-CN"/>
        </w:rPr>
        <w:t xml:space="preserve"> </w:t>
      </w:r>
      <w:r w:rsidRPr="006604DC">
        <w:rPr>
          <w:rFonts w:ascii="Times New Roman" w:hAnsi="Times New Roman"/>
          <w:b w:val="0"/>
          <w:szCs w:val="22"/>
          <w:lang w:eastAsia="zh-CN"/>
        </w:rPr>
        <w:t>_____________________________________________________________________</w:t>
      </w:r>
      <w:r w:rsidR="00D578F6" w:rsidRPr="006604DC">
        <w:rPr>
          <w:rFonts w:ascii="Times New Roman" w:hAnsi="Times New Roman"/>
          <w:b w:val="0"/>
          <w:szCs w:val="22"/>
          <w:lang w:eastAsia="zh-CN"/>
        </w:rPr>
        <w:t>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нормативного правового акта)</w:t>
      </w:r>
    </w:p>
    <w:p w:rsidR="009721D3" w:rsidRPr="006604DC" w:rsidRDefault="009721D3" w:rsidP="009721D3">
      <w:pPr>
        <w:widowControl w:val="0"/>
        <w:suppressAutoHyphens/>
        <w:autoSpaceDE w:val="0"/>
        <w:autoSpaceDN/>
        <w:ind w:firstLine="720"/>
        <w:jc w:val="center"/>
        <w:rPr>
          <w:rFonts w:ascii="Times New Roman" w:hAnsi="Times New Roman"/>
          <w:b w:val="0"/>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20"/>
        <w:gridCol w:w="2520"/>
        <w:gridCol w:w="1798"/>
      </w:tblGrid>
      <w:tr w:rsidR="009721D3" w:rsidRPr="006604DC" w:rsidTr="00D578F6">
        <w:tc>
          <w:tcPr>
            <w:tcW w:w="266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Наименование показателя (индикатора) муниципальной программы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w:t>
            </w:r>
          </w:p>
        </w:tc>
        <w:tc>
          <w:tcPr>
            <w:tcW w:w="252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Период</w:t>
            </w:r>
          </w:p>
        </w:tc>
        <w:tc>
          <w:tcPr>
            <w:tcW w:w="252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Период</w:t>
            </w:r>
          </w:p>
        </w:tc>
        <w:tc>
          <w:tcPr>
            <w:tcW w:w="1798"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w:t>
            </w:r>
          </w:p>
        </w:tc>
      </w:tr>
      <w:tr w:rsidR="009721D3" w:rsidRPr="006604DC" w:rsidTr="00D578F6">
        <w:tc>
          <w:tcPr>
            <w:tcW w:w="2660"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2520"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2520"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798"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11" w:name="sub_30073"/>
      <w:r w:rsidRPr="006604DC">
        <w:rPr>
          <w:rFonts w:ascii="Times New Roman" w:hAnsi="Times New Roman"/>
          <w:bCs/>
          <w:szCs w:val="22"/>
          <w:lang w:eastAsia="zh-CN"/>
        </w:rPr>
        <w:t>6.5. Выводы по результатам оценки вариантов регулирования</w:t>
      </w:r>
    </w:p>
    <w:bookmarkEnd w:id="11"/>
    <w:p w:rsidR="009721D3" w:rsidRPr="006604DC" w:rsidRDefault="009721D3" w:rsidP="009721D3">
      <w:pPr>
        <w:widowControl w:val="0"/>
        <w:suppressAutoHyphens/>
        <w:autoSpaceDE w:val="0"/>
        <w:autoSpaceDN/>
        <w:rPr>
          <w:rFonts w:ascii="Times New Roman" w:hAnsi="Times New Roman"/>
          <w:b w:val="0"/>
          <w:szCs w:val="22"/>
          <w:lang w:eastAsia="zh-CN"/>
        </w:rPr>
      </w:pPr>
      <w:r w:rsidRPr="006604DC">
        <w:rPr>
          <w:rFonts w:ascii="Times New Roman" w:eastAsia="Courier New" w:hAnsi="Times New Roman"/>
          <w:b w:val="0"/>
          <w:szCs w:val="22"/>
          <w:lang w:eastAsia="zh-CN"/>
        </w:rPr>
        <w:t xml:space="preserve">  </w:t>
      </w:r>
      <w:r w:rsidRPr="006604DC">
        <w:rPr>
          <w:rFonts w:ascii="Times New Roman" w:hAnsi="Times New Roman"/>
          <w:b w:val="0"/>
          <w:szCs w:val="22"/>
          <w:lang w:eastAsia="zh-CN"/>
        </w:rPr>
        <w:t>_____________________________________________________</w:t>
      </w:r>
      <w:r w:rsidR="00D578F6" w:rsidRPr="006604DC">
        <w:rPr>
          <w:rFonts w:ascii="Times New Roman" w:hAnsi="Times New Roman"/>
          <w:b w:val="0"/>
          <w:szCs w:val="22"/>
          <w:lang w:eastAsia="zh-CN"/>
        </w:rPr>
        <w:t>________</w:t>
      </w:r>
      <w:r w:rsidRPr="006604DC">
        <w:rPr>
          <w:rFonts w:ascii="Times New Roman" w:hAnsi="Times New Roman"/>
          <w:b w:val="0"/>
          <w:szCs w:val="22"/>
          <w:lang w:eastAsia="zh-CN"/>
        </w:rPr>
        <w:t>_______________</w:t>
      </w:r>
    </w:p>
    <w:p w:rsidR="009721D3" w:rsidRPr="006604DC" w:rsidRDefault="009721D3" w:rsidP="00DE2782">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выбранного варианта)</w:t>
      </w:r>
    </w:p>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12" w:name="sub_30074"/>
      <w:r w:rsidRPr="006604DC">
        <w:rPr>
          <w:rFonts w:ascii="Times New Roman" w:hAnsi="Times New Roman"/>
          <w:bCs/>
          <w:szCs w:val="22"/>
          <w:lang w:eastAsia="zh-CN"/>
        </w:rPr>
        <w:t>7. Публичные консультации</w:t>
      </w:r>
    </w:p>
    <w:bookmarkEnd w:id="12"/>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418"/>
        <w:gridCol w:w="2977"/>
      </w:tblGrid>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7.1.</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Сведения об обсуждении идеи (концепции) проекта акта</w:t>
            </w:r>
          </w:p>
        </w:tc>
        <w:tc>
          <w:tcPr>
            <w:tcW w:w="4395"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w:t>
            </w:r>
            <w:r w:rsidR="001B46C4" w:rsidRPr="006604DC">
              <w:rPr>
                <w:rFonts w:ascii="Times New Roman" w:hAnsi="Times New Roman"/>
                <w:b w:val="0"/>
                <w:szCs w:val="22"/>
                <w:lang w:eastAsia="zh-CN"/>
              </w:rPr>
              <w:t>________</w:t>
            </w:r>
            <w:r w:rsidRPr="006604DC">
              <w:rPr>
                <w:rFonts w:ascii="Times New Roman" w:hAnsi="Times New Roman"/>
                <w:b w:val="0"/>
                <w:szCs w:val="22"/>
                <w:lang w:eastAsia="zh-CN"/>
              </w:rPr>
              <w:t>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(да/ нет), если да, то заполните далее</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7.1.1</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Ссылка на официальный сайт </w:t>
            </w:r>
            <w:hyperlink r:id="rId8" w:history="1">
              <w:r w:rsidRPr="006604DC">
                <w:rPr>
                  <w:rFonts w:ascii="Times New Roman" w:hAnsi="Times New Roman"/>
                  <w:b w:val="0"/>
                  <w:szCs w:val="22"/>
                  <w:u w:val="single"/>
                </w:rPr>
                <w:t>regulations.cap.ru</w:t>
              </w:r>
            </w:hyperlink>
            <w:r w:rsidRPr="006604DC">
              <w:rPr>
                <w:rFonts w:ascii="Times New Roman" w:hAnsi="Times New Roman"/>
                <w:b w:val="0"/>
                <w:szCs w:val="22"/>
                <w:lang w:eastAsia="zh-CN"/>
              </w:rPr>
              <w:t xml:space="preserve"> в информационно-телекоммуникационной сети "Интернет" (далее - сайт regulations.cap.ru), где размещено уведомление об обсуждении идеи (концепции) проекта акта</w:t>
            </w:r>
          </w:p>
        </w:tc>
        <w:tc>
          <w:tcPr>
            <w:tcW w:w="4395" w:type="dxa"/>
            <w:gridSpan w:val="2"/>
            <w:shd w:val="clear" w:color="auto" w:fill="auto"/>
          </w:tcPr>
          <w:p w:rsidR="001B46C4" w:rsidRPr="006604DC" w:rsidRDefault="001B46C4" w:rsidP="009721D3">
            <w:pPr>
              <w:widowControl w:val="0"/>
              <w:suppressAutoHyphens/>
              <w:autoSpaceDE w:val="0"/>
              <w:autoSpaceDN/>
              <w:jc w:val="center"/>
              <w:rPr>
                <w:rFonts w:ascii="Times New Roman" w:hAnsi="Times New Roman"/>
                <w:b w:val="0"/>
                <w:szCs w:val="22"/>
                <w:lang w:eastAsia="zh-CN"/>
              </w:rPr>
            </w:pP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_____________________________________</w:t>
            </w:r>
            <w:r w:rsidR="001B46C4" w:rsidRPr="006604DC">
              <w:rPr>
                <w:rFonts w:ascii="Times New Roman" w:hAnsi="Times New Roman"/>
                <w:b w:val="0"/>
                <w:szCs w:val="22"/>
                <w:lang w:eastAsia="zh-CN"/>
              </w:rPr>
              <w:t>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(ссылка)</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7.1.2</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Стороны, принявшие участие в обсуждении идеи (концепции) проекта акта</w:t>
            </w:r>
          </w:p>
        </w:tc>
        <w:tc>
          <w:tcPr>
            <w:tcW w:w="1418"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w:t>
            </w:r>
            <w:r w:rsidR="001B46C4" w:rsidRPr="006604DC">
              <w:rPr>
                <w:rFonts w:ascii="Times New Roman" w:hAnsi="Times New Roman"/>
                <w:b w:val="0"/>
                <w:szCs w:val="22"/>
                <w:lang w:eastAsia="zh-CN"/>
              </w:rPr>
              <w:t>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(количество)</w:t>
            </w:r>
          </w:p>
        </w:tc>
        <w:tc>
          <w:tcPr>
            <w:tcW w:w="2977" w:type="dxa"/>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(наименования сторон)</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7.1.3</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Стороны, направившие комментарии при обсуждении идеи (концепции) проекта акта</w:t>
            </w:r>
          </w:p>
        </w:tc>
        <w:tc>
          <w:tcPr>
            <w:tcW w:w="1418"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w:t>
            </w:r>
            <w:r w:rsidR="001B46C4" w:rsidRPr="006604DC">
              <w:rPr>
                <w:rFonts w:ascii="Times New Roman" w:hAnsi="Times New Roman"/>
                <w:b w:val="0"/>
                <w:szCs w:val="22"/>
                <w:lang w:eastAsia="zh-CN"/>
              </w:rPr>
              <w:t>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(количество)</w:t>
            </w:r>
          </w:p>
        </w:tc>
        <w:tc>
          <w:tcPr>
            <w:tcW w:w="2977"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w:t>
            </w:r>
            <w:r w:rsidR="001B46C4" w:rsidRPr="006604DC">
              <w:rPr>
                <w:rFonts w:ascii="Times New Roman" w:hAnsi="Times New Roman"/>
                <w:b w:val="0"/>
                <w:szCs w:val="22"/>
                <w:lang w:eastAsia="zh-CN"/>
              </w:rPr>
              <w:t>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(наименования сторон)</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7.1.4</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Полученные при обсуждении идеи (концепции) проекта акта комментарии</w:t>
            </w:r>
          </w:p>
        </w:tc>
        <w:tc>
          <w:tcPr>
            <w:tcW w:w="4395"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w:t>
            </w:r>
            <w:r w:rsidR="001B46C4" w:rsidRPr="006604DC">
              <w:rPr>
                <w:rFonts w:ascii="Times New Roman" w:hAnsi="Times New Roman"/>
                <w:b w:val="0"/>
                <w:szCs w:val="22"/>
                <w:lang w:eastAsia="zh-CN"/>
              </w:rPr>
              <w:t>_______</w:t>
            </w:r>
            <w:r w:rsidRPr="006604DC">
              <w:rPr>
                <w:rFonts w:ascii="Times New Roman" w:hAnsi="Times New Roman"/>
                <w:b w:val="0"/>
                <w:szCs w:val="22"/>
                <w:lang w:eastAsia="zh-CN"/>
              </w:rPr>
              <w:t>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(кратко описать)</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7.2.</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Сведения о проведении публичных консультаций</w:t>
            </w:r>
          </w:p>
        </w:tc>
        <w:tc>
          <w:tcPr>
            <w:tcW w:w="4395" w:type="dxa"/>
            <w:gridSpan w:val="2"/>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w:t>
            </w:r>
            <w:r w:rsidR="009721D3" w:rsidRPr="006604DC">
              <w:rPr>
                <w:rFonts w:ascii="Times New Roman" w:hAnsi="Times New Roman"/>
                <w:b w:val="0"/>
                <w:szCs w:val="22"/>
                <w:lang w:eastAsia="zh-CN"/>
              </w:rPr>
              <w:t>________________________________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(да/нет), если да, то заполните далее</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7.2.1</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Ссылка на сайт </w:t>
            </w:r>
            <w:hyperlink r:id="rId9" w:history="1">
              <w:r w:rsidRPr="006604DC">
                <w:rPr>
                  <w:rFonts w:ascii="Times New Roman" w:hAnsi="Times New Roman"/>
                  <w:b w:val="0"/>
                  <w:szCs w:val="22"/>
                  <w:u w:val="single"/>
                </w:rPr>
                <w:t>regulations.cap.ru</w:t>
              </w:r>
            </w:hyperlink>
            <w:r w:rsidRPr="006604DC">
              <w:rPr>
                <w:rFonts w:ascii="Times New Roman" w:hAnsi="Times New Roman"/>
                <w:b w:val="0"/>
                <w:szCs w:val="22"/>
                <w:lang w:eastAsia="zh-CN"/>
              </w:rPr>
              <w:t>, где размещено уведомление о проведении публичных консультаций по проекту акта</w:t>
            </w:r>
          </w:p>
        </w:tc>
        <w:tc>
          <w:tcPr>
            <w:tcW w:w="4395" w:type="dxa"/>
            <w:gridSpan w:val="2"/>
            <w:shd w:val="clear" w:color="auto" w:fill="auto"/>
          </w:tcPr>
          <w:p w:rsidR="009721D3" w:rsidRPr="006604DC" w:rsidRDefault="001B46C4" w:rsidP="001B46C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w:t>
            </w:r>
            <w:r w:rsidR="009721D3" w:rsidRPr="006604DC">
              <w:rPr>
                <w:rFonts w:ascii="Times New Roman" w:hAnsi="Times New Roman"/>
                <w:b w:val="0"/>
                <w:szCs w:val="22"/>
                <w:lang w:eastAsia="zh-CN"/>
              </w:rPr>
              <w:t>_______</w:t>
            </w:r>
            <w:r w:rsidRPr="006604DC">
              <w:rPr>
                <w:rFonts w:ascii="Times New Roman" w:hAnsi="Times New Roman"/>
                <w:b w:val="0"/>
                <w:szCs w:val="22"/>
                <w:lang w:eastAsia="zh-CN"/>
              </w:rPr>
              <w:t xml:space="preserve">_________________________ </w:t>
            </w:r>
            <w:r w:rsidR="009721D3" w:rsidRPr="006604DC">
              <w:rPr>
                <w:rFonts w:ascii="Times New Roman" w:hAnsi="Times New Roman"/>
                <w:b w:val="0"/>
                <w:szCs w:val="22"/>
                <w:lang w:eastAsia="zh-CN"/>
              </w:rPr>
              <w:t>(ссылка)</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lastRenderedPageBreak/>
              <w:t>7.2.2</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Стороны, принявшие участие в проведении публичных консультаций по проекту акта</w:t>
            </w:r>
          </w:p>
        </w:tc>
        <w:tc>
          <w:tcPr>
            <w:tcW w:w="1418" w:type="dxa"/>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w:t>
            </w:r>
            <w:r w:rsidR="009721D3" w:rsidRPr="006604DC">
              <w:rPr>
                <w:rFonts w:ascii="Times New Roman" w:hAnsi="Times New Roman"/>
                <w:b w:val="0"/>
                <w:szCs w:val="22"/>
                <w:lang w:eastAsia="zh-CN"/>
              </w:rPr>
              <w:t>___</w:t>
            </w:r>
            <w:r w:rsidRPr="006604DC">
              <w:rPr>
                <w:rFonts w:ascii="Times New Roman" w:hAnsi="Times New Roman"/>
                <w:b w:val="0"/>
                <w:szCs w:val="22"/>
                <w:lang w:eastAsia="zh-CN"/>
              </w:rPr>
              <w:t>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(количество)</w:t>
            </w:r>
          </w:p>
        </w:tc>
        <w:tc>
          <w:tcPr>
            <w:tcW w:w="2977"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w:t>
            </w:r>
            <w:r w:rsidR="001B46C4" w:rsidRPr="006604DC">
              <w:rPr>
                <w:rFonts w:ascii="Times New Roman" w:hAnsi="Times New Roman"/>
                <w:b w:val="0"/>
                <w:szCs w:val="22"/>
                <w:lang w:eastAsia="zh-CN"/>
              </w:rPr>
              <w:t>___</w:t>
            </w:r>
            <w:r w:rsidRPr="006604DC">
              <w:rPr>
                <w:rFonts w:ascii="Times New Roman" w:hAnsi="Times New Roman"/>
                <w:b w:val="0"/>
                <w:szCs w:val="22"/>
                <w:lang w:eastAsia="zh-CN"/>
              </w:rPr>
              <w:t>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(наименования сторон)</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7.2.3</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Стороны, направившие комментарии при проведении публичных консультаций по проекту акта</w:t>
            </w:r>
          </w:p>
        </w:tc>
        <w:tc>
          <w:tcPr>
            <w:tcW w:w="1418"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w:t>
            </w:r>
            <w:r w:rsidR="001B46C4" w:rsidRPr="006604DC">
              <w:rPr>
                <w:rFonts w:ascii="Times New Roman" w:hAnsi="Times New Roman"/>
                <w:b w:val="0"/>
                <w:szCs w:val="22"/>
                <w:lang w:eastAsia="zh-CN"/>
              </w:rPr>
              <w:t>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(количество)</w:t>
            </w:r>
          </w:p>
        </w:tc>
        <w:tc>
          <w:tcPr>
            <w:tcW w:w="2977"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(наименования сторон)</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7.2.4</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Полученные при проведении публичных консультаций по проекту акта комментарии</w:t>
            </w:r>
          </w:p>
        </w:tc>
        <w:tc>
          <w:tcPr>
            <w:tcW w:w="4395"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(кратко описать учтено/не учтено)</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7.2.5</w:t>
            </w:r>
          </w:p>
        </w:tc>
        <w:tc>
          <w:tcPr>
            <w:tcW w:w="4394"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Выводы по итогам проведения публичных консультаций по проекту акта</w:t>
            </w:r>
          </w:p>
        </w:tc>
        <w:tc>
          <w:tcPr>
            <w:tcW w:w="4395"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(внесены изменения в проект акта или нет)</w:t>
            </w: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13" w:name="sub_30075"/>
      <w:r w:rsidRPr="006604DC">
        <w:rPr>
          <w:rFonts w:ascii="Times New Roman" w:hAnsi="Times New Roman"/>
          <w:bCs/>
          <w:szCs w:val="22"/>
          <w:lang w:eastAsia="zh-CN"/>
        </w:rPr>
        <w:t>8. Рекомендуемый вариант достижения поставленных целей</w:t>
      </w:r>
    </w:p>
    <w:bookmarkEnd w:id="13"/>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31"/>
        <w:gridCol w:w="1960"/>
        <w:gridCol w:w="1488"/>
        <w:gridCol w:w="2410"/>
      </w:tblGrid>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8.1.</w:t>
            </w:r>
          </w:p>
        </w:tc>
        <w:tc>
          <w:tcPr>
            <w:tcW w:w="8789" w:type="dxa"/>
            <w:gridSpan w:val="4"/>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w:t>
            </w:r>
            <w:r w:rsidR="009721D3" w:rsidRPr="006604DC">
              <w:rPr>
                <w:rFonts w:ascii="Times New Roman" w:hAnsi="Times New Roman"/>
                <w:b w:val="0"/>
                <w:szCs w:val="22"/>
                <w:lang w:eastAsia="zh-CN"/>
              </w:rPr>
              <w:t>_____________________________________________________________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варианта)</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8.2.</w:t>
            </w:r>
          </w:p>
        </w:tc>
        <w:tc>
          <w:tcPr>
            <w:tcW w:w="8789" w:type="dxa"/>
            <w:gridSpan w:val="4"/>
            <w:shd w:val="clear" w:color="auto" w:fill="auto"/>
          </w:tcPr>
          <w:p w:rsidR="009721D3" w:rsidRPr="006604DC" w:rsidRDefault="001B46C4" w:rsidP="001B46C4">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__________________</w:t>
            </w:r>
            <w:r w:rsidR="009721D3" w:rsidRPr="006604DC">
              <w:rPr>
                <w:rFonts w:ascii="Times New Roman" w:hAnsi="Times New Roman"/>
                <w:b w:val="0"/>
                <w:szCs w:val="22"/>
                <w:lang w:eastAsia="zh-CN"/>
              </w:rPr>
              <w:t>_____________________________________________________________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(описание обязательных требований, связанных с осуществлением предпринимательской и иной экономической деятельности, обязанностей и запретов, которые предполагается возложить на субъекты предпринимательской и инвестиционной деятельности, ответственности за нарушение нормативных правовых актов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затрагивающих вопросы осуществления предпринимательской и иной экономической деятельности, и (или) описание предполагаемых изменений в содержании существующих положений указанных субъектов)</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8.2.1</w:t>
            </w:r>
          </w:p>
        </w:tc>
        <w:tc>
          <w:tcPr>
            <w:tcW w:w="6379" w:type="dxa"/>
            <w:gridSpan w:val="3"/>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________________________________</w:t>
            </w:r>
            <w:r w:rsidR="001B46C4" w:rsidRPr="006604DC">
              <w:rPr>
                <w:rFonts w:ascii="Times New Roman" w:hAnsi="Times New Roman"/>
                <w:b w:val="0"/>
                <w:szCs w:val="22"/>
                <w:lang w:eastAsia="zh-CN"/>
              </w:rPr>
              <w:t>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(описание содержательных издержек: единовременные, периодические. Расчет стандартных издержек основывается на произведении рабочего времени, 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
        </w:tc>
        <w:tc>
          <w:tcPr>
            <w:tcW w:w="241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(количественная оценка)</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8.2.2</w:t>
            </w:r>
          </w:p>
        </w:tc>
        <w:tc>
          <w:tcPr>
            <w:tcW w:w="6379" w:type="dxa"/>
            <w:gridSpan w:val="3"/>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w:t>
            </w:r>
            <w:r w:rsidR="001B46C4" w:rsidRPr="006604DC">
              <w:rPr>
                <w:rFonts w:ascii="Times New Roman" w:hAnsi="Times New Roman"/>
                <w:b w:val="0"/>
                <w:szCs w:val="22"/>
                <w:lang w:eastAsia="zh-CN"/>
              </w:rPr>
              <w:t>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(описание информационных издержек, единовременные, периодические: затраты на сбор, подготовку и представление отраслевым органам и структурным подразделениям администрации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отраслевых органов и структурных подразделений администрации </w:t>
            </w:r>
            <w:r w:rsidRPr="006604DC">
              <w:rPr>
                <w:rFonts w:ascii="Times New Roman" w:hAnsi="Times New Roman"/>
                <w:b w:val="0"/>
                <w:szCs w:val="22"/>
              </w:rPr>
              <w:t>Моргаушского</w:t>
            </w:r>
            <w:r w:rsidRPr="006604DC">
              <w:rPr>
                <w:rFonts w:ascii="Times New Roman" w:hAnsi="Times New Roman"/>
                <w:b w:val="0"/>
                <w:szCs w:val="22"/>
                <w:lang w:eastAsia="zh-CN"/>
              </w:rPr>
              <w:t xml:space="preserve"> муниципального округа Чувашской Республики или их уполномоченных представителей)</w:t>
            </w:r>
          </w:p>
        </w:tc>
        <w:tc>
          <w:tcPr>
            <w:tcW w:w="241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(количественная оценка)</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8.2.3</w:t>
            </w:r>
          </w:p>
        </w:tc>
        <w:tc>
          <w:tcPr>
            <w:tcW w:w="2931"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Расчет общих затрат</w:t>
            </w:r>
          </w:p>
        </w:tc>
        <w:tc>
          <w:tcPr>
            <w:tcW w:w="3448"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w:t>
            </w:r>
            <w:r w:rsidR="001B46C4" w:rsidRPr="006604DC">
              <w:rPr>
                <w:rFonts w:ascii="Times New Roman" w:hAnsi="Times New Roman"/>
                <w:b w:val="0"/>
                <w:szCs w:val="22"/>
                <w:lang w:eastAsia="zh-CN"/>
              </w:rPr>
              <w:t>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(количество субъектов предпринимательской и инвестиционной деятельности)</w:t>
            </w:r>
          </w:p>
        </w:tc>
        <w:tc>
          <w:tcPr>
            <w:tcW w:w="2410" w:type="dxa"/>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w:t>
            </w:r>
            <w:r w:rsidR="009721D3" w:rsidRPr="006604DC">
              <w:rPr>
                <w:rFonts w:ascii="Times New Roman" w:hAnsi="Times New Roman"/>
                <w:b w:val="0"/>
                <w:szCs w:val="22"/>
                <w:lang w:eastAsia="zh-CN"/>
              </w:rPr>
              <w:t>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(оценка общих затрат)</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8.3.</w:t>
            </w:r>
          </w:p>
        </w:tc>
        <w:tc>
          <w:tcPr>
            <w:tcW w:w="4891"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w:t>
            </w:r>
            <w:r w:rsidR="001B46C4" w:rsidRPr="006604DC">
              <w:rPr>
                <w:rFonts w:ascii="Times New Roman" w:hAnsi="Times New Roman"/>
                <w:b w:val="0"/>
                <w:szCs w:val="22"/>
                <w:lang w:eastAsia="zh-CN"/>
              </w:rPr>
              <w:t>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lastRenderedPageBreak/>
              <w:t>(информация о новых функциях, полномочиях органов местного самоуправления (да/нет, если да, то описание)</w:t>
            </w:r>
          </w:p>
        </w:tc>
        <w:tc>
          <w:tcPr>
            <w:tcW w:w="3898" w:type="dxa"/>
            <w:gridSpan w:val="2"/>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lastRenderedPageBreak/>
              <w:t>______</w:t>
            </w:r>
            <w:r w:rsidR="009721D3" w:rsidRPr="006604DC">
              <w:rPr>
                <w:rFonts w:ascii="Times New Roman" w:hAnsi="Times New Roman"/>
                <w:b w:val="0"/>
                <w:szCs w:val="22"/>
                <w:lang w:eastAsia="zh-CN"/>
              </w:rPr>
              <w:t>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lastRenderedPageBreak/>
              <w:t>(оценка изменения трудозатрат и/или потребности в иных ресурсах)</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lastRenderedPageBreak/>
              <w:t>8.4.</w:t>
            </w:r>
          </w:p>
        </w:tc>
        <w:tc>
          <w:tcPr>
            <w:tcW w:w="4891"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w:t>
            </w:r>
            <w:r w:rsidR="001B46C4" w:rsidRPr="006604DC">
              <w:rPr>
                <w:rFonts w:ascii="Times New Roman" w:hAnsi="Times New Roman"/>
                <w:b w:val="0"/>
                <w:szCs w:val="22"/>
                <w:lang w:eastAsia="zh-CN"/>
              </w:rPr>
              <w:t>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(информация об отмене обязанностей, запретов или ограничений для субъектов предпринимательской и инвестиционной деятельности)</w:t>
            </w:r>
          </w:p>
        </w:tc>
        <w:tc>
          <w:tcPr>
            <w:tcW w:w="3898" w:type="dxa"/>
            <w:gridSpan w:val="2"/>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w:t>
            </w:r>
            <w:r w:rsidR="009721D3" w:rsidRPr="006604DC">
              <w:rPr>
                <w:rFonts w:ascii="Times New Roman" w:hAnsi="Times New Roman"/>
                <w:b w:val="0"/>
                <w:szCs w:val="22"/>
                <w:lang w:eastAsia="zh-CN"/>
              </w:rPr>
              <w:t>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8.5.</w:t>
            </w:r>
          </w:p>
        </w:tc>
        <w:tc>
          <w:tcPr>
            <w:tcW w:w="4891"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w:t>
            </w:r>
            <w:r w:rsidR="001B46C4" w:rsidRPr="006604DC">
              <w:rPr>
                <w:rFonts w:ascii="Times New Roman" w:hAnsi="Times New Roman"/>
                <w:b w:val="0"/>
                <w:szCs w:val="22"/>
                <w:lang w:eastAsia="zh-CN"/>
              </w:rPr>
              <w:t>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3898" w:type="dxa"/>
            <w:gridSpan w:val="2"/>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w:t>
            </w:r>
            <w:r w:rsidR="009721D3" w:rsidRPr="006604DC">
              <w:rPr>
                <w:rFonts w:ascii="Times New Roman" w:hAnsi="Times New Roman"/>
                <w:b w:val="0"/>
                <w:szCs w:val="22"/>
                <w:lang w:eastAsia="zh-CN"/>
              </w:rPr>
              <w:t>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8.6.</w:t>
            </w:r>
          </w:p>
        </w:tc>
        <w:tc>
          <w:tcPr>
            <w:tcW w:w="8789" w:type="dxa"/>
            <w:gridSpan w:val="4"/>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w:t>
            </w:r>
            <w:r w:rsidR="009721D3" w:rsidRPr="006604DC">
              <w:rPr>
                <w:rFonts w:ascii="Times New Roman" w:hAnsi="Times New Roman"/>
                <w:b w:val="0"/>
                <w:szCs w:val="22"/>
                <w:lang w:eastAsia="zh-CN"/>
              </w:rPr>
              <w:t>_______________________________________________________________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(оценка рисков невозможности решения проблемы предложенным способом)</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8.7.</w:t>
            </w:r>
          </w:p>
        </w:tc>
        <w:tc>
          <w:tcPr>
            <w:tcW w:w="4891"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Предполагаемая дата вступления в силу проекта акта</w:t>
            </w:r>
          </w:p>
        </w:tc>
        <w:tc>
          <w:tcPr>
            <w:tcW w:w="3898" w:type="dxa"/>
            <w:gridSpan w:val="2"/>
            <w:shd w:val="clear" w:color="auto" w:fill="auto"/>
          </w:tcPr>
          <w:p w:rsidR="009721D3" w:rsidRPr="006604DC" w:rsidRDefault="001B46C4"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w:t>
            </w:r>
            <w:r w:rsidR="009721D3" w:rsidRPr="006604DC">
              <w:rPr>
                <w:rFonts w:ascii="Times New Roman" w:hAnsi="Times New Roman"/>
                <w:b w:val="0"/>
                <w:szCs w:val="22"/>
                <w:lang w:eastAsia="zh-CN"/>
              </w:rPr>
              <w:t>20___ г.</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8.7.1</w:t>
            </w:r>
          </w:p>
        </w:tc>
        <w:tc>
          <w:tcPr>
            <w:tcW w:w="4891"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Необходимость установления переходного периода </w:t>
            </w:r>
          </w:p>
        </w:tc>
        <w:tc>
          <w:tcPr>
            <w:tcW w:w="3898"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(да, нет, срок)</w:t>
            </w:r>
          </w:p>
        </w:tc>
      </w:tr>
      <w:tr w:rsidR="009721D3" w:rsidRPr="006604DC" w:rsidTr="001B46C4">
        <w:tc>
          <w:tcPr>
            <w:tcW w:w="709"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8.7.2</w:t>
            </w:r>
          </w:p>
        </w:tc>
        <w:tc>
          <w:tcPr>
            <w:tcW w:w="4891"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Срок действия предлагаемого проекта акта</w:t>
            </w:r>
          </w:p>
        </w:tc>
        <w:tc>
          <w:tcPr>
            <w:tcW w:w="3898" w:type="dxa"/>
            <w:gridSpan w:val="2"/>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(не установлен/ _ лет до _ _____ 20__ г.)</w:t>
            </w: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bookmarkStart w:id="14" w:name="sub_30076"/>
      <w:r w:rsidRPr="006604DC">
        <w:rPr>
          <w:rFonts w:ascii="Times New Roman" w:hAnsi="Times New Roman"/>
          <w:bCs/>
          <w:szCs w:val="22"/>
          <w:lang w:eastAsia="zh-CN"/>
        </w:rPr>
        <w:t>9. Реализация выбранного варианта достижения поставленных целей</w:t>
      </w:r>
    </w:p>
    <w:bookmarkEnd w:id="14"/>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40"/>
        <w:gridCol w:w="1540"/>
        <w:gridCol w:w="1540"/>
        <w:gridCol w:w="1344"/>
        <w:gridCol w:w="1418"/>
        <w:gridCol w:w="1276"/>
      </w:tblGrid>
      <w:tr w:rsidR="009721D3" w:rsidRPr="006604DC" w:rsidTr="00D578F6">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9.1.</w:t>
            </w:r>
          </w:p>
        </w:tc>
        <w:tc>
          <w:tcPr>
            <w:tcW w:w="4620" w:type="dxa"/>
            <w:gridSpan w:val="3"/>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Организационные вопросы практического применения выбранного варианта достижения поставленных целей</w:t>
            </w:r>
          </w:p>
        </w:tc>
        <w:tc>
          <w:tcPr>
            <w:tcW w:w="4038" w:type="dxa"/>
            <w:gridSpan w:val="3"/>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(описание мероприятий)</w:t>
            </w:r>
          </w:p>
        </w:tc>
      </w:tr>
      <w:tr w:rsidR="009721D3" w:rsidRPr="006604DC" w:rsidTr="00D578F6">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9.2.</w:t>
            </w:r>
          </w:p>
        </w:tc>
        <w:tc>
          <w:tcPr>
            <w:tcW w:w="15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показателя</w:t>
            </w:r>
          </w:p>
        </w:tc>
        <w:tc>
          <w:tcPr>
            <w:tcW w:w="15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Фактическое значение показателя</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(факт, n - 1)</w:t>
            </w:r>
          </w:p>
        </w:tc>
        <w:tc>
          <w:tcPr>
            <w:tcW w:w="15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Оценка показателя в текущем периоде</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(n)</w:t>
            </w:r>
          </w:p>
        </w:tc>
        <w:tc>
          <w:tcPr>
            <w:tcW w:w="1344"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Прогноз значения показателя в период</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(n + 1)</w:t>
            </w:r>
          </w:p>
        </w:tc>
        <w:tc>
          <w:tcPr>
            <w:tcW w:w="1418"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Прогноз значения показателя в период</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(n + 2)</w:t>
            </w:r>
          </w:p>
        </w:tc>
        <w:tc>
          <w:tcPr>
            <w:tcW w:w="1276"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Прогноз значения показателя в период</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(n + 3)</w:t>
            </w:r>
          </w:p>
        </w:tc>
      </w:tr>
      <w:tr w:rsidR="009721D3" w:rsidRPr="006604DC" w:rsidTr="00D578F6">
        <w:tc>
          <w:tcPr>
            <w:tcW w:w="840"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4620" w:type="dxa"/>
            <w:gridSpan w:val="3"/>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344"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418"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c>
          <w:tcPr>
            <w:tcW w:w="1276" w:type="dxa"/>
            <w:shd w:val="clear" w:color="auto" w:fill="auto"/>
          </w:tcPr>
          <w:p w:rsidR="009721D3" w:rsidRPr="006604DC" w:rsidRDefault="009721D3" w:rsidP="009721D3">
            <w:pPr>
              <w:widowControl w:val="0"/>
              <w:suppressAutoHyphens/>
              <w:autoSpaceDE w:val="0"/>
              <w:autoSpaceDN/>
              <w:snapToGrid w:val="0"/>
              <w:jc w:val="both"/>
              <w:rPr>
                <w:rFonts w:ascii="Times New Roman" w:hAnsi="Times New Roman"/>
                <w:b w:val="0"/>
                <w:szCs w:val="22"/>
                <w:lang w:eastAsia="zh-CN"/>
              </w:rPr>
            </w:pPr>
          </w:p>
        </w:tc>
      </w:tr>
      <w:tr w:rsidR="009721D3" w:rsidRPr="006604DC" w:rsidTr="00D578F6">
        <w:tc>
          <w:tcPr>
            <w:tcW w:w="840"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9.3.</w:t>
            </w:r>
          </w:p>
        </w:tc>
        <w:tc>
          <w:tcPr>
            <w:tcW w:w="4620" w:type="dxa"/>
            <w:gridSpan w:val="3"/>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Источники информации</w:t>
            </w:r>
          </w:p>
        </w:tc>
        <w:tc>
          <w:tcPr>
            <w:tcW w:w="4038" w:type="dxa"/>
            <w:gridSpan w:val="3"/>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w:t>
            </w:r>
          </w:p>
        </w:tc>
      </w:tr>
    </w:tbl>
    <w:p w:rsidR="00DE2782" w:rsidRPr="006604DC" w:rsidRDefault="00DE2782" w:rsidP="009721D3">
      <w:pPr>
        <w:widowControl w:val="0"/>
        <w:suppressAutoHyphens/>
        <w:autoSpaceDE w:val="0"/>
        <w:autoSpaceDN/>
        <w:spacing w:before="108" w:after="108"/>
        <w:jc w:val="center"/>
        <w:rPr>
          <w:rFonts w:ascii="Times New Roman" w:hAnsi="Times New Roman"/>
          <w:bCs/>
          <w:szCs w:val="22"/>
          <w:lang w:eastAsia="zh-CN"/>
        </w:rPr>
      </w:pPr>
      <w:bookmarkStart w:id="15" w:name="sub_30077"/>
    </w:p>
    <w:p w:rsidR="009721D3" w:rsidRPr="006604DC" w:rsidRDefault="009721D3" w:rsidP="009721D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10. Информация об исполнителях</w:t>
      </w:r>
    </w:p>
    <w:bookmarkEnd w:id="15"/>
    <w:p w:rsidR="009721D3" w:rsidRPr="006604DC" w:rsidRDefault="009721D3" w:rsidP="009721D3">
      <w:pPr>
        <w:widowControl w:val="0"/>
        <w:suppressAutoHyphens/>
        <w:autoSpaceDE w:val="0"/>
        <w:autoSpaceDN/>
        <w:ind w:firstLine="720"/>
        <w:jc w:val="both"/>
        <w:rPr>
          <w:rFonts w:ascii="Times New Roman" w:hAnsi="Times New Roman"/>
          <w:bCs/>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73"/>
        <w:gridCol w:w="1865"/>
        <w:gridCol w:w="1925"/>
      </w:tblGrid>
      <w:tr w:rsidR="009721D3" w:rsidRPr="006604DC" w:rsidTr="00081A23">
        <w:tc>
          <w:tcPr>
            <w:tcW w:w="2835"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Фамилия, имя, отчество (последнее - при наличии)</w:t>
            </w:r>
          </w:p>
        </w:tc>
        <w:tc>
          <w:tcPr>
            <w:tcW w:w="2873"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Должность</w:t>
            </w:r>
          </w:p>
        </w:tc>
        <w:tc>
          <w:tcPr>
            <w:tcW w:w="1865"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Телефон</w:t>
            </w:r>
          </w:p>
        </w:tc>
        <w:tc>
          <w:tcPr>
            <w:tcW w:w="1925"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Электронный адрес</w:t>
            </w:r>
          </w:p>
        </w:tc>
      </w:tr>
    </w:tbl>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p w:rsidR="009721D3" w:rsidRPr="006604DC" w:rsidRDefault="009721D3" w:rsidP="009721D3">
      <w:pPr>
        <w:widowControl w:val="0"/>
        <w:suppressAutoHyphens/>
        <w:autoSpaceDE w:val="0"/>
        <w:autoSpaceDN/>
        <w:ind w:firstLine="720"/>
        <w:jc w:val="both"/>
        <w:rPr>
          <w:rFonts w:ascii="Times New Roman" w:hAnsi="Times New Roman"/>
          <w:b w:val="0"/>
          <w:szCs w:val="22"/>
          <w:lang w:eastAsia="zh-CN"/>
        </w:rPr>
      </w:pPr>
    </w:p>
    <w:tbl>
      <w:tblPr>
        <w:tblW w:w="10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7"/>
        <w:gridCol w:w="2161"/>
        <w:gridCol w:w="4381"/>
      </w:tblGrid>
      <w:tr w:rsidR="009721D3" w:rsidRPr="006604DC" w:rsidTr="00081A23">
        <w:trPr>
          <w:trHeight w:val="1400"/>
        </w:trPr>
        <w:tc>
          <w:tcPr>
            <w:tcW w:w="3587" w:type="dxa"/>
            <w:shd w:val="clear" w:color="auto" w:fill="auto"/>
          </w:tcPr>
          <w:p w:rsidR="009721D3" w:rsidRPr="006604DC" w:rsidRDefault="009721D3" w:rsidP="009721D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shd w:val="clear" w:color="auto" w:fill="FFFFFF"/>
                <w:lang w:eastAsia="zh-CN"/>
              </w:rPr>
              <w:t xml:space="preserve">Начальник отдела экономики и инвестиционной </w:t>
            </w:r>
            <w:proofErr w:type="gramStart"/>
            <w:r w:rsidRPr="006604DC">
              <w:rPr>
                <w:rFonts w:ascii="Times New Roman" w:hAnsi="Times New Roman"/>
                <w:b w:val="0"/>
                <w:szCs w:val="22"/>
                <w:shd w:val="clear" w:color="auto" w:fill="FFFFFF"/>
                <w:lang w:eastAsia="zh-CN"/>
              </w:rPr>
              <w:t>деятельности  администрации</w:t>
            </w:r>
            <w:proofErr w:type="gramEnd"/>
            <w:r w:rsidRPr="006604DC">
              <w:rPr>
                <w:rFonts w:ascii="Times New Roman" w:hAnsi="Times New Roman"/>
                <w:b w:val="0"/>
                <w:szCs w:val="22"/>
                <w:shd w:val="clear" w:color="auto" w:fill="FFFFFF"/>
                <w:lang w:eastAsia="zh-CN"/>
              </w:rPr>
              <w:t xml:space="preserve"> Моргаушского муниципального округа Чувашской Республики.</w:t>
            </w:r>
            <w:r w:rsidRPr="006604DC">
              <w:rPr>
                <w:rFonts w:ascii="Times New Roman" w:hAnsi="Times New Roman"/>
                <w:b w:val="0"/>
                <w:szCs w:val="22"/>
                <w:shd w:val="clear" w:color="auto" w:fill="FFFFFF"/>
                <w:lang w:eastAsia="zh-CN"/>
              </w:rPr>
              <w:tab/>
              <w:t xml:space="preserve">     </w:t>
            </w:r>
            <w:r w:rsidRPr="006604DC">
              <w:rPr>
                <w:rFonts w:ascii="Times New Roman" w:hAnsi="Times New Roman"/>
                <w:b w:val="0"/>
                <w:szCs w:val="22"/>
                <w:lang w:eastAsia="zh-CN"/>
              </w:rPr>
              <w:tab/>
            </w:r>
          </w:p>
        </w:tc>
        <w:tc>
          <w:tcPr>
            <w:tcW w:w="2161" w:type="dxa"/>
            <w:shd w:val="clear" w:color="auto" w:fill="auto"/>
          </w:tcPr>
          <w:p w:rsidR="009721D3" w:rsidRPr="006604DC" w:rsidRDefault="009721D3" w:rsidP="009721D3">
            <w:pPr>
              <w:widowControl w:val="0"/>
              <w:suppressAutoHyphens/>
              <w:autoSpaceDE w:val="0"/>
              <w:autoSpaceDN/>
              <w:jc w:val="center"/>
              <w:rPr>
                <w:rFonts w:ascii="Times New Roman" w:hAnsi="Times New Roman"/>
                <w:b w:val="0"/>
                <w:szCs w:val="22"/>
                <w:lang w:eastAsia="zh-CN"/>
              </w:rPr>
            </w:pP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w:t>
            </w: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(подпись)</w:t>
            </w:r>
          </w:p>
        </w:tc>
        <w:tc>
          <w:tcPr>
            <w:tcW w:w="4381" w:type="dxa"/>
            <w:shd w:val="clear" w:color="auto" w:fill="auto"/>
          </w:tcPr>
          <w:p w:rsidR="009721D3" w:rsidRPr="006604DC" w:rsidRDefault="009721D3" w:rsidP="009721D3">
            <w:pPr>
              <w:widowControl w:val="0"/>
              <w:suppressAutoHyphens/>
              <w:autoSpaceDE w:val="0"/>
              <w:autoSpaceDN/>
              <w:snapToGrid w:val="0"/>
              <w:jc w:val="center"/>
              <w:rPr>
                <w:rFonts w:ascii="Times New Roman" w:hAnsi="Times New Roman"/>
                <w:b w:val="0"/>
                <w:szCs w:val="22"/>
                <w:lang w:eastAsia="zh-CN"/>
              </w:rPr>
            </w:pP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p>
          <w:p w:rsidR="009721D3" w:rsidRPr="006604DC" w:rsidRDefault="009721D3" w:rsidP="009721D3">
            <w:pPr>
              <w:widowControl w:val="0"/>
              <w:suppressAutoHyphens/>
              <w:autoSpaceDE w:val="0"/>
              <w:autoSpaceDN/>
              <w:jc w:val="center"/>
              <w:rPr>
                <w:rFonts w:ascii="Times New Roman" w:hAnsi="Times New Roman"/>
                <w:b w:val="0"/>
                <w:szCs w:val="22"/>
                <w:lang w:eastAsia="zh-CN"/>
              </w:rPr>
            </w:pPr>
          </w:p>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w:t>
            </w:r>
          </w:p>
          <w:p w:rsidR="009721D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(расшифровка подписи)</w:t>
            </w:r>
          </w:p>
        </w:tc>
      </w:tr>
    </w:tbl>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__________________</w:t>
      </w:r>
    </w:p>
    <w:p w:rsidR="009721D3" w:rsidRPr="006604DC" w:rsidRDefault="00081A23" w:rsidP="00081A23">
      <w:pPr>
        <w:widowControl w:val="0"/>
        <w:suppressAutoHyphens/>
        <w:autoSpaceDE w:val="0"/>
        <w:autoSpaceDN/>
        <w:ind w:firstLine="720"/>
        <w:jc w:val="both"/>
        <w:rPr>
          <w:rFonts w:ascii="Times New Roman" w:hAnsi="Times New Roman"/>
          <w:b w:val="0"/>
          <w:szCs w:val="22"/>
          <w:lang w:eastAsia="zh-CN"/>
        </w:rPr>
      </w:pPr>
      <w:r w:rsidRPr="006604DC">
        <w:rPr>
          <w:rFonts w:ascii="Times New Roman" w:hAnsi="Times New Roman"/>
          <w:b w:val="0"/>
          <w:szCs w:val="22"/>
          <w:lang w:eastAsia="zh-CN"/>
        </w:rPr>
        <w:t xml:space="preserve"> (дата)</w:t>
      </w:r>
    </w:p>
    <w:p w:rsidR="009721D3" w:rsidRPr="006604DC" w:rsidRDefault="009721D3" w:rsidP="009721D3">
      <w:pPr>
        <w:suppressAutoHyphens/>
        <w:autoSpaceDN/>
        <w:rPr>
          <w:rFonts w:ascii="Times New Roman" w:hAnsi="Times New Roman"/>
          <w:b w:val="0"/>
          <w:szCs w:val="22"/>
          <w:lang w:eastAsia="zh-CN"/>
        </w:rPr>
        <w:sectPr w:rsidR="009721D3" w:rsidRPr="006604DC">
          <w:headerReference w:type="default" r:id="rId10"/>
          <w:footerReference w:type="default" r:id="rId11"/>
          <w:pgSz w:w="11906" w:h="16838"/>
          <w:pgMar w:top="1134" w:right="850" w:bottom="1134" w:left="1701" w:header="720" w:footer="709" w:gutter="0"/>
          <w:cols w:space="720"/>
          <w:docGrid w:linePitch="360"/>
        </w:sectPr>
      </w:pPr>
    </w:p>
    <w:p w:rsidR="00081A23" w:rsidRPr="006604DC" w:rsidRDefault="00081A23" w:rsidP="00D508FD">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lastRenderedPageBreak/>
        <w:t>Приложение № 3</w:t>
      </w:r>
    </w:p>
    <w:p w:rsidR="00081A23" w:rsidRPr="006604DC" w:rsidRDefault="00081A23" w:rsidP="00D508FD">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к Порядку проведения оценки</w:t>
      </w:r>
    </w:p>
    <w:p w:rsidR="00081A23" w:rsidRPr="006604DC" w:rsidRDefault="00081A23" w:rsidP="00D508FD">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регулирующего воздействия</w:t>
      </w:r>
    </w:p>
    <w:p w:rsidR="00081A23" w:rsidRPr="006604DC" w:rsidRDefault="00081A23" w:rsidP="00D508FD">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 xml:space="preserve">проектов муниципальных </w:t>
      </w:r>
    </w:p>
    <w:p w:rsidR="00081A23" w:rsidRPr="006604DC" w:rsidRDefault="00081A23" w:rsidP="00D508FD">
      <w:pPr>
        <w:suppressAutoHyphens/>
        <w:autoSpaceDE w:val="0"/>
        <w:autoSpaceDN/>
        <w:ind w:left="4956"/>
        <w:jc w:val="right"/>
        <w:rPr>
          <w:rFonts w:ascii="Times New Roman" w:hAnsi="Times New Roman"/>
          <w:b w:val="0"/>
          <w:szCs w:val="22"/>
          <w:lang w:eastAsia="zh-CN"/>
        </w:rPr>
      </w:pPr>
      <w:r w:rsidRPr="006604DC">
        <w:rPr>
          <w:rFonts w:ascii="Times New Roman" w:hAnsi="Times New Roman"/>
          <w:b w:val="0"/>
          <w:szCs w:val="22"/>
          <w:lang w:eastAsia="zh-CN"/>
        </w:rPr>
        <w:t xml:space="preserve">нормативных правовых </w:t>
      </w:r>
      <w:proofErr w:type="gramStart"/>
      <w:r w:rsidRPr="006604DC">
        <w:rPr>
          <w:rFonts w:ascii="Times New Roman" w:hAnsi="Times New Roman"/>
          <w:b w:val="0"/>
          <w:szCs w:val="22"/>
          <w:lang w:eastAsia="zh-CN"/>
        </w:rPr>
        <w:t>актов  Моргаушского</w:t>
      </w:r>
      <w:proofErr w:type="gramEnd"/>
      <w:r w:rsidRPr="006604DC">
        <w:rPr>
          <w:rFonts w:ascii="Times New Roman" w:hAnsi="Times New Roman"/>
          <w:b w:val="0"/>
          <w:szCs w:val="22"/>
          <w:lang w:eastAsia="zh-CN"/>
        </w:rPr>
        <w:t xml:space="preserve"> муниципального округа Чувашской Республики</w:t>
      </w:r>
    </w:p>
    <w:p w:rsidR="00D508FD" w:rsidRPr="006604DC" w:rsidRDefault="00D508FD" w:rsidP="00D508FD">
      <w:pPr>
        <w:suppressAutoHyphens/>
        <w:autoSpaceDE w:val="0"/>
        <w:autoSpaceDN/>
        <w:ind w:left="4956"/>
        <w:jc w:val="right"/>
        <w:rPr>
          <w:rFonts w:ascii="Times New Roman" w:hAnsi="Times New Roman"/>
          <w:b w:val="0"/>
          <w:szCs w:val="22"/>
          <w:lang w:eastAsia="zh-CN"/>
        </w:rPr>
      </w:pPr>
    </w:p>
    <w:p w:rsidR="00081A23" w:rsidRPr="006604DC" w:rsidRDefault="00081A23" w:rsidP="00081A23">
      <w:pPr>
        <w:widowControl w:val="0"/>
        <w:suppressAutoHyphens/>
        <w:autoSpaceDE w:val="0"/>
        <w:autoSpaceDN/>
        <w:spacing w:before="108" w:after="108"/>
        <w:jc w:val="center"/>
        <w:rPr>
          <w:rFonts w:ascii="Times New Roman" w:hAnsi="Times New Roman"/>
          <w:bCs/>
          <w:szCs w:val="22"/>
          <w:lang w:eastAsia="zh-CN"/>
        </w:rPr>
      </w:pPr>
      <w:r w:rsidRPr="006604DC">
        <w:rPr>
          <w:rFonts w:ascii="Times New Roman" w:hAnsi="Times New Roman"/>
          <w:bCs/>
          <w:szCs w:val="22"/>
          <w:lang w:eastAsia="zh-CN"/>
        </w:rPr>
        <w:t>ЗАКЛЮЧЕНИЕ</w:t>
      </w:r>
      <w:r w:rsidRPr="006604DC">
        <w:rPr>
          <w:rFonts w:ascii="Times New Roman" w:hAnsi="Times New Roman"/>
          <w:bCs/>
          <w:szCs w:val="22"/>
          <w:lang w:eastAsia="zh-CN"/>
        </w:rPr>
        <w:br/>
        <w:t>об оценке регулирующего воздействия проекта</w:t>
      </w:r>
    </w:p>
    <w:p w:rsidR="00081A23" w:rsidRPr="006604DC" w:rsidRDefault="00081A23" w:rsidP="00081A2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_________________________________________________________________</w:t>
      </w:r>
      <w:r w:rsidR="00454425" w:rsidRPr="006604DC">
        <w:rPr>
          <w:rFonts w:ascii="Times New Roman" w:hAnsi="Times New Roman"/>
          <w:bCs/>
          <w:szCs w:val="22"/>
          <w:lang w:eastAsia="zh-CN"/>
        </w:rPr>
        <w:t>____________</w:t>
      </w:r>
      <w:r w:rsidRPr="006604DC">
        <w:rPr>
          <w:rFonts w:ascii="Times New Roman" w:hAnsi="Times New Roman"/>
          <w:bCs/>
          <w:szCs w:val="22"/>
          <w:lang w:eastAsia="zh-CN"/>
        </w:rPr>
        <w:br/>
      </w:r>
      <w:r w:rsidRPr="006604DC">
        <w:rPr>
          <w:rFonts w:ascii="Times New Roman" w:hAnsi="Times New Roman"/>
          <w:b w:val="0"/>
          <w:szCs w:val="22"/>
          <w:lang w:eastAsia="zh-CN"/>
        </w:rPr>
        <w:t>(наименование проекта нормативного правового акта Моргаушского муниципального округа Чувашской Республики)</w:t>
      </w:r>
    </w:p>
    <w:p w:rsidR="00081A23" w:rsidRPr="006604DC" w:rsidRDefault="00081A23" w:rsidP="00081A23">
      <w:pPr>
        <w:widowControl w:val="0"/>
        <w:suppressAutoHyphens/>
        <w:autoSpaceDE w:val="0"/>
        <w:autoSpaceDN/>
        <w:ind w:left="708"/>
        <w:jc w:val="both"/>
        <w:rPr>
          <w:rFonts w:ascii="Times New Roman" w:hAnsi="Times New Roman"/>
          <w:b w:val="0"/>
          <w:szCs w:val="22"/>
          <w:lang w:eastAsia="zh-CN"/>
        </w:rPr>
      </w:pPr>
      <w:r w:rsidRPr="006604DC">
        <w:rPr>
          <w:rFonts w:ascii="Times New Roman" w:hAnsi="Times New Roman"/>
          <w:b w:val="0"/>
          <w:szCs w:val="22"/>
          <w:lang w:eastAsia="zh-CN"/>
        </w:rPr>
        <w:t xml:space="preserve">______________________________________________ рассмотрел(о) сводный отчет о      </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результатах проведения оценки регулирующего воздействия (далее – сводный отчет об ОРВ) проекта _____________________________</w:t>
      </w:r>
      <w:r w:rsidR="00454425" w:rsidRPr="006604DC">
        <w:rPr>
          <w:rFonts w:ascii="Times New Roman" w:hAnsi="Times New Roman"/>
          <w:b w:val="0"/>
          <w:szCs w:val="22"/>
          <w:lang w:eastAsia="zh-CN"/>
        </w:rPr>
        <w:t>__________________________________________</w:t>
      </w:r>
    </w:p>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проекта нормативного правового акта (далее - проект акта)</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и сообщает следующее.</w:t>
      </w:r>
    </w:p>
    <w:p w:rsidR="00081A23" w:rsidRPr="006604DC" w:rsidRDefault="00081A23" w:rsidP="00081A23">
      <w:pPr>
        <w:widowControl w:val="0"/>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Проект ______________________________________________________________________</w:t>
      </w:r>
    </w:p>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проекта акта)</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предусматривает ___________________________________________________________________</w:t>
      </w:r>
    </w:p>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(цель, суть проекта акта)</w:t>
      </w:r>
    </w:p>
    <w:p w:rsidR="00081A23" w:rsidRPr="006604DC" w:rsidRDefault="00081A23" w:rsidP="00081A23">
      <w:pPr>
        <w:widowControl w:val="0"/>
        <w:suppressAutoHyphens/>
        <w:autoSpaceDE w:val="0"/>
        <w:autoSpaceDN/>
        <w:ind w:firstLine="708"/>
        <w:rPr>
          <w:rFonts w:ascii="Times New Roman" w:hAnsi="Times New Roman"/>
          <w:b w:val="0"/>
          <w:szCs w:val="22"/>
          <w:lang w:eastAsia="zh-CN"/>
        </w:rPr>
      </w:pPr>
      <w:r w:rsidRPr="006604DC">
        <w:rPr>
          <w:rFonts w:ascii="Times New Roman" w:hAnsi="Times New Roman"/>
          <w:b w:val="0"/>
          <w:szCs w:val="22"/>
          <w:lang w:eastAsia="zh-CN"/>
        </w:rPr>
        <w:t>В ходе ОРВ выявлено, что проект затрагивает интересы _____________________</w:t>
      </w:r>
      <w:r w:rsidR="00454425" w:rsidRPr="006604DC">
        <w:rPr>
          <w:rFonts w:ascii="Times New Roman" w:hAnsi="Times New Roman"/>
          <w:b w:val="0"/>
          <w:szCs w:val="22"/>
          <w:lang w:eastAsia="zh-CN"/>
        </w:rPr>
        <w:t>____</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_____________________________________________________________________________________</w:t>
      </w:r>
    </w:p>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(количественная оценка круга субъектов предпринимательской и инвестиционной деятельности)</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_________________________________________________ процедура ОРВ проведена в  </w:t>
      </w:r>
      <w:proofErr w:type="gramStart"/>
      <w:r w:rsidRPr="006604DC">
        <w:rPr>
          <w:rFonts w:ascii="Times New Roman" w:hAnsi="Times New Roman"/>
          <w:b w:val="0"/>
          <w:szCs w:val="22"/>
          <w:lang w:eastAsia="zh-CN"/>
        </w:rPr>
        <w:t xml:space="preserve">   (</w:t>
      </w:r>
      <w:proofErr w:type="gramEnd"/>
      <w:r w:rsidRPr="006604DC">
        <w:rPr>
          <w:rFonts w:ascii="Times New Roman" w:hAnsi="Times New Roman"/>
          <w:b w:val="0"/>
          <w:szCs w:val="22"/>
          <w:lang w:eastAsia="zh-CN"/>
        </w:rPr>
        <w:t>наименование уполномоченного подразделения)</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соответствии с Порядком проведения оценки регулирующего воздействия проектов муниципальных нормативных правовых актов Моргаушского муниципального округа Чувашской Республики, затрагивающих вопросы осуществления предпринимательской и инвестиционной деятельности, утвержденным постановлением администрации Моргаушского муниципального округа Чувашской Республики от </w:t>
      </w:r>
      <w:r w:rsidRPr="006604DC">
        <w:rPr>
          <w:rFonts w:ascii="Times New Roman" w:hAnsi="Times New Roman"/>
          <w:b w:val="0"/>
          <w:color w:val="000000"/>
          <w:szCs w:val="22"/>
        </w:rPr>
        <w:t xml:space="preserve">16 </w:t>
      </w:r>
      <w:proofErr w:type="gramStart"/>
      <w:r w:rsidRPr="006604DC">
        <w:rPr>
          <w:rFonts w:ascii="Times New Roman" w:hAnsi="Times New Roman"/>
          <w:b w:val="0"/>
          <w:color w:val="000000"/>
          <w:szCs w:val="22"/>
        </w:rPr>
        <w:t>февраля  2023</w:t>
      </w:r>
      <w:proofErr w:type="gramEnd"/>
      <w:r w:rsidRPr="006604DC">
        <w:rPr>
          <w:rFonts w:ascii="Times New Roman" w:hAnsi="Times New Roman"/>
          <w:b w:val="0"/>
          <w:color w:val="000000"/>
          <w:szCs w:val="22"/>
        </w:rPr>
        <w:t xml:space="preserve"> </w:t>
      </w:r>
      <w:r w:rsidRPr="006604DC">
        <w:rPr>
          <w:rFonts w:ascii="Times New Roman" w:hAnsi="Times New Roman"/>
          <w:b w:val="0"/>
          <w:color w:val="000000"/>
          <w:szCs w:val="22"/>
          <w:lang w:eastAsia="zh-CN"/>
        </w:rPr>
        <w:t>г.</w:t>
      </w:r>
      <w:r w:rsidRPr="006604DC">
        <w:rPr>
          <w:rFonts w:ascii="Times New Roman" w:hAnsi="Times New Roman"/>
          <w:b w:val="0"/>
          <w:color w:val="000000"/>
          <w:szCs w:val="22"/>
        </w:rPr>
        <w:t xml:space="preserve"> №  303</w:t>
      </w:r>
      <w:r w:rsidRPr="006604DC">
        <w:rPr>
          <w:rFonts w:ascii="Times New Roman" w:hAnsi="Times New Roman"/>
          <w:b w:val="0"/>
          <w:szCs w:val="22"/>
          <w:lang w:eastAsia="zh-CN"/>
        </w:rPr>
        <w:t xml:space="preserve"> (далее - Порядок).</w:t>
      </w:r>
    </w:p>
    <w:p w:rsidR="00081A23" w:rsidRPr="006604DC" w:rsidRDefault="00081A23" w:rsidP="00081A23">
      <w:pPr>
        <w:widowControl w:val="0"/>
        <w:suppressAutoHyphens/>
        <w:autoSpaceDE w:val="0"/>
        <w:autoSpaceDN/>
        <w:ind w:firstLine="708"/>
        <w:jc w:val="both"/>
        <w:rPr>
          <w:rFonts w:ascii="Times New Roman" w:hAnsi="Times New Roman"/>
          <w:b w:val="0"/>
          <w:szCs w:val="22"/>
          <w:lang w:eastAsia="zh-CN"/>
        </w:rPr>
      </w:pPr>
    </w:p>
    <w:p w:rsidR="00081A23" w:rsidRPr="006604DC" w:rsidRDefault="00081A23" w:rsidP="00081A23">
      <w:pPr>
        <w:widowControl w:val="0"/>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В ходе ОРВ проекта ________________________________________________________</w:t>
      </w:r>
    </w:p>
    <w:p w:rsidR="00081A23" w:rsidRPr="006604DC" w:rsidRDefault="00081A23" w:rsidP="00081A23">
      <w:pPr>
        <w:widowControl w:val="0"/>
        <w:suppressAutoHyphens/>
        <w:autoSpaceDE w:val="0"/>
        <w:autoSpaceDN/>
        <w:ind w:left="1416" w:firstLine="708"/>
        <w:jc w:val="center"/>
        <w:rPr>
          <w:rFonts w:ascii="Times New Roman" w:hAnsi="Times New Roman"/>
          <w:b w:val="0"/>
          <w:szCs w:val="22"/>
          <w:lang w:eastAsia="zh-CN"/>
        </w:rPr>
      </w:pPr>
      <w:r w:rsidRPr="006604DC">
        <w:rPr>
          <w:rFonts w:ascii="Times New Roman" w:hAnsi="Times New Roman"/>
          <w:b w:val="0"/>
          <w:szCs w:val="22"/>
          <w:lang w:eastAsia="zh-CN"/>
        </w:rPr>
        <w:t>(наименование проекта акта)</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 xml:space="preserve">не выявлены (выявлены) положения, вводящие обязательные требования,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w:t>
      </w:r>
      <w:proofErr w:type="gramStart"/>
      <w:r w:rsidRPr="006604DC">
        <w:rPr>
          <w:rFonts w:ascii="Times New Roman" w:hAnsi="Times New Roman"/>
          <w:b w:val="0"/>
          <w:szCs w:val="22"/>
          <w:lang w:eastAsia="zh-CN"/>
        </w:rPr>
        <w:t>иной экономической деятельности</w:t>
      </w:r>
      <w:proofErr w:type="gramEnd"/>
      <w:r w:rsidRPr="006604DC">
        <w:rPr>
          <w:rFonts w:ascii="Times New Roman" w:hAnsi="Times New Roman"/>
          <w:b w:val="0"/>
          <w:szCs w:val="22"/>
          <w:lang w:eastAsia="zh-CN"/>
        </w:rPr>
        <w:t xml:space="preserve"> и бюджета Моргаушского муниципального округа Чувашской Республики, ограничению конкуренции.</w:t>
      </w:r>
    </w:p>
    <w:p w:rsidR="00081A23" w:rsidRPr="006604DC" w:rsidRDefault="00081A23" w:rsidP="00081A23">
      <w:pPr>
        <w:widowControl w:val="0"/>
        <w:suppressAutoHyphens/>
        <w:autoSpaceDE w:val="0"/>
        <w:autoSpaceDN/>
        <w:ind w:firstLine="708"/>
        <w:jc w:val="both"/>
        <w:rPr>
          <w:rFonts w:ascii="Times New Roman" w:hAnsi="Times New Roman"/>
          <w:b w:val="0"/>
          <w:szCs w:val="22"/>
          <w:lang w:eastAsia="zh-CN"/>
        </w:rPr>
      </w:pPr>
    </w:p>
    <w:p w:rsidR="00081A23" w:rsidRPr="006604DC" w:rsidRDefault="00081A23" w:rsidP="00081A23">
      <w:pPr>
        <w:widowControl w:val="0"/>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Сводный отчет об ОРВ проекта ______________________________________________</w:t>
      </w:r>
    </w:p>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       </w:t>
      </w:r>
      <w:r w:rsidRPr="006604DC">
        <w:rPr>
          <w:rFonts w:ascii="Times New Roman" w:hAnsi="Times New Roman"/>
          <w:b w:val="0"/>
          <w:szCs w:val="22"/>
          <w:lang w:eastAsia="zh-CN"/>
        </w:rPr>
        <w:tab/>
      </w:r>
      <w:r w:rsidRPr="006604DC">
        <w:rPr>
          <w:rFonts w:ascii="Times New Roman" w:hAnsi="Times New Roman"/>
          <w:b w:val="0"/>
          <w:szCs w:val="22"/>
          <w:lang w:eastAsia="zh-CN"/>
        </w:rPr>
        <w:tab/>
      </w:r>
      <w:r w:rsidRPr="006604DC">
        <w:rPr>
          <w:rFonts w:ascii="Times New Roman" w:hAnsi="Times New Roman"/>
          <w:b w:val="0"/>
          <w:szCs w:val="22"/>
          <w:lang w:eastAsia="zh-CN"/>
        </w:rPr>
        <w:tab/>
      </w:r>
      <w:r w:rsidRPr="006604DC">
        <w:rPr>
          <w:rFonts w:ascii="Times New Roman" w:hAnsi="Times New Roman"/>
          <w:b w:val="0"/>
          <w:szCs w:val="22"/>
          <w:lang w:eastAsia="zh-CN"/>
        </w:rPr>
        <w:tab/>
      </w:r>
      <w:r w:rsidRPr="006604DC">
        <w:rPr>
          <w:rFonts w:ascii="Times New Roman" w:hAnsi="Times New Roman"/>
          <w:b w:val="0"/>
          <w:szCs w:val="22"/>
          <w:lang w:eastAsia="zh-CN"/>
        </w:rPr>
        <w:tab/>
      </w:r>
      <w:r w:rsidRPr="006604DC">
        <w:rPr>
          <w:rFonts w:ascii="Times New Roman" w:hAnsi="Times New Roman"/>
          <w:b w:val="0"/>
          <w:szCs w:val="22"/>
          <w:lang w:eastAsia="zh-CN"/>
        </w:rPr>
        <w:tab/>
        <w:t>(наименование проекта акта)</w:t>
      </w:r>
    </w:p>
    <w:p w:rsidR="00081A23" w:rsidRPr="006604DC" w:rsidRDefault="00081A23" w:rsidP="00081A23">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lang w:eastAsia="zh-CN"/>
        </w:rPr>
        <w:t>соответствует (не соответствует) требованиям Порядка, в связи с этим согласовывается (не согласовывается).</w:t>
      </w:r>
    </w:p>
    <w:tbl>
      <w:tblPr>
        <w:tblW w:w="10129" w:type="dxa"/>
        <w:tblInd w:w="108" w:type="dxa"/>
        <w:tblLayout w:type="fixed"/>
        <w:tblLook w:val="0000" w:firstRow="0" w:lastRow="0" w:firstColumn="0" w:lastColumn="0" w:noHBand="0" w:noVBand="0"/>
      </w:tblPr>
      <w:tblGrid>
        <w:gridCol w:w="3587"/>
        <w:gridCol w:w="2161"/>
        <w:gridCol w:w="4381"/>
      </w:tblGrid>
      <w:tr w:rsidR="00081A23" w:rsidRPr="006604DC" w:rsidTr="00081A23">
        <w:trPr>
          <w:trHeight w:val="1625"/>
        </w:trPr>
        <w:tc>
          <w:tcPr>
            <w:tcW w:w="3587" w:type="dxa"/>
            <w:shd w:val="clear" w:color="auto" w:fill="auto"/>
          </w:tcPr>
          <w:p w:rsidR="00081A23" w:rsidRPr="006604DC" w:rsidRDefault="00081A23" w:rsidP="00082F34">
            <w:pPr>
              <w:widowControl w:val="0"/>
              <w:suppressAutoHyphens/>
              <w:autoSpaceDE w:val="0"/>
              <w:autoSpaceDN/>
              <w:jc w:val="both"/>
              <w:rPr>
                <w:rFonts w:ascii="Times New Roman" w:hAnsi="Times New Roman"/>
                <w:b w:val="0"/>
                <w:szCs w:val="22"/>
                <w:shd w:val="clear" w:color="auto" w:fill="FFFFFF"/>
                <w:lang w:eastAsia="zh-CN"/>
              </w:rPr>
            </w:pPr>
          </w:p>
          <w:p w:rsidR="00081A23" w:rsidRPr="006604DC" w:rsidRDefault="00081A23" w:rsidP="00082F34">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shd w:val="clear" w:color="auto" w:fill="FFFFFF"/>
                <w:lang w:eastAsia="zh-CN"/>
              </w:rPr>
              <w:t xml:space="preserve">Начальник отдела экономики и инвестиционной </w:t>
            </w:r>
            <w:proofErr w:type="gramStart"/>
            <w:r w:rsidRPr="006604DC">
              <w:rPr>
                <w:rFonts w:ascii="Times New Roman" w:hAnsi="Times New Roman"/>
                <w:b w:val="0"/>
                <w:szCs w:val="22"/>
                <w:shd w:val="clear" w:color="auto" w:fill="FFFFFF"/>
                <w:lang w:eastAsia="zh-CN"/>
              </w:rPr>
              <w:t>деятельности  администрации</w:t>
            </w:r>
            <w:proofErr w:type="gramEnd"/>
            <w:r w:rsidRPr="006604DC">
              <w:rPr>
                <w:rFonts w:ascii="Times New Roman" w:hAnsi="Times New Roman"/>
                <w:b w:val="0"/>
                <w:szCs w:val="22"/>
                <w:shd w:val="clear" w:color="auto" w:fill="FFFFFF"/>
                <w:lang w:eastAsia="zh-CN"/>
              </w:rPr>
              <w:t xml:space="preserve"> Моргаушского муниципального округа Чувашской Республики.</w:t>
            </w:r>
            <w:r w:rsidRPr="006604DC">
              <w:rPr>
                <w:rFonts w:ascii="Times New Roman" w:hAnsi="Times New Roman"/>
                <w:b w:val="0"/>
                <w:szCs w:val="22"/>
                <w:shd w:val="clear" w:color="auto" w:fill="FFFFFF"/>
                <w:lang w:eastAsia="zh-CN"/>
              </w:rPr>
              <w:tab/>
              <w:t xml:space="preserve">     </w:t>
            </w:r>
            <w:r w:rsidRPr="006604DC">
              <w:rPr>
                <w:rFonts w:ascii="Times New Roman" w:hAnsi="Times New Roman"/>
                <w:b w:val="0"/>
                <w:szCs w:val="22"/>
                <w:lang w:eastAsia="zh-CN"/>
              </w:rPr>
              <w:tab/>
            </w:r>
          </w:p>
        </w:tc>
        <w:tc>
          <w:tcPr>
            <w:tcW w:w="2161" w:type="dxa"/>
            <w:shd w:val="clear" w:color="auto" w:fill="auto"/>
          </w:tcPr>
          <w:p w:rsidR="00081A23" w:rsidRPr="006604DC" w:rsidRDefault="00081A23" w:rsidP="00082F34">
            <w:pPr>
              <w:widowControl w:val="0"/>
              <w:suppressAutoHyphens/>
              <w:autoSpaceDE w:val="0"/>
              <w:autoSpaceDN/>
              <w:jc w:val="center"/>
              <w:rPr>
                <w:rFonts w:ascii="Times New Roman" w:hAnsi="Times New Roman"/>
                <w:b w:val="0"/>
                <w:szCs w:val="22"/>
                <w:lang w:eastAsia="zh-CN"/>
              </w:rPr>
            </w:pP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w:t>
            </w: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(подпись)</w:t>
            </w:r>
          </w:p>
        </w:tc>
        <w:tc>
          <w:tcPr>
            <w:tcW w:w="4381" w:type="dxa"/>
            <w:shd w:val="clear" w:color="auto" w:fill="auto"/>
          </w:tcPr>
          <w:p w:rsidR="00081A23" w:rsidRPr="006604DC" w:rsidRDefault="00081A23" w:rsidP="00082F34">
            <w:pPr>
              <w:widowControl w:val="0"/>
              <w:suppressAutoHyphens/>
              <w:autoSpaceDE w:val="0"/>
              <w:autoSpaceDN/>
              <w:snapToGrid w:val="0"/>
              <w:jc w:val="center"/>
              <w:rPr>
                <w:rFonts w:ascii="Times New Roman" w:hAnsi="Times New Roman"/>
                <w:b w:val="0"/>
                <w:szCs w:val="22"/>
                <w:lang w:eastAsia="zh-CN"/>
              </w:rPr>
            </w:pP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w:t>
            </w:r>
          </w:p>
          <w:p w:rsidR="00081A23" w:rsidRPr="006604DC" w:rsidRDefault="00081A23"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(расшифровка подписи)</w:t>
            </w:r>
          </w:p>
        </w:tc>
      </w:tr>
    </w:tbl>
    <w:p w:rsidR="00081A23" w:rsidRPr="006604DC" w:rsidRDefault="00081A23" w:rsidP="00B012A9">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Приложение № 2</w:t>
      </w:r>
    </w:p>
    <w:p w:rsidR="00081A23" w:rsidRPr="006604DC" w:rsidRDefault="00081A23" w:rsidP="00B012A9">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к постановлению администрации</w:t>
      </w:r>
    </w:p>
    <w:p w:rsidR="00081A23" w:rsidRPr="006604DC" w:rsidRDefault="00081A23" w:rsidP="00B012A9">
      <w:pPr>
        <w:suppressAutoHyphens/>
        <w:autoSpaceDE w:val="0"/>
        <w:autoSpaceDN/>
        <w:ind w:left="4962" w:hanging="6"/>
        <w:jc w:val="right"/>
        <w:rPr>
          <w:rFonts w:ascii="Times New Roman" w:hAnsi="Times New Roman"/>
          <w:b w:val="0"/>
          <w:szCs w:val="22"/>
          <w:lang w:eastAsia="zh-CN"/>
        </w:rPr>
      </w:pPr>
      <w:r w:rsidRPr="006604DC">
        <w:rPr>
          <w:rFonts w:ascii="Times New Roman" w:hAnsi="Times New Roman"/>
          <w:b w:val="0"/>
          <w:szCs w:val="22"/>
          <w:lang w:eastAsia="zh-CN"/>
        </w:rPr>
        <w:t xml:space="preserve">Моргаушского муниципального </w:t>
      </w:r>
      <w:proofErr w:type="gramStart"/>
      <w:r w:rsidRPr="006604DC">
        <w:rPr>
          <w:rFonts w:ascii="Times New Roman" w:hAnsi="Times New Roman"/>
          <w:b w:val="0"/>
          <w:szCs w:val="22"/>
          <w:lang w:eastAsia="zh-CN"/>
        </w:rPr>
        <w:t>округа  Чувашской</w:t>
      </w:r>
      <w:proofErr w:type="gramEnd"/>
      <w:r w:rsidRPr="006604DC">
        <w:rPr>
          <w:rFonts w:ascii="Times New Roman" w:hAnsi="Times New Roman"/>
          <w:b w:val="0"/>
          <w:szCs w:val="22"/>
          <w:lang w:eastAsia="zh-CN"/>
        </w:rPr>
        <w:t xml:space="preserve"> Республики</w:t>
      </w:r>
    </w:p>
    <w:p w:rsidR="00081A23" w:rsidRPr="006604DC" w:rsidRDefault="00081A23" w:rsidP="00B012A9">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от ___</w:t>
      </w:r>
      <w:proofErr w:type="gramStart"/>
      <w:r w:rsidRPr="006604DC">
        <w:rPr>
          <w:rFonts w:ascii="Times New Roman" w:hAnsi="Times New Roman"/>
          <w:b w:val="0"/>
          <w:szCs w:val="22"/>
          <w:lang w:eastAsia="zh-CN"/>
        </w:rPr>
        <w:t>_._</w:t>
      </w:r>
      <w:proofErr w:type="gramEnd"/>
      <w:r w:rsidRPr="006604DC">
        <w:rPr>
          <w:rFonts w:ascii="Times New Roman" w:hAnsi="Times New Roman"/>
          <w:b w:val="0"/>
          <w:szCs w:val="22"/>
          <w:lang w:eastAsia="zh-CN"/>
        </w:rPr>
        <w:t>_____.2023  № _______</w:t>
      </w:r>
    </w:p>
    <w:p w:rsidR="00081A23" w:rsidRPr="006604DC" w:rsidRDefault="00081A23" w:rsidP="00082F34">
      <w:pPr>
        <w:suppressAutoHyphens/>
        <w:autoSpaceDE w:val="0"/>
        <w:autoSpaceDN/>
        <w:rPr>
          <w:rFonts w:ascii="Times New Roman" w:hAnsi="Times New Roman"/>
          <w:b w:val="0"/>
          <w:szCs w:val="22"/>
          <w:lang w:eastAsia="zh-CN"/>
        </w:rPr>
      </w:pPr>
    </w:p>
    <w:p w:rsidR="00081A23" w:rsidRPr="006604DC" w:rsidRDefault="00081A23" w:rsidP="00B012A9">
      <w:pPr>
        <w:suppressAutoHyphens/>
        <w:autoSpaceDE w:val="0"/>
        <w:autoSpaceDN/>
        <w:ind w:left="4248" w:firstLine="708"/>
        <w:jc w:val="right"/>
        <w:rPr>
          <w:rFonts w:ascii="Times New Roman" w:hAnsi="Times New Roman"/>
          <w:b w:val="0"/>
          <w:szCs w:val="22"/>
          <w:lang w:eastAsia="zh-CN"/>
        </w:rPr>
      </w:pPr>
      <w:bookmarkStart w:id="16" w:name="_GoBack"/>
      <w:bookmarkEnd w:id="16"/>
      <w:r w:rsidRPr="006604DC">
        <w:rPr>
          <w:rFonts w:ascii="Times New Roman" w:hAnsi="Times New Roman"/>
          <w:b w:val="0"/>
          <w:szCs w:val="22"/>
          <w:lang w:eastAsia="zh-CN"/>
        </w:rPr>
        <w:lastRenderedPageBreak/>
        <w:t xml:space="preserve">«Приложение №3 </w:t>
      </w:r>
    </w:p>
    <w:p w:rsidR="00081A23" w:rsidRPr="006604DC" w:rsidRDefault="00B012A9" w:rsidP="00B012A9">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к</w:t>
      </w:r>
      <w:r w:rsidR="00081A23" w:rsidRPr="006604DC">
        <w:rPr>
          <w:rFonts w:ascii="Times New Roman" w:hAnsi="Times New Roman"/>
          <w:b w:val="0"/>
          <w:szCs w:val="22"/>
          <w:lang w:eastAsia="zh-CN"/>
        </w:rPr>
        <w:t xml:space="preserve"> постановлению администрации</w:t>
      </w:r>
    </w:p>
    <w:p w:rsidR="00081A23" w:rsidRPr="006604DC" w:rsidRDefault="00081A23" w:rsidP="00B012A9">
      <w:pPr>
        <w:suppressAutoHyphens/>
        <w:autoSpaceDE w:val="0"/>
        <w:autoSpaceDN/>
        <w:ind w:left="4962" w:hanging="6"/>
        <w:jc w:val="right"/>
        <w:rPr>
          <w:rFonts w:ascii="Times New Roman" w:hAnsi="Times New Roman"/>
          <w:b w:val="0"/>
          <w:szCs w:val="22"/>
          <w:lang w:eastAsia="zh-CN"/>
        </w:rPr>
      </w:pPr>
      <w:r w:rsidRPr="006604DC">
        <w:rPr>
          <w:rFonts w:ascii="Times New Roman" w:hAnsi="Times New Roman"/>
          <w:b w:val="0"/>
          <w:szCs w:val="22"/>
          <w:lang w:eastAsia="zh-CN"/>
        </w:rPr>
        <w:t xml:space="preserve">Моргаушского муниципального </w:t>
      </w:r>
      <w:proofErr w:type="gramStart"/>
      <w:r w:rsidRPr="006604DC">
        <w:rPr>
          <w:rFonts w:ascii="Times New Roman" w:hAnsi="Times New Roman"/>
          <w:b w:val="0"/>
          <w:szCs w:val="22"/>
          <w:lang w:eastAsia="zh-CN"/>
        </w:rPr>
        <w:t>округа  Чувашской</w:t>
      </w:r>
      <w:proofErr w:type="gramEnd"/>
      <w:r w:rsidRPr="006604DC">
        <w:rPr>
          <w:rFonts w:ascii="Times New Roman" w:hAnsi="Times New Roman"/>
          <w:b w:val="0"/>
          <w:szCs w:val="22"/>
          <w:lang w:eastAsia="zh-CN"/>
        </w:rPr>
        <w:t xml:space="preserve"> Республики</w:t>
      </w:r>
    </w:p>
    <w:p w:rsidR="00081A23" w:rsidRPr="006604DC" w:rsidRDefault="00081A23" w:rsidP="00B012A9">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 xml:space="preserve">от </w:t>
      </w:r>
      <w:proofErr w:type="gramStart"/>
      <w:r w:rsidRPr="006604DC">
        <w:rPr>
          <w:rFonts w:ascii="Times New Roman" w:hAnsi="Times New Roman"/>
          <w:b w:val="0"/>
          <w:szCs w:val="22"/>
          <w:lang w:eastAsia="zh-CN"/>
        </w:rPr>
        <w:t>16.02.2023  №</w:t>
      </w:r>
      <w:proofErr w:type="gramEnd"/>
      <w:r w:rsidRPr="006604DC">
        <w:rPr>
          <w:rFonts w:ascii="Times New Roman" w:hAnsi="Times New Roman"/>
          <w:b w:val="0"/>
          <w:szCs w:val="22"/>
          <w:lang w:eastAsia="zh-CN"/>
        </w:rPr>
        <w:t xml:space="preserve"> 303</w:t>
      </w:r>
      <w:r w:rsidR="00B012A9" w:rsidRPr="006604DC">
        <w:rPr>
          <w:rFonts w:ascii="Times New Roman" w:hAnsi="Times New Roman"/>
          <w:b w:val="0"/>
          <w:szCs w:val="22"/>
          <w:lang w:eastAsia="zh-CN"/>
        </w:rPr>
        <w:t>»</w:t>
      </w:r>
    </w:p>
    <w:p w:rsidR="00081A23" w:rsidRPr="006604DC" w:rsidRDefault="00081A23" w:rsidP="00081A23">
      <w:pPr>
        <w:suppressAutoHyphens/>
        <w:autoSpaceDE w:val="0"/>
        <w:autoSpaceDN/>
        <w:ind w:left="4248" w:firstLine="708"/>
        <w:rPr>
          <w:rFonts w:ascii="Times New Roman" w:hAnsi="Times New Roman"/>
          <w:b w:val="0"/>
          <w:szCs w:val="22"/>
          <w:lang w:eastAsia="zh-CN"/>
        </w:rPr>
      </w:pPr>
    </w:p>
    <w:p w:rsidR="00081A23" w:rsidRPr="006604DC" w:rsidRDefault="00081A23" w:rsidP="00081A23">
      <w:pPr>
        <w:suppressAutoHyphens/>
        <w:autoSpaceDE w:val="0"/>
        <w:autoSpaceDN/>
        <w:ind w:firstLine="708"/>
        <w:jc w:val="right"/>
        <w:rPr>
          <w:rFonts w:ascii="Times New Roman" w:hAnsi="Times New Roman"/>
          <w:b w:val="0"/>
          <w:szCs w:val="22"/>
          <w:lang w:eastAsia="zh-CN"/>
        </w:rPr>
      </w:pPr>
    </w:p>
    <w:p w:rsidR="00081A23" w:rsidRPr="006604DC" w:rsidRDefault="00081A23" w:rsidP="00081A23">
      <w:pPr>
        <w:suppressAutoHyphens/>
        <w:autoSpaceDE w:val="0"/>
        <w:autoSpaceDN/>
        <w:ind w:firstLine="708"/>
        <w:jc w:val="center"/>
        <w:rPr>
          <w:rFonts w:ascii="Times New Roman" w:hAnsi="Times New Roman"/>
          <w:b w:val="0"/>
          <w:szCs w:val="22"/>
          <w:lang w:eastAsia="zh-CN"/>
        </w:rPr>
      </w:pPr>
      <w:r w:rsidRPr="006604DC">
        <w:rPr>
          <w:rFonts w:ascii="Times New Roman" w:hAnsi="Times New Roman"/>
          <w:szCs w:val="22"/>
          <w:lang w:eastAsia="zh-CN"/>
        </w:rPr>
        <w:t>Порядок</w:t>
      </w:r>
    </w:p>
    <w:p w:rsidR="00081A23" w:rsidRPr="006604DC" w:rsidRDefault="00081A23" w:rsidP="00081A23">
      <w:pPr>
        <w:suppressAutoHyphens/>
        <w:autoSpaceDE w:val="0"/>
        <w:autoSpaceDN/>
        <w:ind w:firstLine="708"/>
        <w:jc w:val="center"/>
        <w:rPr>
          <w:rFonts w:ascii="Times New Roman" w:hAnsi="Times New Roman"/>
          <w:b w:val="0"/>
          <w:szCs w:val="22"/>
          <w:lang w:eastAsia="zh-CN"/>
        </w:rPr>
      </w:pPr>
      <w:r w:rsidRPr="006604DC">
        <w:rPr>
          <w:rFonts w:ascii="Times New Roman" w:hAnsi="Times New Roman"/>
          <w:szCs w:val="22"/>
          <w:lang w:eastAsia="zh-CN"/>
        </w:rPr>
        <w:t>проведения уполномоченным подразделением администрации Моргаушского муниципального округа Чувашской Республики</w:t>
      </w:r>
    </w:p>
    <w:p w:rsidR="00081A23" w:rsidRPr="006604DC" w:rsidRDefault="00081A23" w:rsidP="00081A23">
      <w:pPr>
        <w:suppressAutoHyphens/>
        <w:autoSpaceDE w:val="0"/>
        <w:autoSpaceDN/>
        <w:ind w:firstLine="708"/>
        <w:jc w:val="center"/>
        <w:rPr>
          <w:rFonts w:ascii="Times New Roman" w:hAnsi="Times New Roman"/>
          <w:b w:val="0"/>
          <w:szCs w:val="22"/>
          <w:lang w:eastAsia="zh-CN"/>
        </w:rPr>
      </w:pPr>
      <w:r w:rsidRPr="006604DC">
        <w:rPr>
          <w:rFonts w:ascii="Times New Roman" w:hAnsi="Times New Roman"/>
          <w:szCs w:val="22"/>
          <w:lang w:eastAsia="zh-CN"/>
        </w:rPr>
        <w:t xml:space="preserve"> публичных консультаций</w:t>
      </w:r>
    </w:p>
    <w:p w:rsidR="00081A23" w:rsidRPr="006604DC" w:rsidRDefault="00081A23" w:rsidP="00081A23">
      <w:pPr>
        <w:suppressAutoHyphens/>
        <w:autoSpaceDE w:val="0"/>
        <w:autoSpaceDN/>
        <w:ind w:firstLine="708"/>
        <w:jc w:val="center"/>
        <w:rPr>
          <w:rFonts w:ascii="Times New Roman" w:hAnsi="Times New Roman"/>
          <w:b w:val="0"/>
          <w:szCs w:val="22"/>
          <w:lang w:eastAsia="zh-CN"/>
        </w:rPr>
      </w:pP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1. Настоящий Порядок устанавливает процедуру проведения уполномоченным подразделением администрации Моргаушского муниципального округа Чувашской Республики публичных консультаций с региональными объединениями предпринимателей, научно-экспертными организациями, некоммерческими организациями, целью деятельности которых являются защита и представление интересов субъектов предпринимательской и иной экономической деятельности, а также с различными социальными группами при проведении ОРВ проектов нормативных правовых актов Моргаушского муниципального округа Чувашской Республики, устанавливающих новые и изменяющих ранее предусмотренные нормативными правовыми актами Моргаушского муниципального округа Чувашской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устанавливающих новые и изменяющих ранее предусмотренные нормативными правовыми актами Моргаушского муниципального округа Чувашской Республики обязанности и запреты для субъектов предпринимательской и инвестиционной деятельности, устанавливающих и изменяющих ответственность за нарушение нормативных правовых актов Моргаушского муниципального округа Чувашской Республики, затрагивающих вопросы осуществления предпринимательской и иной экономической деятельности (далее соответственно - ОРВ, проект акта).</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2. Публичные консультации по проекту акта и сводному отчету о результатах ОРВ проекта акта (далее соответственно - публичные консультации, сводный отчет) проводятся в целях учета мнения субъектов предпринимательской и иной экономической деятельности, а также различных социальных групп при проведении ОРВ.</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Публичные консультации по проекту акта или отдельным его положениям, содержащим сведения, составляющие государственную тайну, или сведения конфиденциального характера, не проводятся.</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Публичные консультации по проектам актов, подготовленным на основании поручений главы администрации Моргаушского муниципального округа Чувашской Республики, в которых содержится прямое указание на необходимость их разработки в сжатые сроки, проводятся в сроки, указанные в абзаце шестом пункта 6 настоящего Порядка.</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3. В целях проведения публичных консультаций уполномоченное подразделение обеспечивает размещение на официальном сайте regulations.cap.ru в информационно-телекоммуникационной сети "Интернет" (далее - сайт regulations.cap.ru) уведомления о 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сводный отчет, а также перечень вопросов по проекту акта, обсуждаемых в ходе публичных консультаций, в течение рабочего дня, соответствующего дню направления в отраслевые органы, структурные подразделения администрации Моргаушского муниципального округа Чувашской Республики и организации проекта акта на согласование.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4. В течение 1 рабочего дня со дня размещения уведомления на сайте regulations.cap.ru уполномоченное подразделение извещает о проведении публичных консультаций:</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а) заинтересованные исполнительные органы Чувашской Республики;</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б) Уполномоченного по защите прав предпринимателей в Чувашской Республике;</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lastRenderedPageBreak/>
        <w:t>в) отраслевые органы, структурные подразделения администрации Моргаушского муниципального округа Чувашской Республики (при необходимости);</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г)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различные социальные группы;</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д) иные организации, которых целесообразно привлечь к публичным консультациям, исходя из содержания проблемы, цели и предмета регулирования.</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5. Публичные консультации могут также проводиться посредством обсуждения проекта акта с участием региональных объединений предпринимателей, научно-экспертных организаций, некоммерческих организаций,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различных социальных групп:</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на круглых столах, конференциях, заседаниях общественных советов и иных аналогичных мероприятиях с участием субъектов предпринимательской и иной экономической деятельности, интересы которых могут быть затронуты вводимым правовым регулированием;</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в виде неформальных (кратких) переговоров с представителями заинтересованных сторон, анкетирования, целевой рассылки опросных листов и иными способами.</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Замечания и предложения, поступившие в ходе мероприятий, указанных в настоящем пункте, должны быть оформлены в письменном виде (в виде протоколов, итоговых резолюций, заключений, рекомендаций и других документов) с последующим их отражением в разделе 6 сводного отчета.</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6. Срок проведения публичных консультаций устанавливается уполномоченным подразделением с учетом степени регулирующего воздействия положений, содержащихся в проекте акта, но не может составлять менее:</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а) 20 рабочих дней - для проектов актов, содержащих положения, имеющие высокую степень регулирующего воздействия;</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б) 15 рабочих дней - для проектов актов, содержащих положения, имеющие среднюю степень регулирующего воздействия.</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Для проектов актов, содержащих положения, имеющие низкую степень регулирующего воздействия, публичные консультации не проводятся.</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Публичные консультации должны быть завершены не позднее 60 дней с даты размещения проекта акта на сайте regulations.cap.ru.</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Публичные консультации для проектов актов, подготовленных на основании поручений главы администрации Моргаушского муниципального округа Чувашской Республики, должны быть завершены не ранее одного дня и не позднее пяти дней с даты размещения проекта акта на сайте regulations.cap.ru.</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 xml:space="preserve">7. Результаты публичных консультаций оформляются в форме справки. К справке прилагается сводка предложений по форме согласно </w:t>
      </w:r>
      <w:proofErr w:type="gramStart"/>
      <w:r w:rsidRPr="006604DC">
        <w:rPr>
          <w:rFonts w:ascii="Times New Roman" w:hAnsi="Times New Roman"/>
          <w:b w:val="0"/>
          <w:szCs w:val="22"/>
          <w:lang w:eastAsia="zh-CN"/>
        </w:rPr>
        <w:t>приложению</w:t>
      </w:r>
      <w:proofErr w:type="gramEnd"/>
      <w:r w:rsidRPr="006604DC">
        <w:rPr>
          <w:rFonts w:ascii="Times New Roman" w:hAnsi="Times New Roman"/>
          <w:b w:val="0"/>
          <w:szCs w:val="22"/>
          <w:lang w:eastAsia="zh-CN"/>
        </w:rPr>
        <w:t xml:space="preserve"> к настоящему Порядку.</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8. Справка о результатах публичных консультаций подписывается</w:t>
      </w:r>
      <w:r w:rsidRPr="006604DC">
        <w:rPr>
          <w:rFonts w:ascii="Times New Roman" w:hAnsi="Times New Roman"/>
          <w:b w:val="0"/>
          <w:szCs w:val="22"/>
          <w:shd w:val="clear" w:color="auto" w:fill="FFFFFF"/>
          <w:lang w:eastAsia="zh-CN"/>
        </w:rPr>
        <w:t xml:space="preserve"> первым заместителем главы администрации Моргаушского муниципального округа - начальник Управления по благоустройству и развитию территорий</w:t>
      </w:r>
      <w:r w:rsidRPr="006604DC">
        <w:rPr>
          <w:rFonts w:ascii="Times New Roman" w:hAnsi="Times New Roman"/>
          <w:b w:val="0"/>
          <w:szCs w:val="22"/>
          <w:lang w:eastAsia="zh-CN"/>
        </w:rPr>
        <w:t xml:space="preserve"> (лицом, исполняющим его обязанности), курирующим уполномоченное подразделение и в течение 2 рабочих дней со дня подписания уполномоченное подразделение обеспечивает размещение справки на сайте regulations.cap.ru.</w:t>
      </w:r>
    </w:p>
    <w:p w:rsidR="00081A23" w:rsidRPr="006604DC" w:rsidRDefault="00081A23" w:rsidP="00081A23">
      <w:pPr>
        <w:suppressAutoHyphens/>
        <w:autoSpaceDE w:val="0"/>
        <w:autoSpaceDN/>
        <w:ind w:firstLine="708"/>
        <w:jc w:val="both"/>
        <w:rPr>
          <w:rFonts w:ascii="Times New Roman" w:hAnsi="Times New Roman"/>
          <w:b w:val="0"/>
          <w:szCs w:val="22"/>
          <w:lang w:eastAsia="zh-CN"/>
        </w:rPr>
      </w:pPr>
      <w:r w:rsidRPr="006604DC">
        <w:rPr>
          <w:rFonts w:ascii="Times New Roman" w:hAnsi="Times New Roman"/>
          <w:b w:val="0"/>
          <w:szCs w:val="22"/>
          <w:lang w:eastAsia="zh-CN"/>
        </w:rPr>
        <w:t>9. По результатам публичных консультаций уполномоченное подразделение дорабатывает проект акта и сводный отчет в срок не более 10 рабочих дней после окончания публичных консультаций.</w:t>
      </w:r>
    </w:p>
    <w:p w:rsidR="00081A23" w:rsidRPr="006604DC" w:rsidRDefault="00081A23" w:rsidP="00081A23">
      <w:pPr>
        <w:suppressAutoHyphens/>
        <w:autoSpaceDE w:val="0"/>
        <w:autoSpaceDN/>
        <w:ind w:firstLine="708"/>
        <w:jc w:val="center"/>
        <w:rPr>
          <w:rFonts w:ascii="Times New Roman" w:hAnsi="Times New Roman"/>
          <w:b w:val="0"/>
          <w:szCs w:val="22"/>
          <w:lang w:eastAsia="zh-CN"/>
        </w:rPr>
        <w:sectPr w:rsidR="00081A23" w:rsidRPr="006604DC">
          <w:footerReference w:type="even" r:id="rId12"/>
          <w:footerReference w:type="default" r:id="rId13"/>
          <w:footerReference w:type="first" r:id="rId14"/>
          <w:pgSz w:w="11906" w:h="16838"/>
          <w:pgMar w:top="1134" w:right="850" w:bottom="567" w:left="1701" w:header="720" w:footer="351" w:gutter="0"/>
          <w:cols w:space="720"/>
          <w:docGrid w:linePitch="360"/>
        </w:sectPr>
      </w:pPr>
      <w:r w:rsidRPr="006604DC">
        <w:rPr>
          <w:rFonts w:ascii="Times New Roman" w:hAnsi="Times New Roman"/>
          <w:b w:val="0"/>
          <w:szCs w:val="22"/>
          <w:lang w:eastAsia="zh-CN"/>
        </w:rPr>
        <w:t>_____________________________</w:t>
      </w:r>
    </w:p>
    <w:p w:rsidR="00081A23" w:rsidRPr="006604DC" w:rsidRDefault="00081A23" w:rsidP="00B012A9">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lastRenderedPageBreak/>
        <w:t>Приложение</w:t>
      </w:r>
    </w:p>
    <w:p w:rsidR="00081A23" w:rsidRPr="006604DC" w:rsidRDefault="00081A23" w:rsidP="00B012A9">
      <w:pPr>
        <w:suppressAutoHyphens/>
        <w:autoSpaceDE w:val="0"/>
        <w:autoSpaceDN/>
        <w:ind w:left="4248" w:firstLine="708"/>
        <w:jc w:val="right"/>
        <w:rPr>
          <w:rFonts w:ascii="Times New Roman" w:hAnsi="Times New Roman"/>
          <w:b w:val="0"/>
          <w:szCs w:val="22"/>
          <w:lang w:eastAsia="zh-CN"/>
        </w:rPr>
      </w:pPr>
      <w:r w:rsidRPr="006604DC">
        <w:rPr>
          <w:rFonts w:ascii="Times New Roman" w:hAnsi="Times New Roman"/>
          <w:b w:val="0"/>
          <w:szCs w:val="22"/>
          <w:lang w:eastAsia="zh-CN"/>
        </w:rPr>
        <w:t>к Порядку проведения</w:t>
      </w:r>
    </w:p>
    <w:p w:rsidR="00081A23" w:rsidRPr="006604DC" w:rsidRDefault="00081A23" w:rsidP="00B012A9">
      <w:pPr>
        <w:suppressAutoHyphens/>
        <w:autoSpaceDE w:val="0"/>
        <w:autoSpaceDN/>
        <w:ind w:left="4962"/>
        <w:jc w:val="right"/>
        <w:rPr>
          <w:rFonts w:ascii="Times New Roman" w:hAnsi="Times New Roman"/>
          <w:b w:val="0"/>
          <w:szCs w:val="22"/>
          <w:lang w:eastAsia="zh-CN"/>
        </w:rPr>
      </w:pPr>
      <w:r w:rsidRPr="006604DC">
        <w:rPr>
          <w:rFonts w:ascii="Times New Roman" w:hAnsi="Times New Roman"/>
          <w:b w:val="0"/>
          <w:szCs w:val="22"/>
          <w:lang w:eastAsia="zh-CN"/>
        </w:rPr>
        <w:t xml:space="preserve">уполномоченным подразделением </w:t>
      </w:r>
    </w:p>
    <w:p w:rsidR="00081A23" w:rsidRPr="006604DC" w:rsidRDefault="00081A23" w:rsidP="00B012A9">
      <w:pPr>
        <w:suppressAutoHyphens/>
        <w:autoSpaceDE w:val="0"/>
        <w:autoSpaceDN/>
        <w:ind w:left="4962"/>
        <w:jc w:val="right"/>
        <w:rPr>
          <w:rFonts w:ascii="Times New Roman" w:hAnsi="Times New Roman"/>
          <w:b w:val="0"/>
          <w:szCs w:val="22"/>
          <w:lang w:eastAsia="zh-CN"/>
        </w:rPr>
      </w:pPr>
      <w:r w:rsidRPr="006604DC">
        <w:rPr>
          <w:rFonts w:ascii="Times New Roman" w:hAnsi="Times New Roman"/>
          <w:b w:val="0"/>
          <w:szCs w:val="22"/>
          <w:lang w:eastAsia="zh-CN"/>
        </w:rPr>
        <w:t>администрации Моргаушского муниципального округа Чувашской Республики публичных консультаций</w:t>
      </w:r>
    </w:p>
    <w:p w:rsidR="00081A23" w:rsidRPr="006604DC" w:rsidRDefault="00081A23" w:rsidP="00081A23">
      <w:pPr>
        <w:suppressAutoHyphens/>
        <w:autoSpaceDE w:val="0"/>
        <w:autoSpaceDN/>
        <w:ind w:firstLine="708"/>
        <w:jc w:val="right"/>
        <w:rPr>
          <w:rFonts w:ascii="Times New Roman" w:hAnsi="Times New Roman"/>
          <w:b w:val="0"/>
          <w:szCs w:val="22"/>
          <w:lang w:eastAsia="zh-CN"/>
        </w:rPr>
      </w:pPr>
    </w:p>
    <w:p w:rsidR="00081A23" w:rsidRPr="006604DC" w:rsidRDefault="00081A23" w:rsidP="00081A23">
      <w:pPr>
        <w:widowControl w:val="0"/>
        <w:suppressAutoHyphens/>
        <w:autoSpaceDE w:val="0"/>
        <w:autoSpaceDN/>
        <w:spacing w:before="108" w:after="108"/>
        <w:jc w:val="center"/>
        <w:rPr>
          <w:rFonts w:ascii="Times New Roman" w:hAnsi="Times New Roman"/>
          <w:b w:val="0"/>
          <w:szCs w:val="22"/>
          <w:lang w:eastAsia="zh-CN"/>
        </w:rPr>
      </w:pPr>
      <w:r w:rsidRPr="006604DC">
        <w:rPr>
          <w:rFonts w:ascii="Times New Roman" w:hAnsi="Times New Roman"/>
          <w:bCs/>
          <w:szCs w:val="22"/>
          <w:lang w:eastAsia="zh-CN"/>
        </w:rPr>
        <w:t>СВОДКА ПРЕДЛОЖЕНИЙ</w:t>
      </w:r>
      <w:r w:rsidRPr="006604DC">
        <w:rPr>
          <w:rFonts w:ascii="Times New Roman" w:hAnsi="Times New Roman"/>
          <w:bCs/>
          <w:szCs w:val="22"/>
          <w:lang w:eastAsia="zh-CN"/>
        </w:rPr>
        <w:br/>
        <w:t>________________________________________________________________________</w:t>
      </w:r>
      <w:r w:rsidR="00454425" w:rsidRPr="006604DC">
        <w:rPr>
          <w:rFonts w:ascii="Times New Roman" w:hAnsi="Times New Roman"/>
          <w:bCs/>
          <w:szCs w:val="22"/>
          <w:lang w:eastAsia="zh-CN"/>
        </w:rPr>
        <w:t>_____</w:t>
      </w:r>
      <w:r w:rsidRPr="006604DC">
        <w:rPr>
          <w:rFonts w:ascii="Times New Roman" w:hAnsi="Times New Roman"/>
          <w:bCs/>
          <w:szCs w:val="22"/>
          <w:lang w:eastAsia="zh-CN"/>
        </w:rPr>
        <w:br/>
      </w:r>
      <w:r w:rsidRPr="006604DC">
        <w:rPr>
          <w:rFonts w:ascii="Times New Roman" w:hAnsi="Times New Roman"/>
          <w:b w:val="0"/>
          <w:szCs w:val="22"/>
          <w:lang w:eastAsia="zh-CN"/>
        </w:rPr>
        <w:t>(наименование проекта нормативного правового акта Моргаушского муниципального округа Чувашской Республики)</w:t>
      </w:r>
    </w:p>
    <w:p w:rsidR="00081A23" w:rsidRPr="006604DC" w:rsidRDefault="00081A23" w:rsidP="00081A23">
      <w:pPr>
        <w:widowControl w:val="0"/>
        <w:suppressAutoHyphens/>
        <w:autoSpaceDE w:val="0"/>
        <w:autoSpaceDN/>
        <w:ind w:firstLine="720"/>
        <w:jc w:val="both"/>
        <w:rPr>
          <w:rFonts w:ascii="Times New Roman" w:hAnsi="Times New Roman"/>
          <w:bCs/>
          <w:szCs w:val="22"/>
          <w:lang w:eastAsia="zh-CN"/>
        </w:rPr>
      </w:pPr>
    </w:p>
    <w:p w:rsidR="00081A23" w:rsidRPr="006604DC" w:rsidRDefault="00081A23" w:rsidP="00081A23">
      <w:pPr>
        <w:widowControl w:val="0"/>
        <w:suppressAutoHyphens/>
        <w:autoSpaceDE w:val="0"/>
        <w:autoSpaceDN/>
        <w:ind w:firstLine="720"/>
        <w:jc w:val="both"/>
        <w:rPr>
          <w:rFonts w:ascii="Times New Roman" w:hAnsi="Times New Roman"/>
          <w:b w:val="0"/>
          <w:szCs w:val="22"/>
          <w:lang w:eastAsia="zh-CN"/>
        </w:rPr>
      </w:pPr>
      <w:r w:rsidRPr="006604DC">
        <w:rPr>
          <w:rFonts w:ascii="Times New Roman" w:hAnsi="Times New Roman"/>
          <w:b w:val="0"/>
          <w:szCs w:val="22"/>
          <w:lang w:eastAsia="zh-CN"/>
        </w:rPr>
        <w:t xml:space="preserve">Ссылка на официальный сайт </w:t>
      </w:r>
      <w:hyperlink r:id="rId15" w:history="1">
        <w:r w:rsidRPr="006604DC">
          <w:rPr>
            <w:rFonts w:ascii="Times New Roman" w:hAnsi="Times New Roman"/>
            <w:b w:val="0"/>
            <w:color w:val="000080"/>
            <w:szCs w:val="22"/>
            <w:u w:val="single"/>
          </w:rPr>
          <w:t>regulations.cap.ru</w:t>
        </w:r>
      </w:hyperlink>
      <w:r w:rsidRPr="006604DC">
        <w:rPr>
          <w:rFonts w:ascii="Times New Roman" w:hAnsi="Times New Roman"/>
          <w:b w:val="0"/>
          <w:szCs w:val="22"/>
          <w:lang w:eastAsia="zh-CN"/>
        </w:rPr>
        <w:t xml:space="preserve"> в информационно-телекоммуникационной сети «Интернет», где размещен проект нормативного правового акта Моргаушского муниципального округа Чувашской Республики: __________________________________________</w:t>
      </w:r>
      <w:r w:rsidR="00454425" w:rsidRPr="006604DC">
        <w:rPr>
          <w:rFonts w:ascii="Times New Roman" w:hAnsi="Times New Roman"/>
          <w:b w:val="0"/>
          <w:szCs w:val="22"/>
          <w:lang w:eastAsia="zh-CN"/>
        </w:rPr>
        <w:t>______________________________________</w:t>
      </w:r>
    </w:p>
    <w:p w:rsidR="00081A23" w:rsidRPr="006604DC" w:rsidRDefault="00081A23" w:rsidP="00081A23">
      <w:pPr>
        <w:widowControl w:val="0"/>
        <w:suppressAutoHyphens/>
        <w:autoSpaceDE w:val="0"/>
        <w:autoSpaceDN/>
        <w:ind w:firstLine="720"/>
        <w:jc w:val="both"/>
        <w:rPr>
          <w:rFonts w:ascii="Times New Roman" w:hAnsi="Times New Roman"/>
          <w:b w:val="0"/>
          <w:szCs w:val="22"/>
          <w:lang w:eastAsia="zh-CN"/>
        </w:rPr>
      </w:pPr>
      <w:r w:rsidRPr="006604DC">
        <w:rPr>
          <w:rFonts w:ascii="Times New Roman" w:hAnsi="Times New Roman"/>
          <w:b w:val="0"/>
          <w:szCs w:val="22"/>
          <w:lang w:eastAsia="zh-CN"/>
        </w:rPr>
        <w:t>Дата проведения публичных консультаций: ___________________________</w:t>
      </w:r>
      <w:r w:rsidR="00454425" w:rsidRPr="006604DC">
        <w:rPr>
          <w:rFonts w:ascii="Times New Roman" w:hAnsi="Times New Roman"/>
          <w:b w:val="0"/>
          <w:szCs w:val="22"/>
          <w:lang w:eastAsia="zh-CN"/>
        </w:rPr>
        <w:t>_________</w:t>
      </w:r>
    </w:p>
    <w:p w:rsidR="00081A23" w:rsidRPr="006604DC" w:rsidRDefault="00081A23" w:rsidP="00081A23">
      <w:pPr>
        <w:widowControl w:val="0"/>
        <w:suppressAutoHyphens/>
        <w:autoSpaceDE w:val="0"/>
        <w:autoSpaceDN/>
        <w:ind w:firstLine="720"/>
        <w:jc w:val="both"/>
        <w:rPr>
          <w:rFonts w:ascii="Times New Roman" w:hAnsi="Times New Roman"/>
          <w:b w:val="0"/>
          <w:szCs w:val="22"/>
          <w:lang w:eastAsia="zh-CN"/>
        </w:rPr>
      </w:pPr>
      <w:r w:rsidRPr="006604DC">
        <w:rPr>
          <w:rFonts w:ascii="Times New Roman" w:hAnsi="Times New Roman"/>
          <w:b w:val="0"/>
          <w:szCs w:val="22"/>
          <w:lang w:eastAsia="zh-CN"/>
        </w:rPr>
        <w:t>Количество экспертов, участвовавших в обсуждении: _________________</w:t>
      </w:r>
      <w:r w:rsidR="00454425" w:rsidRPr="006604DC">
        <w:rPr>
          <w:rFonts w:ascii="Times New Roman" w:hAnsi="Times New Roman"/>
          <w:b w:val="0"/>
          <w:szCs w:val="22"/>
          <w:lang w:eastAsia="zh-CN"/>
        </w:rPr>
        <w:t>__________</w:t>
      </w:r>
    </w:p>
    <w:p w:rsidR="00081A23" w:rsidRPr="006604DC" w:rsidRDefault="00081A23" w:rsidP="00081A23">
      <w:pPr>
        <w:widowControl w:val="0"/>
        <w:suppressAutoHyphens/>
        <w:autoSpaceDE w:val="0"/>
        <w:autoSpaceDN/>
        <w:ind w:firstLine="720"/>
        <w:jc w:val="both"/>
        <w:rPr>
          <w:rFonts w:ascii="Times New Roman" w:hAnsi="Times New Roman"/>
          <w:b w:val="0"/>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787"/>
        <w:gridCol w:w="2741"/>
        <w:gridCol w:w="2835"/>
      </w:tblGrid>
      <w:tr w:rsidR="00081A23" w:rsidRPr="006604DC" w:rsidTr="00454425">
        <w:tc>
          <w:tcPr>
            <w:tcW w:w="993" w:type="dxa"/>
            <w:shd w:val="clear" w:color="auto" w:fill="auto"/>
          </w:tcPr>
          <w:p w:rsidR="00081A23" w:rsidRPr="006604DC" w:rsidRDefault="00081A23" w:rsidP="00081A2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 п/п</w:t>
            </w:r>
          </w:p>
        </w:tc>
        <w:tc>
          <w:tcPr>
            <w:tcW w:w="2787" w:type="dxa"/>
            <w:shd w:val="clear" w:color="auto" w:fill="auto"/>
          </w:tcPr>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Наименование участника публичных консультаций</w:t>
            </w:r>
          </w:p>
        </w:tc>
        <w:tc>
          <w:tcPr>
            <w:tcW w:w="2741" w:type="dxa"/>
            <w:shd w:val="clear" w:color="auto" w:fill="auto"/>
          </w:tcPr>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Позиция участника</w:t>
            </w:r>
          </w:p>
        </w:tc>
        <w:tc>
          <w:tcPr>
            <w:tcW w:w="2835" w:type="dxa"/>
            <w:shd w:val="clear" w:color="auto" w:fill="auto"/>
          </w:tcPr>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 xml:space="preserve">Комментарии уполномоченного подразделения </w:t>
            </w:r>
          </w:p>
        </w:tc>
      </w:tr>
      <w:tr w:rsidR="00081A23" w:rsidRPr="006604DC" w:rsidTr="00454425">
        <w:tc>
          <w:tcPr>
            <w:tcW w:w="993"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c>
          <w:tcPr>
            <w:tcW w:w="2787"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c>
          <w:tcPr>
            <w:tcW w:w="2741"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c>
          <w:tcPr>
            <w:tcW w:w="2835"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r>
    </w:tbl>
    <w:p w:rsidR="00081A23" w:rsidRPr="006604DC" w:rsidRDefault="00081A23" w:rsidP="00081A23">
      <w:pPr>
        <w:widowControl w:val="0"/>
        <w:suppressAutoHyphens/>
        <w:autoSpaceDE w:val="0"/>
        <w:autoSpaceDN/>
        <w:ind w:firstLine="720"/>
        <w:jc w:val="both"/>
        <w:rPr>
          <w:rFonts w:ascii="Times New Roman" w:hAnsi="Times New Roman"/>
          <w:b w:val="0"/>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835"/>
      </w:tblGrid>
      <w:tr w:rsidR="00081A23" w:rsidRPr="006604DC" w:rsidTr="00454425">
        <w:tc>
          <w:tcPr>
            <w:tcW w:w="6521" w:type="dxa"/>
            <w:shd w:val="clear" w:color="auto" w:fill="auto"/>
          </w:tcPr>
          <w:p w:rsidR="00081A23" w:rsidRPr="006604DC" w:rsidRDefault="00081A23" w:rsidP="00081A2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Общее количество поступивших предложений</w:t>
            </w:r>
          </w:p>
        </w:tc>
        <w:tc>
          <w:tcPr>
            <w:tcW w:w="2835"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r>
      <w:tr w:rsidR="00081A23" w:rsidRPr="006604DC" w:rsidTr="00454425">
        <w:tc>
          <w:tcPr>
            <w:tcW w:w="6521" w:type="dxa"/>
            <w:shd w:val="clear" w:color="auto" w:fill="auto"/>
          </w:tcPr>
          <w:p w:rsidR="00081A23" w:rsidRPr="006604DC" w:rsidRDefault="00081A23" w:rsidP="00081A2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Общее количество учтенных предложений</w:t>
            </w:r>
          </w:p>
        </w:tc>
        <w:tc>
          <w:tcPr>
            <w:tcW w:w="2835"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r>
      <w:tr w:rsidR="00081A23" w:rsidRPr="006604DC" w:rsidTr="00454425">
        <w:tc>
          <w:tcPr>
            <w:tcW w:w="6521" w:type="dxa"/>
            <w:shd w:val="clear" w:color="auto" w:fill="auto"/>
          </w:tcPr>
          <w:p w:rsidR="00081A23" w:rsidRPr="006604DC" w:rsidRDefault="00081A23" w:rsidP="00081A2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Общее количество частично учтенных предложений</w:t>
            </w:r>
          </w:p>
        </w:tc>
        <w:tc>
          <w:tcPr>
            <w:tcW w:w="2835"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r>
      <w:tr w:rsidR="00081A23" w:rsidRPr="006604DC" w:rsidTr="00454425">
        <w:tc>
          <w:tcPr>
            <w:tcW w:w="6521" w:type="dxa"/>
            <w:shd w:val="clear" w:color="auto" w:fill="auto"/>
          </w:tcPr>
          <w:p w:rsidR="00081A23" w:rsidRPr="006604DC" w:rsidRDefault="00081A23" w:rsidP="00081A23">
            <w:pPr>
              <w:widowControl w:val="0"/>
              <w:suppressAutoHyphens/>
              <w:autoSpaceDE w:val="0"/>
              <w:autoSpaceDN/>
              <w:rPr>
                <w:rFonts w:ascii="Times New Roman" w:hAnsi="Times New Roman"/>
                <w:b w:val="0"/>
                <w:szCs w:val="22"/>
                <w:lang w:eastAsia="zh-CN"/>
              </w:rPr>
            </w:pPr>
            <w:r w:rsidRPr="006604DC">
              <w:rPr>
                <w:rFonts w:ascii="Times New Roman" w:hAnsi="Times New Roman"/>
                <w:b w:val="0"/>
                <w:szCs w:val="22"/>
                <w:lang w:eastAsia="zh-CN"/>
              </w:rPr>
              <w:t>Общее количество неучтенных предложений</w:t>
            </w:r>
          </w:p>
        </w:tc>
        <w:tc>
          <w:tcPr>
            <w:tcW w:w="2835"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r>
    </w:tbl>
    <w:p w:rsidR="00081A23" w:rsidRPr="006604DC" w:rsidRDefault="00081A23" w:rsidP="00081A23">
      <w:pPr>
        <w:widowControl w:val="0"/>
        <w:suppressAutoHyphens/>
        <w:autoSpaceDE w:val="0"/>
        <w:autoSpaceDN/>
        <w:jc w:val="both"/>
        <w:rPr>
          <w:rFonts w:ascii="Times New Roman" w:hAnsi="Times New Roman"/>
          <w:b w:val="0"/>
          <w:szCs w:val="22"/>
          <w:lang w:eastAsia="zh-CN"/>
        </w:rPr>
      </w:pPr>
    </w:p>
    <w:tbl>
      <w:tblPr>
        <w:tblW w:w="9356" w:type="dxa"/>
        <w:tblInd w:w="108" w:type="dxa"/>
        <w:tblLayout w:type="fixed"/>
        <w:tblLook w:val="0000" w:firstRow="0" w:lastRow="0" w:firstColumn="0" w:lastColumn="0" w:noHBand="0" w:noVBand="0"/>
      </w:tblPr>
      <w:tblGrid>
        <w:gridCol w:w="3587"/>
        <w:gridCol w:w="2161"/>
        <w:gridCol w:w="3608"/>
      </w:tblGrid>
      <w:tr w:rsidR="00953687" w:rsidRPr="006604DC" w:rsidTr="00953687">
        <w:trPr>
          <w:trHeight w:val="1625"/>
        </w:trPr>
        <w:tc>
          <w:tcPr>
            <w:tcW w:w="3587" w:type="dxa"/>
            <w:shd w:val="clear" w:color="auto" w:fill="auto"/>
          </w:tcPr>
          <w:p w:rsidR="00953687" w:rsidRPr="006604DC" w:rsidRDefault="00953687" w:rsidP="00082F34">
            <w:pPr>
              <w:widowControl w:val="0"/>
              <w:suppressAutoHyphens/>
              <w:autoSpaceDE w:val="0"/>
              <w:autoSpaceDN/>
              <w:jc w:val="both"/>
              <w:rPr>
                <w:rFonts w:ascii="Times New Roman" w:hAnsi="Times New Roman"/>
                <w:b w:val="0"/>
                <w:szCs w:val="22"/>
                <w:shd w:val="clear" w:color="auto" w:fill="FFFFFF"/>
                <w:lang w:eastAsia="zh-CN"/>
              </w:rPr>
            </w:pPr>
          </w:p>
          <w:p w:rsidR="00953687" w:rsidRPr="006604DC" w:rsidRDefault="00953687" w:rsidP="00082F34">
            <w:pPr>
              <w:widowControl w:val="0"/>
              <w:suppressAutoHyphens/>
              <w:autoSpaceDE w:val="0"/>
              <w:autoSpaceDN/>
              <w:jc w:val="both"/>
              <w:rPr>
                <w:rFonts w:ascii="Times New Roman" w:hAnsi="Times New Roman"/>
                <w:b w:val="0"/>
                <w:szCs w:val="22"/>
                <w:lang w:eastAsia="zh-CN"/>
              </w:rPr>
            </w:pPr>
            <w:r w:rsidRPr="006604DC">
              <w:rPr>
                <w:rFonts w:ascii="Times New Roman" w:hAnsi="Times New Roman"/>
                <w:b w:val="0"/>
                <w:szCs w:val="22"/>
                <w:shd w:val="clear" w:color="auto" w:fill="FFFFFF"/>
                <w:lang w:eastAsia="zh-CN"/>
              </w:rPr>
              <w:t xml:space="preserve">Начальник отдела экономики и инвестиционной </w:t>
            </w:r>
            <w:proofErr w:type="gramStart"/>
            <w:r w:rsidRPr="006604DC">
              <w:rPr>
                <w:rFonts w:ascii="Times New Roman" w:hAnsi="Times New Roman"/>
                <w:b w:val="0"/>
                <w:szCs w:val="22"/>
                <w:shd w:val="clear" w:color="auto" w:fill="FFFFFF"/>
                <w:lang w:eastAsia="zh-CN"/>
              </w:rPr>
              <w:t>деятельности  администрации</w:t>
            </w:r>
            <w:proofErr w:type="gramEnd"/>
            <w:r w:rsidRPr="006604DC">
              <w:rPr>
                <w:rFonts w:ascii="Times New Roman" w:hAnsi="Times New Roman"/>
                <w:b w:val="0"/>
                <w:szCs w:val="22"/>
                <w:shd w:val="clear" w:color="auto" w:fill="FFFFFF"/>
                <w:lang w:eastAsia="zh-CN"/>
              </w:rPr>
              <w:t xml:space="preserve"> Моргаушского муниципального округа Чувашской Республики.</w:t>
            </w:r>
            <w:r w:rsidRPr="006604DC">
              <w:rPr>
                <w:rFonts w:ascii="Times New Roman" w:hAnsi="Times New Roman"/>
                <w:b w:val="0"/>
                <w:szCs w:val="22"/>
                <w:shd w:val="clear" w:color="auto" w:fill="FFFFFF"/>
                <w:lang w:eastAsia="zh-CN"/>
              </w:rPr>
              <w:tab/>
              <w:t xml:space="preserve">     </w:t>
            </w:r>
            <w:r w:rsidRPr="006604DC">
              <w:rPr>
                <w:rFonts w:ascii="Times New Roman" w:hAnsi="Times New Roman"/>
                <w:b w:val="0"/>
                <w:szCs w:val="22"/>
                <w:lang w:eastAsia="zh-CN"/>
              </w:rPr>
              <w:tab/>
            </w:r>
          </w:p>
        </w:tc>
        <w:tc>
          <w:tcPr>
            <w:tcW w:w="2161" w:type="dxa"/>
            <w:shd w:val="clear" w:color="auto" w:fill="auto"/>
          </w:tcPr>
          <w:p w:rsidR="00953687" w:rsidRPr="006604DC" w:rsidRDefault="00953687" w:rsidP="00082F34">
            <w:pPr>
              <w:widowControl w:val="0"/>
              <w:suppressAutoHyphens/>
              <w:autoSpaceDE w:val="0"/>
              <w:autoSpaceDN/>
              <w:jc w:val="center"/>
              <w:rPr>
                <w:rFonts w:ascii="Times New Roman" w:hAnsi="Times New Roman"/>
                <w:b w:val="0"/>
                <w:szCs w:val="22"/>
                <w:lang w:eastAsia="zh-CN"/>
              </w:rPr>
            </w:pP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w:t>
            </w: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(подпись)</w:t>
            </w:r>
          </w:p>
        </w:tc>
        <w:tc>
          <w:tcPr>
            <w:tcW w:w="3608" w:type="dxa"/>
            <w:shd w:val="clear" w:color="auto" w:fill="auto"/>
          </w:tcPr>
          <w:p w:rsidR="00953687" w:rsidRPr="006604DC" w:rsidRDefault="00953687" w:rsidP="00082F34">
            <w:pPr>
              <w:widowControl w:val="0"/>
              <w:suppressAutoHyphens/>
              <w:autoSpaceDE w:val="0"/>
              <w:autoSpaceDN/>
              <w:snapToGrid w:val="0"/>
              <w:jc w:val="center"/>
              <w:rPr>
                <w:rFonts w:ascii="Times New Roman" w:hAnsi="Times New Roman"/>
                <w:b w:val="0"/>
                <w:szCs w:val="22"/>
                <w:lang w:eastAsia="zh-CN"/>
              </w:rPr>
            </w:pP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________________________</w:t>
            </w:r>
          </w:p>
          <w:p w:rsidR="00953687" w:rsidRPr="006604DC" w:rsidRDefault="00953687" w:rsidP="00082F34">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(расшифровка подписи)</w:t>
            </w:r>
          </w:p>
        </w:tc>
      </w:tr>
    </w:tbl>
    <w:p w:rsidR="00081A23" w:rsidRPr="006604DC" w:rsidRDefault="00081A23" w:rsidP="00081A23">
      <w:pPr>
        <w:widowControl w:val="0"/>
        <w:suppressAutoHyphens/>
        <w:autoSpaceDE w:val="0"/>
        <w:autoSpaceDN/>
        <w:ind w:firstLine="720"/>
        <w:jc w:val="both"/>
        <w:rPr>
          <w:rFonts w:ascii="Times New Roman" w:hAnsi="Times New Roman"/>
          <w:b w:val="0"/>
          <w:szCs w:val="22"/>
          <w:lang w:eastAsia="zh-CN"/>
        </w:rPr>
      </w:pPr>
    </w:p>
    <w:p w:rsidR="00081A23" w:rsidRPr="006604DC" w:rsidRDefault="00081A23" w:rsidP="00081A23">
      <w:pPr>
        <w:widowControl w:val="0"/>
        <w:suppressAutoHyphens/>
        <w:autoSpaceDE w:val="0"/>
        <w:autoSpaceDN/>
        <w:ind w:firstLine="720"/>
        <w:jc w:val="both"/>
        <w:rPr>
          <w:rFonts w:ascii="Times New Roman" w:hAnsi="Times New Roman"/>
          <w:b w:val="0"/>
          <w:szCs w:val="22"/>
          <w:lang w:eastAsia="zh-CN"/>
        </w:rPr>
      </w:pPr>
    </w:p>
    <w:tbl>
      <w:tblPr>
        <w:tblW w:w="0" w:type="auto"/>
        <w:tblInd w:w="108" w:type="dxa"/>
        <w:tblLayout w:type="fixed"/>
        <w:tblLook w:val="0000" w:firstRow="0" w:lastRow="0" w:firstColumn="0" w:lastColumn="0" w:noHBand="0" w:noVBand="0"/>
      </w:tblPr>
      <w:tblGrid>
        <w:gridCol w:w="3640"/>
        <w:gridCol w:w="2100"/>
        <w:gridCol w:w="3616"/>
      </w:tblGrid>
      <w:tr w:rsidR="00081A23" w:rsidRPr="006604DC" w:rsidTr="00953687">
        <w:tc>
          <w:tcPr>
            <w:tcW w:w="3640" w:type="dxa"/>
            <w:shd w:val="clear" w:color="auto" w:fill="auto"/>
          </w:tcPr>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__________________</w:t>
            </w:r>
          </w:p>
          <w:p w:rsidR="00081A23" w:rsidRPr="006604DC" w:rsidRDefault="00081A23" w:rsidP="00081A23">
            <w:pPr>
              <w:widowControl w:val="0"/>
              <w:suppressAutoHyphens/>
              <w:autoSpaceDE w:val="0"/>
              <w:autoSpaceDN/>
              <w:jc w:val="center"/>
              <w:rPr>
                <w:rFonts w:ascii="Times New Roman" w:hAnsi="Times New Roman"/>
                <w:b w:val="0"/>
                <w:szCs w:val="22"/>
                <w:lang w:eastAsia="zh-CN"/>
              </w:rPr>
            </w:pPr>
            <w:r w:rsidRPr="006604DC">
              <w:rPr>
                <w:rFonts w:ascii="Times New Roman" w:hAnsi="Times New Roman"/>
                <w:b w:val="0"/>
                <w:szCs w:val="22"/>
                <w:lang w:eastAsia="zh-CN"/>
              </w:rPr>
              <w:t>(дата)</w:t>
            </w:r>
          </w:p>
        </w:tc>
        <w:tc>
          <w:tcPr>
            <w:tcW w:w="2100"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c>
          <w:tcPr>
            <w:tcW w:w="3616" w:type="dxa"/>
            <w:shd w:val="clear" w:color="auto" w:fill="auto"/>
          </w:tcPr>
          <w:p w:rsidR="00081A23" w:rsidRPr="006604DC" w:rsidRDefault="00081A23" w:rsidP="00081A23">
            <w:pPr>
              <w:widowControl w:val="0"/>
              <w:suppressAutoHyphens/>
              <w:autoSpaceDE w:val="0"/>
              <w:autoSpaceDN/>
              <w:snapToGrid w:val="0"/>
              <w:jc w:val="both"/>
              <w:rPr>
                <w:rFonts w:ascii="Times New Roman" w:hAnsi="Times New Roman"/>
                <w:b w:val="0"/>
                <w:szCs w:val="22"/>
                <w:lang w:eastAsia="zh-CN"/>
              </w:rPr>
            </w:pPr>
          </w:p>
        </w:tc>
      </w:tr>
    </w:tbl>
    <w:p w:rsidR="009721D3" w:rsidRPr="006604DC" w:rsidRDefault="009721D3" w:rsidP="00AE1F3A">
      <w:pPr>
        <w:rPr>
          <w:rFonts w:ascii="Times New Roman" w:hAnsi="Times New Roman"/>
          <w:b w:val="0"/>
          <w:szCs w:val="22"/>
        </w:rPr>
      </w:pPr>
    </w:p>
    <w:sectPr w:rsidR="009721D3" w:rsidRPr="006604DC" w:rsidSect="00AE1F3A">
      <w:headerReference w:type="default" r:id="rId16"/>
      <w:pgSz w:w="11906" w:h="16838"/>
      <w:pgMar w:top="567" w:right="56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AC" w:rsidRDefault="008954AC" w:rsidP="008D1EEB">
      <w:r>
        <w:separator/>
      </w:r>
    </w:p>
  </w:endnote>
  <w:endnote w:type="continuationSeparator" w:id="0">
    <w:p w:rsidR="008954AC" w:rsidRDefault="008954AC" w:rsidP="008D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ltica Chv">
    <w:panose1 w:val="00000000000000000000"/>
    <w:charset w:val="00"/>
    <w:family w:val="auto"/>
    <w:pitch w:val="variable"/>
    <w:sig w:usb0="000002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73" w:rsidRDefault="00ED2473">
    <w:pPr>
      <w:pStyle w:val="af2"/>
      <w:jc w:val="righ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73" w:rsidRDefault="00ED247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73" w:rsidRDefault="00ED2473">
    <w:pPr>
      <w:pStyle w:val="af2"/>
      <w:jc w:val="right"/>
      <w:rPr>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73" w:rsidRDefault="00ED24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AC" w:rsidRDefault="008954AC" w:rsidP="008D1EEB">
      <w:r w:rsidRPr="008D1EEB">
        <w:rPr>
          <w:color w:val="000000"/>
        </w:rPr>
        <w:separator/>
      </w:r>
    </w:p>
  </w:footnote>
  <w:footnote w:type="continuationSeparator" w:id="0">
    <w:p w:rsidR="008954AC" w:rsidRDefault="008954AC" w:rsidP="008D1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73" w:rsidRDefault="00ED2473" w:rsidP="00117AC5">
    <w:pPr>
      <w:pStyle w:val="ad"/>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73" w:rsidRPr="000724FD" w:rsidRDefault="00ED2473" w:rsidP="009B0DF8">
    <w:pPr>
      <w:pStyle w:val="13"/>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5FF"/>
    <w:multiLevelType w:val="multilevel"/>
    <w:tmpl w:val="3968DC76"/>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8593D6E"/>
    <w:multiLevelType w:val="multilevel"/>
    <w:tmpl w:val="B35EA154"/>
    <w:lvl w:ilvl="0">
      <w:start w:val="1"/>
      <w:numFmt w:val="decimal"/>
      <w:lvlText w:val="%1."/>
      <w:lvlJc w:val="left"/>
      <w:pPr>
        <w:ind w:left="1335" w:hanging="795"/>
      </w:pPr>
      <w:rPr>
        <w:rFonts w:eastAsia="Times New Roman"/>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4E5842EC"/>
    <w:multiLevelType w:val="multilevel"/>
    <w:tmpl w:val="0FE876C0"/>
    <w:styleLink w:val="WW8Num1"/>
    <w:lvl w:ilvl="0">
      <w:start w:val="1"/>
      <w:numFmt w:val="decimal"/>
      <w:lvlText w:val="%1."/>
      <w:lvlJc w:val="left"/>
    </w:lvl>
    <w:lvl w:ilvl="1">
      <w:start w:val="1"/>
      <w:numFmt w:val="decimal"/>
      <w:lvlText w:val="%1.%2."/>
      <w:lvlJc w:val="left"/>
    </w:lvl>
    <w:lvl w:ilvl="2">
      <w:start w:val="4"/>
      <w:numFmt w:val="decimal"/>
      <w:lvlText w:val="%1.%2.%3."/>
      <w:lvlJc w:val="left"/>
      <w:rPr>
        <w:b w:val="0"/>
        <w:sz w:val="26"/>
        <w:szCs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5299710F"/>
    <w:multiLevelType w:val="multilevel"/>
    <w:tmpl w:val="5B204B04"/>
    <w:lvl w:ilvl="0">
      <w:start w:val="1"/>
      <w:numFmt w:val="decimal"/>
      <w:lvlText w:val="%1."/>
      <w:lvlJc w:val="left"/>
      <w:pPr>
        <w:ind w:left="10190" w:hanging="975"/>
      </w:pPr>
      <w:rPr>
        <w:rFonts w:hint="default"/>
      </w:rPr>
    </w:lvl>
    <w:lvl w:ilvl="1">
      <w:start w:val="1"/>
      <w:numFmt w:val="decimal"/>
      <w:isLgl/>
      <w:lvlText w:val="%1.%2."/>
      <w:lvlJc w:val="left"/>
      <w:pPr>
        <w:ind w:left="9620" w:hanging="405"/>
      </w:pPr>
      <w:rPr>
        <w:rFonts w:hint="default"/>
      </w:rPr>
    </w:lvl>
    <w:lvl w:ilvl="2">
      <w:start w:val="1"/>
      <w:numFmt w:val="decimal"/>
      <w:isLgl/>
      <w:lvlText w:val="%1.%2.%3."/>
      <w:lvlJc w:val="left"/>
      <w:pPr>
        <w:ind w:left="9935" w:hanging="720"/>
      </w:pPr>
      <w:rPr>
        <w:rFonts w:hint="default"/>
      </w:rPr>
    </w:lvl>
    <w:lvl w:ilvl="3">
      <w:start w:val="1"/>
      <w:numFmt w:val="decimal"/>
      <w:isLgl/>
      <w:lvlText w:val="%1.%2.%3.%4."/>
      <w:lvlJc w:val="left"/>
      <w:pPr>
        <w:ind w:left="9935" w:hanging="72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295" w:hanging="1080"/>
      </w:pPr>
      <w:rPr>
        <w:rFonts w:hint="default"/>
      </w:rPr>
    </w:lvl>
    <w:lvl w:ilvl="6">
      <w:start w:val="1"/>
      <w:numFmt w:val="decimal"/>
      <w:isLgl/>
      <w:lvlText w:val="%1.%2.%3.%4.%5.%6.%7."/>
      <w:lvlJc w:val="left"/>
      <w:pPr>
        <w:ind w:left="10655" w:hanging="1440"/>
      </w:pPr>
      <w:rPr>
        <w:rFonts w:hint="default"/>
      </w:rPr>
    </w:lvl>
    <w:lvl w:ilvl="7">
      <w:start w:val="1"/>
      <w:numFmt w:val="decimal"/>
      <w:isLgl/>
      <w:lvlText w:val="%1.%2.%3.%4.%5.%6.%7.%8."/>
      <w:lvlJc w:val="left"/>
      <w:pPr>
        <w:ind w:left="10655" w:hanging="1440"/>
      </w:pPr>
      <w:rPr>
        <w:rFonts w:hint="default"/>
      </w:rPr>
    </w:lvl>
    <w:lvl w:ilvl="8">
      <w:start w:val="1"/>
      <w:numFmt w:val="decimal"/>
      <w:isLgl/>
      <w:lvlText w:val="%1.%2.%3.%4.%5.%6.%7.%8.%9."/>
      <w:lvlJc w:val="left"/>
      <w:pPr>
        <w:ind w:left="11015"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1EEB"/>
    <w:rsid w:val="00000D73"/>
    <w:rsid w:val="000517E7"/>
    <w:rsid w:val="00063480"/>
    <w:rsid w:val="000724FD"/>
    <w:rsid w:val="00081A23"/>
    <w:rsid w:val="00082F34"/>
    <w:rsid w:val="00092753"/>
    <w:rsid w:val="00094618"/>
    <w:rsid w:val="000B43B3"/>
    <w:rsid w:val="000C3CCE"/>
    <w:rsid w:val="000D4AC5"/>
    <w:rsid w:val="000E4E5C"/>
    <w:rsid w:val="00117AC5"/>
    <w:rsid w:val="001421C7"/>
    <w:rsid w:val="00147632"/>
    <w:rsid w:val="00167FD0"/>
    <w:rsid w:val="001B46C4"/>
    <w:rsid w:val="001D595E"/>
    <w:rsid w:val="001F2907"/>
    <w:rsid w:val="00254804"/>
    <w:rsid w:val="002826D9"/>
    <w:rsid w:val="002E32B9"/>
    <w:rsid w:val="002F1E4C"/>
    <w:rsid w:val="002F2DAC"/>
    <w:rsid w:val="00301AD4"/>
    <w:rsid w:val="003045CA"/>
    <w:rsid w:val="0034045C"/>
    <w:rsid w:val="00361081"/>
    <w:rsid w:val="003673F6"/>
    <w:rsid w:val="003A1C3E"/>
    <w:rsid w:val="003C1F2C"/>
    <w:rsid w:val="003C37C8"/>
    <w:rsid w:val="003E1D18"/>
    <w:rsid w:val="00454425"/>
    <w:rsid w:val="00455DA0"/>
    <w:rsid w:val="004664E2"/>
    <w:rsid w:val="00481132"/>
    <w:rsid w:val="00482809"/>
    <w:rsid w:val="004E12B1"/>
    <w:rsid w:val="004E583D"/>
    <w:rsid w:val="004E6AE9"/>
    <w:rsid w:val="005020C2"/>
    <w:rsid w:val="00516828"/>
    <w:rsid w:val="005423B6"/>
    <w:rsid w:val="00560A7A"/>
    <w:rsid w:val="00561C30"/>
    <w:rsid w:val="00566C74"/>
    <w:rsid w:val="00572053"/>
    <w:rsid w:val="005954DD"/>
    <w:rsid w:val="005A40C2"/>
    <w:rsid w:val="006045F3"/>
    <w:rsid w:val="00617C25"/>
    <w:rsid w:val="00637EBD"/>
    <w:rsid w:val="006604DC"/>
    <w:rsid w:val="006F221A"/>
    <w:rsid w:val="00720FC0"/>
    <w:rsid w:val="00765805"/>
    <w:rsid w:val="00775EE2"/>
    <w:rsid w:val="007828CC"/>
    <w:rsid w:val="007A0C3E"/>
    <w:rsid w:val="007B77E0"/>
    <w:rsid w:val="007D498B"/>
    <w:rsid w:val="00862F2E"/>
    <w:rsid w:val="00875794"/>
    <w:rsid w:val="008825CA"/>
    <w:rsid w:val="008954AC"/>
    <w:rsid w:val="008D1EEB"/>
    <w:rsid w:val="0090456D"/>
    <w:rsid w:val="00922F4F"/>
    <w:rsid w:val="00950F54"/>
    <w:rsid w:val="00953687"/>
    <w:rsid w:val="009550D4"/>
    <w:rsid w:val="009721D3"/>
    <w:rsid w:val="009725C2"/>
    <w:rsid w:val="0097480A"/>
    <w:rsid w:val="00980B6C"/>
    <w:rsid w:val="009A1D9B"/>
    <w:rsid w:val="009A6682"/>
    <w:rsid w:val="009B0DF8"/>
    <w:rsid w:val="009D7AAA"/>
    <w:rsid w:val="009E5293"/>
    <w:rsid w:val="00A26E53"/>
    <w:rsid w:val="00A532AA"/>
    <w:rsid w:val="00A865D1"/>
    <w:rsid w:val="00A97002"/>
    <w:rsid w:val="00AB33FD"/>
    <w:rsid w:val="00AC12B1"/>
    <w:rsid w:val="00AE1CD8"/>
    <w:rsid w:val="00AE1F3A"/>
    <w:rsid w:val="00AF0A10"/>
    <w:rsid w:val="00B012A9"/>
    <w:rsid w:val="00B10D7E"/>
    <w:rsid w:val="00B44B6D"/>
    <w:rsid w:val="00B514A6"/>
    <w:rsid w:val="00B56146"/>
    <w:rsid w:val="00B7295F"/>
    <w:rsid w:val="00B81828"/>
    <w:rsid w:val="00B9271E"/>
    <w:rsid w:val="00BB7D4A"/>
    <w:rsid w:val="00BF551D"/>
    <w:rsid w:val="00C01452"/>
    <w:rsid w:val="00C10188"/>
    <w:rsid w:val="00C1798C"/>
    <w:rsid w:val="00C54A88"/>
    <w:rsid w:val="00C8279D"/>
    <w:rsid w:val="00CA1EA1"/>
    <w:rsid w:val="00CA79E8"/>
    <w:rsid w:val="00CD40BF"/>
    <w:rsid w:val="00CD6003"/>
    <w:rsid w:val="00CE4415"/>
    <w:rsid w:val="00D25553"/>
    <w:rsid w:val="00D46FAD"/>
    <w:rsid w:val="00D508FD"/>
    <w:rsid w:val="00D578F6"/>
    <w:rsid w:val="00D937B5"/>
    <w:rsid w:val="00DD13D7"/>
    <w:rsid w:val="00DD50C8"/>
    <w:rsid w:val="00DE2782"/>
    <w:rsid w:val="00DE451A"/>
    <w:rsid w:val="00DF5A07"/>
    <w:rsid w:val="00E13742"/>
    <w:rsid w:val="00E16B59"/>
    <w:rsid w:val="00E340DB"/>
    <w:rsid w:val="00E46D65"/>
    <w:rsid w:val="00E56026"/>
    <w:rsid w:val="00E743A8"/>
    <w:rsid w:val="00E8196F"/>
    <w:rsid w:val="00ED2473"/>
    <w:rsid w:val="00F85A68"/>
    <w:rsid w:val="00F873BB"/>
    <w:rsid w:val="00F924F1"/>
    <w:rsid w:val="00F96900"/>
    <w:rsid w:val="00FE27AD"/>
    <w:rsid w:val="00FE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3ED3"/>
  <w15:docId w15:val="{B2E89EFF-820A-42DC-9AE4-E7738E7E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1EEB"/>
    <w:pPr>
      <w:widowControl/>
      <w:textAlignment w:val="auto"/>
    </w:pPr>
    <w:rPr>
      <w:rFonts w:ascii="Arial" w:eastAsia="Times New Roman" w:hAnsi="Arial" w:cs="Times New Roman"/>
      <w:b/>
      <w:kern w:val="0"/>
      <w:sz w:val="22"/>
      <w:szCs w:val="20"/>
      <w:lang w:eastAsia="ru-RU" w:bidi="ar-SA"/>
    </w:rPr>
  </w:style>
  <w:style w:type="paragraph" w:styleId="1">
    <w:name w:val="heading 1"/>
    <w:basedOn w:val="a"/>
    <w:next w:val="a"/>
    <w:rsid w:val="008D1EEB"/>
    <w:pPr>
      <w:keepNext/>
      <w:jc w:val="center"/>
      <w:outlineLvl w:val="0"/>
    </w:pPr>
    <w:rPr>
      <w:rFonts w:ascii="Baltica Chv" w:hAnsi="Baltica Chv"/>
      <w:sz w:val="36"/>
    </w:rPr>
  </w:style>
  <w:style w:type="paragraph" w:styleId="2">
    <w:name w:val="heading 2"/>
    <w:basedOn w:val="a"/>
    <w:next w:val="a0"/>
    <w:rsid w:val="008D1EEB"/>
    <w:pPr>
      <w:keepNext/>
      <w:jc w:val="center"/>
      <w:outlineLvl w:val="1"/>
    </w:pPr>
    <w:rPr>
      <w:rFonts w:ascii="Baltica Chv" w:hAnsi="Baltica Chv"/>
      <w:sz w:val="20"/>
    </w:rPr>
  </w:style>
  <w:style w:type="paragraph" w:styleId="3">
    <w:name w:val="heading 3"/>
    <w:basedOn w:val="a"/>
    <w:next w:val="a0"/>
    <w:rsid w:val="008D1EEB"/>
    <w:pPr>
      <w:keepNext/>
      <w:suppressAutoHyphens/>
      <w:jc w:val="right"/>
      <w:outlineLvl w:val="2"/>
    </w:pPr>
    <w:rPr>
      <w:rFonts w:ascii="Times New Roman" w:hAnsi="Times New Roman"/>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8D1EEB"/>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sid w:val="008D1EEB"/>
    <w:pPr>
      <w:keepNext/>
      <w:spacing w:before="240" w:after="120"/>
    </w:pPr>
    <w:rPr>
      <w:rFonts w:ascii="Arial" w:eastAsia="Microsoft YaHei" w:hAnsi="Arial" w:cs="Mangal"/>
      <w:sz w:val="28"/>
      <w:szCs w:val="28"/>
    </w:rPr>
  </w:style>
  <w:style w:type="paragraph" w:customStyle="1" w:styleId="Textbody">
    <w:name w:val="Text body"/>
    <w:basedOn w:val="Standard"/>
    <w:rsid w:val="008D1EEB"/>
    <w:pPr>
      <w:spacing w:after="120"/>
    </w:pPr>
  </w:style>
  <w:style w:type="paragraph" w:styleId="a4">
    <w:name w:val="List"/>
    <w:basedOn w:val="Textbody"/>
    <w:rsid w:val="008D1EEB"/>
    <w:rPr>
      <w:rFonts w:cs="Mangal"/>
    </w:rPr>
  </w:style>
  <w:style w:type="paragraph" w:customStyle="1" w:styleId="10">
    <w:name w:val="Название объекта1"/>
    <w:basedOn w:val="Standard"/>
    <w:rsid w:val="008D1EEB"/>
    <w:pPr>
      <w:suppressLineNumbers/>
      <w:spacing w:before="120" w:after="120"/>
    </w:pPr>
    <w:rPr>
      <w:rFonts w:cs="Arial"/>
      <w:i/>
      <w:iCs/>
    </w:rPr>
  </w:style>
  <w:style w:type="paragraph" w:customStyle="1" w:styleId="Index">
    <w:name w:val="Index"/>
    <w:basedOn w:val="Standard"/>
    <w:rsid w:val="008D1EEB"/>
    <w:pPr>
      <w:suppressLineNumbers/>
    </w:pPr>
    <w:rPr>
      <w:rFonts w:cs="Arial"/>
    </w:rPr>
  </w:style>
  <w:style w:type="paragraph" w:customStyle="1" w:styleId="4">
    <w:name w:val="Название4"/>
    <w:basedOn w:val="Standard"/>
    <w:rsid w:val="008D1EEB"/>
    <w:pPr>
      <w:suppressLineNumbers/>
      <w:spacing w:before="120" w:after="120"/>
    </w:pPr>
    <w:rPr>
      <w:rFonts w:cs="Mangal"/>
      <w:i/>
      <w:iCs/>
    </w:rPr>
  </w:style>
  <w:style w:type="paragraph" w:customStyle="1" w:styleId="40">
    <w:name w:val="Указатель4"/>
    <w:basedOn w:val="Standard"/>
    <w:rsid w:val="008D1EEB"/>
    <w:pPr>
      <w:suppressLineNumbers/>
    </w:pPr>
    <w:rPr>
      <w:rFonts w:cs="Mangal"/>
    </w:rPr>
  </w:style>
  <w:style w:type="paragraph" w:customStyle="1" w:styleId="30">
    <w:name w:val="Название3"/>
    <w:basedOn w:val="Standard"/>
    <w:rsid w:val="008D1EEB"/>
    <w:pPr>
      <w:suppressLineNumbers/>
      <w:spacing w:before="120" w:after="120"/>
    </w:pPr>
    <w:rPr>
      <w:rFonts w:cs="Mangal"/>
      <w:i/>
      <w:iCs/>
    </w:rPr>
  </w:style>
  <w:style w:type="paragraph" w:customStyle="1" w:styleId="31">
    <w:name w:val="Указатель3"/>
    <w:basedOn w:val="Standard"/>
    <w:rsid w:val="008D1EEB"/>
    <w:pPr>
      <w:suppressLineNumbers/>
    </w:pPr>
    <w:rPr>
      <w:rFonts w:cs="Mangal"/>
    </w:rPr>
  </w:style>
  <w:style w:type="paragraph" w:customStyle="1" w:styleId="20">
    <w:name w:val="Название2"/>
    <w:basedOn w:val="Standard"/>
    <w:rsid w:val="008D1EEB"/>
    <w:pPr>
      <w:suppressLineNumbers/>
      <w:spacing w:before="120" w:after="120"/>
    </w:pPr>
    <w:rPr>
      <w:rFonts w:cs="Mangal"/>
      <w:i/>
      <w:iCs/>
    </w:rPr>
  </w:style>
  <w:style w:type="paragraph" w:customStyle="1" w:styleId="21">
    <w:name w:val="Указатель2"/>
    <w:basedOn w:val="Standard"/>
    <w:rsid w:val="008D1EEB"/>
    <w:pPr>
      <w:suppressLineNumbers/>
    </w:pPr>
    <w:rPr>
      <w:rFonts w:cs="Mangal"/>
    </w:rPr>
  </w:style>
  <w:style w:type="paragraph" w:customStyle="1" w:styleId="11">
    <w:name w:val="Название1"/>
    <w:basedOn w:val="Standard"/>
    <w:rsid w:val="008D1EEB"/>
    <w:pPr>
      <w:suppressLineNumbers/>
      <w:spacing w:before="120" w:after="120"/>
    </w:pPr>
    <w:rPr>
      <w:rFonts w:cs="Mangal"/>
      <w:i/>
      <w:iCs/>
    </w:rPr>
  </w:style>
  <w:style w:type="paragraph" w:customStyle="1" w:styleId="12">
    <w:name w:val="Указатель1"/>
    <w:basedOn w:val="Standard"/>
    <w:rsid w:val="008D1EEB"/>
    <w:pPr>
      <w:suppressLineNumbers/>
    </w:pPr>
    <w:rPr>
      <w:rFonts w:cs="Mangal"/>
    </w:rPr>
  </w:style>
  <w:style w:type="paragraph" w:customStyle="1" w:styleId="a5">
    <w:name w:val="Таблицы (моноширинный)"/>
    <w:basedOn w:val="Standard"/>
    <w:next w:val="Standard"/>
    <w:rsid w:val="008D1EEB"/>
    <w:pPr>
      <w:autoSpaceDE w:val="0"/>
      <w:jc w:val="both"/>
    </w:pPr>
    <w:rPr>
      <w:rFonts w:ascii="Courier New" w:hAnsi="Courier New" w:cs="Courier New"/>
      <w:sz w:val="20"/>
      <w:szCs w:val="20"/>
    </w:rPr>
  </w:style>
  <w:style w:type="paragraph" w:styleId="a6">
    <w:name w:val="Balloon Text"/>
    <w:basedOn w:val="Standard"/>
    <w:rsid w:val="008D1EEB"/>
    <w:rPr>
      <w:rFonts w:ascii="Tahoma" w:hAnsi="Tahoma" w:cs="Tahoma"/>
      <w:sz w:val="16"/>
      <w:szCs w:val="16"/>
    </w:rPr>
  </w:style>
  <w:style w:type="paragraph" w:customStyle="1" w:styleId="TableContents">
    <w:name w:val="Table Contents"/>
    <w:basedOn w:val="Standard"/>
    <w:rsid w:val="008D1EEB"/>
    <w:pPr>
      <w:suppressLineNumbers/>
    </w:pPr>
  </w:style>
  <w:style w:type="paragraph" w:customStyle="1" w:styleId="TableHeading">
    <w:name w:val="Table Heading"/>
    <w:basedOn w:val="TableContents"/>
    <w:rsid w:val="008D1EEB"/>
    <w:pPr>
      <w:jc w:val="center"/>
    </w:pPr>
    <w:rPr>
      <w:b/>
      <w:bCs/>
    </w:rPr>
  </w:style>
  <w:style w:type="paragraph" w:styleId="a7">
    <w:name w:val="No Spacing"/>
    <w:rsid w:val="008D1EEB"/>
    <w:pPr>
      <w:widowControl/>
      <w:suppressAutoHyphens/>
    </w:pPr>
    <w:rPr>
      <w:rFonts w:ascii="Times New Roman" w:eastAsia="Times New Roman" w:hAnsi="Times New Roman" w:cs="Times New Roman"/>
      <w:lang w:bidi="ar-SA"/>
    </w:rPr>
  </w:style>
  <w:style w:type="paragraph" w:customStyle="1" w:styleId="HeaderandFooter">
    <w:name w:val="Header and Footer"/>
    <w:basedOn w:val="Standard"/>
    <w:rsid w:val="008D1EEB"/>
    <w:pPr>
      <w:suppressLineNumbers/>
      <w:tabs>
        <w:tab w:val="center" w:pos="4819"/>
        <w:tab w:val="right" w:pos="9638"/>
      </w:tabs>
    </w:pPr>
  </w:style>
  <w:style w:type="paragraph" w:customStyle="1" w:styleId="13">
    <w:name w:val="Верхний колонтитул1"/>
    <w:basedOn w:val="Standard"/>
    <w:rsid w:val="008D1EEB"/>
    <w:pPr>
      <w:tabs>
        <w:tab w:val="center" w:pos="4677"/>
        <w:tab w:val="right" w:pos="9355"/>
      </w:tabs>
    </w:pPr>
  </w:style>
  <w:style w:type="paragraph" w:customStyle="1" w:styleId="14">
    <w:name w:val="Нижний колонтитул1"/>
    <w:basedOn w:val="Standard"/>
    <w:rsid w:val="008D1EEB"/>
    <w:pPr>
      <w:tabs>
        <w:tab w:val="center" w:pos="4677"/>
        <w:tab w:val="right" w:pos="9355"/>
      </w:tabs>
    </w:pPr>
  </w:style>
  <w:style w:type="character" w:customStyle="1" w:styleId="WW8Num1z0">
    <w:name w:val="WW8Num1z0"/>
    <w:rsid w:val="008D1EEB"/>
  </w:style>
  <w:style w:type="character" w:customStyle="1" w:styleId="WW8Num1z1">
    <w:name w:val="WW8Num1z1"/>
    <w:rsid w:val="008D1EEB"/>
  </w:style>
  <w:style w:type="character" w:customStyle="1" w:styleId="WW8Num1z2">
    <w:name w:val="WW8Num1z2"/>
    <w:rsid w:val="008D1EEB"/>
    <w:rPr>
      <w:b w:val="0"/>
      <w:sz w:val="26"/>
      <w:szCs w:val="26"/>
    </w:rPr>
  </w:style>
  <w:style w:type="character" w:customStyle="1" w:styleId="WW8Num1z3">
    <w:name w:val="WW8Num1z3"/>
    <w:rsid w:val="008D1EEB"/>
  </w:style>
  <w:style w:type="character" w:customStyle="1" w:styleId="WW8Num1z4">
    <w:name w:val="WW8Num1z4"/>
    <w:rsid w:val="008D1EEB"/>
  </w:style>
  <w:style w:type="character" w:customStyle="1" w:styleId="WW8Num1z5">
    <w:name w:val="WW8Num1z5"/>
    <w:rsid w:val="008D1EEB"/>
  </w:style>
  <w:style w:type="character" w:customStyle="1" w:styleId="WW8Num1z6">
    <w:name w:val="WW8Num1z6"/>
    <w:rsid w:val="008D1EEB"/>
  </w:style>
  <w:style w:type="character" w:customStyle="1" w:styleId="WW8Num1z7">
    <w:name w:val="WW8Num1z7"/>
    <w:rsid w:val="008D1EEB"/>
  </w:style>
  <w:style w:type="character" w:customStyle="1" w:styleId="WW8Num1z8">
    <w:name w:val="WW8Num1z8"/>
    <w:rsid w:val="008D1EEB"/>
  </w:style>
  <w:style w:type="character" w:customStyle="1" w:styleId="WW8Num2z0">
    <w:name w:val="WW8Num2z0"/>
    <w:rsid w:val="008D1EEB"/>
  </w:style>
  <w:style w:type="character" w:customStyle="1" w:styleId="WW8Num2z1">
    <w:name w:val="WW8Num2z1"/>
    <w:rsid w:val="008D1EEB"/>
  </w:style>
  <w:style w:type="character" w:customStyle="1" w:styleId="WW8Num2z2">
    <w:name w:val="WW8Num2z2"/>
    <w:rsid w:val="008D1EEB"/>
  </w:style>
  <w:style w:type="character" w:customStyle="1" w:styleId="WW8Num2z3">
    <w:name w:val="WW8Num2z3"/>
    <w:rsid w:val="008D1EEB"/>
  </w:style>
  <w:style w:type="character" w:customStyle="1" w:styleId="WW8Num2z4">
    <w:name w:val="WW8Num2z4"/>
    <w:rsid w:val="008D1EEB"/>
  </w:style>
  <w:style w:type="character" w:customStyle="1" w:styleId="WW8Num2z5">
    <w:name w:val="WW8Num2z5"/>
    <w:rsid w:val="008D1EEB"/>
  </w:style>
  <w:style w:type="character" w:customStyle="1" w:styleId="WW8Num2z6">
    <w:name w:val="WW8Num2z6"/>
    <w:rsid w:val="008D1EEB"/>
  </w:style>
  <w:style w:type="character" w:customStyle="1" w:styleId="WW8Num2z7">
    <w:name w:val="WW8Num2z7"/>
    <w:rsid w:val="008D1EEB"/>
  </w:style>
  <w:style w:type="character" w:customStyle="1" w:styleId="WW8Num2z8">
    <w:name w:val="WW8Num2z8"/>
    <w:rsid w:val="008D1EEB"/>
  </w:style>
  <w:style w:type="character" w:customStyle="1" w:styleId="41">
    <w:name w:val="Основной шрифт абзаца4"/>
    <w:rsid w:val="008D1EEB"/>
  </w:style>
  <w:style w:type="character" w:customStyle="1" w:styleId="32">
    <w:name w:val="Основной шрифт абзаца3"/>
    <w:rsid w:val="008D1EEB"/>
  </w:style>
  <w:style w:type="character" w:customStyle="1" w:styleId="22">
    <w:name w:val="Основной шрифт абзаца2"/>
    <w:rsid w:val="008D1EEB"/>
  </w:style>
  <w:style w:type="character" w:customStyle="1" w:styleId="15">
    <w:name w:val="Основной шрифт абзаца1"/>
    <w:rsid w:val="008D1EEB"/>
  </w:style>
  <w:style w:type="character" w:customStyle="1" w:styleId="a8">
    <w:name w:val="Цветовое выделение"/>
    <w:rsid w:val="008D1EEB"/>
    <w:rPr>
      <w:b/>
      <w:bCs/>
      <w:color w:val="000080"/>
    </w:rPr>
  </w:style>
  <w:style w:type="character" w:customStyle="1" w:styleId="StrongEmphasis">
    <w:name w:val="Strong Emphasis"/>
    <w:basedOn w:val="15"/>
    <w:rsid w:val="008D1EEB"/>
    <w:rPr>
      <w:b/>
      <w:bCs/>
    </w:rPr>
  </w:style>
  <w:style w:type="character" w:customStyle="1" w:styleId="NumberingSymbols">
    <w:name w:val="Numbering Symbols"/>
    <w:rsid w:val="008D1EEB"/>
  </w:style>
  <w:style w:type="character" w:customStyle="1" w:styleId="a9">
    <w:name w:val="Верхний колонтитул Знак"/>
    <w:basedOn w:val="a1"/>
    <w:rsid w:val="008D1EEB"/>
    <w:rPr>
      <w:sz w:val="24"/>
      <w:szCs w:val="24"/>
    </w:rPr>
  </w:style>
  <w:style w:type="character" w:customStyle="1" w:styleId="aa">
    <w:name w:val="Нижний колонтитул Знак"/>
    <w:basedOn w:val="a1"/>
    <w:rsid w:val="008D1EEB"/>
    <w:rPr>
      <w:sz w:val="24"/>
      <w:szCs w:val="24"/>
    </w:rPr>
  </w:style>
  <w:style w:type="character" w:customStyle="1" w:styleId="ab">
    <w:name w:val="Цветовое выделение для Текст"/>
    <w:rsid w:val="008D1EEB"/>
  </w:style>
  <w:style w:type="character" w:customStyle="1" w:styleId="ac">
    <w:name w:val="Гипертекстовая ссылка"/>
    <w:basedOn w:val="a8"/>
    <w:rsid w:val="008D1EEB"/>
    <w:rPr>
      <w:b w:val="0"/>
      <w:bCs/>
      <w:color w:val="106BBE"/>
    </w:rPr>
  </w:style>
  <w:style w:type="character" w:customStyle="1" w:styleId="Internetlink">
    <w:name w:val="Internet link"/>
    <w:rsid w:val="008D1EEB"/>
    <w:rPr>
      <w:color w:val="000080"/>
      <w:u w:val="single"/>
    </w:rPr>
  </w:style>
  <w:style w:type="paragraph" w:styleId="ad">
    <w:name w:val="header"/>
    <w:basedOn w:val="a"/>
    <w:rsid w:val="008D1EEB"/>
    <w:pPr>
      <w:tabs>
        <w:tab w:val="center" w:pos="4677"/>
        <w:tab w:val="right" w:pos="9355"/>
      </w:tabs>
      <w:suppressAutoHyphens/>
    </w:pPr>
    <w:rPr>
      <w:rFonts w:cs="Mangal"/>
      <w:szCs w:val="21"/>
    </w:rPr>
  </w:style>
  <w:style w:type="character" w:customStyle="1" w:styleId="16">
    <w:name w:val="Верхний колонтитул Знак1"/>
    <w:basedOn w:val="a1"/>
    <w:rsid w:val="008D1EEB"/>
    <w:rPr>
      <w:rFonts w:cs="Mangal"/>
      <w:szCs w:val="21"/>
    </w:rPr>
  </w:style>
  <w:style w:type="character" w:customStyle="1" w:styleId="23">
    <w:name w:val="Заголовок 2 Знак"/>
    <w:basedOn w:val="a1"/>
    <w:rsid w:val="008D1EEB"/>
    <w:rPr>
      <w:rFonts w:ascii="Arial" w:eastAsia="Times New Roman" w:hAnsi="Arial"/>
      <w:b/>
      <w:bCs/>
      <w:i/>
      <w:iCs/>
      <w:kern w:val="0"/>
      <w:sz w:val="28"/>
      <w:szCs w:val="28"/>
      <w:lang w:eastAsia="ar-SA" w:bidi="ar-SA"/>
    </w:rPr>
  </w:style>
  <w:style w:type="character" w:customStyle="1" w:styleId="33">
    <w:name w:val="Заголовок 3 Знак"/>
    <w:basedOn w:val="a1"/>
    <w:rsid w:val="008D1EEB"/>
    <w:rPr>
      <w:rFonts w:ascii="Times New Roman" w:eastAsia="Times New Roman" w:hAnsi="Times New Roman" w:cs="Times New Roman"/>
      <w:b/>
      <w:bCs/>
      <w:kern w:val="0"/>
      <w:lang w:eastAsia="ar-SA" w:bidi="ar-SA"/>
    </w:rPr>
  </w:style>
  <w:style w:type="paragraph" w:styleId="a0">
    <w:name w:val="Body Text"/>
    <w:basedOn w:val="a"/>
    <w:rsid w:val="008D1EEB"/>
    <w:pPr>
      <w:suppressAutoHyphens/>
      <w:jc w:val="both"/>
    </w:pPr>
    <w:rPr>
      <w:rFonts w:ascii="Times New Roman" w:hAnsi="Times New Roman"/>
      <w:bCs/>
      <w:lang w:eastAsia="ar-SA"/>
    </w:rPr>
  </w:style>
  <w:style w:type="character" w:customStyle="1" w:styleId="ae">
    <w:name w:val="Основной текст Знак"/>
    <w:basedOn w:val="a1"/>
    <w:rsid w:val="008D1EEB"/>
    <w:rPr>
      <w:rFonts w:ascii="Times New Roman" w:eastAsia="Times New Roman" w:hAnsi="Times New Roman" w:cs="Times New Roman"/>
      <w:bCs/>
      <w:kern w:val="0"/>
      <w:szCs w:val="20"/>
      <w:lang w:eastAsia="ar-SA" w:bidi="ar-SA"/>
    </w:rPr>
  </w:style>
  <w:style w:type="paragraph" w:styleId="af">
    <w:name w:val="Normal (Web)"/>
    <w:basedOn w:val="a"/>
    <w:rsid w:val="008D1EEB"/>
    <w:pPr>
      <w:spacing w:before="100" w:after="100"/>
    </w:pPr>
    <w:rPr>
      <w:rFonts w:ascii="Times New Roman" w:hAnsi="Times New Roman"/>
    </w:rPr>
  </w:style>
  <w:style w:type="paragraph" w:customStyle="1" w:styleId="text-center">
    <w:name w:val="text-center"/>
    <w:basedOn w:val="a"/>
    <w:rsid w:val="008D1EEB"/>
    <w:pPr>
      <w:spacing w:before="100" w:after="100"/>
    </w:pPr>
    <w:rPr>
      <w:rFonts w:ascii="Times New Roman" w:hAnsi="Times New Roman"/>
    </w:rPr>
  </w:style>
  <w:style w:type="character" w:customStyle="1" w:styleId="apple-converted-space">
    <w:name w:val="apple-converted-space"/>
    <w:basedOn w:val="a1"/>
    <w:rsid w:val="008D1EEB"/>
  </w:style>
  <w:style w:type="paragraph" w:customStyle="1" w:styleId="ConsPlusNormal">
    <w:name w:val="ConsPlusNormal"/>
    <w:rsid w:val="008D1EEB"/>
    <w:pPr>
      <w:autoSpaceDE w:val="0"/>
      <w:ind w:firstLine="720"/>
      <w:textAlignment w:val="auto"/>
    </w:pPr>
    <w:rPr>
      <w:rFonts w:ascii="Arial" w:eastAsia="Times New Roman" w:hAnsi="Arial"/>
      <w:kern w:val="0"/>
      <w:sz w:val="20"/>
      <w:szCs w:val="20"/>
      <w:lang w:eastAsia="ru-RU" w:bidi="ar-SA"/>
    </w:rPr>
  </w:style>
  <w:style w:type="paragraph" w:styleId="af0">
    <w:name w:val="List Paragraph"/>
    <w:basedOn w:val="a"/>
    <w:rsid w:val="008D1EEB"/>
    <w:pPr>
      <w:ind w:left="720"/>
    </w:pPr>
  </w:style>
  <w:style w:type="paragraph" w:customStyle="1" w:styleId="ConsPlusTitle">
    <w:name w:val="ConsPlusTitle"/>
    <w:rsid w:val="008D1EEB"/>
    <w:pPr>
      <w:autoSpaceDE w:val="0"/>
      <w:textAlignment w:val="auto"/>
    </w:pPr>
    <w:rPr>
      <w:rFonts w:ascii="Arial" w:eastAsia="Times New Roman" w:hAnsi="Arial"/>
      <w:b/>
      <w:bCs/>
      <w:kern w:val="0"/>
      <w:sz w:val="20"/>
      <w:szCs w:val="20"/>
      <w:lang w:eastAsia="ru-RU" w:bidi="ar-SA"/>
    </w:rPr>
  </w:style>
  <w:style w:type="character" w:styleId="af1">
    <w:name w:val="Hyperlink"/>
    <w:basedOn w:val="a1"/>
    <w:rsid w:val="008D1EEB"/>
    <w:rPr>
      <w:rFonts w:cs="Times New Roman"/>
      <w:color w:val="0000FF"/>
      <w:u w:val="single"/>
    </w:rPr>
  </w:style>
  <w:style w:type="paragraph" w:customStyle="1" w:styleId="ConsPlusNonformat">
    <w:name w:val="ConsPlusNonformat"/>
    <w:rsid w:val="008D1EEB"/>
    <w:pPr>
      <w:autoSpaceDE w:val="0"/>
      <w:textAlignment w:val="auto"/>
    </w:pPr>
    <w:rPr>
      <w:rFonts w:ascii="Courier New" w:eastAsia="Times New Roman" w:hAnsi="Courier New" w:cs="Courier New"/>
      <w:kern w:val="0"/>
      <w:sz w:val="20"/>
      <w:szCs w:val="20"/>
      <w:lang w:eastAsia="ru-RU" w:bidi="ar-SA"/>
    </w:rPr>
  </w:style>
  <w:style w:type="paragraph" w:customStyle="1" w:styleId="ConsPlusCell">
    <w:name w:val="ConsPlusCell"/>
    <w:rsid w:val="008D1EEB"/>
    <w:pPr>
      <w:autoSpaceDE w:val="0"/>
      <w:textAlignment w:val="auto"/>
    </w:pPr>
    <w:rPr>
      <w:rFonts w:ascii="Arial" w:eastAsia="Times New Roman" w:hAnsi="Arial"/>
      <w:kern w:val="0"/>
      <w:sz w:val="20"/>
      <w:szCs w:val="20"/>
      <w:lang w:eastAsia="ru-RU" w:bidi="ar-SA"/>
    </w:rPr>
  </w:style>
  <w:style w:type="paragraph" w:styleId="af2">
    <w:name w:val="footer"/>
    <w:basedOn w:val="a"/>
    <w:link w:val="17"/>
    <w:uiPriority w:val="99"/>
    <w:semiHidden/>
    <w:unhideWhenUsed/>
    <w:rsid w:val="00FE27AD"/>
    <w:pPr>
      <w:tabs>
        <w:tab w:val="center" w:pos="4677"/>
        <w:tab w:val="right" w:pos="9355"/>
      </w:tabs>
    </w:pPr>
  </w:style>
  <w:style w:type="character" w:customStyle="1" w:styleId="17">
    <w:name w:val="Нижний колонтитул Знак1"/>
    <w:basedOn w:val="a1"/>
    <w:link w:val="af2"/>
    <w:uiPriority w:val="99"/>
    <w:semiHidden/>
    <w:rsid w:val="00FE27AD"/>
    <w:rPr>
      <w:rFonts w:ascii="Arial" w:eastAsia="Times New Roman" w:hAnsi="Arial" w:cs="Times New Roman"/>
      <w:b/>
      <w:kern w:val="0"/>
      <w:sz w:val="22"/>
      <w:szCs w:val="20"/>
      <w:lang w:eastAsia="ru-RU" w:bidi="ar-SA"/>
    </w:rPr>
  </w:style>
  <w:style w:type="numbering" w:customStyle="1" w:styleId="WW8Num1">
    <w:name w:val="WW8Num1"/>
    <w:basedOn w:val="a3"/>
    <w:rsid w:val="008D1EEB"/>
    <w:pPr>
      <w:numPr>
        <w:numId w:val="1"/>
      </w:numPr>
    </w:pPr>
  </w:style>
  <w:style w:type="numbering" w:customStyle="1" w:styleId="WW8Num2">
    <w:name w:val="WW8Num2"/>
    <w:basedOn w:val="a3"/>
    <w:rsid w:val="008D1EEB"/>
    <w:pPr>
      <w:numPr>
        <w:numId w:val="2"/>
      </w:numPr>
    </w:pPr>
  </w:style>
  <w:style w:type="paragraph" w:customStyle="1" w:styleId="24">
    <w:name w:val="Абзац списка2"/>
    <w:basedOn w:val="a"/>
    <w:rsid w:val="00922F4F"/>
    <w:pPr>
      <w:autoSpaceDN/>
      <w:spacing w:after="200" w:line="276" w:lineRule="auto"/>
      <w:ind w:left="720"/>
    </w:pPr>
    <w:rPr>
      <w:rFonts w:ascii="Calibri" w:hAnsi="Calibri"/>
      <w:b w:val="0"/>
      <w:szCs w:val="22"/>
      <w:lang w:eastAsia="en-US"/>
    </w:rPr>
  </w:style>
  <w:style w:type="paragraph" w:customStyle="1" w:styleId="230">
    <w:name w:val="Основной текст 23"/>
    <w:basedOn w:val="a"/>
    <w:rsid w:val="00D508FD"/>
    <w:pPr>
      <w:suppressAutoHyphens/>
      <w:autoSpaceDN/>
      <w:jc w:val="both"/>
    </w:pPr>
    <w:rPr>
      <w:rFonts w:ascii="Times New Roman" w:hAnsi="Times New Roman"/>
      <w:b w:val="0"/>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52.154/document/redirect/17520999/1231"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192.168.152.154/document/redirect/17520999/1231"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92.168.152.154/document/redirect/17520999/1231"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7993</Words>
  <Characters>45566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econ2</dc:creator>
  <cp:lastModifiedBy>Ефремова Валентина Алексеевна</cp:lastModifiedBy>
  <cp:revision>6</cp:revision>
  <cp:lastPrinted>2023-11-24T10:34:00Z</cp:lastPrinted>
  <dcterms:created xsi:type="dcterms:W3CDTF">2023-11-27T07:14:00Z</dcterms:created>
  <dcterms:modified xsi:type="dcterms:W3CDTF">2023-12-04T11:03:00Z</dcterms:modified>
</cp:coreProperties>
</file>