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C2" w:rsidRDefault="00F545C2" w:rsidP="00F545C2">
      <w:pPr>
        <w:spacing w:line="0" w:lineRule="atLeast"/>
        <w:jc w:val="center"/>
        <w:rPr>
          <w:b/>
        </w:rPr>
      </w:pPr>
      <w:bookmarkStart w:id="0" w:name="_GoBack"/>
      <w:bookmarkEnd w:id="0"/>
      <w:r>
        <w:rPr>
          <w:b/>
        </w:rPr>
        <w:t>Согласие</w:t>
      </w:r>
    </w:p>
    <w:p w:rsidR="00F545C2" w:rsidRDefault="00F545C2" w:rsidP="00F545C2">
      <w:pPr>
        <w:spacing w:line="0" w:lineRule="atLeast"/>
        <w:jc w:val="center"/>
        <w:rPr>
          <w:b/>
        </w:rPr>
      </w:pPr>
      <w:r>
        <w:rPr>
          <w:b/>
        </w:rPr>
        <w:t>субъекта персональных данных</w:t>
      </w:r>
    </w:p>
    <w:p w:rsidR="00F545C2" w:rsidRDefault="00F545C2" w:rsidP="00F545C2">
      <w:pPr>
        <w:spacing w:line="0" w:lineRule="atLeast"/>
        <w:jc w:val="center"/>
        <w:rPr>
          <w:b/>
        </w:rPr>
      </w:pPr>
      <w:r>
        <w:rPr>
          <w:b/>
        </w:rPr>
        <w:t>на обработку (передачу) персональных данных</w:t>
      </w:r>
    </w:p>
    <w:p w:rsidR="00F545C2" w:rsidRDefault="00F545C2" w:rsidP="00F545C2">
      <w:pPr>
        <w:spacing w:line="0" w:lineRule="atLeast"/>
        <w:jc w:val="center"/>
        <w:rPr>
          <w:b/>
        </w:rPr>
      </w:pPr>
    </w:p>
    <w:tbl>
      <w:tblPr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2193"/>
        <w:gridCol w:w="662"/>
        <w:gridCol w:w="222"/>
        <w:gridCol w:w="284"/>
        <w:gridCol w:w="356"/>
        <w:gridCol w:w="1730"/>
        <w:gridCol w:w="744"/>
        <w:gridCol w:w="283"/>
        <w:gridCol w:w="217"/>
        <w:gridCol w:w="3359"/>
      </w:tblGrid>
      <w:tr w:rsidR="00F545C2" w:rsidTr="00F545C2">
        <w:trPr>
          <w:trHeight w:val="358"/>
          <w:jc w:val="center"/>
        </w:trPr>
        <w:tc>
          <w:tcPr>
            <w:tcW w:w="10055" w:type="dxa"/>
            <w:gridSpan w:val="10"/>
            <w:hideMark/>
          </w:tcPr>
          <w:tbl>
            <w:tblPr>
              <w:tblW w:w="49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1215"/>
              <w:gridCol w:w="271"/>
              <w:gridCol w:w="537"/>
              <w:gridCol w:w="2295"/>
              <w:gridCol w:w="811"/>
              <w:gridCol w:w="3647"/>
              <w:gridCol w:w="272"/>
            </w:tblGrid>
            <w:tr w:rsidR="00F545C2">
              <w:trPr>
                <w:trHeight w:val="151"/>
                <w:jc w:val="center"/>
              </w:trPr>
              <w:tc>
                <w:tcPr>
                  <w:tcW w:w="300" w:type="pct"/>
                  <w:hideMark/>
                </w:tcPr>
                <w:p w:rsidR="00F545C2" w:rsidRDefault="00F545C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Я,</w:t>
                  </w:r>
                </w:p>
              </w:tc>
              <w:tc>
                <w:tcPr>
                  <w:tcW w:w="4470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45C2" w:rsidRDefault="00F545C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" w:type="pct"/>
                  <w:hideMark/>
                </w:tcPr>
                <w:p w:rsidR="00F545C2" w:rsidRDefault="00F545C2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,</w:t>
                  </w:r>
                </w:p>
              </w:tc>
            </w:tr>
            <w:tr w:rsidR="00F545C2">
              <w:trPr>
                <w:trHeight w:val="413"/>
                <w:jc w:val="center"/>
              </w:trPr>
              <w:tc>
                <w:tcPr>
                  <w:tcW w:w="4770" w:type="pct"/>
                  <w:gridSpan w:val="7"/>
                  <w:hideMark/>
                </w:tcPr>
                <w:p w:rsidR="00F545C2" w:rsidRDefault="00F545C2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(фамилия, имя, отчество)</w:t>
                  </w:r>
                </w:p>
                <w:p w:rsidR="00F545C2" w:rsidRDefault="00F545C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й(</w:t>
                  </w:r>
                  <w:proofErr w:type="spellStart"/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) по адресу: </w:t>
                  </w:r>
                </w:p>
              </w:tc>
              <w:tc>
                <w:tcPr>
                  <w:tcW w:w="138" w:type="pct"/>
                  <w:vMerge w:val="restart"/>
                </w:tcPr>
                <w:p w:rsidR="00F545C2" w:rsidRDefault="00F545C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F545C2" w:rsidRDefault="00F545C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F545C2" w:rsidRDefault="00F545C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545C2">
              <w:trPr>
                <w:trHeight w:val="203"/>
                <w:jc w:val="center"/>
              </w:trPr>
              <w:tc>
                <w:tcPr>
                  <w:tcW w:w="4770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45C2" w:rsidRDefault="00F545C2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63" w:type="dxa"/>
                  <w:vMerge/>
                  <w:vAlign w:val="center"/>
                  <w:hideMark/>
                </w:tcPr>
                <w:p w:rsidR="00F545C2" w:rsidRDefault="00F545C2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545C2">
              <w:trPr>
                <w:trHeight w:val="202"/>
                <w:jc w:val="center"/>
              </w:trPr>
              <w:tc>
                <w:tcPr>
                  <w:tcW w:w="4770" w:type="pct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545C2" w:rsidRDefault="00F545C2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63" w:type="dxa"/>
                  <w:vMerge/>
                  <w:vAlign w:val="center"/>
                  <w:hideMark/>
                </w:tcPr>
                <w:p w:rsidR="00F545C2" w:rsidRDefault="00F545C2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545C2">
              <w:trPr>
                <w:trHeight w:val="20"/>
                <w:jc w:val="center"/>
              </w:trPr>
              <w:tc>
                <w:tcPr>
                  <w:tcW w:w="1331" w:type="pct"/>
                  <w:gridSpan w:val="4"/>
                  <w:hideMark/>
                </w:tcPr>
                <w:p w:rsidR="00F545C2" w:rsidRDefault="00F545C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паспорт серии</w:t>
                  </w:r>
                </w:p>
              </w:tc>
              <w:tc>
                <w:tcPr>
                  <w:tcW w:w="116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45C2" w:rsidRDefault="00F545C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3" w:type="pct"/>
                  <w:hideMark/>
                </w:tcPr>
                <w:p w:rsidR="00F545C2" w:rsidRDefault="00F545C2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199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45C2" w:rsidRDefault="00F545C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545C2">
              <w:trPr>
                <w:trHeight w:val="20"/>
                <w:jc w:val="center"/>
              </w:trPr>
              <w:tc>
                <w:tcPr>
                  <w:tcW w:w="919" w:type="pct"/>
                  <w:gridSpan w:val="2"/>
                  <w:hideMark/>
                </w:tcPr>
                <w:p w:rsidR="00F545C2" w:rsidRDefault="00F545C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выдан </w:t>
                  </w:r>
                </w:p>
              </w:tc>
              <w:tc>
                <w:tcPr>
                  <w:tcW w:w="3989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45C2" w:rsidRDefault="00F545C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545C2">
              <w:trPr>
                <w:trHeight w:val="20"/>
                <w:jc w:val="center"/>
              </w:trPr>
              <w:tc>
                <w:tcPr>
                  <w:tcW w:w="4908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45C2" w:rsidRDefault="00F545C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545C2">
              <w:trPr>
                <w:trHeight w:val="20"/>
                <w:jc w:val="center"/>
              </w:trPr>
              <w:tc>
                <w:tcPr>
                  <w:tcW w:w="4908" w:type="pct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545C2" w:rsidRDefault="00F545C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545C2">
              <w:trPr>
                <w:trHeight w:val="156"/>
                <w:jc w:val="center"/>
              </w:trPr>
              <w:tc>
                <w:tcPr>
                  <w:tcW w:w="1057" w:type="pct"/>
                  <w:gridSpan w:val="3"/>
                  <w:hideMark/>
                </w:tcPr>
                <w:p w:rsidR="00F545C2" w:rsidRDefault="00F545C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дата выдачи</w:t>
                  </w:r>
                </w:p>
              </w:tc>
              <w:tc>
                <w:tcPr>
                  <w:tcW w:w="3851" w:type="pct"/>
                  <w:gridSpan w:val="5"/>
                  <w:hideMark/>
                </w:tcPr>
                <w:p w:rsidR="00F545C2" w:rsidRDefault="00F545C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«____»____________ ____г.</w:t>
                  </w:r>
                </w:p>
              </w:tc>
            </w:tr>
          </w:tbl>
          <w:p w:rsidR="00F545C2" w:rsidRDefault="00F545C2">
            <w:pPr>
              <w:spacing w:line="276" w:lineRule="auto"/>
              <w:rPr>
                <w:lang w:eastAsia="en-US"/>
              </w:rPr>
            </w:pPr>
          </w:p>
        </w:tc>
      </w:tr>
      <w:tr w:rsidR="00F545C2" w:rsidTr="00F545C2">
        <w:trPr>
          <w:gridBefore w:val="1"/>
          <w:wBefore w:w="2195" w:type="dxa"/>
          <w:trHeight w:val="19"/>
          <w:jc w:val="center"/>
        </w:trPr>
        <w:tc>
          <w:tcPr>
            <w:tcW w:w="662" w:type="dxa"/>
          </w:tcPr>
          <w:p w:rsidR="00F545C2" w:rsidRDefault="00F545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2" w:type="dxa"/>
            <w:gridSpan w:val="3"/>
          </w:tcPr>
          <w:p w:rsidR="00F545C2" w:rsidRDefault="00F545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</w:tcPr>
          <w:p w:rsidR="00F545C2" w:rsidRDefault="00F545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4" w:type="dxa"/>
            <w:gridSpan w:val="3"/>
          </w:tcPr>
          <w:p w:rsidR="00F545C2" w:rsidRDefault="00F545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61" w:type="dxa"/>
          </w:tcPr>
          <w:p w:rsidR="00F545C2" w:rsidRDefault="00F545C2">
            <w:pPr>
              <w:spacing w:line="276" w:lineRule="auto"/>
              <w:rPr>
                <w:lang w:eastAsia="en-US"/>
              </w:rPr>
            </w:pPr>
          </w:p>
        </w:tc>
      </w:tr>
      <w:tr w:rsidR="00F545C2" w:rsidTr="00F545C2">
        <w:trPr>
          <w:trHeight w:val="225"/>
          <w:jc w:val="center"/>
        </w:trPr>
        <w:tc>
          <w:tcPr>
            <w:tcW w:w="2195" w:type="dxa"/>
            <w:vMerge w:val="restart"/>
            <w:hideMark/>
          </w:tcPr>
          <w:p w:rsidR="00F545C2" w:rsidRDefault="00F545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работающи</w:t>
            </w:r>
            <w:proofErr w:type="gramStart"/>
            <w:r>
              <w:rPr>
                <w:lang w:eastAsia="en-US"/>
              </w:rPr>
              <w:t>й(</w:t>
            </w:r>
            <w:proofErr w:type="spellStart"/>
            <w:proofErr w:type="gramEnd"/>
            <w:r>
              <w:rPr>
                <w:lang w:eastAsia="en-US"/>
              </w:rPr>
              <w:t>ая</w:t>
            </w:r>
            <w:proofErr w:type="spellEnd"/>
            <w:r>
              <w:rPr>
                <w:lang w:eastAsia="en-US"/>
              </w:rPr>
              <w:t>) в</w:t>
            </w:r>
          </w:p>
        </w:tc>
        <w:tc>
          <w:tcPr>
            <w:tcW w:w="78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C2" w:rsidRDefault="00F545C2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F545C2" w:rsidTr="00F545C2">
        <w:trPr>
          <w:trHeight w:val="120"/>
          <w:jc w:val="center"/>
        </w:trPr>
        <w:tc>
          <w:tcPr>
            <w:tcW w:w="300" w:type="dxa"/>
            <w:vMerge/>
            <w:vAlign w:val="center"/>
            <w:hideMark/>
          </w:tcPr>
          <w:p w:rsidR="00F545C2" w:rsidRDefault="00F545C2">
            <w:pPr>
              <w:rPr>
                <w:lang w:eastAsia="en-US"/>
              </w:rPr>
            </w:pP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45C2" w:rsidRDefault="00F545C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(наименование учреждения)</w:t>
            </w:r>
          </w:p>
        </w:tc>
      </w:tr>
      <w:tr w:rsidR="00F545C2" w:rsidTr="00F545C2">
        <w:trPr>
          <w:trHeight w:val="240"/>
          <w:jc w:val="center"/>
        </w:trPr>
        <w:tc>
          <w:tcPr>
            <w:tcW w:w="100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C2" w:rsidRDefault="00F545C2">
            <w:pPr>
              <w:spacing w:line="276" w:lineRule="auto"/>
              <w:ind w:firstLine="4644"/>
              <w:rPr>
                <w:sz w:val="18"/>
                <w:szCs w:val="18"/>
                <w:lang w:eastAsia="en-US"/>
              </w:rPr>
            </w:pPr>
          </w:p>
        </w:tc>
      </w:tr>
      <w:tr w:rsidR="00F545C2" w:rsidTr="00F545C2">
        <w:trPr>
          <w:trHeight w:val="105"/>
          <w:jc w:val="center"/>
        </w:trPr>
        <w:tc>
          <w:tcPr>
            <w:tcW w:w="100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5C2" w:rsidRDefault="00F545C2">
            <w:pPr>
              <w:spacing w:line="276" w:lineRule="auto"/>
              <w:ind w:firstLine="4644"/>
              <w:rPr>
                <w:sz w:val="18"/>
                <w:szCs w:val="18"/>
                <w:lang w:eastAsia="en-US"/>
              </w:rPr>
            </w:pPr>
          </w:p>
        </w:tc>
      </w:tr>
      <w:tr w:rsidR="00F545C2" w:rsidTr="00F545C2">
        <w:trPr>
          <w:trHeight w:val="866"/>
          <w:jc w:val="center"/>
        </w:trPr>
        <w:tc>
          <w:tcPr>
            <w:tcW w:w="10055" w:type="dxa"/>
            <w:gridSpan w:val="10"/>
          </w:tcPr>
          <w:p w:rsidR="00F545C2" w:rsidRDefault="00F545C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br w:type="page"/>
            </w:r>
            <w:r>
              <w:br w:type="page"/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свободно, своей волей в соответствии с требованиями Федерального закона от 27.07.06 № 152-ФЗ «О персональных данных» даю согласие уполномоченным должностным лицам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Министерства финансов Чувашской Республики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, расположенного</w:t>
            </w:r>
            <w:r>
              <w:rPr>
                <w:sz w:val="24"/>
                <w:szCs w:val="24"/>
                <w:lang w:eastAsia="en-US"/>
              </w:rPr>
              <w:t xml:space="preserve"> по адресу: </w:t>
            </w:r>
            <w:r>
              <w:rPr>
                <w:color w:val="000000"/>
                <w:sz w:val="24"/>
                <w:szCs w:val="24"/>
                <w:lang w:eastAsia="en-US"/>
              </w:rPr>
              <w:t>428004, г. Чебоксары, площадь Республики, д. 2</w:t>
            </w:r>
            <w:r>
              <w:rPr>
                <w:sz w:val="24"/>
                <w:szCs w:val="24"/>
                <w:lang w:eastAsia="en-US"/>
              </w:rPr>
              <w:t xml:space="preserve"> (далее оператор),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 </w:t>
            </w:r>
            <w:r>
              <w:rPr>
                <w:rFonts w:eastAsia="Calibri"/>
                <w:sz w:val="24"/>
                <w:szCs w:val="24"/>
                <w:lang w:eastAsia="en-US"/>
              </w:rPr>
              <w:t>фамилия, имя, отчество</w:t>
            </w:r>
            <w:r>
              <w:rPr>
                <w:sz w:val="24"/>
                <w:szCs w:val="24"/>
                <w:lang w:eastAsia="en-US"/>
              </w:rPr>
              <w:t>, паспортные данные, адрес, дата рождения, СНИЛС, ИНН в целях организации работ по формированию информации для включения в реестр участников бюджетного процесса,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 также юридических лиц, не являющихся участниками бюджетного процесса и осуществления операций в государственной интегрированной системе управления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общественными финансами «Электронный бюджет».</w:t>
            </w:r>
          </w:p>
          <w:p w:rsidR="00F545C2" w:rsidRDefault="00F545C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545C2" w:rsidRDefault="00F545C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Оператор вправе осуществлять передачу сведений третьим лицам в соответствии с законодательством и нормативными правовыми актами.</w:t>
            </w:r>
          </w:p>
          <w:p w:rsidR="00F545C2" w:rsidRDefault="00F545C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545C2" w:rsidTr="00F545C2">
        <w:trPr>
          <w:trHeight w:val="1001"/>
          <w:jc w:val="center"/>
        </w:trPr>
        <w:tc>
          <w:tcPr>
            <w:tcW w:w="10055" w:type="dxa"/>
            <w:gridSpan w:val="10"/>
          </w:tcPr>
          <w:p w:rsidR="00F545C2" w:rsidRDefault="00F545C2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досрочно отозвано путем подачи письменного заявления на имя </w:t>
            </w:r>
            <w:r>
              <w:rPr>
                <w:color w:val="000000"/>
                <w:lang w:eastAsia="en-US"/>
              </w:rPr>
              <w:t>министра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финансов Чувашской Республики.</w:t>
            </w:r>
          </w:p>
          <w:p w:rsidR="00F545C2" w:rsidRDefault="00F545C2">
            <w:pPr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Я предупрежде</w:t>
            </w:r>
            <w:proofErr w:type="gramStart"/>
            <w:r>
              <w:rPr>
                <w:lang w:eastAsia="en-US"/>
              </w:rPr>
              <w:t>н(</w:t>
            </w:r>
            <w:proofErr w:type="gramEnd"/>
            <w:r>
              <w:rPr>
                <w:lang w:eastAsia="en-US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5" w:history="1">
              <w:proofErr w:type="spellStart"/>
              <w:r>
                <w:rPr>
                  <w:rStyle w:val="a5"/>
                  <w:color w:val="auto"/>
                  <w:u w:val="none"/>
                  <w:lang w:eastAsia="en-US"/>
                </w:rPr>
                <w:t>пп</w:t>
              </w:r>
              <w:proofErr w:type="spellEnd"/>
              <w:r>
                <w:rPr>
                  <w:rStyle w:val="a5"/>
                  <w:color w:val="auto"/>
                  <w:u w:val="none"/>
                  <w:lang w:eastAsia="en-US"/>
                </w:rPr>
                <w:t>. 2-11 ч. 1 ст. 6</w:t>
              </w:r>
            </w:hyperlink>
            <w:r>
              <w:rPr>
                <w:lang w:eastAsia="en-US"/>
              </w:rPr>
              <w:t xml:space="preserve"> и </w:t>
            </w:r>
            <w:hyperlink r:id="rId6" w:history="1">
              <w:r>
                <w:rPr>
                  <w:rStyle w:val="a5"/>
                  <w:color w:val="auto"/>
                  <w:u w:val="none"/>
                  <w:lang w:eastAsia="en-US"/>
                </w:rPr>
                <w:t>ч. 2</w:t>
              </w:r>
            </w:hyperlink>
            <w:r>
              <w:rPr>
                <w:lang w:eastAsia="en-US"/>
              </w:rPr>
              <w:t xml:space="preserve"> ст.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10 Федерального закона «О персональных данных».</w:t>
            </w:r>
          </w:p>
          <w:p w:rsidR="00F545C2" w:rsidRDefault="00F545C2">
            <w:pPr>
              <w:spacing w:line="276" w:lineRule="auto"/>
              <w:ind w:firstLine="720"/>
              <w:rPr>
                <w:bCs/>
                <w:noProof/>
                <w:lang w:eastAsia="en-US"/>
              </w:rPr>
            </w:pPr>
          </w:p>
        </w:tc>
      </w:tr>
      <w:tr w:rsidR="00F545C2" w:rsidTr="00F545C2">
        <w:trPr>
          <w:trHeight w:val="347"/>
          <w:jc w:val="center"/>
        </w:trPr>
        <w:tc>
          <w:tcPr>
            <w:tcW w:w="3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C2" w:rsidRDefault="00F545C2">
            <w:pPr>
              <w:spacing w:line="276" w:lineRule="auto"/>
              <w:jc w:val="center"/>
              <w:rPr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284" w:type="dxa"/>
          </w:tcPr>
          <w:p w:rsidR="00F545C2" w:rsidRDefault="00F545C2">
            <w:pPr>
              <w:spacing w:line="276" w:lineRule="auto"/>
              <w:jc w:val="center"/>
              <w:rPr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C2" w:rsidRDefault="00F545C2">
            <w:pPr>
              <w:spacing w:line="276" w:lineRule="auto"/>
              <w:jc w:val="center"/>
              <w:rPr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283" w:type="dxa"/>
          </w:tcPr>
          <w:p w:rsidR="00F545C2" w:rsidRDefault="00F545C2">
            <w:pPr>
              <w:spacing w:line="276" w:lineRule="auto"/>
              <w:jc w:val="center"/>
              <w:rPr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C2" w:rsidRDefault="00F545C2">
            <w:pPr>
              <w:spacing w:line="276" w:lineRule="auto"/>
              <w:jc w:val="center"/>
              <w:rPr>
                <w:sz w:val="27"/>
                <w:szCs w:val="27"/>
                <w:vertAlign w:val="superscript"/>
                <w:lang w:eastAsia="en-US"/>
              </w:rPr>
            </w:pPr>
          </w:p>
        </w:tc>
      </w:tr>
      <w:tr w:rsidR="00F545C2" w:rsidTr="00F545C2">
        <w:trPr>
          <w:trHeight w:val="519"/>
          <w:jc w:val="center"/>
        </w:trPr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45C2" w:rsidRDefault="00F545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284" w:type="dxa"/>
          </w:tcPr>
          <w:p w:rsidR="00F545C2" w:rsidRDefault="00F545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  <w:gridSpan w:val="3"/>
            <w:hideMark/>
          </w:tcPr>
          <w:p w:rsidR="00F545C2" w:rsidRDefault="00F545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F545C2" w:rsidRDefault="00F545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8" w:type="dxa"/>
            <w:gridSpan w:val="2"/>
            <w:hideMark/>
          </w:tcPr>
          <w:p w:rsidR="00F545C2" w:rsidRDefault="00F545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расшифровка подписи</w:t>
            </w:r>
          </w:p>
        </w:tc>
      </w:tr>
    </w:tbl>
    <w:p w:rsidR="00243791" w:rsidRDefault="00243791"/>
    <w:sectPr w:rsidR="00243791" w:rsidSect="00F545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F9"/>
    <w:rsid w:val="00243791"/>
    <w:rsid w:val="00610BF9"/>
    <w:rsid w:val="00C14F21"/>
    <w:rsid w:val="00F5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5C2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 таблицы для ЛРИ (КС) лево"/>
    <w:basedOn w:val="a"/>
    <w:rsid w:val="00F545C2"/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F545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5C2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 таблицы для ЛРИ (КС) лево"/>
    <w:basedOn w:val="a"/>
    <w:rsid w:val="00F545C2"/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F54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1002" TargetMode="External"/><Relationship Id="rId5" Type="http://schemas.openxmlformats.org/officeDocument/2006/relationships/hyperlink" Target="garantF1://12048567.6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Николаева Надежда Николаевна</cp:lastModifiedBy>
  <cp:revision>2</cp:revision>
  <dcterms:created xsi:type="dcterms:W3CDTF">2016-08-12T08:22:00Z</dcterms:created>
  <dcterms:modified xsi:type="dcterms:W3CDTF">2016-08-12T08:22:00Z</dcterms:modified>
</cp:coreProperties>
</file>