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00" w:rsidRDefault="00FE590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E5900" w:rsidRDefault="00FE5900">
      <w:pPr>
        <w:pStyle w:val="ConsPlusNormal"/>
        <w:jc w:val="both"/>
        <w:outlineLvl w:val="0"/>
      </w:pPr>
    </w:p>
    <w:p w:rsidR="00FE5900" w:rsidRDefault="00FE5900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FE5900" w:rsidRDefault="00FE5900">
      <w:pPr>
        <w:pStyle w:val="ConsPlusTitle"/>
        <w:jc w:val="both"/>
      </w:pPr>
    </w:p>
    <w:p w:rsidR="00FE5900" w:rsidRDefault="00FE5900">
      <w:pPr>
        <w:pStyle w:val="ConsPlusTitle"/>
        <w:jc w:val="center"/>
      </w:pPr>
      <w:r>
        <w:t>РАСПОРЯЖЕНИЕ</w:t>
      </w:r>
    </w:p>
    <w:p w:rsidR="00FE5900" w:rsidRDefault="00FE5900">
      <w:pPr>
        <w:pStyle w:val="ConsPlusTitle"/>
        <w:jc w:val="center"/>
      </w:pPr>
      <w:r>
        <w:t>от 1 апреля 2021 г. N 228-р</w:t>
      </w:r>
    </w:p>
    <w:p w:rsidR="00FE5900" w:rsidRDefault="00FE5900">
      <w:pPr>
        <w:pStyle w:val="ConsPlusNormal"/>
        <w:jc w:val="both"/>
      </w:pPr>
    </w:p>
    <w:p w:rsidR="00FE5900" w:rsidRDefault="00FE5900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13 марта 2013 г. N 162-р (с изменениями, внесенными распоряжениями Кабинета Министров Чувашской Республики от 17 мая 2013 г. N 302-р, от 7 февраля 2014 г. N 57-р, от 4 февраля 2015 г. N 64-р, от 8 июля 2015 г. N 402-р, от 18 февраля 2016 г. N 102-р, от 23 ноября</w:t>
      </w:r>
      <w:proofErr w:type="gramEnd"/>
      <w:r>
        <w:t xml:space="preserve"> </w:t>
      </w:r>
      <w:proofErr w:type="gramStart"/>
      <w:r>
        <w:t>2016 г. N 832-р, от 29 марта 2017 г. N 240-р, от 22 июня 2017 г. N 474-р, от 13 декабря 2017 г. N 915-р, от 5 марта 2018 г. N 156-р, от 28 июня 2018 г. N 426-р, от 10 декабря 2018 г. N 946-р, от 1 февраля 2019 г. N 76-р, от 20 марта 2019 г. N 249-р</w:t>
      </w:r>
      <w:proofErr w:type="gramEnd"/>
      <w:r>
        <w:t>, от 19 июня 2019 г. N 502-р, от 4 декабря 2019 г. N 1033-р, от 18 марта 2020 г. N 204-р, от 27 мая 2020 г. N 496-р, от 15 июня 2020 г. N 550-р, от 1 декабря 2020 г. N 1081-р) следующие изменения:</w:t>
      </w:r>
    </w:p>
    <w:p w:rsidR="00FE5900" w:rsidRDefault="00FE5900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дополнить</w:t>
        </w:r>
      </w:hyperlink>
      <w:r>
        <w:t xml:space="preserve"> словами "по должностям";</w:t>
      </w:r>
    </w:p>
    <w:p w:rsidR="00FE5900" w:rsidRDefault="00FE5900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состав</w:t>
        </w:r>
      </w:hyperlink>
      <w:r>
        <w:t xml:space="preserve"> Совета Республиканского центра военно-патриотического воспитания и подготовки граждан к военной службе, утвержденный указанным распоряжением, изложить в редакции согласно </w:t>
      </w:r>
      <w:hyperlink w:anchor="P30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FE5900" w:rsidRDefault="00FE5900">
      <w:pPr>
        <w:pStyle w:val="ConsPlusNormal"/>
        <w:jc w:val="both"/>
      </w:pPr>
    </w:p>
    <w:p w:rsidR="00FE5900" w:rsidRDefault="00FE5900">
      <w:pPr>
        <w:pStyle w:val="ConsPlusNormal"/>
        <w:jc w:val="right"/>
      </w:pPr>
      <w:r>
        <w:t>Председатель Кабинета Министров</w:t>
      </w:r>
    </w:p>
    <w:p w:rsidR="00FE5900" w:rsidRDefault="00FE5900">
      <w:pPr>
        <w:pStyle w:val="ConsPlusNormal"/>
        <w:jc w:val="right"/>
      </w:pPr>
      <w:r>
        <w:t>Чувашской Республики</w:t>
      </w:r>
    </w:p>
    <w:p w:rsidR="00FE5900" w:rsidRDefault="00FE5900">
      <w:pPr>
        <w:pStyle w:val="ConsPlusNormal"/>
        <w:jc w:val="right"/>
      </w:pPr>
      <w:r>
        <w:t>О.НИКОЛАЕВ</w:t>
      </w:r>
    </w:p>
    <w:p w:rsidR="00FE5900" w:rsidRDefault="00FE5900">
      <w:pPr>
        <w:pStyle w:val="ConsPlusNormal"/>
        <w:jc w:val="both"/>
      </w:pPr>
    </w:p>
    <w:p w:rsidR="00FE5900" w:rsidRDefault="00FE5900">
      <w:pPr>
        <w:pStyle w:val="ConsPlusNormal"/>
        <w:jc w:val="both"/>
      </w:pPr>
    </w:p>
    <w:p w:rsidR="00FE5900" w:rsidRDefault="00FE5900">
      <w:pPr>
        <w:pStyle w:val="ConsPlusNormal"/>
        <w:jc w:val="both"/>
      </w:pPr>
    </w:p>
    <w:p w:rsidR="00FE5900" w:rsidRDefault="00FE5900">
      <w:pPr>
        <w:pStyle w:val="ConsPlusNormal"/>
        <w:jc w:val="both"/>
      </w:pPr>
    </w:p>
    <w:p w:rsidR="00FE5900" w:rsidRDefault="00FE5900">
      <w:pPr>
        <w:pStyle w:val="ConsPlusNormal"/>
        <w:jc w:val="both"/>
      </w:pPr>
    </w:p>
    <w:p w:rsidR="00FE5900" w:rsidRDefault="00FE5900">
      <w:pPr>
        <w:pStyle w:val="ConsPlusNormal"/>
        <w:jc w:val="right"/>
        <w:outlineLvl w:val="0"/>
      </w:pPr>
      <w:r>
        <w:t>Приложение</w:t>
      </w:r>
    </w:p>
    <w:p w:rsidR="00FE5900" w:rsidRDefault="00FE5900">
      <w:pPr>
        <w:pStyle w:val="ConsPlusNormal"/>
        <w:jc w:val="right"/>
      </w:pPr>
      <w:r>
        <w:t>к распоряжению</w:t>
      </w:r>
    </w:p>
    <w:p w:rsidR="00FE5900" w:rsidRDefault="00FE5900">
      <w:pPr>
        <w:pStyle w:val="ConsPlusNormal"/>
        <w:jc w:val="right"/>
      </w:pPr>
      <w:r>
        <w:t>Кабинета Министров</w:t>
      </w:r>
    </w:p>
    <w:p w:rsidR="00FE5900" w:rsidRDefault="00FE5900">
      <w:pPr>
        <w:pStyle w:val="ConsPlusNormal"/>
        <w:jc w:val="right"/>
      </w:pPr>
      <w:r>
        <w:t>Чувашской Республики</w:t>
      </w:r>
    </w:p>
    <w:p w:rsidR="00FE5900" w:rsidRDefault="00FE5900">
      <w:pPr>
        <w:pStyle w:val="ConsPlusNormal"/>
        <w:jc w:val="right"/>
      </w:pPr>
      <w:r>
        <w:t>от 01.04.2021 N 228-р</w:t>
      </w:r>
    </w:p>
    <w:p w:rsidR="00FE5900" w:rsidRDefault="00FE5900">
      <w:pPr>
        <w:pStyle w:val="ConsPlusNormal"/>
        <w:jc w:val="both"/>
      </w:pPr>
    </w:p>
    <w:p w:rsidR="00FE5900" w:rsidRDefault="00FE5900">
      <w:pPr>
        <w:pStyle w:val="ConsPlusNormal"/>
        <w:jc w:val="right"/>
      </w:pPr>
      <w:r>
        <w:t>Утвержден</w:t>
      </w:r>
    </w:p>
    <w:p w:rsidR="00FE5900" w:rsidRDefault="00FE5900">
      <w:pPr>
        <w:pStyle w:val="ConsPlusNormal"/>
        <w:jc w:val="right"/>
      </w:pPr>
      <w:r>
        <w:t>распоряжением</w:t>
      </w:r>
    </w:p>
    <w:p w:rsidR="00FE5900" w:rsidRDefault="00FE5900">
      <w:pPr>
        <w:pStyle w:val="ConsPlusNormal"/>
        <w:jc w:val="right"/>
      </w:pPr>
      <w:r>
        <w:t>Кабинета Министров</w:t>
      </w:r>
    </w:p>
    <w:p w:rsidR="00FE5900" w:rsidRDefault="00FE5900">
      <w:pPr>
        <w:pStyle w:val="ConsPlusNormal"/>
        <w:jc w:val="right"/>
      </w:pPr>
      <w:r>
        <w:t>Чувашской Республики</w:t>
      </w:r>
    </w:p>
    <w:p w:rsidR="00FE5900" w:rsidRDefault="00FE5900">
      <w:pPr>
        <w:pStyle w:val="ConsPlusNormal"/>
        <w:jc w:val="right"/>
      </w:pPr>
      <w:r>
        <w:t>от 13.03.2013 N 162-р</w:t>
      </w:r>
    </w:p>
    <w:p w:rsidR="00FE5900" w:rsidRDefault="00FE5900">
      <w:pPr>
        <w:pStyle w:val="ConsPlusNormal"/>
        <w:jc w:val="both"/>
      </w:pPr>
    </w:p>
    <w:p w:rsidR="00FE5900" w:rsidRDefault="00FE5900">
      <w:pPr>
        <w:pStyle w:val="ConsPlusTitle"/>
        <w:jc w:val="center"/>
      </w:pPr>
      <w:bookmarkStart w:id="0" w:name="P30"/>
      <w:bookmarkEnd w:id="0"/>
      <w:r>
        <w:t>СОСТАВ</w:t>
      </w:r>
    </w:p>
    <w:p w:rsidR="00FE5900" w:rsidRDefault="00FE5900">
      <w:pPr>
        <w:pStyle w:val="ConsPlusTitle"/>
        <w:jc w:val="center"/>
      </w:pPr>
      <w:r>
        <w:t>СОВЕТА РЕСПУБЛИКАНСКОГО ЦЕНТРА ВОЕННО-ПАТРИОТИЧЕСКОГО</w:t>
      </w:r>
    </w:p>
    <w:p w:rsidR="00FE5900" w:rsidRDefault="00FE5900">
      <w:pPr>
        <w:pStyle w:val="ConsPlusTitle"/>
        <w:jc w:val="center"/>
      </w:pPr>
      <w:r>
        <w:t>ВОСПИТАНИЯ И ПОДГОТОВКИ ГРАЖДАН К ВОЕННОЙ СЛУЖБЕ</w:t>
      </w:r>
    </w:p>
    <w:p w:rsidR="00FE5900" w:rsidRDefault="00FE5900">
      <w:pPr>
        <w:pStyle w:val="ConsPlusTitle"/>
        <w:jc w:val="center"/>
      </w:pPr>
      <w:r>
        <w:t>ПО ДОЛЖНОСТЯМ</w:t>
      </w:r>
    </w:p>
    <w:p w:rsidR="00FE5900" w:rsidRDefault="00FE5900">
      <w:pPr>
        <w:pStyle w:val="ConsPlusNormal"/>
        <w:jc w:val="both"/>
      </w:pPr>
    </w:p>
    <w:p w:rsidR="00FE5900" w:rsidRDefault="00FE5900">
      <w:pPr>
        <w:pStyle w:val="ConsPlusNormal"/>
        <w:ind w:firstLine="540"/>
        <w:jc w:val="both"/>
      </w:pPr>
      <w:r>
        <w:t>Заместитель министра образования и молодежной политики Чувашской Республики (председатель Совета)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Начальник отдела подготовки и призыва граждан на военную службу Федерального казенного учреждения "Военный комиссариат Чувашской Республики" (заместитель председателя Совета, по согласованию)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lastRenderedPageBreak/>
        <w:t>Начальник отдела профессионального искусства, образования и народного творчества Министерства культуры, по делам национальностей и архивного дела Чувашской Республики (заместитель председателя Совета)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Начальник отдела дополнительного образования и воспитательной работы Министерства образования и молодежной политики Чувашской Республики (ответственный секретарь Совета)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Помощник министра физической культуры и спорта Чувашской Республики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Начальник отдела социальных проблем семьи и демографической политики Министерства труда и социальной защиты Чувашской Республики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Начальник отдела по работе с органами государственной власти и местного самоуправления Государственной службы Чувашской Республики по делам юстиции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Заместитель начальника отдела организации медицинской помощи матерям и детям Министерства здравоохранения Чувашской Республики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Заместитель начальника отдела по работе со средствами массовой информации Министерства цифрового развития, информационной политики и массовых коммуникаций Чувашской Республики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 xml:space="preserve">Заместитель </w:t>
      </w:r>
      <w:proofErr w:type="gramStart"/>
      <w:r>
        <w:t>начальника Управления Федеральной службы исполнения наказаний</w:t>
      </w:r>
      <w:proofErr w:type="gramEnd"/>
      <w:r>
        <w:t xml:space="preserve"> по Чувашской Республике - Чувашии (по согласованию)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Начальник отдела морально-психологического обеспечения управления по работе с личным составом Министерства внутренних дел по Чувашской Республике (по согласованию)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Военный комиссар Чувашской Республики (по согласованию)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Старший помощник начальника отделения (по военно-патриотической работе) Федерального казенного учреждения "Военный комиссариат Чувашской Республики" (по согласованию)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Заместитель главы администрации по социальным вопросам города Новочебоксарска Чувашской Республики (по согласованию)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Начальник управления образования администрации города Чебоксары (по согласованию)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Директор государственного автономного учреждения Чувашской Республики дополнительного образования "Учебно-методический центр военно-патриотического воспитания молодежи "АВАНГАРД" Министерства образования и молодежной политики Чувашской Республики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Председатель регионального отделения Общероссийской общественно-государственной организации "Добровольное общество содействия армии, авиации и флоту России" Чувашской Республики (по согласованию)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Председатель Регионального совета Регионального отделения Общероссийского общественного движения по увековечению памяти погибших при защите Отечества "Поисковое движение России" в Чувашской Республике (по согласованию)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>Председатель Чувашской Республиканской организации Общероссийской общественной организации ветеранов "Российский Союз ветеранов" (по согласованию)</w:t>
      </w:r>
    </w:p>
    <w:p w:rsidR="00FE5900" w:rsidRDefault="00FE5900">
      <w:pPr>
        <w:pStyle w:val="ConsPlusNormal"/>
        <w:spacing w:before="220"/>
        <w:ind w:firstLine="540"/>
        <w:jc w:val="both"/>
      </w:pPr>
      <w:r>
        <w:t xml:space="preserve">Протоиерей, председатель епархиального отдела по взаимодействию с Вооруженными Силами и правоохранительными учреждениями </w:t>
      </w:r>
      <w:proofErr w:type="spellStart"/>
      <w:r>
        <w:t>Чебоксарско</w:t>
      </w:r>
      <w:proofErr w:type="spellEnd"/>
      <w:r>
        <w:t xml:space="preserve">-Чувашской епархии (по </w:t>
      </w:r>
      <w:r>
        <w:lastRenderedPageBreak/>
        <w:t>согласованию)</w:t>
      </w:r>
    </w:p>
    <w:p w:rsidR="00FE5900" w:rsidRDefault="00FE5900">
      <w:pPr>
        <w:pStyle w:val="ConsPlusNormal"/>
        <w:jc w:val="both"/>
      </w:pPr>
    </w:p>
    <w:p w:rsidR="00FE5900" w:rsidRDefault="00FE5900">
      <w:pPr>
        <w:pStyle w:val="ConsPlusNormal"/>
        <w:jc w:val="both"/>
      </w:pPr>
    </w:p>
    <w:p w:rsidR="00FE5900" w:rsidRDefault="00FE59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3FE4" w:rsidRDefault="00FE5900">
      <w:bookmarkStart w:id="1" w:name="_GoBack"/>
      <w:bookmarkEnd w:id="1"/>
    </w:p>
    <w:sectPr w:rsidR="00A23FE4" w:rsidSect="00F3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00"/>
    <w:rsid w:val="001A347E"/>
    <w:rsid w:val="00260FFD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5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59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5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59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FE023003EB6589445DB488D9E5FD5040E0291B1D7A6E6C7C791CFF65E2A6DCC21B7B7B91C73D9ECCF3BB54EA2C4BB39FFBD6ED575B306119254FBsAF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FE023003EB6589445DB488D9E5FD5040E0291B1D7A6E6C7C791CFF65E2A6DCC21B7B7B91C73D9ECCF3BB74AA2C4BB39FFBD6ED575B306119254FBsAF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FFE023003EB6589445DB488D9E5FD5040E0291B1D7A6E6C7C791CFF65E2A6DCC21B7B7AB1C2BD5EEC825B74FB792EA7FsAF9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Консультант</cp:lastModifiedBy>
  <cp:revision>1</cp:revision>
  <dcterms:created xsi:type="dcterms:W3CDTF">2023-06-27T06:05:00Z</dcterms:created>
  <dcterms:modified xsi:type="dcterms:W3CDTF">2023-06-27T06:06:00Z</dcterms:modified>
</cp:coreProperties>
</file>