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0"/>
      <w:r>
        <w:tab/>
      </w:r>
      <w: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</w:rPr>
        <w:t xml:space="preserve">УТВЕРЖДАЮ</w:t>
      </w:r>
    </w:p>
    <w:p>
      <w:pPr>
        <w:pStyle w:val="Normal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р</w:t>
      </w:r>
      <w:r>
        <w:rPr>
          <w:rFonts w:ascii="Times New Roman" w:hAnsi="Times New Roman" w:cs="Times New Roman"/>
          <w:sz w:val="26"/>
          <w:szCs w:val="26"/>
        </w:rPr>
        <w:t xml:space="preserve">уководител</w:t>
      </w:r>
      <w:r>
        <w:rPr>
          <w:rFonts w:ascii="Times New Roman" w:hAnsi="Times New Roman" w:cs="Times New Roman"/>
          <w:sz w:val="26"/>
          <w:szCs w:val="26"/>
        </w:rPr>
        <w:t xml:space="preserve">я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службы Чувашской Республики по делам юстиции </w:t>
      </w:r>
    </w:p>
    <w:p>
      <w:pPr>
        <w:pStyle w:val="Normal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14"/>
        <w:keepNext/>
        <w:keepLines/>
        <w:shd w:val="clear" w:color="auto" w:fill="auto"/>
        <w:tabs>
          <w:tab w:val="left" w:pos="8500" w:leader="none"/>
        </w:tabs>
        <w:spacing w:before="0" w:after="0" w:line="240" w:lineRule="auto"/>
        <w:ind w:right="20" w:firstLine="0"/>
        <w:jc w:val="both"/>
        <w:rPr>
          <w:b w:val="0"/>
          <w:lang w:val="ru-RU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</w:t>
      </w:r>
      <w:r>
        <w:rPr>
          <w:b w:val="0"/>
          <w:sz w:val="26"/>
          <w:szCs w:val="26"/>
        </w:rPr>
        <w:t xml:space="preserve">          </w:t>
      </w:r>
      <w:r>
        <w:rPr>
          <w:b w:val="0"/>
          <w:sz w:val="26"/>
          <w:szCs w:val="26"/>
        </w:rPr>
        <w:t xml:space="preserve">   __________</w:t>
      </w:r>
      <w:r>
        <w:rPr>
          <w:b w:val="0"/>
          <w:sz w:val="26"/>
          <w:szCs w:val="26"/>
          <w:lang w:val="ru-RU"/>
        </w:rPr>
        <w:t xml:space="preserve">И.В. Михайлов</w:t>
      </w:r>
      <w:r>
        <w:rPr>
          <w:b w:val="0"/>
          <w:lang w:val="ru-RU"/>
        </w:rPr>
      </w:r>
    </w:p>
    <w:p>
      <w:pPr>
        <w:pStyle w:val="UserStyle_14"/>
        <w:keepNext/>
        <w:keepLines/>
        <w:shd w:val="clear" w:color="auto" w:fill="auto"/>
        <w:spacing w:before="0" w:after="0" w:line="240" w:lineRule="auto"/>
        <w:ind w:right="20" w:firstLine="0"/>
        <w:rPr>
          <w:b w:val="0"/>
          <w:sz w:val="26"/>
          <w:szCs w:val="26"/>
        </w:rPr>
      </w:pPr>
      <w:r>
        <w:rPr>
          <w:b w:val="0"/>
        </w:rPr>
        <w:t xml:space="preserve">                                                                                                                       </w:t>
      </w:r>
      <w:r>
        <w:rPr>
          <w:b w:val="0"/>
          <w:lang w:val="ru-RU"/>
        </w:rPr>
        <w:t xml:space="preserve">                             </w:t>
      </w:r>
      <w:r>
        <w:rPr>
          <w:b w:val="0"/>
          <w:sz w:val="26"/>
          <w:szCs w:val="26"/>
          <w:lang w:val="ru-RU"/>
        </w:rPr>
        <w:t xml:space="preserve">16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ru-RU"/>
        </w:rPr>
        <w:t xml:space="preserve">марта</w:t>
      </w:r>
      <w:r>
        <w:rPr>
          <w:b w:val="0"/>
          <w:sz w:val="26"/>
          <w:szCs w:val="26"/>
          <w:lang w:val="ru-RU"/>
        </w:rPr>
        <w:t xml:space="preserve"> 2022</w:t>
      </w:r>
      <w:r>
        <w:rPr>
          <w:b w:val="0"/>
          <w:sz w:val="26"/>
          <w:szCs w:val="26"/>
        </w:rPr>
        <w:t xml:space="preserve"> г.</w:t>
      </w:r>
    </w:p>
    <w:p>
      <w:pPr>
        <w:pStyle w:val="UserStyle_14"/>
        <w:keepNext/>
        <w:keepLines/>
        <w:shd w:val="clear" w:color="auto" w:fill="auto"/>
        <w:spacing w:before="0" w:after="143" w:line="240" w:lineRule="exact"/>
        <w:ind w:right="20"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14"/>
        <w:keepNext/>
        <w:keepLines/>
        <w:shd w:val="clear" w:color="auto" w:fill="auto"/>
        <w:spacing w:before="0" w:after="0" w:line="240" w:lineRule="auto"/>
        <w:ind w:right="20" w:firstLine="0"/>
        <w:rPr>
          <w:sz w:val="26"/>
          <w:szCs w:val="26"/>
        </w:rPr>
      </w:pPr>
      <w:r>
        <w:rPr>
          <w:sz w:val="26"/>
          <w:szCs w:val="26"/>
        </w:rPr>
        <w:t xml:space="preserve">ДОЛЖНОСТНОЙ РЕГЛАМЕНТ</w:t>
      </w:r>
      <w:bookmarkEnd w:id="0"/>
      <w:r>
        <w:rPr>
          <w:sz w:val="26"/>
          <w:szCs w:val="26"/>
        </w:rPr>
      </w:r>
    </w:p>
    <w:p>
      <w:pPr>
        <w:pStyle w:val="UserStyle_14"/>
        <w:keepNext/>
        <w:keepLines/>
        <w:shd w:val="clear" w:color="auto" w:fill="auto"/>
        <w:spacing w:before="0" w:after="143" w:line="240" w:lineRule="auto"/>
        <w:ind w:right="20" w:firstLine="0"/>
        <w:rPr>
          <w:sz w:val="26"/>
          <w:szCs w:val="26"/>
        </w:rPr>
      </w:pPr>
      <w:r>
        <w:rPr>
          <w:sz w:val="26"/>
          <w:szCs w:val="26"/>
        </w:rPr>
        <w:t xml:space="preserve">государственного гражданского служащего Чувашской Республики,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замещающего должность </w:t>
      </w:r>
      <w:r>
        <w:rPr>
          <w:sz w:val="26"/>
          <w:szCs w:val="26"/>
        </w:rPr>
        <w:t xml:space="preserve">консультанта</w:t>
      </w:r>
      <w:r>
        <w:rPr>
          <w:sz w:val="26"/>
          <w:szCs w:val="26"/>
        </w:rPr>
        <w:t xml:space="preserve"> аппарата мирового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судьи судебного участка Чувашской Республики</w:t>
      </w:r>
      <w:r>
        <w:rPr>
          <w:sz w:val="26"/>
          <w:szCs w:val="26"/>
        </w:rPr>
      </w:r>
    </w:p>
    <w:p>
      <w:pPr>
        <w:pStyle w:val="UserStyle_14"/>
        <w:keepNext/>
        <w:keepLines/>
        <w:numPr>
          <w:numId w:val="2"/>
          <w:ilvl w:val="0"/>
        </w:numPr>
        <w:shd w:val="clear" w:color="auto" w:fill="auto"/>
        <w:tabs>
          <w:tab w:val="left" w:pos="3820" w:leader="none"/>
        </w:tabs>
        <w:spacing w:before="0" w:after="0" w:line="240" w:lineRule="auto"/>
        <w:ind w:left="3540" w:firstLine="0"/>
        <w:jc w:val="both"/>
        <w:rPr>
          <w:sz w:val="26"/>
          <w:szCs w:val="26"/>
        </w:rPr>
      </w:pPr>
      <w:bookmarkStart w:id="1" w:name="bookmark1"/>
      <w:r>
        <w:rPr>
          <w:sz w:val="26"/>
          <w:szCs w:val="26"/>
        </w:rPr>
        <w:t xml:space="preserve">Общие положения</w:t>
      </w:r>
      <w:bookmarkEnd w:id="1"/>
      <w:r>
        <w:rPr>
          <w:sz w:val="26"/>
          <w:szCs w:val="26"/>
        </w:rPr>
      </w:r>
    </w:p>
    <w:p>
      <w:pPr>
        <w:pStyle w:val="UserStyle_6"/>
        <w:numPr>
          <w:numId w:val="3"/>
          <w:ilvl w:val="0"/>
        </w:numPr>
        <w:shd w:val="clear" w:color="auto" w:fill="auto"/>
        <w:tabs>
          <w:tab w:val="left" w:pos="1213" w:leader="none"/>
        </w:tabs>
        <w:spacing w:after="0" w:line="240" w:lineRule="auto"/>
        <w:ind w:firstLine="780"/>
      </w:pPr>
      <w:r>
        <w:t xml:space="preserve">Должность государственной гражданской службы Чувашской Республики </w:t>
      </w:r>
      <w:r>
        <w:t xml:space="preserve">консультанта</w:t>
      </w:r>
      <w:r>
        <w:t xml:space="preserve"> аппарата мирового судьи судебного участка Чувашской Республики (далее - </w:t>
      </w:r>
      <w:r>
        <w:t xml:space="preserve">консультант</w:t>
      </w:r>
      <w:r>
        <w:t xml:space="preserve">) учреждается с целью обеспечения деятельности мирового судьи Чувашской Республики в соответствии с Положением об аппарате мирового судьи.</w:t>
      </w:r>
    </w:p>
    <w:p>
      <w:pPr>
        <w:pStyle w:val="UserStyle_6"/>
        <w:numPr>
          <w:numId w:val="3"/>
          <w:ilvl w:val="0"/>
        </w:numPr>
        <w:shd w:val="clear" w:color="auto" w:fill="auto"/>
        <w:tabs>
          <w:tab w:val="left" w:pos="1216" w:leader="none"/>
        </w:tabs>
        <w:spacing w:after="0" w:line="292" w:lineRule="exact"/>
        <w:ind w:firstLine="780"/>
      </w:pPr>
      <w:r>
        <w:t xml:space="preserve">В соответствии с подразделом </w:t>
      </w:r>
      <w:r>
        <w:rPr>
          <w:lang w:val="ru-RU"/>
        </w:rPr>
        <w:t xml:space="preserve">3</w:t>
      </w:r>
      <w:r>
        <w:t xml:space="preserve">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</w:t>
      </w:r>
      <w:r>
        <w:t xml:space="preserve">консультант</w:t>
      </w:r>
      <w:r>
        <w:t xml:space="preserve">» относится к категории «специалисты» </w:t>
      </w:r>
      <w:r>
        <w:rPr>
          <w:lang w:val="ru-RU"/>
        </w:rPr>
        <w:t xml:space="preserve">ведущей</w:t>
      </w:r>
      <w:r>
        <w:t xml:space="preserve"> группы должностей и имеет регистрационный номер (код) 3-3-</w:t>
      </w:r>
      <w:r>
        <w:rPr>
          <w:lang w:val="ru-RU"/>
        </w:rPr>
        <w:t xml:space="preserve">3</w:t>
      </w:r>
      <w:r>
        <w:t xml:space="preserve">-</w:t>
      </w:r>
      <w:r>
        <w:rPr>
          <w:lang w:val="ru-RU"/>
        </w:rPr>
        <w:t xml:space="preserve">18</w:t>
      </w:r>
      <w:r>
        <w:t xml:space="preserve">.</w:t>
      </w:r>
    </w:p>
    <w:p>
      <w:pPr>
        <w:pStyle w:val="UserStyle_6"/>
        <w:numPr>
          <w:numId w:val="3"/>
          <w:ilvl w:val="0"/>
        </w:numPr>
        <w:shd w:val="clear" w:color="auto" w:fill="auto"/>
        <w:tabs>
          <w:tab w:val="left" w:pos="1216" w:leader="none"/>
        </w:tabs>
        <w:spacing w:after="0" w:line="292" w:lineRule="exact"/>
        <w:ind w:firstLine="780"/>
      </w:pPr>
      <w:r>
        <w:t xml:space="preserve">Область профессиональной служебной деятельности, в соответствии с которой государственный гражданский служащий Чувашской Республики (далее- гражданский служащий) исполняет должностные обязанности (далее - область деятельности): организация судопроизводства.</w:t>
      </w:r>
    </w:p>
    <w:p>
      <w:pPr>
        <w:pStyle w:val="UserStyle_6"/>
        <w:numPr>
          <w:numId w:val="3"/>
          <w:ilvl w:val="0"/>
        </w:numPr>
        <w:shd w:val="clear" w:color="auto" w:fill="auto"/>
        <w:tabs>
          <w:tab w:val="left" w:pos="1216" w:leader="none"/>
        </w:tabs>
        <w:spacing w:after="0" w:line="292" w:lineRule="exact"/>
        <w:ind w:firstLine="780"/>
      </w:pPr>
      <w:r>
        <w:t xml:space="preserve">Вид профессиональной служебной деятельности, в соответствии с которым гражданский служащий исполняет должностные обязанности (далее - вид деятельности): организационное обеспечение судопроизводства по уголовным делам; организационное обеспечение административного судопроизводства; организационное обеспечение судопроизводства по гражданским делам; организационное обеспечение рассмотрения обращений.</w:t>
      </w:r>
    </w:p>
    <w:p>
      <w:pPr>
        <w:pStyle w:val="UserStyle_6"/>
        <w:numPr>
          <w:numId w:val="3"/>
          <w:ilvl w:val="0"/>
        </w:numPr>
        <w:shd w:val="clear" w:color="auto" w:fill="auto"/>
        <w:tabs>
          <w:tab w:val="left" w:pos="1209" w:leader="none"/>
        </w:tabs>
        <w:spacing w:after="0"/>
        <w:ind w:firstLine="780"/>
      </w:pPr>
      <w:r>
        <w:t xml:space="preserve">Консультант</w:t>
      </w:r>
      <w:r>
        <w:t xml:space="preserve"> назначается на должность и освобождается от должности </w:t>
      </w:r>
      <w:r>
        <w:t xml:space="preserve">руководителем Государственной службы Чувашской Республики по делам юстиции </w:t>
      </w:r>
      <w:r>
        <w:t xml:space="preserve">(далее </w:t>
      </w:r>
      <w:r>
        <w:t xml:space="preserve">–</w:t>
      </w:r>
      <w:r>
        <w:t xml:space="preserve"> </w:t>
      </w:r>
      <w:r>
        <w:t xml:space="preserve">руководитель службы</w:t>
      </w:r>
      <w:r>
        <w:t xml:space="preserve">) по согласованию с мировым судьей</w:t>
      </w:r>
      <w:r>
        <w:t xml:space="preserve">,</w:t>
      </w:r>
      <w:r>
        <w:t xml:space="preserve"> непосредственно подчиняется мировому судье судебного участка (далее - мировой судья).</w:t>
      </w:r>
    </w:p>
    <w:p>
      <w:pPr>
        <w:pStyle w:val="UserStyle_6"/>
        <w:numPr>
          <w:numId w:val="3"/>
          <w:ilvl w:val="0"/>
        </w:numPr>
        <w:shd w:val="clear" w:color="auto" w:fill="auto"/>
        <w:tabs>
          <w:tab w:val="left" w:pos="1209" w:leader="none"/>
        </w:tabs>
        <w:spacing w:after="0"/>
        <w:ind w:firstLine="780"/>
      </w:pPr>
      <w:r>
        <w:t xml:space="preserve"> В период отсутствия </w:t>
      </w:r>
      <w:r>
        <w:t xml:space="preserve">консультанта</w:t>
      </w:r>
      <w:r>
        <w:t xml:space="preserve"> его обязанности распределяются мировым судьей между сотрудниками аппарата мирового судьи соответствующего судебного участка.</w:t>
      </w:r>
    </w:p>
    <w:p>
      <w:pPr>
        <w:pStyle w:val="UserStyle_6"/>
        <w:shd w:val="clear" w:color="auto" w:fill="auto"/>
        <w:tabs>
          <w:tab w:val="left" w:pos="1209" w:leader="none"/>
        </w:tabs>
        <w:spacing w:after="0"/>
        <w:ind w:left="780"/>
      </w:pPr>
    </w:p>
    <w:p>
      <w:pPr>
        <w:pStyle w:val="UserStyle_16"/>
        <w:numPr>
          <w:numId w:val="2"/>
          <w:ilvl w:val="0"/>
        </w:numPr>
        <w:shd w:val="clear" w:color="auto" w:fill="auto"/>
        <w:tabs>
          <w:tab w:val="left" w:pos="1276" w:leader="none"/>
        </w:tabs>
        <w:spacing w:before="0" w:after="0" w:line="299" w:lineRule="exact"/>
        <w:ind w:right="-36" w:firstLine="851"/>
        <w:rPr>
          <w:sz w:val="26"/>
          <w:szCs w:val="26"/>
        </w:rPr>
      </w:pPr>
      <w:r>
        <w:rPr>
          <w:sz w:val="26"/>
          <w:szCs w:val="26"/>
        </w:rPr>
        <w:t xml:space="preserve">Квалификационные требования к уровню и характеру знаний</w:t>
      </w:r>
      <w:r>
        <w:rPr>
          <w:sz w:val="26"/>
          <w:szCs w:val="26"/>
        </w:rPr>
      </w:r>
    </w:p>
    <w:p>
      <w:pPr>
        <w:pStyle w:val="UserStyle_16"/>
        <w:shd w:val="clear" w:color="auto" w:fill="auto"/>
        <w:tabs>
          <w:tab w:val="left" w:pos="1276" w:leader="none"/>
        </w:tabs>
        <w:spacing w:before="0" w:after="0" w:line="299" w:lineRule="exact"/>
        <w:ind w:left="851" w:right="-36"/>
        <w:rPr>
          <w:sz w:val="26"/>
          <w:szCs w:val="26"/>
        </w:rPr>
      </w:pPr>
      <w:r>
        <w:rPr>
          <w:sz w:val="26"/>
          <w:szCs w:val="26"/>
        </w:rPr>
        <w:t xml:space="preserve">и навыков, к образованию, стажу государственной гражданской службы (государственной службы иных видов) или стажу (опыту) работы по специальности, направлению подготовки</w:t>
      </w:r>
      <w:r>
        <w:rPr>
          <w:sz w:val="26"/>
          <w:szCs w:val="26"/>
        </w:rPr>
      </w:r>
    </w:p>
    <w:p>
      <w:pPr>
        <w:pStyle w:val="UserStyle_6"/>
        <w:numPr>
          <w:numId w:val="5"/>
          <w:ilvl w:val="0"/>
        </w:numPr>
        <w:shd w:val="clear" w:color="auto" w:fill="auto"/>
        <w:tabs>
          <w:tab w:val="left" w:pos="1442" w:leader="none"/>
        </w:tabs>
        <w:spacing w:after="0" w:line="292" w:lineRule="exact"/>
        <w:ind w:firstLine="780"/>
      </w:pPr>
      <w:r>
        <w:t xml:space="preserve">Для замещения должности </w:t>
      </w:r>
      <w:r>
        <w:t xml:space="preserve">консультанта</w:t>
      </w:r>
      <w:r>
        <w:t xml:space="preserve"> устанавливаются следующие квалификационные требования.</w:t>
      </w:r>
    </w:p>
    <w:p>
      <w:pPr>
        <w:pStyle w:val="UserStyle_6"/>
        <w:numPr>
          <w:numId w:val="5"/>
          <w:ilvl w:val="0"/>
        </w:numPr>
        <w:shd w:val="clear" w:color="auto" w:fill="auto"/>
        <w:tabs>
          <w:tab w:val="left" w:pos="1442" w:leader="none"/>
        </w:tabs>
        <w:spacing w:after="0" w:line="292" w:lineRule="exact"/>
        <w:ind w:firstLine="780"/>
      </w:pPr>
      <w:r>
        <w:t xml:space="preserve">Базовые квалификационные требования:</w:t>
      </w:r>
    </w:p>
    <w:p>
      <w:pPr>
        <w:pStyle w:val="UserStyle_6"/>
        <w:numPr>
          <w:numId w:val="5"/>
          <w:ilvl w:val="0"/>
        </w:numPr>
        <w:shd w:val="clear" w:color="auto" w:fill="auto"/>
        <w:tabs>
          <w:tab w:val="left" w:pos="1442" w:leader="none"/>
        </w:tabs>
        <w:spacing w:after="0" w:line="292" w:lineRule="exact"/>
        <w:ind w:firstLine="780"/>
      </w:pPr>
      <w:r>
        <w:t xml:space="preserve">Гражданский служащий, замещающий должность </w:t>
      </w:r>
      <w:r>
        <w:t xml:space="preserve">консультанта</w:t>
      </w:r>
      <w:r>
        <w:t xml:space="preserve">, должен иметь высшее образование</w:t>
      </w:r>
      <w:r>
        <w:t xml:space="preserve">.</w:t>
      </w:r>
    </w:p>
    <w:p>
      <w:pPr>
        <w:pStyle w:val="UserStyle_6"/>
        <w:numPr>
          <w:numId w:val="5"/>
          <w:ilvl w:val="0"/>
        </w:numPr>
        <w:shd w:val="clear" w:color="auto" w:fill="auto"/>
        <w:tabs>
          <w:tab w:val="left" w:pos="1453" w:leader="none"/>
        </w:tabs>
        <w:spacing w:after="0" w:line="292" w:lineRule="exact"/>
        <w:ind w:firstLine="780"/>
      </w:pPr>
      <w:r>
        <w:t xml:space="preserve">Для должности </w:t>
      </w:r>
      <w:r>
        <w:t xml:space="preserve">консультанта</w:t>
      </w:r>
      <w:r>
        <w:t xml:space="preserve"> требования к стажу </w:t>
      </w:r>
    </w:p>
    <w:p>
      <w:pPr>
        <w:pStyle w:val="UserStyle_6"/>
        <w:shd w:val="clear" w:color="auto" w:fill="auto"/>
        <w:tabs>
          <w:tab w:val="left" w:pos="1453" w:leader="none"/>
        </w:tabs>
        <w:spacing w:after="0" w:line="292" w:lineRule="exact"/>
        <w:ind w:left="780"/>
      </w:pPr>
    </w:p>
    <w:p>
      <w:pPr>
        <w:pStyle w:val="UserStyle_6"/>
        <w:shd w:val="clear" w:color="auto" w:fill="auto"/>
        <w:tabs>
          <w:tab w:val="left" w:pos="1453" w:leader="none"/>
        </w:tabs>
        <w:spacing w:after="0" w:line="292" w:lineRule="exact"/>
      </w:pPr>
    </w:p>
    <w:p>
      <w:pPr>
        <w:pStyle w:val="UserStyle_6"/>
        <w:shd w:val="clear" w:color="auto" w:fill="auto"/>
        <w:tabs>
          <w:tab w:val="left" w:pos="1453" w:leader="none"/>
        </w:tabs>
        <w:spacing w:after="0" w:line="292" w:lineRule="exact"/>
      </w:pPr>
      <w:r>
        <w:t xml:space="preserve">гражданской службы или работы по специальности, направлению подготовки не устанавливаются.</w:t>
      </w:r>
    </w:p>
    <w:p>
      <w:pPr>
        <w:pStyle w:val="UserStyle_6"/>
        <w:numPr>
          <w:numId w:val="5"/>
          <w:ilvl w:val="0"/>
        </w:numPr>
        <w:shd w:val="clear" w:color="auto" w:fill="auto"/>
        <w:tabs>
          <w:tab w:val="left" w:pos="1449" w:leader="none"/>
        </w:tabs>
        <w:spacing w:after="0" w:line="292" w:lineRule="exact"/>
        <w:ind w:firstLine="780"/>
      </w:pPr>
      <w:r>
        <w:t xml:space="preserve">Консультант</w:t>
      </w:r>
      <w:r>
        <w:t xml:space="preserve"> должен обладать следующими базовыми знаниями и умениями:</w:t>
      </w:r>
    </w:p>
    <w:p>
      <w:pPr>
        <w:pStyle w:val="UserStyle_6"/>
        <w:numPr>
          <w:numId w:val="6"/>
          <w:ilvl w:val="0"/>
        </w:numPr>
        <w:shd w:val="clear" w:color="auto" w:fill="auto"/>
        <w:tabs>
          <w:tab w:val="left" w:pos="1139" w:leader="none"/>
        </w:tabs>
        <w:spacing w:after="0" w:line="299" w:lineRule="exact"/>
        <w:ind w:firstLine="780"/>
      </w:pPr>
      <w:r>
        <w:t xml:space="preserve">знанием государственного языка Российской Федерации (русского языка);</w:t>
      </w:r>
    </w:p>
    <w:p>
      <w:pPr>
        <w:pStyle w:val="UserStyle_6"/>
        <w:numPr>
          <w:numId w:val="6"/>
          <w:ilvl w:val="0"/>
        </w:numPr>
        <w:shd w:val="clear" w:color="auto" w:fill="auto"/>
        <w:tabs>
          <w:tab w:val="left" w:pos="1171" w:leader="none"/>
        </w:tabs>
        <w:spacing w:after="0" w:line="299" w:lineRule="exact"/>
        <w:ind w:firstLine="780"/>
      </w:pPr>
      <w:r>
        <w:t xml:space="preserve">знаниями основ:</w:t>
      </w:r>
    </w:p>
    <w:p>
      <w:pPr>
        <w:pStyle w:val="UserStyle_6"/>
        <w:shd w:val="clear" w:color="auto" w:fill="auto"/>
        <w:tabs>
          <w:tab w:val="left" w:pos="1149" w:leader="none"/>
        </w:tabs>
        <w:spacing w:after="0" w:line="299" w:lineRule="exact"/>
        <w:ind w:firstLine="780"/>
      </w:pPr>
      <w:r>
        <w:t xml:space="preserve">а)</w:t>
        <w:tab/>
        <w:t xml:space="preserve">Конституции Российской Федерации;</w:t>
      </w:r>
    </w:p>
    <w:p>
      <w:pPr>
        <w:pStyle w:val="UserStyle_6"/>
        <w:shd w:val="clear" w:color="auto" w:fill="auto"/>
        <w:tabs>
          <w:tab w:val="left" w:pos="1093" w:leader="none"/>
        </w:tabs>
        <w:spacing w:after="0" w:line="299" w:lineRule="exact"/>
        <w:ind w:firstLine="780"/>
      </w:pPr>
      <w:r>
        <w:t xml:space="preserve">б)</w:t>
        <w:tab/>
        <w:t xml:space="preserve">Федерального закона от 27 мая 2003 г. № 58-ФЗ «О системе государственной службы Российской Федерации»;</w:t>
      </w:r>
    </w:p>
    <w:p>
      <w:pPr>
        <w:pStyle w:val="UserStyle_6"/>
        <w:shd w:val="clear" w:color="auto" w:fill="auto"/>
        <w:tabs>
          <w:tab w:val="left" w:pos="1093" w:leader="none"/>
        </w:tabs>
        <w:spacing w:after="0" w:line="299" w:lineRule="exact"/>
        <w:ind w:firstLine="780"/>
      </w:pPr>
      <w:r>
        <w:t xml:space="preserve">в)</w:t>
        <w:tab/>
        <w:t xml:space="preserve">Федерального закона от 27 июля 2004 г. № 79-ФЗ «О государственной гражданской службе Российской Федерации»;</w:t>
      </w:r>
    </w:p>
    <w:p>
      <w:pPr>
        <w:pStyle w:val="UserStyle_6"/>
        <w:shd w:val="clear" w:color="auto" w:fill="auto"/>
        <w:tabs>
          <w:tab w:val="left" w:pos="1089" w:leader="none"/>
        </w:tabs>
        <w:spacing w:after="0" w:line="299" w:lineRule="exact"/>
        <w:ind w:firstLine="780"/>
      </w:pPr>
      <w:r>
        <w:t xml:space="preserve">г)</w:t>
        <w:tab/>
        <w:t xml:space="preserve">Федерального закона от 25 декабря 2008 г. № 273-ФЗ «О противодействии коррупции»;</w:t>
      </w:r>
    </w:p>
    <w:p>
      <w:pPr>
        <w:pStyle w:val="UserStyle_6"/>
        <w:numPr>
          <w:numId w:val="6"/>
          <w:ilvl w:val="0"/>
        </w:numPr>
        <w:shd w:val="clear" w:color="auto" w:fill="auto"/>
        <w:tabs>
          <w:tab w:val="left" w:pos="1097" w:leader="none"/>
        </w:tabs>
        <w:spacing w:after="0" w:line="299" w:lineRule="exact"/>
        <w:ind w:firstLine="780"/>
      </w:pPr>
      <w:r>
        <w:t xml:space="preserve">знаниями и умениями в области информационно-коммуникационных технологий.</w:t>
      </w:r>
    </w:p>
    <w:p>
      <w:pPr>
        <w:pStyle w:val="UserStyle_6"/>
        <w:numPr>
          <w:numId w:val="5"/>
          <w:ilvl w:val="0"/>
        </w:numPr>
        <w:shd w:val="clear" w:color="auto" w:fill="auto"/>
        <w:tabs>
          <w:tab w:val="left" w:pos="1524" w:leader="none"/>
        </w:tabs>
        <w:spacing w:after="0" w:line="295" w:lineRule="exact"/>
        <w:ind w:firstLine="780"/>
      </w:pPr>
      <w:r>
        <w:t xml:space="preserve">Иные умения </w:t>
      </w:r>
      <w:r>
        <w:t xml:space="preserve">консультанта</w:t>
      </w:r>
      <w:r>
        <w:t xml:space="preserve"> должны включать:</w:t>
      </w:r>
    </w:p>
    <w:p>
      <w:pPr>
        <w:pStyle w:val="UserStyle_6"/>
        <w:shd w:val="clear" w:color="auto" w:fill="auto"/>
        <w:spacing w:after="0" w:line="295" w:lineRule="exact"/>
        <w:ind w:firstLine="780"/>
      </w:pPr>
      <w:r>
        <w:t xml:space="preserve">умение мыслить стратегически (системно);</w:t>
      </w:r>
    </w:p>
    <w:p>
      <w:pPr>
        <w:pStyle w:val="UserStyle_6"/>
        <w:shd w:val="clear" w:color="auto" w:fill="auto"/>
        <w:spacing w:after="0" w:line="295" w:lineRule="exact"/>
        <w:ind w:firstLine="780"/>
      </w:pPr>
      <w:r>
        <w:t xml:space="preserve">умение планировать, рационально использовать служебное время и достигать результата;</w:t>
      </w:r>
    </w:p>
    <w:p>
      <w:pPr>
        <w:pStyle w:val="UserStyle_6"/>
        <w:shd w:val="clear" w:color="auto" w:fill="auto"/>
        <w:spacing w:after="0" w:line="295" w:lineRule="exact"/>
        <w:ind w:firstLine="780"/>
      </w:pPr>
      <w:r>
        <w:t xml:space="preserve">коммуникативные умения;</w:t>
      </w:r>
    </w:p>
    <w:p>
      <w:pPr>
        <w:pStyle w:val="UserStyle_6"/>
        <w:shd w:val="clear" w:color="auto" w:fill="auto"/>
        <w:spacing w:after="0" w:line="295" w:lineRule="exact"/>
        <w:ind w:firstLine="780"/>
      </w:pPr>
      <w:r>
        <w:t xml:space="preserve">умение управлять изменениями.</w:t>
      </w:r>
    </w:p>
    <w:p>
      <w:pPr>
        <w:pStyle w:val="UserStyle_6"/>
        <w:numPr>
          <w:numId w:val="4"/>
          <w:ilvl w:val="0"/>
        </w:numPr>
        <w:shd w:val="clear" w:color="auto" w:fill="auto"/>
        <w:tabs>
          <w:tab w:val="left" w:pos="1251" w:leader="none"/>
        </w:tabs>
        <w:spacing w:after="0" w:line="295" w:lineRule="exact"/>
        <w:ind w:firstLine="780"/>
      </w:pPr>
      <w:r>
        <w:t xml:space="preserve">Консультант</w:t>
      </w:r>
      <w:r>
        <w:t xml:space="preserve"> должен соответствовать нижеследующим функциональным квалификационным требованиям.</w:t>
      </w:r>
    </w:p>
    <w:p>
      <w:pPr>
        <w:pStyle w:val="UserStyle_6"/>
        <w:numPr>
          <w:numId w:val="7"/>
          <w:ilvl w:val="0"/>
        </w:numPr>
        <w:shd w:val="clear" w:color="auto" w:fill="auto"/>
        <w:tabs>
          <w:tab w:val="left" w:pos="1442" w:leader="none"/>
        </w:tabs>
        <w:spacing w:after="0" w:line="295" w:lineRule="exact"/>
        <w:ind w:firstLine="780"/>
      </w:pPr>
      <w:r>
        <w:t xml:space="preserve">Консультант</w:t>
      </w:r>
      <w:r>
        <w:t xml:space="preserve"> должен иметь высшее образование по специальности, направлению </w:t>
      </w:r>
      <w:r>
        <w:t xml:space="preserve">подготовки «Юриспруденция»</w:t>
      </w:r>
      <w:r>
        <w:t xml:space="preserve">,</w:t>
      </w:r>
      <w:r>
        <w:t xml:space="preserve"> «Правоведение»</w:t>
      </w:r>
      <w:r>
        <w:rPr>
          <w:lang w:val="ru-RU"/>
        </w:rPr>
        <w:t xml:space="preserve">, «Государственное и муниципальное управление»</w:t>
      </w:r>
      <w:r>
        <w:t xml:space="preserve"> </w:t>
      </w:r>
      <w:r>
        <w:t xml:space="preserve">или иному направлению подготовки (специальности), для которого законодательством об образовании Российской Федерации установлено соответствие данным направлениям подготовки (специальн</w:t>
      </w:r>
      <w:r>
        <w:t xml:space="preserve">о</w:t>
      </w:r>
      <w:r>
        <w:t xml:space="preserve">стям)</w:t>
      </w:r>
      <w:r>
        <w:rPr>
          <w:lang w:val="ru-RU"/>
        </w:rPr>
        <w:t xml:space="preserve">.</w:t>
      </w:r>
      <w:r>
        <w:t xml:space="preserve"> </w:t>
      </w:r>
    </w:p>
    <w:p>
      <w:pPr>
        <w:pStyle w:val="UserStyle_6"/>
        <w:numPr>
          <w:numId w:val="7"/>
          <w:ilvl w:val="0"/>
        </w:numPr>
        <w:shd w:val="clear" w:color="auto" w:fill="auto"/>
        <w:tabs>
          <w:tab w:val="left" w:pos="1453" w:leader="none"/>
        </w:tabs>
        <w:spacing w:after="0" w:line="295" w:lineRule="exact"/>
        <w:ind w:firstLine="780"/>
      </w:pPr>
      <w:r>
        <w:t xml:space="preserve">Консультант</w:t>
      </w:r>
      <w:r>
        <w:t xml:space="preserve"> должен обладать следующими знаниями в области законодательства Российской Федерации и законодательства Чувашской Республики:</w:t>
      </w:r>
    </w:p>
    <w:p>
      <w:pPr>
        <w:pStyle w:val="UserStyle_6"/>
        <w:shd w:val="clear" w:color="auto" w:fill="auto"/>
        <w:spacing w:after="0" w:line="295" w:lineRule="exact"/>
        <w:ind w:firstLine="780"/>
      </w:pPr>
      <w:r>
        <w:t xml:space="preserve">Конституции Российской Федерации;</w:t>
      </w:r>
    </w:p>
    <w:p>
      <w:pPr>
        <w:pStyle w:val="UserStyle_6"/>
        <w:shd w:val="clear" w:color="auto" w:fill="auto"/>
        <w:spacing w:after="0" w:line="295" w:lineRule="exact"/>
        <w:ind w:firstLine="780"/>
      </w:pPr>
      <w:r>
        <w:t xml:space="preserve">Конституции Чувашской Республики;</w:t>
      </w:r>
    </w:p>
    <w:p>
      <w:pPr>
        <w:pStyle w:val="UserStyle_6"/>
        <w:shd w:val="clear" w:color="auto" w:fill="auto"/>
        <w:spacing w:after="0" w:line="299" w:lineRule="exact"/>
        <w:ind w:firstLine="760"/>
      </w:pPr>
      <w:r>
        <w:t xml:space="preserve">Трудового кодекса Российской Федерации;</w:t>
      </w:r>
    </w:p>
    <w:p>
      <w:pPr>
        <w:pStyle w:val="UserStyle_6"/>
        <w:shd w:val="clear" w:color="auto" w:fill="auto"/>
        <w:spacing w:after="0" w:line="299" w:lineRule="exact"/>
        <w:ind w:firstLine="760"/>
      </w:pPr>
      <w:r>
        <w:t xml:space="preserve">Гражданского кодекса Российской Федерации;</w:t>
      </w:r>
    </w:p>
    <w:p>
      <w:pPr>
        <w:pStyle w:val="UserStyle_6"/>
        <w:shd w:val="clear" w:color="auto" w:fill="auto"/>
        <w:spacing w:after="0" w:line="299" w:lineRule="exact"/>
        <w:ind w:firstLine="760"/>
      </w:pPr>
      <w:r>
        <w:t xml:space="preserve">Гражданского процессуального кодекса Российской Федерации;</w:t>
      </w:r>
    </w:p>
    <w:p>
      <w:pPr>
        <w:pStyle w:val="UserStyle_6"/>
        <w:shd w:val="clear" w:color="auto" w:fill="auto"/>
        <w:spacing w:after="0" w:line="299" w:lineRule="exact"/>
        <w:ind w:firstLine="760"/>
      </w:pPr>
      <w:r>
        <w:t xml:space="preserve">Кодекса административного судопроизводства Российской Федерации;</w:t>
      </w:r>
    </w:p>
    <w:p>
      <w:pPr>
        <w:pStyle w:val="UserStyle_6"/>
        <w:shd w:val="clear" w:color="auto" w:fill="auto"/>
        <w:spacing w:after="0" w:line="299" w:lineRule="exact"/>
        <w:ind w:firstLine="760"/>
      </w:pPr>
      <w:r>
        <w:t xml:space="preserve">Кодекса Российской Федерации об административных правонарушениях;</w:t>
      </w:r>
    </w:p>
    <w:p>
      <w:pPr>
        <w:pStyle w:val="UserStyle_6"/>
        <w:shd w:val="clear" w:color="auto" w:fill="auto"/>
        <w:spacing w:after="0" w:line="299" w:lineRule="exact"/>
        <w:ind w:firstLine="760"/>
      </w:pPr>
      <w:r>
        <w:t xml:space="preserve">Семейного кодекса Российской Федерации;</w:t>
      </w:r>
    </w:p>
    <w:p>
      <w:pPr>
        <w:pStyle w:val="UserStyle_6"/>
        <w:shd w:val="clear" w:color="auto" w:fill="auto"/>
        <w:spacing w:after="0" w:line="299" w:lineRule="exact"/>
        <w:ind w:firstLine="760"/>
      </w:pPr>
      <w:r>
        <w:t xml:space="preserve">Уголовного кодекса Российской Федерации;</w:t>
      </w:r>
    </w:p>
    <w:p>
      <w:pPr>
        <w:pStyle w:val="UserStyle_6"/>
        <w:shd w:val="clear" w:color="auto" w:fill="auto"/>
        <w:spacing w:after="0" w:line="299" w:lineRule="exact"/>
        <w:ind w:firstLine="760"/>
      </w:pPr>
      <w:r>
        <w:t xml:space="preserve">Уголовно-процессуального кодекса Российской Федерации;</w:t>
      </w:r>
    </w:p>
    <w:p>
      <w:pPr>
        <w:pStyle w:val="UserStyle_6"/>
        <w:shd w:val="clear" w:color="auto" w:fill="auto"/>
        <w:spacing w:after="0" w:line="299" w:lineRule="exact"/>
        <w:ind w:firstLine="760"/>
      </w:pPr>
      <w:r>
        <w:t xml:space="preserve">Земельного кодекса Российской Федерации;</w:t>
      </w:r>
    </w:p>
    <w:p>
      <w:pPr>
        <w:pStyle w:val="UserStyle_6"/>
        <w:shd w:val="clear" w:color="auto" w:fill="auto"/>
        <w:spacing w:after="0" w:line="299" w:lineRule="exact"/>
        <w:ind w:firstLine="760"/>
      </w:pPr>
      <w:r>
        <w:t xml:space="preserve">Жилищного кодекса Российской Федерации;</w:t>
      </w:r>
    </w:p>
    <w:p>
      <w:pPr>
        <w:pStyle w:val="UserStyle_6"/>
        <w:shd w:val="clear" w:color="auto" w:fill="auto"/>
        <w:spacing w:after="0" w:line="299" w:lineRule="exact"/>
        <w:ind w:firstLine="760"/>
      </w:pPr>
      <w:r>
        <w:t xml:space="preserve">Федерального закона от 27 июля 2004 г. № 79-ФЗ «О государственной гражданской службе Российской Федерации»;</w:t>
      </w:r>
    </w:p>
    <w:p>
      <w:pPr>
        <w:pStyle w:val="UserStyle_6"/>
        <w:shd w:val="clear" w:color="auto" w:fill="auto"/>
        <w:spacing w:after="0" w:line="299" w:lineRule="exact"/>
        <w:ind w:firstLine="760"/>
      </w:pPr>
      <w:r>
        <w:t xml:space="preserve">Федерального закона от 25 декабря 2008 г. № 273-ФЗ «О противодействии коррупции»;</w:t>
      </w:r>
    </w:p>
    <w:p>
      <w:pPr>
        <w:pStyle w:val="UserStyle_6"/>
        <w:shd w:val="clear" w:color="auto" w:fill="auto"/>
        <w:spacing w:after="0" w:line="299" w:lineRule="exact"/>
        <w:ind w:firstLine="760"/>
        <w:rPr>
          <w:bCs/>
          <w:lang w:val="ru-RU"/>
        </w:rPr>
      </w:pPr>
      <w:r>
        <w:rPr>
          <w:bCs/>
        </w:rPr>
        <w:t xml:space="preserve">приказ</w:t>
      </w:r>
      <w:r>
        <w:rPr>
          <w:bCs/>
          <w:lang w:val="ru-RU"/>
        </w:rPr>
        <w:t xml:space="preserve">а</w:t>
      </w:r>
      <w:r>
        <w:rPr>
          <w:bCs/>
        </w:rPr>
        <w:t xml:space="preserve"> Судебного департамента при Верховном Суде РФ от 29 апреля 2003 г.</w:t>
      </w:r>
      <w:r>
        <w:rPr>
          <w:bCs/>
          <w:lang w:val="ru-RU"/>
        </w:rPr>
        <w:t xml:space="preserve"> </w:t>
      </w:r>
      <w:r>
        <w:rPr>
          <w:bCs/>
        </w:rPr>
        <w:t xml:space="preserve">№</w:t>
      </w:r>
      <w:r>
        <w:rPr>
          <w:bCs/>
          <w:lang w:val="ru-RU"/>
        </w:rPr>
        <w:t xml:space="preserve"> </w:t>
      </w:r>
      <w:r>
        <w:rPr>
          <w:bCs/>
        </w:rPr>
        <w:t xml:space="preserve">36</w:t>
      </w:r>
      <w:r>
        <w:t xml:space="preserve"> </w:t>
      </w:r>
      <w:r>
        <w:t xml:space="preserve">«Об утверждении </w:t>
      </w:r>
      <w:r>
        <w:t xml:space="preserve">Инструкци</w:t>
      </w:r>
      <w:r>
        <w:t xml:space="preserve">и</w:t>
      </w:r>
      <w:r>
        <w:t xml:space="preserve"> </w:t>
      </w:r>
      <w:r>
        <w:rPr>
          <w:bCs/>
        </w:rPr>
        <w:t xml:space="preserve">по судебному делопроизводству в районном суде</w:t>
      </w:r>
      <w:r>
        <w:rPr>
          <w:bCs/>
        </w:rPr>
        <w:t xml:space="preserve">»;</w:t>
      </w:r>
      <w:r>
        <w:rPr>
          <w:bCs/>
          <w:lang w:val="ru-RU"/>
        </w:rPr>
      </w:r>
    </w:p>
    <w:p>
      <w:pPr>
        <w:pStyle w:val="UserStyle_6"/>
        <w:shd w:val="clear" w:color="auto" w:fill="auto"/>
        <w:tabs>
          <w:tab w:val="left" w:pos="9144" w:leader="none"/>
        </w:tabs>
        <w:spacing w:after="0" w:line="299" w:lineRule="exact"/>
        <w:ind w:firstLine="760"/>
        <w:rPr>
          <w:lang w:val="ru-RU"/>
        </w:rPr>
      </w:pPr>
      <w:r>
        <w:rPr>
          <w:lang w:val="ru-RU"/>
        </w:rPr>
      </w:r>
    </w:p>
    <w:p>
      <w:pPr>
        <w:pStyle w:val="UserStyle_6"/>
        <w:shd w:val="clear" w:color="auto" w:fill="auto"/>
        <w:tabs>
          <w:tab w:val="left" w:pos="9144" w:leader="none"/>
        </w:tabs>
        <w:spacing w:after="0" w:line="299" w:lineRule="exact"/>
        <w:ind w:firstLine="760"/>
        <w:rPr>
          <w:lang w:val="ru-RU"/>
        </w:rPr>
      </w:pPr>
      <w:r>
        <w:rPr>
          <w:lang w:val="ru-RU"/>
        </w:rPr>
      </w:r>
    </w:p>
    <w:p>
      <w:pPr>
        <w:pStyle w:val="UserStyle_6"/>
        <w:shd w:val="clear" w:color="auto" w:fill="auto"/>
        <w:tabs>
          <w:tab w:val="left" w:pos="9144" w:leader="none"/>
        </w:tabs>
        <w:spacing w:after="0" w:line="299" w:lineRule="exact"/>
        <w:ind w:firstLine="760"/>
        <w:rPr>
          <w:lang w:val="ru-RU"/>
        </w:rPr>
      </w:pPr>
      <w:r>
        <w:rPr>
          <w:lang w:val="ru-RU"/>
        </w:rPr>
      </w:r>
    </w:p>
    <w:p>
      <w:pPr>
        <w:pStyle w:val="UserStyle_6"/>
        <w:shd w:val="clear" w:color="auto" w:fill="auto"/>
        <w:tabs>
          <w:tab w:val="left" w:pos="9144" w:leader="none"/>
        </w:tabs>
        <w:spacing w:after="0" w:line="299" w:lineRule="exact"/>
        <w:ind w:firstLine="760"/>
      </w:pPr>
      <w:r>
        <w:t xml:space="preserve">Закона Чувашской Республики от 12 апреля 2005 года №</w:t>
      </w:r>
      <w:r>
        <w:t xml:space="preserve"> </w:t>
      </w:r>
      <w:r>
        <w:t xml:space="preserve">11</w:t>
      </w:r>
      <w:r>
        <w:rPr>
          <w:lang w:val="ru-RU"/>
        </w:rPr>
        <w:t xml:space="preserve"> </w:t>
      </w:r>
      <w:r>
        <w:t xml:space="preserve">«О государственной гражданской службе Чувашской Республики»;</w:t>
      </w:r>
    </w:p>
    <w:p>
      <w:pPr>
        <w:pStyle w:val="UserStyle_6"/>
        <w:shd w:val="clear" w:color="auto" w:fill="auto"/>
        <w:spacing w:after="0" w:line="299" w:lineRule="exact"/>
        <w:ind w:firstLine="760"/>
      </w:pPr>
      <w:r>
        <w:t xml:space="preserve">Закона Чувашской Республики от 23.07.2003 № 22 «Об административных правонарушениях в Чувашской Республике»;</w:t>
      </w:r>
    </w:p>
    <w:p>
      <w:pPr>
        <w:pStyle w:val="UserStyle_6"/>
        <w:shd w:val="clear" w:color="auto" w:fill="auto"/>
        <w:spacing w:after="0" w:line="299" w:lineRule="exact"/>
        <w:ind w:firstLine="760"/>
      </w:pPr>
      <w:r>
        <w:t xml:space="preserve">иных нормативных правовых актов и служебных документов, регулирующих соответствующую сферу деятельности применительно к исполнению конкретных должностных обязанностей;</w:t>
      </w:r>
    </w:p>
    <w:p>
      <w:pPr>
        <w:pStyle w:val="UserStyle_6"/>
        <w:shd w:val="clear" w:color="auto" w:fill="auto"/>
        <w:spacing w:after="0" w:line="299" w:lineRule="exact"/>
        <w:ind w:firstLine="760"/>
      </w:pPr>
      <w:r>
        <w:t xml:space="preserve">законодательные и иные нормативные правовые акты Российской Федерации и Чувашской Республики, методические материалы в сферах обработки персональных данных.</w:t>
      </w:r>
    </w:p>
    <w:p>
      <w:pPr>
        <w:pStyle w:val="UserStyle_6"/>
        <w:numPr>
          <w:numId w:val="7"/>
          <w:ilvl w:val="0"/>
        </w:numPr>
        <w:shd w:val="clear" w:color="auto" w:fill="auto"/>
        <w:tabs>
          <w:tab w:val="left" w:pos="1456" w:leader="none"/>
        </w:tabs>
        <w:spacing w:after="0" w:line="299" w:lineRule="exact"/>
        <w:ind w:firstLine="760"/>
      </w:pPr>
      <w:r>
        <w:t xml:space="preserve">Иные профессиональные знания </w:t>
      </w:r>
      <w:r>
        <w:t xml:space="preserve">консультанта</w:t>
      </w:r>
      <w:r>
        <w:t xml:space="preserve"> должны включать:</w:t>
      </w:r>
    </w:p>
    <w:p>
      <w:pPr>
        <w:pStyle w:val="UserStyle_6"/>
        <w:numPr>
          <w:numId w:val="8"/>
          <w:ilvl w:val="0"/>
        </w:numPr>
        <w:shd w:val="clear" w:color="auto" w:fill="auto"/>
        <w:tabs>
          <w:tab w:val="left" w:pos="1438" w:leader="none"/>
        </w:tabs>
        <w:spacing w:after="0" w:line="299" w:lineRule="exact"/>
        <w:ind w:firstLine="760"/>
      </w:pPr>
      <w:r>
        <w:t xml:space="preserve">порядок работы со служебной информацией;</w:t>
      </w:r>
    </w:p>
    <w:p>
      <w:pPr>
        <w:pStyle w:val="UserStyle_6"/>
        <w:numPr>
          <w:numId w:val="8"/>
          <w:ilvl w:val="0"/>
        </w:numPr>
        <w:shd w:val="clear" w:color="auto" w:fill="auto"/>
        <w:tabs>
          <w:tab w:val="left" w:pos="1438" w:leader="none"/>
        </w:tabs>
        <w:spacing w:after="0" w:line="299" w:lineRule="exact"/>
        <w:ind w:firstLine="760"/>
      </w:pPr>
      <w:r>
        <w:t xml:space="preserve">основы ведения судебного делопроизводства и судебной статистики;</w:t>
      </w:r>
    </w:p>
    <w:p>
      <w:pPr>
        <w:pStyle w:val="UserStyle_6"/>
        <w:numPr>
          <w:numId w:val="8"/>
          <w:ilvl w:val="0"/>
        </w:numPr>
        <w:shd w:val="clear" w:color="auto" w:fill="auto"/>
        <w:tabs>
          <w:tab w:val="left" w:pos="1438" w:leader="none"/>
        </w:tabs>
        <w:spacing w:after="0" w:line="299" w:lineRule="exact"/>
        <w:ind w:firstLine="760"/>
      </w:pPr>
      <w:r>
        <w:t xml:space="preserve">правил охраны труда и противопожарной безопасности;</w:t>
      </w:r>
    </w:p>
    <w:p>
      <w:pPr>
        <w:pStyle w:val="UserStyle_6"/>
        <w:numPr>
          <w:numId w:val="8"/>
          <w:ilvl w:val="0"/>
        </w:numPr>
        <w:shd w:val="clear" w:color="auto" w:fill="auto"/>
        <w:tabs>
          <w:tab w:val="left" w:pos="1438" w:leader="none"/>
        </w:tabs>
        <w:spacing w:after="0" w:line="299" w:lineRule="exact"/>
        <w:ind w:firstLine="760"/>
      </w:pPr>
      <w:r>
        <w:t xml:space="preserve">правил поведения работников аппарата суда;</w:t>
      </w:r>
    </w:p>
    <w:p>
      <w:pPr>
        <w:pStyle w:val="UserStyle_6"/>
        <w:numPr>
          <w:numId w:val="8"/>
          <w:ilvl w:val="0"/>
        </w:numPr>
        <w:shd w:val="clear" w:color="auto" w:fill="auto"/>
        <w:tabs>
          <w:tab w:val="left" w:pos="1438" w:leader="none"/>
        </w:tabs>
        <w:spacing w:after="0" w:line="299" w:lineRule="exact"/>
        <w:ind w:firstLine="760"/>
      </w:pPr>
      <w:r>
        <w:t xml:space="preserve">правил внутреннего трудового распорядка;</w:t>
      </w:r>
    </w:p>
    <w:p>
      <w:pPr>
        <w:pStyle w:val="UserStyle_6"/>
        <w:numPr>
          <w:numId w:val="8"/>
          <w:ilvl w:val="0"/>
        </w:numPr>
        <w:shd w:val="clear" w:color="auto" w:fill="auto"/>
        <w:tabs>
          <w:tab w:val="left" w:pos="1438" w:leader="none"/>
        </w:tabs>
        <w:spacing w:after="0" w:line="299" w:lineRule="exact"/>
        <w:ind w:firstLine="760"/>
      </w:pPr>
      <w:r>
        <w:t xml:space="preserve">порядок размещения информации о деятельности суда и текстов судебных актов на интернет-сайте суда;</w:t>
      </w:r>
    </w:p>
    <w:p>
      <w:pPr>
        <w:pStyle w:val="UserStyle_6"/>
        <w:numPr>
          <w:numId w:val="8"/>
          <w:ilvl w:val="0"/>
        </w:numPr>
        <w:shd w:val="clear" w:color="auto" w:fill="auto"/>
        <w:tabs>
          <w:tab w:val="left" w:pos="1438" w:leader="none"/>
        </w:tabs>
        <w:spacing w:after="0" w:line="299" w:lineRule="exact"/>
        <w:ind w:firstLine="760"/>
      </w:pPr>
      <w:r>
        <w:t xml:space="preserve">организация судопроизводства по уголовным делам;</w:t>
      </w:r>
    </w:p>
    <w:p>
      <w:pPr>
        <w:pStyle w:val="UserStyle_6"/>
        <w:numPr>
          <w:numId w:val="8"/>
          <w:ilvl w:val="0"/>
        </w:numPr>
        <w:shd w:val="clear" w:color="auto" w:fill="auto"/>
        <w:tabs>
          <w:tab w:val="left" w:pos="1438" w:leader="none"/>
        </w:tabs>
        <w:spacing w:after="0" w:line="299" w:lineRule="exact"/>
        <w:ind w:firstLine="760"/>
      </w:pPr>
      <w:r>
        <w:t xml:space="preserve">порядок оформления материалов дела к судебному заседанию;</w:t>
      </w:r>
    </w:p>
    <w:p>
      <w:pPr>
        <w:pStyle w:val="UserStyle_6"/>
        <w:numPr>
          <w:numId w:val="8"/>
          <w:ilvl w:val="0"/>
        </w:numPr>
        <w:shd w:val="clear" w:color="auto" w:fill="auto"/>
        <w:tabs>
          <w:tab w:val="left" w:pos="1438" w:leader="none"/>
        </w:tabs>
        <w:spacing w:after="0" w:line="299" w:lineRule="exact"/>
        <w:ind w:firstLine="760"/>
      </w:pPr>
      <w:r>
        <w:t xml:space="preserve">порядок допуска в зал судебных заседаний представителей средств массовой информации и иных лиц, желающих присутствовать на слушании дела в открытом судебном заседании;</w:t>
      </w:r>
    </w:p>
    <w:p>
      <w:pPr>
        <w:pStyle w:val="UserStyle_6"/>
        <w:numPr>
          <w:numId w:val="8"/>
          <w:ilvl w:val="0"/>
        </w:numPr>
        <w:shd w:val="clear" w:color="auto" w:fill="auto"/>
        <w:tabs>
          <w:tab w:val="left" w:pos="1427" w:leader="none"/>
        </w:tabs>
        <w:spacing w:after="0" w:line="295" w:lineRule="exact"/>
        <w:ind w:firstLine="780"/>
      </w:pPr>
      <w:r>
        <w:t xml:space="preserve">установленный судебный порядок в зале судебного заседания и способы его поддержания;</w:t>
      </w:r>
    </w:p>
    <w:p>
      <w:pPr>
        <w:pStyle w:val="UserStyle_6"/>
        <w:numPr>
          <w:numId w:val="8"/>
          <w:ilvl w:val="0"/>
        </w:numPr>
        <w:shd w:val="clear" w:color="auto" w:fill="auto"/>
        <w:tabs>
          <w:tab w:val="left" w:pos="1427" w:leader="none"/>
        </w:tabs>
        <w:spacing w:after="0" w:line="295" w:lineRule="exact"/>
        <w:ind w:firstLine="780"/>
      </w:pPr>
      <w:r>
        <w:t xml:space="preserve">порядок организации административного судопроизводства, производства по делам об административных правонарушениях;</w:t>
      </w:r>
    </w:p>
    <w:p>
      <w:pPr>
        <w:pStyle w:val="UserStyle_6"/>
        <w:numPr>
          <w:numId w:val="8"/>
          <w:ilvl w:val="0"/>
        </w:numPr>
        <w:shd w:val="clear" w:color="auto" w:fill="auto"/>
        <w:tabs>
          <w:tab w:val="left" w:pos="1427" w:leader="none"/>
        </w:tabs>
        <w:spacing w:after="0" w:line="295" w:lineRule="exact"/>
        <w:ind w:firstLine="780"/>
      </w:pPr>
      <w:r>
        <w:t xml:space="preserve">порядок организации судопроизводства по гражданским делам;</w:t>
      </w:r>
    </w:p>
    <w:p>
      <w:pPr>
        <w:pStyle w:val="UserStyle_6"/>
        <w:numPr>
          <w:numId w:val="8"/>
          <w:ilvl w:val="0"/>
        </w:numPr>
        <w:shd w:val="clear" w:color="auto" w:fill="auto"/>
        <w:tabs>
          <w:tab w:val="left" w:pos="1427" w:leader="none"/>
        </w:tabs>
        <w:spacing w:after="0" w:line="295" w:lineRule="exact"/>
        <w:ind w:firstLine="780"/>
      </w:pPr>
      <w:r>
        <w:t xml:space="preserve">понятие и порядок протоколирования в судебном заседании;</w:t>
      </w:r>
    </w:p>
    <w:p>
      <w:pPr>
        <w:pStyle w:val="UserStyle_6"/>
        <w:numPr>
          <w:numId w:val="8"/>
          <w:ilvl w:val="0"/>
        </w:numPr>
        <w:shd w:val="clear" w:color="auto" w:fill="auto"/>
        <w:tabs>
          <w:tab w:val="left" w:pos="1427" w:leader="none"/>
        </w:tabs>
        <w:spacing w:after="0" w:line="295" w:lineRule="exact"/>
        <w:ind w:firstLine="780"/>
      </w:pPr>
      <w:r>
        <w:t xml:space="preserve">личные (гражданские), политические, экономические, социальные, культурные права;</w:t>
      </w:r>
    </w:p>
    <w:p>
      <w:pPr>
        <w:pStyle w:val="UserStyle_6"/>
        <w:numPr>
          <w:numId w:val="8"/>
          <w:ilvl w:val="0"/>
        </w:numPr>
        <w:shd w:val="clear" w:color="auto" w:fill="auto"/>
        <w:tabs>
          <w:tab w:val="left" w:pos="1427" w:leader="none"/>
        </w:tabs>
        <w:spacing w:after="0" w:line="295" w:lineRule="exact"/>
        <w:ind w:firstLine="780"/>
      </w:pPr>
      <w:r>
        <w:t xml:space="preserve">право на государственную защиту прав и свобод человека и гражданина.</w:t>
      </w:r>
    </w:p>
    <w:p>
      <w:pPr>
        <w:pStyle w:val="UserStyle_6"/>
        <w:numPr>
          <w:numId w:val="7"/>
          <w:ilvl w:val="0"/>
        </w:numPr>
        <w:shd w:val="clear" w:color="auto" w:fill="auto"/>
        <w:tabs>
          <w:tab w:val="left" w:pos="1447" w:leader="none"/>
        </w:tabs>
        <w:spacing w:after="0" w:line="295" w:lineRule="exact"/>
        <w:ind w:firstLine="780"/>
      </w:pPr>
      <w:r>
        <w:t xml:space="preserve">Гражданский служащий, замещающий должность </w:t>
      </w:r>
      <w:r>
        <w:rPr>
          <w:lang w:val="ru-RU"/>
        </w:rPr>
        <w:t xml:space="preserve">консультанта</w:t>
      </w:r>
      <w:r>
        <w:t xml:space="preserve">, должен обладать следующими профессиональными умениями:</w:t>
      </w:r>
    </w:p>
    <w:p>
      <w:pPr>
        <w:pStyle w:val="UserStyle_6"/>
        <w:numPr>
          <w:numId w:val="9"/>
          <w:ilvl w:val="0"/>
        </w:numPr>
        <w:shd w:val="clear" w:color="auto" w:fill="auto"/>
        <w:tabs>
          <w:tab w:val="left" w:pos="1427" w:leader="none"/>
        </w:tabs>
        <w:spacing w:after="0" w:line="295" w:lineRule="exact"/>
        <w:ind w:firstLine="780"/>
      </w:pPr>
      <w:r>
        <w:t xml:space="preserve">осуществление организации судебного процесса;</w:t>
      </w:r>
    </w:p>
    <w:p>
      <w:pPr>
        <w:pStyle w:val="UserStyle_6"/>
        <w:numPr>
          <w:numId w:val="9"/>
          <w:ilvl w:val="0"/>
        </w:numPr>
        <w:shd w:val="clear" w:color="auto" w:fill="auto"/>
        <w:tabs>
          <w:tab w:val="left" w:pos="1427" w:leader="none"/>
        </w:tabs>
        <w:spacing w:after="0" w:line="295" w:lineRule="exact"/>
        <w:ind w:firstLine="780"/>
      </w:pPr>
      <w:r>
        <w:t xml:space="preserve">извещение участников судопроизводства и других лиц о времени и месте судебного разбирательства;</w:t>
      </w:r>
    </w:p>
    <w:p>
      <w:pPr>
        <w:pStyle w:val="UserStyle_6"/>
        <w:numPr>
          <w:numId w:val="9"/>
          <w:ilvl w:val="0"/>
        </w:numPr>
        <w:shd w:val="clear" w:color="auto" w:fill="auto"/>
        <w:tabs>
          <w:tab w:val="left" w:pos="706" w:leader="none"/>
        </w:tabs>
        <w:spacing w:after="0" w:line="299" w:lineRule="exact"/>
        <w:ind w:firstLine="780"/>
        <w:jc w:val="left"/>
      </w:pPr>
      <w:r>
        <w:t xml:space="preserve">составление списков назначенных к рассмотрению дел; оформление разрешение на свидание с лицами, находящимися под</w:t>
      </w:r>
      <w:r>
        <w:t xml:space="preserve"> </w:t>
      </w:r>
      <w:r>
        <w:t xml:space="preserve">ведение протокола судебного заседания; оформление судебных дел </w:t>
      </w:r>
      <w:r>
        <w:t xml:space="preserve">п</w:t>
      </w:r>
      <w:r>
        <w:t xml:space="preserve">осле их рассмотрения; заполнение документов первичного статистического учета, в том числе электронно;</w:t>
      </w:r>
    </w:p>
    <w:p>
      <w:pPr>
        <w:pStyle w:val="UserStyle_6"/>
        <w:numPr>
          <w:numId w:val="10"/>
          <w:ilvl w:val="0"/>
        </w:numPr>
        <w:shd w:val="clear" w:color="auto" w:fill="auto"/>
        <w:tabs>
          <w:tab w:val="left" w:pos="1427" w:leader="none"/>
        </w:tabs>
        <w:spacing w:after="0" w:line="299" w:lineRule="exact"/>
        <w:ind w:firstLine="780"/>
      </w:pPr>
      <w:r>
        <w:t xml:space="preserve">составление и направлении копии судебных постановлений в соответствии с требованиями гражданского и уголовного судопроизводства;</w:t>
      </w:r>
    </w:p>
    <w:p>
      <w:pPr>
        <w:pStyle w:val="UserStyle_6"/>
        <w:numPr>
          <w:numId w:val="10"/>
          <w:ilvl w:val="0"/>
        </w:numPr>
        <w:shd w:val="clear" w:color="auto" w:fill="auto"/>
        <w:tabs>
          <w:tab w:val="left" w:pos="1427" w:leader="none"/>
        </w:tabs>
        <w:spacing w:after="0" w:line="299" w:lineRule="exact"/>
        <w:ind w:firstLine="780"/>
      </w:pPr>
      <w:r>
        <w:t xml:space="preserve">осуществление подготовки материалов, связанных с исполнением судебных постановлений;</w:t>
      </w:r>
    </w:p>
    <w:p>
      <w:pPr>
        <w:pStyle w:val="HtmlNormal"/>
        <w:numPr>
          <w:numId w:val="10"/>
          <w:ilvl w:val="0"/>
        </w:numPr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изготовление  запросов, писем по делам, находящимся в производстве судьи;</w:t>
      </w:r>
    </w:p>
    <w:p>
      <w:pPr>
        <w:pStyle w:val="UserStyle_25"/>
        <w:numPr>
          <w:numId w:val="10"/>
          <w:ilvl w:val="0"/>
        </w:num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составление и оформление процессуальных документов; </w:t>
      </w:r>
    </w:p>
    <w:p>
      <w:pPr>
        <w:pStyle w:val="UserStyle_6"/>
        <w:numPr>
          <w:numId w:val="10"/>
          <w:ilvl w:val="0"/>
        </w:numPr>
        <w:shd w:val="clear" w:color="auto" w:fill="auto"/>
        <w:tabs>
          <w:tab w:val="left" w:pos="1447" w:leader="none"/>
        </w:tabs>
        <w:spacing w:after="0" w:line="299" w:lineRule="exact"/>
        <w:ind w:firstLine="780"/>
      </w:pPr>
      <w:r>
        <w:t xml:space="preserve">работа с заявлениями и жалобами граждан и организаций, составления писем, отчетов, справок и обобщений по вопросам судебной деятельности в области уголовного и уголовно-процессуального законодательства</w:t>
      </w:r>
      <w:r>
        <w:t xml:space="preserve">, </w:t>
      </w:r>
      <w:r>
        <w:t xml:space="preserve">административного законодательства, законодательства об административном судопроизводстве и законодательства об административных правонарушениях</w:t>
      </w:r>
      <w:r>
        <w:t xml:space="preserve">, </w:t>
      </w:r>
      <w:r>
        <w:t xml:space="preserve">гражданского и гражданского процессуального законодательства;</w:t>
      </w:r>
    </w:p>
    <w:p>
      <w:pPr>
        <w:pStyle w:val="UserStyle_6"/>
        <w:numPr>
          <w:numId w:val="21"/>
          <w:ilvl w:val="2"/>
        </w:numPr>
        <w:shd w:val="clear" w:color="auto" w:fill="auto"/>
        <w:tabs>
          <w:tab w:val="left" w:pos="0" w:leader="none"/>
        </w:tabs>
        <w:spacing w:after="0" w:line="299" w:lineRule="exact"/>
        <w:ind w:left="0" w:firstLine="780"/>
      </w:pPr>
      <w:r>
        <w:t xml:space="preserve">Гражданский служащий, замещающий должность </w:t>
      </w:r>
      <w:r>
        <w:rPr>
          <w:lang w:val="ru-RU"/>
        </w:rPr>
        <w:t xml:space="preserve">консультанта</w:t>
      </w:r>
      <w:r>
        <w:t xml:space="preserve">, должен обладать следующими функциональными знаниями:</w:t>
      </w:r>
    </w:p>
    <w:p>
      <w:pPr>
        <w:pStyle w:val="UserStyle_6"/>
        <w:numPr>
          <w:numId w:val="11"/>
          <w:ilvl w:val="0"/>
        </w:numPr>
        <w:shd w:val="clear" w:color="auto" w:fill="auto"/>
        <w:tabs>
          <w:tab w:val="left" w:pos="1427" w:leader="none"/>
        </w:tabs>
        <w:spacing w:after="0" w:line="299" w:lineRule="exact"/>
        <w:ind w:firstLine="780"/>
      </w:pPr>
      <w:r>
        <w:t xml:space="preserve">понятие, процедура рассмотрения обращений граждан;</w:t>
      </w:r>
    </w:p>
    <w:p>
      <w:pPr>
        <w:pStyle w:val="UserStyle_6"/>
        <w:numPr>
          <w:numId w:val="11"/>
          <w:ilvl w:val="0"/>
        </w:numPr>
        <w:shd w:val="clear" w:color="auto" w:fill="auto"/>
        <w:tabs>
          <w:tab w:val="left" w:pos="1427" w:leader="none"/>
        </w:tabs>
        <w:spacing w:after="0" w:line="299" w:lineRule="exact"/>
        <w:ind w:firstLine="780"/>
      </w:pPr>
      <w:r>
        <w:t xml:space="preserve">централизованная и смешанная формы ведения делопроизводства;</w:t>
      </w:r>
    </w:p>
    <w:p>
      <w:pPr>
        <w:pStyle w:val="UserStyle_6"/>
        <w:numPr>
          <w:numId w:val="11"/>
          <w:ilvl w:val="0"/>
        </w:numPr>
        <w:shd w:val="clear" w:color="auto" w:fill="auto"/>
        <w:tabs>
          <w:tab w:val="left" w:pos="1282" w:leader="none"/>
        </w:tabs>
        <w:spacing w:after="0" w:line="295" w:lineRule="exact"/>
        <w:ind w:firstLine="780"/>
      </w:pPr>
      <w:r>
        <w:t xml:space="preserve">система взаимодействия в рамках внутриведомственного и межведомственного электронного документооборота.</w:t>
      </w:r>
    </w:p>
    <w:p>
      <w:pPr>
        <w:pStyle w:val="UserStyle_6"/>
        <w:shd w:val="clear" w:color="auto" w:fill="auto"/>
        <w:tabs>
          <w:tab w:val="left" w:pos="851" w:leader="none"/>
        </w:tabs>
        <w:spacing w:after="0" w:line="295" w:lineRule="exact"/>
      </w:pPr>
      <w:r>
        <w:rPr>
          <w:lang w:val="ru-RU"/>
        </w:rPr>
        <w:tab/>
        <w:t xml:space="preserve">2.2.6. </w:t>
      </w:r>
      <w:r>
        <w:t xml:space="preserve">Гражданский служащий, замещающий должность </w:t>
      </w:r>
      <w:r>
        <w:rPr>
          <w:lang w:val="ru-RU"/>
        </w:rPr>
        <w:t xml:space="preserve">консультанта</w:t>
      </w:r>
      <w:r>
        <w:t xml:space="preserve">, должен обладать следующими функциональными умениями:</w:t>
      </w:r>
    </w:p>
    <w:p>
      <w:pPr>
        <w:pStyle w:val="UserStyle_6"/>
        <w:shd w:val="clear" w:color="auto" w:fill="auto"/>
        <w:spacing w:after="237" w:line="295" w:lineRule="exact"/>
        <w:ind w:firstLine="780"/>
      </w:pPr>
      <w:r>
        <w:t xml:space="preserve"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дел.</w:t>
      </w:r>
    </w:p>
    <w:p>
      <w:pPr>
        <w:pStyle w:val="UserStyle_14"/>
        <w:keepNext/>
        <w:keepLines/>
        <w:numPr>
          <w:numId w:val="2"/>
          <w:ilvl w:val="0"/>
        </w:numPr>
        <w:shd w:val="clear" w:color="auto" w:fill="auto"/>
        <w:tabs>
          <w:tab w:val="left" w:pos="3419" w:leader="none"/>
        </w:tabs>
        <w:spacing w:before="0" w:after="0" w:line="299" w:lineRule="exact"/>
        <w:ind w:left="2940" w:firstLine="0"/>
        <w:jc w:val="both"/>
        <w:rPr>
          <w:sz w:val="26"/>
          <w:szCs w:val="26"/>
        </w:rPr>
      </w:pPr>
      <w:bookmarkStart w:id="2" w:name="bookmark2"/>
      <w:r>
        <w:rPr>
          <w:sz w:val="26"/>
          <w:szCs w:val="26"/>
        </w:rPr>
        <w:t xml:space="preserve">Должностные обязанности</w:t>
      </w:r>
      <w:bookmarkEnd w:id="2"/>
      <w:r>
        <w:rPr>
          <w:sz w:val="26"/>
          <w:szCs w:val="26"/>
        </w:rPr>
      </w:r>
    </w:p>
    <w:p>
      <w:pPr>
        <w:pStyle w:val="UserStyle_6"/>
        <w:numPr>
          <w:numId w:val="12"/>
          <w:ilvl w:val="0"/>
        </w:numPr>
        <w:shd w:val="clear" w:color="auto" w:fill="auto"/>
        <w:tabs>
          <w:tab w:val="left" w:pos="1282" w:leader="none"/>
        </w:tabs>
        <w:spacing w:after="0" w:line="299" w:lineRule="exact"/>
        <w:ind w:firstLine="780"/>
      </w:pPr>
      <w:r>
        <w:t xml:space="preserve">Консультант</w:t>
      </w:r>
      <w:r>
        <w:t xml:space="preserve"> должен:</w:t>
      </w:r>
    </w:p>
    <w:p>
      <w:pPr>
        <w:pStyle w:val="UserStyle_6"/>
        <w:shd w:val="clear" w:color="auto" w:fill="auto"/>
        <w:spacing w:after="0" w:line="299" w:lineRule="exact"/>
        <w:ind w:firstLine="780"/>
      </w:pPr>
      <w:r>
        <w:t xml:space="preserve"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>
      <w:pPr>
        <w:pStyle w:val="UserStyle_6"/>
        <w:shd w:val="clear" w:color="auto" w:fill="auto"/>
        <w:spacing w:after="0" w:line="299" w:lineRule="exact"/>
        <w:ind w:firstLine="780"/>
      </w:pPr>
      <w:r>
        <w:t xml:space="preserve"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>
      <w:pPr>
        <w:pStyle w:val="UserStyle_6"/>
        <w:shd w:val="clear" w:color="auto" w:fill="auto"/>
        <w:spacing w:after="0" w:line="299" w:lineRule="exact"/>
        <w:ind w:firstLine="780"/>
      </w:pPr>
      <w:r>
        <w:t xml:space="preserve"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>
      <w:pPr>
        <w:pStyle w:val="UserStyle_6"/>
        <w:shd w:val="clear" w:color="auto" w:fill="auto"/>
        <w:spacing w:after="0" w:line="299" w:lineRule="exact"/>
        <w:ind w:firstLine="780"/>
      </w:pPr>
      <w:r>
        <w:t xml:space="preserve"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>
      <w:pPr>
        <w:pStyle w:val="UserStyle_6"/>
        <w:shd w:val="clear" w:color="auto" w:fill="auto"/>
        <w:spacing w:after="0" w:line="299" w:lineRule="exact"/>
        <w:ind w:firstLine="780"/>
      </w:pPr>
      <w:r>
        <w:t xml:space="preserve">соблюдать Кодекс этики и служебного поведения государственных гражданских служащих Чувашской Республики в </w:t>
      </w:r>
      <w:r>
        <w:rPr>
          <w:lang w:val="ru-RU"/>
        </w:rPr>
        <w:t xml:space="preserve">Госслужбе Чувашии по делам юстиции</w:t>
      </w:r>
      <w:r>
        <w:t xml:space="preserve">.</w:t>
      </w:r>
    </w:p>
    <w:p>
      <w:pPr>
        <w:pStyle w:val="UserStyle_6"/>
        <w:numPr>
          <w:numId w:val="12"/>
          <w:ilvl w:val="0"/>
        </w:numPr>
        <w:shd w:val="clear" w:color="auto" w:fill="auto"/>
        <w:tabs>
          <w:tab w:val="left" w:pos="1282" w:leader="none"/>
        </w:tabs>
        <w:spacing w:after="0" w:line="299" w:lineRule="exact"/>
        <w:ind w:firstLine="640"/>
      </w:pPr>
      <w:r>
        <w:t xml:space="preserve">Кроме того, исходя из задач и функций аппарата </w:t>
      </w:r>
      <w:r>
        <w:rPr>
          <w:lang w:val="ru-RU"/>
        </w:rPr>
        <w:t xml:space="preserve">консультант</w:t>
      </w:r>
      <w:r>
        <w:t xml:space="preserve"> обязан: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289" w:leader="none"/>
        </w:tabs>
        <w:spacing w:after="0" w:line="299" w:lineRule="exact"/>
        <w:ind w:firstLine="640"/>
      </w:pPr>
      <w:r>
        <w:t xml:space="preserve">Организовать работу канцелярии аппарата мирового судьи и координировать работу специалистов аппарата мирового судьи в ходе исполнения ими своих должностных обязанностей.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354" w:leader="none"/>
        </w:tabs>
        <w:spacing w:after="0" w:line="299" w:lineRule="exact"/>
        <w:ind w:firstLine="640"/>
      </w:pPr>
      <w:r>
        <w:t xml:space="preserve">Осуществлять контроль за сроками сдачи секретарем судебного заседания оконченных дел в канцелярию, сроками обращения к исполнению судебных актов, подлежащих немедленному исполнению, исполнением частных определений (постановлений).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285" w:leader="none"/>
        </w:tabs>
        <w:spacing w:after="0" w:line="299" w:lineRule="exact"/>
        <w:ind w:firstLine="640"/>
      </w:pPr>
      <w:r>
        <w:t xml:space="preserve">Осуществлять прием, регистрацию, учет и распределение поступающей корреспонденции</w:t>
      </w:r>
      <w:r>
        <w:rPr>
          <w:lang w:val="ru-RU"/>
        </w:rPr>
        <w:t xml:space="preserve">, в том числе в электронном виде</w:t>
      </w:r>
      <w:r>
        <w:t xml:space="preserve">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342" w:leader="none"/>
        </w:tabs>
        <w:spacing w:after="0" w:line="299" w:lineRule="exact"/>
        <w:ind w:firstLine="640"/>
      </w:pPr>
      <w:r>
        <w:t xml:space="preserve">Оформлять дела: составлять описи и справочные листы, подшивать.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285" w:leader="none"/>
        </w:tabs>
        <w:spacing w:after="0" w:line="299" w:lineRule="exact"/>
        <w:ind w:firstLine="640"/>
      </w:pPr>
      <w:r>
        <w:t xml:space="preserve">Размещать в установленные </w:t>
      </w:r>
      <w:r>
        <w:t xml:space="preserve">Федеральны</w:t>
      </w:r>
      <w:r>
        <w:rPr>
          <w:lang w:val="ru-RU"/>
        </w:rPr>
        <w:t xml:space="preserve">м</w:t>
      </w:r>
      <w:r>
        <w:t xml:space="preserve"> закон</w:t>
      </w:r>
      <w:r>
        <w:rPr>
          <w:lang w:val="ru-RU"/>
        </w:rPr>
        <w:t xml:space="preserve">ом</w:t>
      </w:r>
      <w:r>
        <w:t xml:space="preserve"> от 22.12.2008 N 262-ФЗ </w:t>
      </w:r>
      <w:r>
        <w:rPr>
          <w:lang w:val="ru-RU"/>
        </w:rPr>
        <w:t xml:space="preserve"> «</w:t>
      </w:r>
      <w:r>
        <w:t xml:space="preserve">Об обеспечении доступа к информации о деятельности судов в Российской Федерации</w:t>
      </w:r>
      <w:r>
        <w:rPr>
          <w:lang w:val="ru-RU"/>
        </w:rPr>
        <w:t xml:space="preserve">» </w:t>
      </w:r>
      <w:r>
        <w:t xml:space="preserve">сроки информацию о деятельности мирового судьи в сети Интернет на </w:t>
      </w:r>
      <w:r>
        <w:rPr>
          <w:lang w:val="ru-RU"/>
        </w:rPr>
        <w:t xml:space="preserve">официальном сайте соответствующего судебного участка на портале </w:t>
      </w:r>
      <w:r>
        <w:rPr>
          <w:lang w:val="en-US"/>
        </w:rPr>
        <w:t xml:space="preserve">www</w:t>
      </w:r>
      <w:r>
        <w:rPr>
          <w:lang w:val="ru-RU"/>
        </w:rPr>
        <w:t xml:space="preserve">.</w:t>
      </w:r>
      <w:r>
        <w:rPr>
          <w:lang w:val="en-US"/>
        </w:rPr>
        <w:t xml:space="preserve">sudrf</w:t>
      </w:r>
      <w:r>
        <w:rPr>
          <w:lang w:val="ru-RU"/>
        </w:rPr>
        <w:t xml:space="preserve">.</w:t>
      </w:r>
      <w:r>
        <w:rPr>
          <w:lang w:val="en-US"/>
        </w:rPr>
        <w:t xml:space="preserve">ru</w:t>
      </w:r>
      <w:r>
        <w:t xml:space="preserve">.</w:t>
      </w:r>
    </w:p>
    <w:p>
      <w:pPr>
        <w:pStyle w:val="BodyText"/>
        <w:numPr>
          <w:numId w:val="13"/>
          <w:ilvl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Вести делопроизводство в электронном виде в автоматизированной информационной системе АМИРС.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342" w:leader="none"/>
        </w:tabs>
        <w:spacing w:after="0" w:line="299" w:lineRule="exact"/>
        <w:ind w:firstLine="640"/>
      </w:pPr>
      <w:r>
        <w:t xml:space="preserve">Участвовать в приеме граждан.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339" w:leader="none"/>
        </w:tabs>
        <w:spacing w:after="0" w:line="299" w:lineRule="exact"/>
        <w:ind w:firstLine="640"/>
      </w:pPr>
      <w:r>
        <w:t xml:space="preserve">Вести наряды, журналы и книги учета.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408" w:leader="none"/>
        </w:tabs>
        <w:spacing w:after="0" w:line="299" w:lineRule="exact"/>
        <w:ind w:firstLine="660"/>
      </w:pPr>
      <w:r>
        <w:t xml:space="preserve">Вести первичный статистический учет, составлять статистические отчеты, статистические карточки на подсудимых, представлять их в установленные сроки в Управление Судебного департамента в Чувашской </w:t>
      </w:r>
      <w:r>
        <w:rPr>
          <w:lang w:val="ru-RU"/>
        </w:rPr>
        <w:t xml:space="preserve">Республике</w:t>
      </w:r>
      <w:r>
        <w:t xml:space="preserve">-Чувашии.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408" w:leader="none"/>
        </w:tabs>
        <w:spacing w:after="0" w:line="299" w:lineRule="exact"/>
        <w:ind w:firstLine="660"/>
      </w:pPr>
      <w:r>
        <w:t xml:space="preserve">Вести учет и регистрацию поступающих мировому судье предложений, заявлений, жалоб (кроме жалоб на приговоры, решения, судебные приказы, определения и постановления), осуществлять контроль за сроками их рассмотрения.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495" w:leader="none"/>
        </w:tabs>
        <w:spacing w:after="0" w:line="299" w:lineRule="exact"/>
        <w:ind w:firstLine="660"/>
      </w:pPr>
      <w:r>
        <w:t xml:space="preserve">Оформлять и направлять документы по исполнению решений, приговоров, определений, постановлений и осуществлять контроль за получением сообщений об их исполнении.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498" w:leader="none"/>
        </w:tabs>
        <w:spacing w:after="0" w:line="299" w:lineRule="exact"/>
        <w:ind w:firstLine="660"/>
      </w:pPr>
      <w:r>
        <w:t xml:space="preserve">Выписывать, регистрировать исполнительные документы по гражданским, уголовным делам, за исключением исполнительных документов по решениям, подлежащим немедленному исполнению.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433" w:leader="none"/>
        </w:tabs>
        <w:spacing w:after="0" w:line="299" w:lineRule="exact"/>
        <w:ind w:firstLine="660"/>
      </w:pPr>
      <w:r>
        <w:t xml:space="preserve">Своевременно </w:t>
      </w:r>
      <w:r>
        <w:rPr>
          <w:lang w:val="ru-RU"/>
        </w:rPr>
        <w:t xml:space="preserve">регистрировать, </w:t>
      </w:r>
      <w:r>
        <w:t xml:space="preserve">оформлять</w:t>
      </w:r>
      <w:r>
        <w:rPr>
          <w:lang w:val="ru-RU"/>
        </w:rPr>
        <w:t xml:space="preserve"> </w:t>
      </w:r>
      <w:r>
        <w:rPr>
          <w:lang w:val="ru-RU"/>
        </w:rPr>
        <w:t xml:space="preserve">и направлять </w:t>
      </w:r>
      <w:r>
        <w:t xml:space="preserve">дела с апелляционными, </w:t>
      </w:r>
      <w:r>
        <w:rPr>
          <w:lang w:val="ru-RU"/>
        </w:rPr>
        <w:t xml:space="preserve">кассационными, </w:t>
      </w:r>
      <w:r>
        <w:t xml:space="preserve">частными жалобами и протестами</w:t>
      </w:r>
      <w:r>
        <w:rPr>
          <w:lang w:val="ru-RU"/>
        </w:rPr>
        <w:t xml:space="preserve">, а также дела (материалы)</w:t>
      </w:r>
      <w:r>
        <w:rPr>
          <w:lang w:val="ru-RU"/>
        </w:rPr>
        <w:t xml:space="preserve">,</w:t>
      </w:r>
      <w:r>
        <w:rPr>
          <w:lang w:val="ru-RU"/>
        </w:rPr>
        <w:t xml:space="preserve"> судебные решения по которым вступили законную силу</w:t>
      </w:r>
      <w:r>
        <w:t xml:space="preserve">, передавать их в вышестоящий суд</w:t>
      </w:r>
      <w:r>
        <w:rPr>
          <w:lang w:val="ru-RU"/>
        </w:rPr>
        <w:t xml:space="preserve">, в том числе по системе электронного делопроизводства</w:t>
      </w:r>
      <w:r>
        <w:t xml:space="preserve">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560" w:leader="none"/>
        </w:tabs>
        <w:spacing w:after="0" w:line="299" w:lineRule="exact"/>
        <w:ind w:firstLine="660"/>
      </w:pPr>
      <w:r>
        <w:t xml:space="preserve">Вести учет частных определений и переписку по их исполнению.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437" w:leader="none"/>
        </w:tabs>
        <w:spacing w:after="0" w:line="299" w:lineRule="exact"/>
        <w:ind w:firstLine="660"/>
      </w:pPr>
      <w:r>
        <w:t xml:space="preserve">Обеспечивать учет и вести контроль за исполнением судебных поручений, направленных в другие суды или поступивших из других судов, в том числе связанных с исполнением обязательств по международным соглашениям.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441" w:leader="none"/>
        </w:tabs>
        <w:spacing w:after="0" w:line="299" w:lineRule="exact"/>
        <w:ind w:firstLine="660"/>
      </w:pPr>
      <w:r>
        <w:t xml:space="preserve">Обеспечивать учет, хранение гражданских, уголовных и административных дел и других материалов до передачи их в архив.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560" w:leader="none"/>
        </w:tabs>
        <w:spacing w:after="0" w:line="299" w:lineRule="exact"/>
        <w:ind w:firstLine="660"/>
      </w:pPr>
      <w:r>
        <w:t xml:space="preserve">Вести учет, обеспечивать сохранность вещественных доказательств.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560" w:leader="none"/>
        </w:tabs>
        <w:spacing w:after="0" w:line="299" w:lineRule="exact"/>
        <w:ind w:firstLine="660"/>
      </w:pPr>
      <w:r>
        <w:t xml:space="preserve">Вести учет материалов по составам частного обвинения.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430" w:leader="none"/>
        </w:tabs>
        <w:spacing w:after="0" w:line="299" w:lineRule="exact"/>
        <w:ind w:firstLine="660"/>
      </w:pPr>
      <w:r>
        <w:t xml:space="preserve">Составлять годовые описи судебных дел и документов постоянного хранения, подлежащих передаче в государственный архив.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433" w:leader="none"/>
        </w:tabs>
        <w:spacing w:after="0" w:line="299" w:lineRule="exact"/>
        <w:ind w:firstLine="660"/>
      </w:pPr>
      <w:r>
        <w:t xml:space="preserve">Организовать работу архива суда: обеспечивать учет, сохранность судебных дел и документов.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437" w:leader="none"/>
        </w:tabs>
        <w:spacing w:after="0" w:line="299" w:lineRule="exact"/>
        <w:ind w:firstLine="660"/>
      </w:pPr>
      <w:r>
        <w:t xml:space="preserve">Осуществлять контроль за необходимым режимом хранения документов в архиве, осуществлять выдачу с разрешения мирового судьи документов или их копий из дел и иных архивных материалов.</w:t>
      </w:r>
    </w:p>
    <w:p>
      <w:pPr>
        <w:pStyle w:val="UserStyle_6"/>
        <w:numPr>
          <w:numId w:val="13"/>
          <w:ilvl w:val="0"/>
        </w:numPr>
        <w:shd w:val="clear" w:color="auto" w:fill="auto"/>
        <w:tabs>
          <w:tab w:val="left" w:pos="1437" w:leader="none"/>
        </w:tabs>
        <w:spacing w:after="0" w:line="299" w:lineRule="exact"/>
        <w:ind w:firstLine="660"/>
      </w:pPr>
      <w:r>
        <w:t xml:space="preserve">Организовать работу экспертной комиссии по экспертизе документов, заниматься отбором судебных дел, материалов, нарядов и других документов для постоянного хранения или оформления их для уничтожения.</w:t>
      </w:r>
    </w:p>
    <w:p>
      <w:pPr>
        <w:pStyle w:val="UserStyle_6"/>
        <w:numPr>
          <w:numId w:val="12"/>
          <w:ilvl w:val="0"/>
        </w:numPr>
        <w:shd w:val="clear" w:color="auto" w:fill="auto"/>
        <w:tabs>
          <w:tab w:val="left" w:pos="1095" w:leader="none"/>
        </w:tabs>
        <w:spacing w:after="0" w:line="299" w:lineRule="exact"/>
        <w:ind w:firstLine="660"/>
      </w:pPr>
      <w:r>
        <w:t xml:space="preserve">Соблюдать правила техники безопасности и охраны труда, противопожарной защиты и санитарии.</w:t>
      </w:r>
    </w:p>
    <w:p>
      <w:pPr>
        <w:pStyle w:val="UserStyle_6"/>
        <w:numPr>
          <w:numId w:val="12"/>
          <w:ilvl w:val="0"/>
        </w:numPr>
        <w:shd w:val="clear" w:color="auto" w:fill="auto"/>
        <w:tabs>
          <w:tab w:val="left" w:pos="1084" w:leader="none"/>
        </w:tabs>
        <w:spacing w:after="243" w:line="299" w:lineRule="exact"/>
        <w:ind w:firstLine="660"/>
      </w:pPr>
      <w:r>
        <w:t xml:space="preserve">Исполнять должностные обязанности временно отсутствующего работника аппарата в порядке взаимозаменяемости, выполнять иные поручения мирового судьи по </w:t>
      </w:r>
      <w:r>
        <w:t xml:space="preserve">судебному делопроизводству.</w:t>
      </w:r>
    </w:p>
    <w:p>
      <w:pPr>
        <w:pStyle w:val="UserStyle_16"/>
        <w:numPr>
          <w:numId w:val="2"/>
          <w:ilvl w:val="0"/>
        </w:numPr>
        <w:shd w:val="clear" w:color="auto" w:fill="auto"/>
        <w:spacing w:before="0" w:after="0"/>
        <w:ind w:right="40"/>
        <w:rPr>
          <w:sz w:val="26"/>
          <w:szCs w:val="26"/>
        </w:rPr>
      </w:pPr>
      <w:r>
        <w:rPr>
          <w:sz w:val="26"/>
          <w:szCs w:val="26"/>
        </w:rPr>
        <w:t xml:space="preserve">Права</w:t>
      </w:r>
      <w:r>
        <w:rPr>
          <w:sz w:val="26"/>
          <w:szCs w:val="26"/>
        </w:rPr>
      </w:r>
    </w:p>
    <w:p>
      <w:pPr>
        <w:pStyle w:val="BodyText"/>
        <w:tabs>
          <w:tab w:val="left" w:pos="540" w:leader="none"/>
        </w:tabs>
        <w:ind w:left="709"/>
        <w:contextualSpacing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Консультант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имеет право на:</w:t>
      </w:r>
    </w:p>
    <w:p>
      <w:pPr>
        <w:pStyle w:val="UserStyle_2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 Обеспечение надлежащих организационно-технических условий, необх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димых для исполнения должностных обязанностей;</w:t>
      </w:r>
    </w:p>
    <w:p>
      <w:pPr>
        <w:pStyle w:val="UserStyle_23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 Ознакомление с должностным регламентом и иными документами, определяющими его права и обязанности по замещаемой должности  гра</w:t>
      </w:r>
      <w:r>
        <w:rPr>
          <w:rFonts w:ascii="Times New Roman" w:hAnsi="Times New Roman" w:cs="Times New Roman"/>
          <w:sz w:val="26"/>
          <w:szCs w:val="26"/>
        </w:rPr>
        <w:t xml:space="preserve">ж</w:t>
      </w:r>
      <w:r>
        <w:rPr>
          <w:rFonts w:ascii="Times New Roman" w:hAnsi="Times New Roman" w:cs="Times New Roman"/>
          <w:sz w:val="26"/>
          <w:szCs w:val="26"/>
        </w:rPr>
        <w:t xml:space="preserve">данской службы, критериями оценки эффективности исполнения должностных обязанностей, показ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телями результативности профессиональной служебной деятельности и условиями дол</w:t>
      </w:r>
      <w:r>
        <w:rPr>
          <w:rFonts w:ascii="Times New Roman" w:hAnsi="Times New Roman" w:cs="Times New Roman"/>
          <w:sz w:val="26"/>
          <w:szCs w:val="26"/>
        </w:rPr>
        <w:t xml:space="preserve">ж</w:t>
      </w:r>
      <w:r>
        <w:rPr>
          <w:rFonts w:ascii="Times New Roman" w:hAnsi="Times New Roman" w:cs="Times New Roman"/>
          <w:sz w:val="26"/>
          <w:szCs w:val="26"/>
        </w:rPr>
        <w:t xml:space="preserve">ностного роста;</w:t>
      </w:r>
    </w:p>
    <w:p>
      <w:pPr>
        <w:pStyle w:val="UserStyle_2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 Получение в установленном порядке информации и материалов, необх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димых для исполнения должностных обязанностей;</w:t>
      </w:r>
    </w:p>
    <w:p>
      <w:pPr>
        <w:pStyle w:val="UserStyle_2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 Ознакомление с отзывами о его профессиональной служебной деятельности и другими документами до внесения их в его личное дело, м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териалами личного дела, а также на приобщение к личному делу его письменных объясн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ний и других документов и материалов;</w:t>
      </w:r>
    </w:p>
    <w:p>
      <w:pPr>
        <w:pStyle w:val="UserStyle_2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 Профессиональную переподготовку, повышение квалификации и стаж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ровку в установленном порядке;</w:t>
      </w:r>
    </w:p>
    <w:p>
      <w:pPr>
        <w:pStyle w:val="UserStyle_2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 Рассмотрение индивидуальных служебных споров в соответствии с Фед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ральным законом «О государственной гражданской службе Российской федерации» и другими федеральными законами;</w:t>
      </w:r>
    </w:p>
    <w:p>
      <w:pPr>
        <w:pStyle w:val="UserStyle_23"/>
        <w:ind w:left="709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4.8. Проведение по его заявлению служебной проверки;</w:t>
      </w:r>
    </w:p>
    <w:p>
      <w:pPr>
        <w:pStyle w:val="BodyText"/>
        <w:tabs>
          <w:tab w:val="left" w:pos="540" w:leader="none"/>
        </w:tabs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4.</w:t>
      </w:r>
      <w:r>
        <w:rPr>
          <w:sz w:val="26"/>
          <w:szCs w:val="26"/>
          <w:lang w:val="ru-RU"/>
        </w:rPr>
        <w:t xml:space="preserve">9</w:t>
      </w:r>
      <w:r>
        <w:rPr>
          <w:sz w:val="26"/>
          <w:szCs w:val="26"/>
        </w:rPr>
        <w:t xml:space="preserve">. Иные предусмотренные Федеральным законом «О государственной гра</w:t>
      </w:r>
      <w:r>
        <w:rPr>
          <w:sz w:val="26"/>
          <w:szCs w:val="26"/>
        </w:rPr>
        <w:t xml:space="preserve">ж</w:t>
      </w:r>
      <w:r>
        <w:rPr>
          <w:sz w:val="26"/>
          <w:szCs w:val="26"/>
        </w:rPr>
        <w:t xml:space="preserve">данской службе Российской Федерации» права.</w:t>
      </w:r>
    </w:p>
    <w:p>
      <w:pPr>
        <w:pStyle w:val="UserStyle_6"/>
        <w:shd w:val="clear" w:color="auto" w:fill="auto"/>
        <w:spacing w:after="237" w:line="292" w:lineRule="exact"/>
        <w:ind w:firstLine="540"/>
        <w:jc w:val="left"/>
      </w:pPr>
    </w:p>
    <w:p>
      <w:pPr>
        <w:pStyle w:val="UserStyle_16"/>
        <w:numPr>
          <w:numId w:val="14"/>
          <w:ilvl w:val="0"/>
        </w:numPr>
        <w:shd w:val="clear" w:color="auto" w:fill="auto"/>
        <w:tabs>
          <w:tab w:val="left" w:pos="2447" w:leader="none"/>
        </w:tabs>
        <w:spacing w:before="0"/>
        <w:ind w:left="2080" w:right="2000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гражданского служащего за неисполнение (ненадлежащее исполнение) должностных обязанностей</w:t>
      </w:r>
      <w:r>
        <w:rPr>
          <w:sz w:val="26"/>
          <w:szCs w:val="26"/>
        </w:rPr>
      </w:r>
    </w:p>
    <w:p>
      <w:pPr>
        <w:pStyle w:val="UserStyle_6"/>
        <w:numPr>
          <w:numId w:val="15"/>
          <w:ilvl w:val="0"/>
        </w:numPr>
        <w:shd w:val="clear" w:color="auto" w:fill="auto"/>
        <w:tabs>
          <w:tab w:val="left" w:pos="1213" w:leader="none"/>
        </w:tabs>
        <w:spacing w:after="0" w:line="295" w:lineRule="exact"/>
        <w:ind w:firstLine="780"/>
      </w:pPr>
      <w:r>
        <w:t xml:space="preserve">Консультант</w:t>
      </w:r>
      <w:r>
        <w:t xml:space="preserve"> несет предусмотренную законодательством Российской Федерации ответственность за:</w:t>
      </w:r>
    </w:p>
    <w:p>
      <w:pPr>
        <w:pStyle w:val="UserStyle_6"/>
        <w:shd w:val="clear" w:color="auto" w:fill="auto"/>
        <w:spacing w:after="0" w:line="292" w:lineRule="exact"/>
        <w:ind w:firstLine="780"/>
      </w:pPr>
      <w:r>
        <w:t xml:space="preserve">неисполнение либо ненадлежащее исполнение должностных обязанностей;</w:t>
      </w:r>
    </w:p>
    <w:p>
      <w:pPr>
        <w:pStyle w:val="UserStyle_6"/>
        <w:shd w:val="clear" w:color="auto" w:fill="auto"/>
        <w:spacing w:after="0" w:line="292" w:lineRule="exact"/>
        <w:ind w:firstLine="780"/>
      </w:pPr>
      <w:r>
        <w:t xml:space="preserve"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>
      <w:pPr>
        <w:pStyle w:val="UserStyle_6"/>
        <w:shd w:val="clear" w:color="auto" w:fill="auto"/>
        <w:spacing w:after="0" w:line="292" w:lineRule="exact"/>
        <w:ind w:firstLine="780"/>
      </w:pPr>
      <w:r>
        <w:t xml:space="preserve">разглашение служебной информации, ставшей известной гражданскому служащему в связи с исполнением им должностных обязанностей;</w:t>
      </w:r>
    </w:p>
    <w:p>
      <w:pPr>
        <w:pStyle w:val="UserStyle_6"/>
        <w:shd w:val="clear" w:color="auto" w:fill="auto"/>
        <w:spacing w:after="0" w:line="292" w:lineRule="exact"/>
        <w:ind w:firstLine="780"/>
      </w:pPr>
      <w:r>
        <w:t xml:space="preserve">сохранность вверенного ему государством имущества, для исполнения своих должностных обязанностей.</w:t>
      </w:r>
    </w:p>
    <w:p>
      <w:pPr>
        <w:pStyle w:val="UserStyle_6"/>
        <w:numPr>
          <w:numId w:val="15"/>
          <w:ilvl w:val="0"/>
        </w:numPr>
        <w:shd w:val="clear" w:color="auto" w:fill="auto"/>
        <w:tabs>
          <w:tab w:val="left" w:pos="1220" w:leader="none"/>
        </w:tabs>
        <w:spacing w:after="0" w:line="292" w:lineRule="exact"/>
        <w:ind w:firstLine="780"/>
      </w:pPr>
      <w:r>
        <w:t xml:space="preserve"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>
      <w:pPr>
        <w:pStyle w:val="UserStyle_6"/>
        <w:numPr>
          <w:numId w:val="15"/>
          <w:ilvl w:val="0"/>
        </w:numPr>
        <w:shd w:val="clear" w:color="auto" w:fill="auto"/>
        <w:tabs>
          <w:tab w:val="left" w:pos="1220" w:leader="none"/>
        </w:tabs>
        <w:spacing w:after="232" w:line="292" w:lineRule="exact"/>
        <w:ind w:firstLine="780"/>
      </w:pPr>
      <w:r>
        <w:t xml:space="preserve"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>
      <w:pPr>
        <w:pStyle w:val="UserStyle_14"/>
        <w:keepNext/>
        <w:keepLines/>
        <w:numPr>
          <w:numId w:val="14"/>
          <w:ilvl w:val="0"/>
        </w:numPr>
        <w:shd w:val="clear" w:color="auto" w:fill="auto"/>
        <w:tabs>
          <w:tab w:val="left" w:pos="1606" w:leader="none"/>
        </w:tabs>
        <w:spacing w:before="0" w:after="0" w:line="302" w:lineRule="exact"/>
        <w:ind w:left="980" w:right="1000" w:firstLine="0"/>
        <w:rPr>
          <w:sz w:val="26"/>
          <w:szCs w:val="26"/>
        </w:rPr>
      </w:pPr>
      <w:bookmarkStart w:id="3" w:name="bookmark3"/>
      <w:r>
        <w:rPr>
          <w:sz w:val="26"/>
          <w:szCs w:val="26"/>
        </w:rPr>
        <w:t xml:space="preserve">Перечень вопросов, по которым гражданский служащий вправе или обязан самостоятельно принимать управленческие</w:t>
      </w:r>
      <w:bookmarkEnd w:id="3"/>
      <w:r>
        <w:rPr>
          <w:sz w:val="26"/>
          <w:szCs w:val="26"/>
        </w:rPr>
        <w:t xml:space="preserve"> </w:t>
      </w:r>
      <w:bookmarkStart w:id="4" w:name="bookmark4"/>
      <w:r>
        <w:rPr>
          <w:sz w:val="26"/>
          <w:szCs w:val="26"/>
        </w:rPr>
        <w:t xml:space="preserve">и иные решения</w:t>
      </w:r>
      <w:bookmarkEnd w:id="4"/>
      <w:r>
        <w:rPr>
          <w:sz w:val="26"/>
          <w:szCs w:val="26"/>
        </w:rPr>
      </w:r>
    </w:p>
    <w:p>
      <w:pPr>
        <w:pStyle w:val="UserStyle_6"/>
        <w:shd w:val="clear" w:color="auto" w:fill="auto"/>
        <w:spacing w:after="0" w:line="299" w:lineRule="exact"/>
        <w:ind w:firstLine="780"/>
      </w:pPr>
      <w:r>
        <w:t xml:space="preserve">Вопросы, по которым </w:t>
      </w:r>
      <w:r>
        <w:t xml:space="preserve">консультант</w:t>
      </w:r>
      <w:r>
        <w:t xml:space="preserve"> вправе и обязан самостоятельно принимать управленческие и иные решения:</w:t>
      </w:r>
    </w:p>
    <w:p>
      <w:pPr>
        <w:pStyle w:val="UserStyle_6"/>
        <w:numPr>
          <w:numId w:val="16"/>
          <w:ilvl w:val="0"/>
        </w:numPr>
        <w:shd w:val="clear" w:color="auto" w:fill="auto"/>
        <w:tabs>
          <w:tab w:val="left" w:pos="1173" w:leader="none"/>
        </w:tabs>
        <w:spacing w:after="0" w:line="299" w:lineRule="exact"/>
        <w:ind w:firstLine="660"/>
      </w:pPr>
      <w:r>
        <w:t xml:space="preserve">Подготовка проектов запросов, исполнительных листов для подписания мировым судьей.</w:t>
      </w:r>
    </w:p>
    <w:p>
      <w:pPr>
        <w:pStyle w:val="UserStyle_6"/>
        <w:numPr>
          <w:numId w:val="16"/>
          <w:ilvl w:val="0"/>
        </w:numPr>
        <w:shd w:val="clear" w:color="auto" w:fill="auto"/>
        <w:tabs>
          <w:tab w:val="left" w:pos="1173" w:leader="none"/>
        </w:tabs>
        <w:spacing w:after="287" w:line="299" w:lineRule="exact"/>
        <w:ind w:left="660"/>
      </w:pPr>
      <w:r>
        <w:t xml:space="preserve">Визирование проектов документов внутреннего обращения.</w:t>
      </w:r>
    </w:p>
    <w:p>
      <w:pPr>
        <w:pStyle w:val="UserStyle_14"/>
        <w:keepNext/>
        <w:keepLines/>
        <w:numPr>
          <w:numId w:val="14"/>
          <w:ilvl w:val="0"/>
        </w:numPr>
        <w:shd w:val="clear" w:color="auto" w:fill="auto"/>
        <w:tabs>
          <w:tab w:val="left" w:pos="1672" w:leader="none"/>
        </w:tabs>
        <w:spacing w:before="0" w:after="0" w:line="240" w:lineRule="exact"/>
        <w:ind w:left="1100" w:firstLine="0"/>
        <w:jc w:val="both"/>
        <w:rPr>
          <w:sz w:val="26"/>
          <w:szCs w:val="26"/>
        </w:rPr>
      </w:pPr>
      <w:bookmarkStart w:id="5" w:name="bookmark5"/>
      <w:r>
        <w:rPr>
          <w:sz w:val="26"/>
          <w:szCs w:val="26"/>
        </w:rPr>
        <w:t xml:space="preserve">Перечень вопросов, по которым гражданский служащий</w:t>
      </w:r>
      <w:bookmarkEnd w:id="5"/>
      <w:r>
        <w:rPr>
          <w:sz w:val="26"/>
          <w:szCs w:val="26"/>
        </w:rPr>
      </w:r>
    </w:p>
    <w:p>
      <w:pPr>
        <w:pStyle w:val="UserStyle_16"/>
        <w:shd w:val="clear" w:color="auto" w:fill="auto"/>
        <w:spacing w:before="0" w:after="0" w:line="299" w:lineRule="exact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вправе или обязан участвовать при подготовке проектов нормативных правовых актов и (или) проектов управленческих и иных решений</w:t>
      </w:r>
      <w:r>
        <w:rPr>
          <w:sz w:val="26"/>
          <w:szCs w:val="26"/>
        </w:rPr>
      </w:r>
    </w:p>
    <w:p>
      <w:pPr>
        <w:pStyle w:val="UserStyle_6"/>
        <w:shd w:val="clear" w:color="auto" w:fill="auto"/>
        <w:spacing w:after="0" w:line="299" w:lineRule="exact"/>
        <w:ind w:firstLine="780"/>
      </w:pPr>
      <w:r>
        <w:t xml:space="preserve">Консультант</w:t>
      </w:r>
      <w:r>
        <w:t xml:space="preserve"> осуществляет служебное взаимодействие в связи с исполнением своих должностных обязанностей в следующем порядке:</w:t>
      </w:r>
    </w:p>
    <w:p>
      <w:pPr>
        <w:pStyle w:val="UserStyle_6"/>
        <w:numPr>
          <w:numId w:val="17"/>
          <w:ilvl w:val="0"/>
        </w:numPr>
        <w:shd w:val="clear" w:color="auto" w:fill="auto"/>
        <w:tabs>
          <w:tab w:val="left" w:pos="1284" w:leader="none"/>
        </w:tabs>
        <w:spacing w:after="0" w:line="299" w:lineRule="exact"/>
        <w:ind w:left="780" w:right="180"/>
      </w:pPr>
      <w:r>
        <w:t xml:space="preserve">При служебном взаимодействии с гражданскими служащими аппарата: согласовывает свои действия с мировым судьей;</w:t>
      </w:r>
    </w:p>
    <w:p>
      <w:pPr>
        <w:pStyle w:val="UserStyle_6"/>
        <w:shd w:val="clear" w:color="auto" w:fill="auto"/>
        <w:spacing w:after="0" w:line="299" w:lineRule="exact"/>
        <w:ind w:right="20"/>
        <w:jc w:val="center"/>
      </w:pPr>
      <w:r>
        <w:t xml:space="preserve">доводит указания мирового судьи до остальных специалистов аппарата.</w:t>
      </w:r>
    </w:p>
    <w:p>
      <w:pPr>
        <w:pStyle w:val="UserStyle_6"/>
        <w:numPr>
          <w:numId w:val="17"/>
          <w:ilvl w:val="0"/>
        </w:numPr>
        <w:shd w:val="clear" w:color="auto" w:fill="auto"/>
        <w:tabs>
          <w:tab w:val="left" w:pos="1213" w:leader="none"/>
        </w:tabs>
        <w:spacing w:after="0" w:line="295" w:lineRule="exact"/>
        <w:ind w:firstLine="780"/>
      </w:pPr>
      <w:r>
        <w:t xml:space="preserve">При служебном взаимодействии с гражданскими служащими государственных органов в связи с исполнением своих должностных обязанностей:</w:t>
      </w:r>
    </w:p>
    <w:p>
      <w:pPr>
        <w:pStyle w:val="UserStyle_6"/>
        <w:shd w:val="clear" w:color="auto" w:fill="auto"/>
        <w:spacing w:after="0" w:line="295" w:lineRule="exact"/>
        <w:ind w:firstLine="780"/>
      </w:pPr>
      <w:r>
        <w:t xml:space="preserve">решает вопросы материально-технического обеспечения со специалистами </w:t>
      </w:r>
      <w:r>
        <w:t xml:space="preserve">Госслужбы Чувашии по делам юстиции</w:t>
      </w:r>
      <w:r>
        <w:t xml:space="preserve">;</w:t>
      </w:r>
    </w:p>
    <w:p>
      <w:pPr>
        <w:pStyle w:val="UserStyle_6"/>
        <w:shd w:val="clear" w:color="auto" w:fill="auto"/>
        <w:spacing w:after="0" w:line="299" w:lineRule="exact"/>
        <w:ind w:firstLine="780"/>
      </w:pPr>
      <w:r>
        <w:t xml:space="preserve">доводит изменения анкетных и учетных данных до соответствующих специалистов </w:t>
      </w:r>
      <w:r>
        <w:t xml:space="preserve">Госслужбы Чувашии по делам юстиции</w:t>
      </w:r>
      <w:r>
        <w:t xml:space="preserve">;</w:t>
      </w:r>
    </w:p>
    <w:p>
      <w:pPr>
        <w:pStyle w:val="UserStyle_6"/>
        <w:shd w:val="clear" w:color="auto" w:fill="auto"/>
        <w:spacing w:after="0" w:line="299" w:lineRule="exact"/>
        <w:ind w:firstLine="780"/>
      </w:pPr>
      <w:r>
        <w:t xml:space="preserve">участвует в подготовке статистической отчетности для предоставления в Управление Судебного департамента Чувашской Республики-Чувашии (далее - Судебный департамент).</w:t>
      </w:r>
    </w:p>
    <w:p>
      <w:pPr>
        <w:pStyle w:val="UserStyle_6"/>
        <w:numPr>
          <w:numId w:val="17"/>
          <w:ilvl w:val="0"/>
        </w:numPr>
        <w:shd w:val="clear" w:color="auto" w:fill="auto"/>
        <w:tabs>
          <w:tab w:val="left" w:pos="1195" w:leader="none"/>
        </w:tabs>
        <w:spacing w:after="0" w:line="299" w:lineRule="exact"/>
        <w:ind w:firstLine="780"/>
        <w:jc w:val="left"/>
      </w:pPr>
      <w:r>
        <w:t xml:space="preserve">При служебном взаимодействии с гражданами и организациями:</w:t>
      </w:r>
    </w:p>
    <w:p>
      <w:pPr>
        <w:pStyle w:val="BodyText"/>
        <w:tabs>
          <w:tab w:val="left" w:pos="540" w:leader="none"/>
        </w:tabs>
        <w:ind w:firstLine="709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запрашивает и доводит необходимую информацию в прокуратуру</w:t>
      </w:r>
      <w:r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, адвокат</w:t>
      </w:r>
      <w:r>
        <w:rPr>
          <w:sz w:val="26"/>
          <w:szCs w:val="26"/>
        </w:rPr>
        <w:t xml:space="preserve">ам Чувашской Республики, </w:t>
      </w:r>
      <w:r>
        <w:rPr>
          <w:sz w:val="26"/>
          <w:szCs w:val="26"/>
        </w:rPr>
        <w:t xml:space="preserve">МВД по </w:t>
      </w:r>
      <w:r>
        <w:rPr>
          <w:sz w:val="26"/>
          <w:szCs w:val="26"/>
        </w:rPr>
        <w:t xml:space="preserve">Чувашской Республике</w:t>
      </w:r>
      <w:r>
        <w:rPr>
          <w:sz w:val="26"/>
          <w:szCs w:val="26"/>
        </w:rPr>
        <w:t xml:space="preserve">, УФСИН </w:t>
      </w:r>
      <w:r>
        <w:rPr>
          <w:sz w:val="26"/>
          <w:szCs w:val="26"/>
        </w:rPr>
        <w:t xml:space="preserve">по Чувашской Республике - Чувашии</w:t>
      </w:r>
      <w:r>
        <w:rPr>
          <w:sz w:val="26"/>
          <w:szCs w:val="26"/>
        </w:rPr>
        <w:t xml:space="preserve">, УФССП по</w:t>
      </w:r>
      <w:r>
        <w:rPr>
          <w:sz w:val="26"/>
          <w:szCs w:val="26"/>
        </w:rPr>
        <w:t xml:space="preserve"> Чувашской Республике – Чувашии </w:t>
      </w:r>
      <w:r>
        <w:rPr>
          <w:sz w:val="26"/>
          <w:szCs w:val="26"/>
        </w:rPr>
        <w:t xml:space="preserve">и другие органы;</w:t>
      </w:r>
      <w:r>
        <w:rPr>
          <w:sz w:val="26"/>
          <w:szCs w:val="26"/>
        </w:rPr>
      </w:r>
    </w:p>
    <w:p>
      <w:pPr>
        <w:pStyle w:val="UserStyle_6"/>
        <w:shd w:val="clear" w:color="auto" w:fill="auto"/>
        <w:tabs>
          <w:tab w:val="left" w:pos="1195" w:leader="none"/>
        </w:tabs>
        <w:spacing w:after="0" w:line="299" w:lineRule="exact"/>
        <w:ind w:firstLine="780"/>
        <w:jc w:val="left"/>
      </w:pPr>
      <w:r>
        <w:t xml:space="preserve">участвует в работе семинаров-совещаний, проводимых в </w:t>
      </w:r>
      <w:r>
        <w:t xml:space="preserve">Госслужбе Чувашии по делам юстиции</w:t>
      </w:r>
      <w:r>
        <w:t xml:space="preserve">, Судебном департаменте.</w:t>
      </w:r>
    </w:p>
    <w:p>
      <w:pPr>
        <w:pStyle w:val="UserStyle_16"/>
        <w:numPr>
          <w:numId w:val="14"/>
          <w:ilvl w:val="0"/>
        </w:numPr>
        <w:shd w:val="clear" w:color="auto" w:fill="auto"/>
        <w:tabs>
          <w:tab w:val="left" w:pos="2288" w:leader="none"/>
        </w:tabs>
        <w:spacing w:before="0" w:after="0" w:line="302" w:lineRule="exact"/>
        <w:ind w:left="780" w:right="20" w:firstLine="880"/>
        <w:rPr>
          <w:sz w:val="26"/>
          <w:szCs w:val="26"/>
        </w:rPr>
      </w:pPr>
      <w:r>
        <w:rPr>
          <w:sz w:val="26"/>
          <w:szCs w:val="26"/>
        </w:rPr>
        <w:t xml:space="preserve">Сроки и процедуры подготовки, рассмотрения проектов управленческих и иных решений, порядок согласования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принятия данных решений</w:t>
      </w:r>
      <w:r>
        <w:rPr>
          <w:sz w:val="26"/>
          <w:szCs w:val="26"/>
        </w:rPr>
      </w:r>
    </w:p>
    <w:p>
      <w:pPr>
        <w:pStyle w:val="UserStyle_6"/>
        <w:shd w:val="clear" w:color="auto" w:fill="auto"/>
        <w:spacing w:after="0" w:line="299" w:lineRule="exact"/>
        <w:ind w:firstLine="780"/>
        <w:jc w:val="left"/>
      </w:pPr>
      <w:r>
        <w:t xml:space="preserve">Консультант</w:t>
      </w:r>
      <w:r>
        <w:t xml:space="preserve"> осуществляет подготовку: </w:t>
      </w:r>
    </w:p>
    <w:p>
      <w:pPr>
        <w:pStyle w:val="UserStyle_6"/>
        <w:shd w:val="clear" w:color="auto" w:fill="auto"/>
        <w:spacing w:after="0" w:line="299" w:lineRule="exact"/>
        <w:ind w:firstLine="780"/>
        <w:jc w:val="left"/>
      </w:pPr>
      <w:r>
        <w:t xml:space="preserve">проектов документов по поручению мирового судьи по вопросам, входящим в компетенцию аппарата. Срок определяется в зависимости от сложности документа до трех рабочих дней;</w:t>
      </w:r>
    </w:p>
    <w:p>
      <w:pPr>
        <w:pStyle w:val="UserStyle_6"/>
        <w:shd w:val="clear" w:color="auto" w:fill="auto"/>
        <w:spacing w:after="297" w:line="299" w:lineRule="exact"/>
        <w:ind w:firstLine="780"/>
      </w:pPr>
      <w:r>
        <w:t xml:space="preserve">проектов ответов на обращения граждан и организаций по поручению мирового судьи. Срок: обращения, не требующие дополнительного изучения и проверки, рассматриваются в течение 30 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>
      <w:pPr>
        <w:pStyle w:val="UserStyle_16"/>
        <w:numPr>
          <w:numId w:val="14"/>
          <w:ilvl w:val="0"/>
        </w:numPr>
        <w:shd w:val="clear" w:color="auto" w:fill="auto"/>
        <w:tabs>
          <w:tab w:val="left" w:pos="1112" w:leader="none"/>
        </w:tabs>
        <w:spacing w:before="0" w:after="0" w:line="302" w:lineRule="exact"/>
        <w:ind w:firstLine="780"/>
        <w:rPr>
          <w:sz w:val="26"/>
          <w:szCs w:val="26"/>
        </w:rPr>
      </w:pPr>
      <w:r>
        <w:rPr>
          <w:sz w:val="26"/>
          <w:szCs w:val="26"/>
        </w:rPr>
        <w:t xml:space="preserve"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  <w:r>
        <w:rPr>
          <w:sz w:val="26"/>
          <w:szCs w:val="26"/>
        </w:rPr>
      </w:r>
    </w:p>
    <w:p>
      <w:pPr>
        <w:pStyle w:val="UserStyle_6"/>
        <w:numPr>
          <w:numId w:val="18"/>
          <w:ilvl w:val="0"/>
        </w:numPr>
        <w:shd w:val="clear" w:color="auto" w:fill="auto"/>
        <w:tabs>
          <w:tab w:val="left" w:pos="1209" w:leader="none"/>
        </w:tabs>
        <w:spacing w:after="0" w:line="299" w:lineRule="exact"/>
        <w:ind w:firstLine="780"/>
      </w:pPr>
      <w:r>
        <w:t xml:space="preserve">Консультант</w:t>
      </w:r>
      <w:r>
        <w:t xml:space="preserve"> осуществляет служебное взаимодействие с гражданскими служащими в связи с исполнением своих должностных обязанностей в следующем порядке:</w:t>
      </w:r>
    </w:p>
    <w:p>
      <w:pPr>
        <w:pStyle w:val="UserStyle_6"/>
        <w:shd w:val="clear" w:color="auto" w:fill="auto"/>
        <w:spacing w:after="0" w:line="299" w:lineRule="exact"/>
        <w:ind w:firstLine="780"/>
      </w:pPr>
      <w:r>
        <w:t xml:space="preserve">представляет мировому судье аналитические сведения, отчеты и информаци</w:t>
      </w:r>
      <w:r>
        <w:t xml:space="preserve">ю</w:t>
      </w:r>
      <w:r>
        <w:t xml:space="preserve">, подготовленные совместно с другими сотрудниками по вопросам, входящим в компетенцию аппарата;</w:t>
      </w:r>
    </w:p>
    <w:p>
      <w:pPr>
        <w:pStyle w:val="UserStyle_6"/>
        <w:shd w:val="clear" w:color="auto" w:fill="auto"/>
        <w:spacing w:after="0" w:line="295" w:lineRule="exact"/>
        <w:ind w:left="180" w:right="-36" w:firstLine="720"/>
      </w:pPr>
      <w:r>
        <w:t xml:space="preserve">готовит предложения по исполнению документов, находящихся на исполнении сотрудниками аппарата.</w:t>
      </w:r>
    </w:p>
    <w:p>
      <w:pPr>
        <w:pStyle w:val="UserStyle_6"/>
        <w:numPr>
          <w:numId w:val="18"/>
          <w:ilvl w:val="0"/>
        </w:numPr>
        <w:shd w:val="clear" w:color="auto" w:fill="auto"/>
        <w:tabs>
          <w:tab w:val="left" w:pos="1519" w:leader="none"/>
        </w:tabs>
        <w:spacing w:after="0" w:line="295" w:lineRule="exact"/>
        <w:ind w:left="180" w:right="-36" w:firstLine="720"/>
      </w:pPr>
      <w:r>
        <w:t xml:space="preserve">Консультант</w:t>
      </w:r>
      <w:r>
        <w:t xml:space="preserve">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</w:t>
      </w:r>
    </w:p>
    <w:p>
      <w:pPr>
        <w:pStyle w:val="UserStyle_6"/>
        <w:shd w:val="clear" w:color="auto" w:fill="auto"/>
        <w:spacing w:after="0" w:line="295" w:lineRule="exact"/>
        <w:ind w:left="180" w:right="-36" w:firstLine="720"/>
      </w:pPr>
      <w:r>
        <w:t xml:space="preserve">участвует в работе совещаний и семинаров, организуемых для работников аппарата;</w:t>
      </w:r>
    </w:p>
    <w:p>
      <w:pPr>
        <w:pStyle w:val="UserStyle_6"/>
        <w:shd w:val="clear" w:color="auto" w:fill="auto"/>
        <w:spacing w:after="0" w:line="295" w:lineRule="exact"/>
        <w:ind w:left="180" w:right="-36" w:firstLine="720"/>
      </w:pPr>
      <w:r>
        <w:t xml:space="preserve">готовит и сдает отчеты (квартальные, годовые) в Судебный департамент;</w:t>
      </w:r>
    </w:p>
    <w:p>
      <w:pPr>
        <w:pStyle w:val="UserStyle_6"/>
        <w:shd w:val="clear" w:color="auto" w:fill="auto"/>
        <w:spacing w:after="0" w:line="295" w:lineRule="exact"/>
        <w:ind w:left="180" w:right="-36" w:firstLine="720"/>
      </w:pPr>
      <w:r>
        <w:t xml:space="preserve">готовит проекты писем в прокуратуру, адвокатуру, МВД по ЧР, УФСИН по ЧР, УФССП по ЧР и другие органы;</w:t>
      </w:r>
    </w:p>
    <w:p>
      <w:pPr>
        <w:pStyle w:val="UserStyle_6"/>
        <w:numPr>
          <w:numId w:val="18"/>
          <w:ilvl w:val="0"/>
        </w:numPr>
        <w:shd w:val="clear" w:color="auto" w:fill="auto"/>
        <w:tabs>
          <w:tab w:val="left" w:pos="1368" w:leader="none"/>
        </w:tabs>
        <w:spacing w:after="0" w:line="295" w:lineRule="exact"/>
        <w:ind w:left="180" w:right="-36" w:firstLine="720"/>
      </w:pPr>
      <w:r>
        <w:t xml:space="preserve">Консультант</w:t>
      </w:r>
      <w:r>
        <w:t xml:space="preserve">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>
      <w:pPr>
        <w:pStyle w:val="UserStyle_6"/>
        <w:shd w:val="clear" w:color="auto" w:fill="auto"/>
        <w:spacing w:after="0" w:line="295" w:lineRule="exact"/>
        <w:ind w:left="180" w:right="-36" w:firstLine="720"/>
      </w:pPr>
      <w:r>
        <w:t xml:space="preserve">рассматривает и готовит проекты писем физическим и юридическим лицам, для решения вопросов, входящих в компетенцию аппарата.</w:t>
      </w:r>
    </w:p>
    <w:p>
      <w:pPr>
        <w:pStyle w:val="UserStyle_6"/>
        <w:shd w:val="clear" w:color="auto" w:fill="auto"/>
        <w:spacing w:line="295" w:lineRule="exact"/>
        <w:ind w:left="180" w:right="-36" w:firstLine="720"/>
      </w:pPr>
      <w:r>
        <w:t xml:space="preserve">запрашивает в установленном порядке дополнительную информацию для исполнения поручения мирового судьи.</w:t>
      </w:r>
    </w:p>
    <w:p>
      <w:pPr>
        <w:pStyle w:val="UserStyle_14"/>
        <w:keepNext/>
        <w:keepLines/>
        <w:numPr>
          <w:numId w:val="14"/>
          <w:ilvl w:val="0"/>
        </w:numPr>
        <w:shd w:val="clear" w:color="auto" w:fill="auto"/>
        <w:tabs>
          <w:tab w:val="left" w:pos="567" w:leader="none"/>
        </w:tabs>
        <w:spacing w:before="0" w:after="0" w:line="295" w:lineRule="exact"/>
        <w:ind w:left="180" w:hanging="38"/>
        <w:rPr>
          <w:sz w:val="26"/>
          <w:szCs w:val="26"/>
        </w:rPr>
      </w:pPr>
      <w:r>
        <w:rPr>
          <w:sz w:val="26"/>
          <w:szCs w:val="26"/>
        </w:rPr>
        <w:t xml:space="preserve">Перечень государственных услуг, оказываемых гражданам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организациям</w:t>
      </w:r>
      <w:r>
        <w:rPr>
          <w:sz w:val="26"/>
          <w:szCs w:val="26"/>
        </w:rPr>
      </w:r>
    </w:p>
    <w:p>
      <w:pPr>
        <w:pStyle w:val="UserStyle_14"/>
        <w:keepNext/>
        <w:keepLines/>
        <w:shd w:val="clear" w:color="auto" w:fill="auto"/>
        <w:spacing w:before="0" w:after="0" w:line="295" w:lineRule="exact"/>
        <w:ind w:left="140"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6"/>
        <w:shd w:val="clear" w:color="auto" w:fill="auto"/>
        <w:spacing w:after="237" w:line="295" w:lineRule="exact"/>
        <w:ind w:left="180" w:firstLine="720"/>
      </w:pPr>
      <w:r>
        <w:t xml:space="preserve">Консультант</w:t>
      </w:r>
      <w:r>
        <w:t xml:space="preserve"> государственные услуги не оказывает.</w:t>
      </w:r>
    </w:p>
    <w:p>
      <w:pPr>
        <w:pStyle w:val="UserStyle_14"/>
        <w:keepNext/>
        <w:keepLines/>
        <w:numPr>
          <w:numId w:val="14"/>
          <w:ilvl w:val="0"/>
        </w:numPr>
        <w:shd w:val="clear" w:color="auto" w:fill="auto"/>
        <w:tabs>
          <w:tab w:val="left" w:pos="684" w:leader="none"/>
        </w:tabs>
        <w:spacing w:before="0" w:after="0" w:line="299" w:lineRule="exact"/>
        <w:ind w:left="284" w:hanging="104"/>
        <w:rPr>
          <w:sz w:val="26"/>
          <w:szCs w:val="26"/>
        </w:rPr>
      </w:pPr>
      <w:r>
        <w:rPr>
          <w:sz w:val="26"/>
          <w:szCs w:val="26"/>
        </w:rPr>
        <w:t xml:space="preserve">Показатели эффективности и результативности профессиональной служебной деятельности гражданского служащего</w:t>
      </w:r>
      <w:r>
        <w:rPr>
          <w:sz w:val="26"/>
          <w:szCs w:val="26"/>
        </w:rPr>
      </w:r>
    </w:p>
    <w:p>
      <w:pPr>
        <w:pStyle w:val="UserStyle_6"/>
        <w:numPr>
          <w:numId w:val="19"/>
          <w:ilvl w:val="0"/>
        </w:numPr>
        <w:shd w:val="clear" w:color="auto" w:fill="auto"/>
        <w:tabs>
          <w:tab w:val="left" w:pos="1631" w:leader="none"/>
        </w:tabs>
        <w:spacing w:after="0" w:line="299" w:lineRule="exact"/>
        <w:ind w:left="180" w:right="320" w:firstLine="720"/>
      </w:pPr>
      <w:r>
        <w:t xml:space="preserve">Эффективность и результативность профессиональной служебной деятельности </w:t>
      </w:r>
      <w:r>
        <w:t xml:space="preserve">консультанта</w:t>
      </w:r>
      <w:r>
        <w:t xml:space="preserve"> оценивается по:</w:t>
      </w:r>
    </w:p>
    <w:p>
      <w:pPr>
        <w:pStyle w:val="UserStyle_6"/>
        <w:shd w:val="clear" w:color="auto" w:fill="auto"/>
        <w:spacing w:after="0" w:line="299" w:lineRule="exact"/>
        <w:ind w:left="180" w:right="320" w:firstLine="720"/>
      </w:pPr>
      <w:r>
        <w:t xml:space="preserve">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аппарат задач;</w:t>
      </w:r>
    </w:p>
    <w:p>
      <w:pPr>
        <w:pStyle w:val="UserStyle_6"/>
        <w:shd w:val="clear" w:color="auto" w:fill="auto"/>
        <w:spacing w:after="0" w:line="299" w:lineRule="exact"/>
        <w:ind w:left="180" w:firstLine="720"/>
        <w:rPr>
          <w:lang w:val="ru-RU"/>
        </w:rPr>
      </w:pPr>
      <w:r>
        <w:t xml:space="preserve">выполнению дополнительно возложенных на аппарат задач.</w:t>
      </w:r>
      <w:r>
        <w:rPr>
          <w:lang w:val="ru-RU"/>
        </w:rPr>
      </w:r>
    </w:p>
    <w:p>
      <w:pPr>
        <w:pStyle w:val="Normal"/>
        <w:ind w:firstLine="851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en-US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n-US" w:bidi="ar-SA"/>
        </w:rPr>
        <w:t xml:space="preserve">11.2.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en-US" w:bidi="ar-SA"/>
        </w:rPr>
        <w:t xml:space="preserve">Оценка осуществляется в соответствии с Положением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en-US" w:bidi="ar-SA"/>
        </w:rPr>
        <w:t xml:space="preserve">порядке премирования государственных гражданских служащих Чувашской Республики, работников, замещающих должности, не являющиеся должностями государственной гражданской службы Чувашской Республики, и работников, осуществляющих профессиональную деятельность по профессиям рабочих, в Государственной службе Чувашской Республики по делам юстиции, утвержденным приказом Государственной службы Чувашской Республики по делам юстиции от 25 марта 2020 г. № 57-о (зарегистрирован в Госслужбе Чувашии по делам юстиции 25 марта 2020 г., регистрационный № 5844).</w:t>
      </w:r>
    </w:p>
    <w:p>
      <w:pPr>
        <w:pStyle w:val="UserStyle_6"/>
        <w:shd w:val="clear" w:color="auto" w:fill="auto"/>
        <w:tabs>
          <w:tab w:val="left" w:pos="1563" w:leader="none"/>
        </w:tabs>
        <w:spacing w:after="0" w:line="299" w:lineRule="exact"/>
        <w:ind w:right="320" w:firstLine="851"/>
      </w:pPr>
    </w:p>
    <w:p>
      <w:pPr>
        <w:pStyle w:val="Normal"/>
        <w:tabs>
          <w:tab w:val="left" w:pos="4166" w:leader="none"/>
        </w:tabs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en-US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n-US" w:bidi="ar-SA"/>
        </w:rPr>
      </w:r>
    </w:p>
    <w:p>
      <w:pPr>
        <w:pStyle w:val="Normal"/>
        <w:tabs>
          <w:tab w:val="left" w:pos="4166" w:leader="none"/>
        </w:tabs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en-US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en-US" w:bidi="ar-SA"/>
        </w:rPr>
        <w:t xml:space="preserve">Лист ознакомления с должностным регламентом:</w:t>
      </w:r>
    </w:p>
    <w:tbl>
      <w:tblPr>
        <w:tblW w:w="98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2396"/>
        <w:gridCol w:w="2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№</w:t>
            </w:r>
          </w:p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п/п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Фамилия, имя, отчество</w:t>
            </w:r>
          </w:p>
        </w:tc>
        <w:tc>
          <w:tcPr>
            <w:tcW w:w="1800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Дата и роспись в ознакомлении</w:t>
            </w:r>
          </w:p>
        </w:tc>
        <w:tc>
          <w:tcPr>
            <w:tcW w:w="2396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Дата и номер приказа о назначении на должность</w:t>
            </w:r>
          </w:p>
        </w:tc>
        <w:tc>
          <w:tcPr>
            <w:tcW w:w="2443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Дата и номер приказа об освобождении от должности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1800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2396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2443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1800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2396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2443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1800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2396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2443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1800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2396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2443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1800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2396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  <w:tc>
          <w:tcPr>
            <w:tcW w:w="2443" w:type="dxa"/>
            <w:textDirection w:val="lrTb"/>
            <w:vAlign w:val="top"/>
          </w:tcPr>
          <w:p>
            <w:pPr>
              <w:pStyle w:val="Normal"/>
              <w:tabs>
                <w:tab w:val="left" w:pos="4166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en-US" w:bidi="ar-SA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0" w:h="16840"/>
      <w:pgMar w:top="567" w:right="743" w:bottom="567" w:left="1412" w:header="0" w:footer="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nsolas">
    <w:panose1 w:val="020B0606020202030204"/>
  </w:font>
  <w:font w:name="Garamond">
    <w:panose1 w:val="02020502040504020204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  <w:font w:name="Arial Unicode MS">
    <w:panose1 w:val="020B050602020302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8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2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5">
    <w:multiLevelType w:val="hybridMultilevel"/>
    <w:lvl w:ilvl="0">
      <w:start w:val="1"/>
      <w:numFmt w:val="decimal"/>
      <w:suff w:val="tab"/>
      <w:lvlText w:val="3.2.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6">
    <w:multiLevelType w:val="hybridMultilevel"/>
    <w:lvl w:ilvl="0">
      <w:start w:val="1"/>
      <w:numFmt w:val="decimal"/>
      <w:suff w:val="tab"/>
      <w:lvlText w:val="3.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suff w:val="tab"/>
      <w:lvlText w:val="%1.%2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7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8">
    <w:multiLevelType w:val="hybridMultilevel"/>
    <w:lvl w:ilvl="0">
      <w:start w:val="1"/>
      <w:numFmt w:val="decimal"/>
      <w:suff w:val="tab"/>
      <w:lvlText w:val="2.2.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9">
    <w:multiLevelType w:val="hybridMultilevel"/>
    <w:lvl w:ilvl="0">
      <w:start w:val="1"/>
      <w:numFmt w:val="decimal"/>
      <w:suff w:val="tab"/>
      <w:lvlText w:val="6.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0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585" w:hanging="585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6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11">
    <w:multiLevelType w:val="hybridMultilevel"/>
    <w:lvl w:ilvl="0">
      <w:start w:val="4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2">
    <w:multiLevelType w:val="hybridMultilevel"/>
    <w:lvl w:ilvl="0">
      <w:start w:val="1"/>
      <w:numFmt w:val="decimal"/>
      <w:suff w:val="tab"/>
      <w:lvlText w:val="3.2.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3">
    <w:multiLevelType w:val="hybridMultilevel"/>
    <w:lvl w:ilvl="0">
      <w:start w:val="1"/>
      <w:numFmt w:val="decimal"/>
      <w:suff w:val="tab"/>
      <w:lvlText w:val="2.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4">
    <w:multiLevelType w:val="hybridMultilevel"/>
    <w:lvl w:ilvl="0">
      <w:start w:val="1"/>
      <w:numFmt w:val="decimal"/>
      <w:suff w:val="tab"/>
      <w:lvlText w:val="5.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5">
    <w:multiLevelType w:val="hybridMultilevel"/>
    <w:lvl w:ilvl="0">
      <w:start w:val="1"/>
      <w:numFmt w:val="decimal"/>
      <w:suff w:val="tab"/>
      <w:lvlText w:val="11.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6">
    <w:multiLevelType w:val="hybridMultilevel"/>
    <w:lvl w:ilvl="0">
      <w:start w:val="1"/>
      <w:numFmt w:val="decimal"/>
      <w:suff w:val="tab"/>
      <w:lvlText w:val="9.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7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525" w:hanging="525"/>
      </w:pPr>
    </w:lvl>
    <w:lvl w:ilvl="1">
      <w:start w:val="2"/>
      <w:numFmt w:val="decimal"/>
      <w:suff w:val="tab"/>
      <w:lvlText w:val="%1.%2"/>
      <w:lvlJc w:val="left"/>
      <w:pPr>
        <w:pStyle w:val="Normal"/>
        <w:ind w:left="915" w:hanging="525"/>
      </w:pPr>
    </w:lvl>
    <w:lvl w:ilvl="2">
      <w:start w:val="5"/>
      <w:numFmt w:val="decimal"/>
      <w:suff w:val="tab"/>
      <w:lvlText w:val="%1.%2.%3"/>
      <w:lvlJc w:val="left"/>
      <w:pPr>
        <w:pStyle w:val="Normal"/>
        <w:ind w:left="150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890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264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339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78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453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4920" w:hanging="1800"/>
      </w:pPr>
    </w:lvl>
  </w:abstractNum>
  <w:abstractNum w:abstractNumId="18">
    <w:multiLevelType w:val="hybridMultilevel"/>
    <w:lvl w:ilvl="0">
      <w:start w:val="1"/>
      <w:numFmt w:val="decimal"/>
      <w:suff w:val="tab"/>
      <w:lvlText w:val="2.1.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9">
    <w:multiLevelType w:val="hybridMultilevel"/>
    <w:lvl w:ilvl="0">
      <w:start w:val="1"/>
      <w:numFmt w:val="decimal"/>
      <w:suff w:val="tab"/>
      <w:lvlText w:val="1.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20">
    <w:multiLevelType w:val="hybridMultilevel"/>
    <w:lvl w:ilvl="0">
      <w:start w:val="1"/>
      <w:numFmt w:val="decimal"/>
      <w:suff w:val="tab"/>
      <w:lvlText w:val="7.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21">
    <w:multiLevelType w:val="hybridMultilevel"/>
    <w:lvl w:ilvl="0">
      <w:start w:val="5"/>
      <w:numFmt w:val="upperRoman"/>
      <w:suff w:val="tab"/>
      <w:lvlText w:val="%1."/>
      <w:lvlJc w:val="left"/>
      <w:pPr>
        <w:pStyle w:val="Normal"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2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3"/>
  </w:num>
  <w:num w:numId="5">
    <w:abstractNumId w:val="18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22"/>
  </w:num>
  <w:num w:numId="12">
    <w:abstractNumId w:val="6"/>
  </w:num>
  <w:num w:numId="13">
    <w:abstractNumId w:val="5"/>
  </w:num>
  <w:num w:numId="14">
    <w:abstractNumId w:val="21"/>
  </w:num>
  <w:num w:numId="15">
    <w:abstractNumId w:val="14"/>
  </w:num>
  <w:num w:numId="16">
    <w:abstractNumId w:val="9"/>
  </w:num>
  <w:num w:numId="17">
    <w:abstractNumId w:val="20"/>
  </w:num>
  <w:num w:numId="18">
    <w:abstractNumId w:val="16"/>
  </w:num>
  <w:num w:numId="19">
    <w:abstractNumId w:val="15"/>
  </w:num>
  <w:num w:numId="20">
    <w:abstractNumId w:val="0"/>
  </w:num>
  <w:num w:numId="21">
    <w:abstractNumId w:val="17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ExpandShiftReturn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hAnsi="Arial Unicode MS" w:eastAsia="Arial Unicode MS" w:cs="Arial Unicode MS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pPr>
      <w:widowControl w:val="off"/>
    </w:pPr>
    <w:rPr>
      <w:color w:val="000000"/>
      <w:sz w:val="24"/>
      <w:szCs w:val="24"/>
      <w:lang w:val="ru-RU" w:eastAsia="ru-RU" w:bidi="ru-RU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Hyperlink">
    <w:name w:val="Гиперссылка"/>
    <w:next w:val="Hyperlink"/>
    <w:link w:val="Normal"/>
    <w:rPr>
      <w:color w:val="0066cc"/>
      <w:u w:val="single"/>
    </w:rPr>
  </w:style>
  <w:style w:type="character" w:styleId="UserStyle_0">
    <w:name w:val="Основной текст (2) Exact"/>
    <w:next w:val="UserStyle_0"/>
    <w:link w:val="Normal"/>
    <w:rPr>
      <w:rFonts w:ascii="Times New Roman" w:hAnsi="Times New Roman" w:eastAsia="Times New Roman" w:cs="Times New Roman"/>
      <w:sz w:val="26"/>
      <w:szCs w:val="26"/>
      <w:u w:val="none"/>
    </w:rPr>
  </w:style>
  <w:style w:type="character" w:styleId="UserStyle_1">
    <w:name w:val="Подпись к таблице (2) Exact"/>
    <w:next w:val="UserStyle_1"/>
    <w:link w:val="UserStyle_2"/>
    <w:rPr>
      <w:rFonts w:ascii="Garamond" w:hAnsi="Garamond" w:eastAsia="Garamond" w:cs="Garamond"/>
      <w:u w:val="none"/>
    </w:rPr>
  </w:style>
  <w:style w:type="character" w:styleId="UserStyle_1">
    <w:name w:val="Подпись к таблице (2) Exact"/>
    <w:next w:val="UserStyle_1"/>
    <w:link w:val="Normal"/>
    <w:rPr>
      <w:rFonts w:ascii="Garamond" w:hAnsi="Garamond" w:eastAsia="Garamond" w:cs="Garamond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UserStyle_3">
    <w:name w:val="Подпись к таблице (3) Exact"/>
    <w:next w:val="UserStyle_3"/>
    <w:link w:val="UserStyle_4"/>
    <w:rPr>
      <w:rFonts w:ascii="Arial Narrow" w:hAnsi="Arial Narrow" w:eastAsia="Arial Narrow" w:cs="Arial Narrow"/>
      <w:sz w:val="8"/>
      <w:szCs w:val="8"/>
      <w:u w:val="none"/>
      <w:lang w:val="en-US" w:eastAsia="en-US" w:bidi="en-US"/>
    </w:rPr>
  </w:style>
  <w:style w:type="character" w:styleId="UserStyle_3">
    <w:name w:val="Подпись к таблице (3) Exact"/>
    <w:next w:val="UserStyle_3"/>
    <w:link w:val="Normal"/>
    <w:rPr>
      <w:rFonts w:ascii="Arial Narrow" w:hAnsi="Arial Narrow" w:eastAsia="Arial Narrow" w:cs="Arial Narrow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styleId="UserStyle_5">
    <w:name w:val="Основной текст (2)_"/>
    <w:next w:val="UserStyle_5"/>
    <w:link w:val="UserStyle_6"/>
    <w:rPr>
      <w:rFonts w:ascii="Times New Roman" w:hAnsi="Times New Roman" w:eastAsia="Times New Roman" w:cs="Times New Roman"/>
      <w:sz w:val="26"/>
      <w:szCs w:val="26"/>
      <w:u w:val="none"/>
    </w:rPr>
  </w:style>
  <w:style w:type="character" w:styleId="UserStyle_7">
    <w:name w:val="Основной текст (2) + 10;5 pt;Интервал -1 pt"/>
    <w:next w:val="UserStyle_7"/>
    <w:link w:val="Normal"/>
    <w:rPr>
      <w:rFonts w:ascii="Times New Roman" w:hAnsi="Times New Roman" w:eastAsia="Times New Roman" w:cs="Times New Roman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styleId="UserStyle_7">
    <w:name w:val="Основной текст (2) + 10;5 pt;Интервал -1 pt"/>
    <w:next w:val="UserStyle_7"/>
    <w:link w:val="Normal"/>
    <w:rPr>
      <w:rFonts w:ascii="Times New Roman" w:hAnsi="Times New Roman" w:eastAsia="Times New Roman" w:cs="Times New Roman"/>
      <w:color w:val="000000"/>
      <w:spacing w:val="-20"/>
      <w:w w:val="100"/>
      <w:position w:val="0"/>
      <w:sz w:val="21"/>
      <w:szCs w:val="21"/>
      <w:u w:val="none"/>
      <w:lang w:val="en-US" w:eastAsia="en-US" w:bidi="en-US"/>
    </w:rPr>
  </w:style>
  <w:style w:type="character" w:styleId="UserStyle_8">
    <w:name w:val="Основной текст (2) + 6;5 pt"/>
    <w:next w:val="UserStyle_8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styleId="UserStyle_9">
    <w:name w:val="Основной текст (2) + Arial Narrow;15 pt;Интервал -1 pt"/>
    <w:next w:val="UserStyle_9"/>
    <w:link w:val="Normal"/>
    <w:rPr>
      <w:rFonts w:ascii="Arial Narrow" w:hAnsi="Arial Narrow" w:eastAsia="Arial Narrow" w:cs="Arial Narrow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styleId="UserStyle_10">
    <w:name w:val="Основной текст (2) + Consolas;11 pt;Масштаб 40%"/>
    <w:next w:val="UserStyle_10"/>
    <w:link w:val="Normal"/>
    <w:rPr>
      <w:rFonts w:ascii="Consolas" w:hAnsi="Consolas" w:eastAsia="Consolas" w:cs="Consolas"/>
      <w:color w:val="000000"/>
      <w:spacing w:val="0"/>
      <w:w w:val="40"/>
      <w:position w:val="0"/>
      <w:sz w:val="22"/>
      <w:szCs w:val="22"/>
      <w:u w:val="none"/>
      <w:lang w:val="ru-RU" w:eastAsia="ru-RU" w:bidi="ru-RU"/>
    </w:rPr>
  </w:style>
  <w:style w:type="character" w:styleId="UserStyle_11">
    <w:name w:val="Основной текст (2) + 4 pt;Курсив"/>
    <w:next w:val="UserStyle_11"/>
    <w:link w:val="Normal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styleId="UserStyle_12">
    <w:name w:val="Основной текст (2) + 12 pt Exact"/>
    <w:next w:val="UserStyle_12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UserStyle_12">
    <w:name w:val="Основной текст (2) + 12 pt Exact"/>
    <w:next w:val="UserStyle_12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UserStyle_13">
    <w:name w:val="Заголовок №1_"/>
    <w:next w:val="UserStyle_13"/>
    <w:link w:val="UserStyle_14"/>
    <w:rPr>
      <w:rFonts w:ascii="Times New Roman" w:hAnsi="Times New Roman" w:eastAsia="Times New Roman" w:cs="Times New Roman"/>
      <w:b/>
      <w:bCs/>
      <w:u w:val="none"/>
    </w:rPr>
  </w:style>
  <w:style w:type="character" w:styleId="UserStyle_15">
    <w:name w:val="Основной текст (3)_"/>
    <w:next w:val="UserStyle_15"/>
    <w:link w:val="UserStyle_16"/>
    <w:rPr>
      <w:rFonts w:ascii="Times New Roman" w:hAnsi="Times New Roman" w:eastAsia="Times New Roman" w:cs="Times New Roman"/>
      <w:b/>
      <w:bCs/>
      <w:u w:val="none"/>
    </w:rPr>
  </w:style>
  <w:style w:type="character" w:styleId="UserStyle_17">
    <w:name w:val="Основной текст (2) + 12 pt;Полужирный"/>
    <w:next w:val="UserStyle_17"/>
    <w:link w:val="Normal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UserStyle_18">
    <w:name w:val="Подпись к таблице_"/>
    <w:next w:val="UserStyle_18"/>
    <w:link w:val="UserStyle_19"/>
    <w:rPr>
      <w:rFonts w:ascii="Times New Roman" w:hAnsi="Times New Roman" w:eastAsia="Times New Roman" w:cs="Times New Roman"/>
      <w:sz w:val="26"/>
      <w:szCs w:val="26"/>
      <w:u w:val="none"/>
    </w:rPr>
  </w:style>
  <w:style w:type="character" w:styleId="UserStyle_20">
    <w:name w:val="Основной текст (2) + 10 pt"/>
    <w:next w:val="UserStyle_20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UserStyle_6">
    <w:name w:val="Основной текст (2)"/>
    <w:basedOn w:val="Normal"/>
    <w:next w:val="UserStyle_6"/>
    <w:link w:val="UserStyle_5"/>
    <w:pPr>
      <w:widowControl w:val="off"/>
      <w:shd w:val="clear" w:color="auto" w:fill="ffffff"/>
      <w:spacing w:after="240" w:line="302" w:lineRule="exact"/>
      <w:jc w:val="both"/>
    </w:pPr>
    <w:rPr>
      <w:rFonts w:ascii="Times New Roman" w:hAnsi="Times New Roman" w:eastAsia="Times New Roman" w:cs="Times New Roman"/>
      <w:color w:val="000000"/>
      <w:sz w:val="26"/>
      <w:szCs w:val="26"/>
      <w:lang w:val="en-US" w:eastAsia="en-US" w:bidi="ar-SA"/>
    </w:rPr>
  </w:style>
  <w:style w:type="paragraph" w:styleId="UserStyle_2">
    <w:name w:val="Подпись к таблице (2)"/>
    <w:basedOn w:val="Normal"/>
    <w:next w:val="UserStyle_2"/>
    <w:link w:val="UserStyle_1"/>
    <w:pPr>
      <w:widowControl w:val="off"/>
      <w:shd w:val="clear" w:color="auto" w:fill="ffffff"/>
      <w:spacing w:line="0" w:lineRule="atLeast"/>
      <w:jc w:val="right"/>
    </w:pPr>
    <w:rPr>
      <w:rFonts w:ascii="Garamond" w:hAnsi="Garamond" w:eastAsia="Garamond" w:cs="Times New Roman"/>
      <w:color w:val="000000"/>
      <w:sz w:val="20"/>
      <w:szCs w:val="20"/>
      <w:lang w:val="en-US" w:eastAsia="en-US" w:bidi="ar-SA"/>
    </w:rPr>
  </w:style>
  <w:style w:type="paragraph" w:styleId="UserStyle_4">
    <w:name w:val="Подпись к таблице (3)"/>
    <w:basedOn w:val="Normal"/>
    <w:next w:val="UserStyle_4"/>
    <w:link w:val="UserStyle_3"/>
    <w:pPr>
      <w:widowControl w:val="off"/>
      <w:shd w:val="clear" w:color="auto" w:fill="ffffff"/>
      <w:spacing w:line="0" w:lineRule="atLeast"/>
      <w:jc w:val="both"/>
    </w:pPr>
    <w:rPr>
      <w:rFonts w:ascii="Arial Narrow" w:hAnsi="Arial Narrow" w:eastAsia="Arial Narrow" w:cs="Arial Narrow"/>
      <w:color w:val="000000"/>
      <w:sz w:val="8"/>
      <w:szCs w:val="8"/>
      <w:lang w:val="en-US" w:eastAsia="en-US" w:bidi="en-US"/>
    </w:rPr>
  </w:style>
  <w:style w:type="paragraph" w:styleId="UserStyle_14">
    <w:name w:val="Заголовок №1"/>
    <w:basedOn w:val="Normal"/>
    <w:next w:val="UserStyle_14"/>
    <w:link w:val="UserStyle_13"/>
    <w:pPr>
      <w:widowControl w:val="off"/>
      <w:shd w:val="clear" w:color="auto" w:fill="ffffff"/>
      <w:spacing w:before="540" w:after="60" w:line="0" w:lineRule="atLeast"/>
      <w:ind w:hanging="1860"/>
      <w:jc w:val="center"/>
      <w:outlineLvl w:val="0"/>
    </w:pPr>
    <w:rPr>
      <w:rFonts w:ascii="Times New Roman" w:hAnsi="Times New Roman" w:eastAsia="Times New Roman" w:cs="Times New Roman"/>
      <w:b/>
      <w:bCs/>
      <w:color w:val="000000"/>
      <w:sz w:val="20"/>
      <w:szCs w:val="20"/>
      <w:lang w:val="en-US" w:eastAsia="en-US" w:bidi="ar-SA"/>
    </w:rPr>
  </w:style>
  <w:style w:type="paragraph" w:styleId="UserStyle_16">
    <w:name w:val="Основной текст (3)"/>
    <w:basedOn w:val="Normal"/>
    <w:next w:val="UserStyle_16"/>
    <w:link w:val="UserStyle_15"/>
    <w:pPr>
      <w:widowControl w:val="off"/>
      <w:shd w:val="clear" w:color="auto" w:fill="ffffff"/>
      <w:spacing w:before="60" w:after="240" w:line="295" w:lineRule="exact"/>
      <w:jc w:val="center"/>
    </w:pPr>
    <w:rPr>
      <w:rFonts w:ascii="Times New Roman" w:hAnsi="Times New Roman" w:eastAsia="Times New Roman" w:cs="Times New Roman"/>
      <w:b/>
      <w:bCs/>
      <w:color w:val="000000"/>
      <w:sz w:val="20"/>
      <w:szCs w:val="20"/>
      <w:lang w:val="en-US" w:eastAsia="en-US" w:bidi="ar-SA"/>
    </w:rPr>
  </w:style>
  <w:style w:type="paragraph" w:styleId="UserStyle_19">
    <w:name w:val="Подпись к таблице"/>
    <w:basedOn w:val="Normal"/>
    <w:next w:val="UserStyle_19"/>
    <w:link w:val="UserStyle_18"/>
    <w:pPr>
      <w:widowControl w:val="off"/>
      <w:shd w:val="clear" w:color="auto" w:fill="ffffff"/>
      <w:spacing w:line="0" w:lineRule="atLeast"/>
    </w:pPr>
    <w:rPr>
      <w:rFonts w:ascii="Times New Roman" w:hAnsi="Times New Roman" w:eastAsia="Times New Roman" w:cs="Times New Roman"/>
      <w:color w:val="000000"/>
      <w:sz w:val="26"/>
      <w:szCs w:val="26"/>
      <w:lang w:val="en-US" w:eastAsia="en-US" w:bidi="ar-SA"/>
    </w:rPr>
  </w:style>
  <w:style w:type="paragraph" w:styleId="Header">
    <w:name w:val="Верхний колонтитул"/>
    <w:basedOn w:val="Normal"/>
    <w:next w:val="Header"/>
    <w:link w:val="UserStyle_2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21">
    <w:name w:val="Верхний колонтитул Знак"/>
    <w:next w:val="UserStyle_21"/>
    <w:link w:val="Header"/>
    <w:uiPriority w:val="99"/>
    <w:semiHidden/>
    <w:rPr>
      <w:color w:val="000000"/>
      <w:sz w:val="24"/>
      <w:szCs w:val="24"/>
      <w:lang w:bidi="ru-RU"/>
    </w:rPr>
  </w:style>
  <w:style w:type="paragraph" w:styleId="Footer">
    <w:name w:val="Нижний колонтитул"/>
    <w:basedOn w:val="Normal"/>
    <w:next w:val="Footer"/>
    <w:link w:val="UserStyle_2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22">
    <w:name w:val="Нижний колонтитул Знак"/>
    <w:next w:val="UserStyle_22"/>
    <w:link w:val="Footer"/>
    <w:uiPriority w:val="99"/>
    <w:semiHidden/>
    <w:rPr>
      <w:color w:val="000000"/>
      <w:sz w:val="24"/>
      <w:szCs w:val="24"/>
      <w:lang w:bidi="ru-RU"/>
    </w:rPr>
  </w:style>
  <w:style w:type="paragraph" w:styleId="UserStyle_23">
    <w:name w:val="ConsNormal"/>
    <w:next w:val="UserStyle_23"/>
    <w:link w:val="Normal"/>
    <w:pPr>
      <w:ind w:firstLine="720"/>
    </w:pPr>
    <w:rPr>
      <w:rFonts w:ascii="Arial" w:hAnsi="Arial" w:eastAsia="Times New Roman" w:cs="Arial"/>
      <w:sz w:val="28"/>
      <w:szCs w:val="28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24"/>
    <w:pPr>
      <w:widowControl/>
      <w:jc w:val="both"/>
    </w:pPr>
    <w:rPr>
      <w:rFonts w:ascii="Times New Roman" w:hAnsi="Times New Roman" w:eastAsia="Times New Roman" w:cs="Times New Roman"/>
      <w:color w:val="000000"/>
      <w:sz w:val="28"/>
      <w:szCs w:val="28"/>
      <w:lang w:val="en-US" w:eastAsia="en-US" w:bidi="ar-SA"/>
    </w:rPr>
  </w:style>
  <w:style w:type="character" w:styleId="UserStyle_24">
    <w:name w:val="Основной текст Знак"/>
    <w:next w:val="UserStyle_24"/>
    <w:link w:val="BodyText"/>
    <w:rPr>
      <w:rFonts w:ascii="Times New Roman" w:hAnsi="Times New Roman" w:eastAsia="Times New Roman" w:cs="Times New Roman"/>
      <w:sz w:val="28"/>
      <w:szCs w:val="28"/>
      <w:lang w:val="en-US" w:eastAsia="en-US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lang w:bidi="ar-SA"/>
    </w:rPr>
  </w:style>
  <w:style w:type="paragraph" w:styleId="UserStyle_25">
    <w:name w:val="Default"/>
    <w:next w:val="UserStyle_25"/>
    <w:link w:val="Normal"/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styleId="UserStyle_26">
    <w:name w:val="Основной текст Знак1"/>
    <w:next w:val="UserStyle_26"/>
    <w:link w:val="Normal"/>
    <w:locked/>
    <w:rPr>
      <w:rFonts w:ascii="Times New Roman" w:hAnsi="Times New Roman" w:eastAsia="Times New Roman" w:cs="Times New Roman"/>
      <w:sz w:val="28"/>
      <w:szCs w:val="28"/>
    </w:rPr>
  </w:style>
  <w:style w:type="paragraph" w:styleId="Acetate">
    <w:name w:val="Текст выноски"/>
    <w:basedOn w:val="Normal"/>
    <w:next w:val="Acetate"/>
    <w:link w:val="UserStyle_27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27">
    <w:name w:val="Текст выноски Знак"/>
    <w:next w:val="UserStyle_27"/>
    <w:link w:val="Acetate"/>
    <w:uiPriority w:val="99"/>
    <w:semiHidden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18614</Characters>
  <CharactersWithSpaces>21836</CharactersWithSpaces>
  <Company>WPI StaforceTEAM</Company>
  <DocSecurity>0</DocSecurity>
  <HyperlinksChanged>false</HyperlinksChanged>
  <Lines>155</Lines>
  <Pages>8</Pages>
  <Paragraphs>43</Paragraphs>
  <ScaleCrop>false</ScaleCrop>
  <SharedDoc>false</SharedDoc>
  <Template>Normal</Template>
  <Words>3265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19.</dc:creator>
  <cp:lastModifiedBy>Артур Смирнов</cp:lastModifiedBy>
  <cp:revision>3</cp:revision>
  <dcterms:created xsi:type="dcterms:W3CDTF">2024-06-17T08:42:00Z</dcterms:created>
  <dcterms:modified xsi:type="dcterms:W3CDTF">2024-06-17T08:44:00Z</dcterms:modified>
  <cp:version>917504</cp:version>
</cp:coreProperties>
</file>