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2B8" w:rsidRDefault="008462B8" w:rsidP="008462B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320B3" w:rsidRPr="009320B3" w:rsidRDefault="009320B3" w:rsidP="00932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20B3">
        <w:rPr>
          <w:rFonts w:ascii="Times New Roman" w:hAnsi="Times New Roman" w:cs="Times New Roman"/>
          <w:sz w:val="26"/>
          <w:szCs w:val="26"/>
        </w:rPr>
        <w:t>Порядок ограничения доступа к информации, распространяемой с нарушением закона</w:t>
      </w:r>
    </w:p>
    <w:p w:rsidR="003852CE" w:rsidRDefault="009320B3" w:rsidP="00932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20B3">
        <w:rPr>
          <w:rFonts w:ascii="Times New Roman" w:hAnsi="Times New Roman" w:cs="Times New Roman"/>
          <w:sz w:val="26"/>
          <w:szCs w:val="26"/>
        </w:rPr>
        <w:t xml:space="preserve">В случае обнаружения в информационно-телекоммуникационных сетях, в том числе в сети "Интернет", информации, содержащей призывы к массовым беспорядкам, осуществлению экстремистской деятельности, участию в массовых (публичных) мероприятиях, проводимых с нарушением установленного порядка, ложных сообщений об актах терроризма и иной недостоверной общественно значимой информации, распространяемой под видом достоверных сообщений, которая создает 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 и (или) повлекла указанные и иные тяжкие последствия, распространяемой под видом достоверных сообщений недостоверной информации, содержащей данные об использовании Вооруженных Сил Российской Федерации в целях защиты интересов Российской Федерации и ее граждан, поддержания международного мира и безопасности, а равно содержащей данные об исполнении государственными органами Российской Федерации своих полномочий за пределами территории Российской Федерации в указанных целях, или информации, направленной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в том числе призывов к воспрепятствованию использования Вооруженных Сил Российской Федерации в указанных целях, а равно направленной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целях, информации, содержащей призывы к введению в отношении Российской Федерации, ее граждан либо российских юридических лиц политических, экономических и (или) иных санкций, информации, содержащей обоснование и (или) оправдание осуществления экстремистской деятельности, включая террористическую деятельность, предложение о приобретении поддельного документа, предоставляющего права или освобождающего от обязанностей, информационных материалов иностранной или международной неправительственной организации, деятельность которой признана нежелательной на территории Российской Федерации в соответствии с Федеральным законом от 28 декабря 2012 года N 272-ФЗ "О мерах воздействия на лиц, причастных к нарушениям основополагающих прав и свобод человека, прав и свобод граждан Российской Федерации", или организации, деятельность которой запрещена в соответствии с Федеральным законом от 25 июля 2002 года N 114-ФЗ "О противодействии экстремистской деятельности" или Федеральным законом от 6 марта 2006 года N 35-ФЗ "О противодействии терроризму", сведений, позволяющих получить доступ к указанным информации или материалам, информации, указанной в статье 6.2 Федерального закона от 10 июля 2002 года N 86-ФЗ "О Центральном банке Российской Федерации (Банке России)" (далее - распространяемая с нарушением закона информация), включая случай поступления уведомления о распространяемой с нарушением закона информации от федеральных органов </w:t>
      </w:r>
      <w:r w:rsidRPr="009320B3">
        <w:rPr>
          <w:rFonts w:ascii="Times New Roman" w:hAnsi="Times New Roman" w:cs="Times New Roman"/>
          <w:sz w:val="26"/>
          <w:szCs w:val="26"/>
        </w:rPr>
        <w:lastRenderedPageBreak/>
        <w:t>государственной власти, органов государственной власти субъектов Российской Федерации, органов местного самоуправления, организаций или граждан, а также при поступлении уведомления о распространяемой с нарушением закона информации от Председателя Центрального банка Российской Федерации или его заместителей в отношении информации, указанной в статье 6.2 Федерального закона от 10 июля 2002 года N 86-ФЗ "О Центральном банке Российской Федерации (Банке России)", Генеральный прокурор Российской Федерации или его заместители обращаются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требованием о принятии мер по ограничению доступа к информационным ресурсам, распространяющим такую информацию.</w:t>
      </w:r>
    </w:p>
    <w:p w:rsidR="009320B3" w:rsidRPr="009320B3" w:rsidRDefault="009320B3" w:rsidP="00932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20B3">
        <w:rPr>
          <w:rFonts w:ascii="Times New Roman" w:hAnsi="Times New Roman" w:cs="Times New Roman"/>
          <w:sz w:val="26"/>
          <w:szCs w:val="26"/>
        </w:rPr>
        <w:t>Статья 15.3. Порядок ограничения доступа к информации, распространяемой с нарушением закона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9320B3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ый закон от 27.07.2006 N 149-ФЗ «</w:t>
      </w:r>
      <w:r w:rsidRPr="009320B3">
        <w:rPr>
          <w:rFonts w:ascii="Times New Roman" w:hAnsi="Times New Roman" w:cs="Times New Roman"/>
          <w:sz w:val="26"/>
          <w:szCs w:val="26"/>
        </w:rPr>
        <w:t>Об информации, информационных те</w:t>
      </w:r>
      <w:r>
        <w:rPr>
          <w:rFonts w:ascii="Times New Roman" w:hAnsi="Times New Roman" w:cs="Times New Roman"/>
          <w:sz w:val="26"/>
          <w:szCs w:val="26"/>
        </w:rPr>
        <w:t>хнологиях и о защите информации».</w:t>
      </w:r>
    </w:p>
    <w:sectPr w:rsidR="009320B3" w:rsidRPr="00932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6A69DD"/>
    <w:rsid w:val="006A7F6E"/>
    <w:rsid w:val="008462B8"/>
    <w:rsid w:val="009320B3"/>
    <w:rsid w:val="00A57375"/>
    <w:rsid w:val="00AE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11</cp:revision>
  <dcterms:created xsi:type="dcterms:W3CDTF">2022-12-20T15:57:00Z</dcterms:created>
  <dcterms:modified xsi:type="dcterms:W3CDTF">2023-06-28T14:00:00Z</dcterms:modified>
</cp:coreProperties>
</file>