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B8" w:rsidRDefault="008462B8" w:rsidP="00846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0B3" w:rsidRPr="009320B3" w:rsidRDefault="009320B3" w:rsidP="0093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0B3">
        <w:rPr>
          <w:rFonts w:ascii="Times New Roman" w:hAnsi="Times New Roman" w:cs="Times New Roman"/>
          <w:sz w:val="26"/>
          <w:szCs w:val="26"/>
        </w:rPr>
        <w:t>Порядок ограничения доступа к информации, распространяемой с нарушением закона</w:t>
      </w:r>
    </w:p>
    <w:p w:rsidR="003852CE" w:rsidRDefault="009320B3" w:rsidP="0093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0B3">
        <w:rPr>
          <w:rFonts w:ascii="Times New Roman" w:hAnsi="Times New Roman" w:cs="Times New Roman"/>
          <w:sz w:val="26"/>
          <w:szCs w:val="26"/>
        </w:rPr>
        <w:t xml:space="preserve">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сообщений об актах терроризма и иной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(или) повлекла указанные и иные тяжкие последствия, распространяемой под видом достоверных сообщений недостоверной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информации, направленной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призывов к воспрепятствованию использования Вооруженных Сил Российской Федерации в указанных целях,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информации, содержащей призывы к введению в отношении Российской Федерации, ее граждан либо российских юридических лиц политических, экономических и (или) иных санкций, информации, содержащей обоснование и (или) оправдание осуществления экстремистской деятельности, включая террористическую деятельность, предложение о приобретении поддельного документа, предоставляющего права или освобождающего от обязанностей,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Федерации", или организации, деятельность которой запрещена в соответствии с Федеральным законом от 25 июля 2002 года N 114-ФЗ "О противодействии экстремистской деятельности" или Федеральным законом от 6 марта 2006 года N 35-ФЗ "О противодействии терроризму", сведений, позволяющих получить доступ к указанным информации или материалам, информации, указанной в статье 6.2 Федерального закона от 10 июля 2002 года N 86-ФЗ "О Центральном банке Российской Федерации (Банке России)" (далее - распространяемая с нарушением закона информация), включая случай поступления уведомления о распространяемой с нарушением закона информации от федеральных органов </w:t>
      </w:r>
      <w:r w:rsidRPr="009320B3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власти, органов государственной власти субъектов Российской Федерации, органов местного самоуправления, организаций или граждан,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информации, указанной в статье 6.2 Федерального закона от 10 июля 2002 года N 86-ФЗ "О Центральном банке Российской Федерации (Банке России)",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такую информацию.</w:t>
      </w:r>
    </w:p>
    <w:p w:rsidR="009320B3" w:rsidRPr="009320B3" w:rsidRDefault="009320B3" w:rsidP="0093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0B3">
        <w:rPr>
          <w:rFonts w:ascii="Times New Roman" w:hAnsi="Times New Roman" w:cs="Times New Roman"/>
          <w:sz w:val="26"/>
          <w:szCs w:val="26"/>
        </w:rPr>
        <w:t>Статья 15.3. Порядок ограничения доступа к информации, распространяемой с нарушением закона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320B3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 закон от 27.07.2006 N 149-ФЗ «</w:t>
      </w:r>
      <w:r w:rsidRPr="009320B3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>
        <w:rPr>
          <w:rFonts w:ascii="Times New Roman" w:hAnsi="Times New Roman" w:cs="Times New Roman"/>
          <w:sz w:val="26"/>
          <w:szCs w:val="26"/>
        </w:rPr>
        <w:t>хнологиях и о защите информации».</w:t>
      </w:r>
    </w:p>
    <w:sectPr w:rsidR="009320B3" w:rsidRPr="0093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6A69DD"/>
    <w:rsid w:val="006A7F6E"/>
    <w:rsid w:val="008462B8"/>
    <w:rsid w:val="009320B3"/>
    <w:rsid w:val="00A57375"/>
    <w:rsid w:val="00A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11</cp:revision>
  <dcterms:created xsi:type="dcterms:W3CDTF">2022-12-20T15:57:00Z</dcterms:created>
  <dcterms:modified xsi:type="dcterms:W3CDTF">2023-06-28T14:00:00Z</dcterms:modified>
</cp:coreProperties>
</file>