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Ind w:w="-596" w:type="dxa"/>
        <w:tblLook w:val="04A0" w:firstRow="1" w:lastRow="0" w:firstColumn="1" w:lastColumn="0" w:noHBand="0" w:noVBand="1"/>
      </w:tblPr>
      <w:tblGrid>
        <w:gridCol w:w="216"/>
        <w:gridCol w:w="4253"/>
        <w:gridCol w:w="1751"/>
        <w:gridCol w:w="233"/>
        <w:gridCol w:w="4111"/>
      </w:tblGrid>
      <w:tr w:rsidR="00795E85" w:rsidRPr="00E53325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795E85" w:rsidRPr="00795E85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5E85" w:rsidRPr="00795E85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795E85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0EA0730A" wp14:editId="3C69EF5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95E85" w:rsidRPr="00795E85" w:rsidRDefault="00795E85" w:rsidP="00FD4D4F">
            <w:pPr>
              <w:pStyle w:val="af0"/>
              <w:jc w:val="center"/>
            </w:pPr>
          </w:p>
        </w:tc>
      </w:tr>
      <w:tr w:rsidR="00795E85" w:rsidRPr="00E53325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МУНИЦИПАЛЛĂ ОКРУГĔН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ЙЫШẰНУ</w:t>
            </w:r>
          </w:p>
          <w:p w:rsidR="00795E85" w:rsidRPr="00157F04" w:rsidRDefault="00CB33C0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 xml:space="preserve">.2023 ç.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Комсомольски</w:t>
            </w:r>
            <w:proofErr w:type="spellEnd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  <w:p w:rsidR="00795E85" w:rsidRPr="00157F04" w:rsidRDefault="00795E85" w:rsidP="00FD4D4F">
            <w:pPr>
              <w:pStyle w:val="af0"/>
              <w:tabs>
                <w:tab w:val="center" w:pos="2018"/>
                <w:tab w:val="left" w:pos="3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85" w:rsidRPr="00157F04" w:rsidRDefault="00795E85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95E85" w:rsidRPr="00157F04" w:rsidRDefault="00F41610" w:rsidP="00FD4D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5E85" w:rsidRPr="00157F04">
              <w:rPr>
                <w:rFonts w:ascii="Times New Roman" w:hAnsi="Times New Roman" w:cs="Times New Roman"/>
                <w:sz w:val="24"/>
                <w:szCs w:val="24"/>
              </w:rPr>
              <w:t>.2023 г. №</w:t>
            </w:r>
            <w:r w:rsidR="00CB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795E85" w:rsidRPr="00157F04" w:rsidRDefault="00795E85" w:rsidP="00FD4D4F">
            <w:pPr>
              <w:pStyle w:val="af0"/>
              <w:jc w:val="center"/>
              <w:rPr>
                <w:sz w:val="24"/>
                <w:szCs w:val="24"/>
              </w:rPr>
            </w:pPr>
            <w:r w:rsidRPr="00157F04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</w:tc>
      </w:tr>
      <w:tr w:rsidR="00DD7E50" w:rsidTr="00157F04">
        <w:trPr>
          <w:gridBefore w:val="1"/>
          <w:wBefore w:w="216" w:type="dxa"/>
          <w:trHeight w:val="851"/>
        </w:trPr>
        <w:tc>
          <w:tcPr>
            <w:tcW w:w="4253" w:type="dxa"/>
          </w:tcPr>
          <w:p w:rsidR="00DD7E50" w:rsidRPr="00157F04" w:rsidRDefault="00DD7E50" w:rsidP="00157F04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D7E50" w:rsidRPr="00157F04" w:rsidRDefault="00DD7E50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D7E50" w:rsidRPr="00157F04" w:rsidRDefault="00DD7E50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FD4D4F" w:rsidRPr="00E8030E" w:rsidTr="00157F04">
        <w:trPr>
          <w:gridAfter w:val="2"/>
          <w:wAfter w:w="4344" w:type="dxa"/>
          <w:trHeight w:val="1206"/>
        </w:trPr>
        <w:tc>
          <w:tcPr>
            <w:tcW w:w="6220" w:type="dxa"/>
            <w:gridSpan w:val="3"/>
            <w:hideMark/>
          </w:tcPr>
          <w:p w:rsidR="00FD4D4F" w:rsidRPr="00E8030E" w:rsidRDefault="002A73F2" w:rsidP="00157F0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03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Комсомольского муниципального округа Чувашской Республики</w:t>
            </w:r>
          </w:p>
        </w:tc>
      </w:tr>
    </w:tbl>
    <w:p w:rsidR="00FD4D4F" w:rsidRPr="00E8030E" w:rsidRDefault="00FD4D4F" w:rsidP="00FD4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CB33C0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Pr="00CB33C0">
        <w:rPr>
          <w:rFonts w:ascii="Times New Roman" w:eastAsia="Times New Roman" w:hAnsi="Times New Roman" w:cs="Times New Roman"/>
          <w:sz w:val="26"/>
          <w:szCs w:val="26"/>
        </w:rPr>
        <w:t>частью 2 статьи 53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31 июля 2020 г. № 248-ФЗ «О государственном контроле (надзоре) и муниципальном контроле в Российской Федерации», </w:t>
      </w:r>
      <w:r w:rsidRPr="00CB33C0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229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>равительства Российской Федерации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2A73F2" w:rsidRPr="00E8030E" w:rsidRDefault="002A73F2" w:rsidP="002A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прилагаемую форму проверочного листа (списка контрольных вопросов)</w:t>
      </w:r>
      <w:r w:rsidR="005F229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применяемого при осуществлении муниципального контроля в сфере благоустройства на территории Комсомольского муниципального округа Чувашской Республики.</w:t>
      </w: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0644B"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периодическом печатном издании «Вестник Комсомольского муниципального округа».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A73F2" w:rsidRDefault="002A73F2" w:rsidP="002A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030E" w:rsidRPr="00E8030E" w:rsidRDefault="00E8030E" w:rsidP="002A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73F2" w:rsidRPr="00E8030E" w:rsidRDefault="002A73F2" w:rsidP="002A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>И. о. главы Комсомольского</w:t>
      </w:r>
    </w:p>
    <w:p w:rsidR="002A73F2" w:rsidRPr="00E8030E" w:rsidRDefault="002A73F2" w:rsidP="002A7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округа     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</w:t>
      </w:r>
      <w:r w:rsidR="00944C7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44C7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E803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bookmarkStart w:id="0" w:name="sub_1000"/>
      <w:r w:rsidR="00944C7B">
        <w:rPr>
          <w:rFonts w:ascii="Times New Roman" w:eastAsia="Times New Roman" w:hAnsi="Times New Roman" w:cs="Times New Roman"/>
          <w:color w:val="000000"/>
          <w:sz w:val="26"/>
          <w:szCs w:val="26"/>
        </w:rPr>
        <w:t>Кузьмин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436"/>
      </w:tblGrid>
      <w:tr w:rsidR="002A73F2" w:rsidRPr="00E8030E" w:rsidTr="00007E03">
        <w:tc>
          <w:tcPr>
            <w:tcW w:w="4029" w:type="dxa"/>
            <w:shd w:val="clear" w:color="auto" w:fill="auto"/>
          </w:tcPr>
          <w:bookmarkEnd w:id="0"/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lastRenderedPageBreak/>
              <w:t>Приложение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br/>
              <w:t>к</w:t>
            </w:r>
            <w:r w:rsidRPr="00E8030E">
              <w:rPr>
                <w:rFonts w:ascii="13" w:eastAsia="Times New Roman" w:hAnsi="13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постановлению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администрации  Комсомольского</w:t>
            </w:r>
            <w:proofErr w:type="gramEnd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муниципального округа</w:t>
            </w:r>
          </w:p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Чувашской Республики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br/>
              <w:t>от</w:t>
            </w:r>
            <w:r w:rsidR="00760E22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="00CB33C0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13.12.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2023 №</w:t>
            </w:r>
            <w:r w:rsidR="00760E22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1457</w:t>
            </w:r>
            <w:bookmarkStart w:id="1" w:name="_GoBack"/>
            <w:bookmarkEnd w:id="1"/>
          </w:p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A73F2" w:rsidRPr="00E8030E" w:rsidRDefault="002A73F2" w:rsidP="002A73F2">
      <w:pPr>
        <w:spacing w:after="0" w:line="240" w:lineRule="auto"/>
        <w:rPr>
          <w:rFonts w:ascii="13" w:eastAsia="Times New Roman" w:hAnsi="13" w:cs="Times New Roman"/>
          <w:b/>
          <w:color w:val="000000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2A73F2" w:rsidRPr="00E8030E" w:rsidTr="00007E03"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QR-код</w:t>
            </w:r>
          </w:p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На документы, оформляемые контрольным (надзорным) органом, наносится QR-код, формированный единым реестром, обеспечивающий переход на страницу в </w:t>
            </w:r>
            <w:proofErr w:type="spellStart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иформационно</w:t>
            </w:r>
            <w:proofErr w:type="spellEnd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proofErr w:type="gramStart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телекомму</w:t>
            </w:r>
            <w:proofErr w:type="spellEnd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никационной</w:t>
            </w:r>
            <w:proofErr w:type="spellEnd"/>
            <w:proofErr w:type="gramEnd"/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сети «Интернет», содержащую запись</w:t>
            </w:r>
          </w:p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единого реестра о профилактическом мероприятии,</w:t>
            </w:r>
            <w:r w:rsidR="00944C7B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контрольном (надзорном) мероприятии в едином</w:t>
            </w:r>
            <w:r w:rsidR="00944C7B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реестре, в рамках которого составлен документ.</w:t>
            </w:r>
            <w:r w:rsidR="00944C7B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При использовании для просмотра информации</w:t>
            </w:r>
          </w:p>
          <w:p w:rsidR="002A73F2" w:rsidRPr="00E8030E" w:rsidRDefault="00944C7B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QR-кода сведения отображаются в </w:t>
            </w:r>
            <w:r w:rsidR="002A73F2"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соответствии</w:t>
            </w: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="002A73F2"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 статусом отображения в публичном доступе,</w:t>
            </w: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предусмотренным </w:t>
            </w:r>
            <w:r w:rsidR="002A73F2" w:rsidRPr="00CB33C0">
              <w:rPr>
                <w:rFonts w:ascii="13" w:eastAsia="Times New Roman" w:hAnsi="13" w:cs="Times New Roman"/>
                <w:sz w:val="26"/>
                <w:szCs w:val="26"/>
              </w:rPr>
              <w:t>приложением</w:t>
            </w:r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к Правилам</w:t>
            </w: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формирования и в</w:t>
            </w: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едения единого реестра контроль</w:t>
            </w:r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ных (надзорных) мероприятий и о внесении </w:t>
            </w:r>
            <w:proofErr w:type="spellStart"/>
            <w:proofErr w:type="gramStart"/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изме</w:t>
            </w:r>
            <w:proofErr w:type="spellEnd"/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- нения</w:t>
            </w:r>
            <w:proofErr w:type="gramEnd"/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в постановление Правительства Российской</w:t>
            </w:r>
            <w:r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</w:t>
            </w:r>
            <w:r w:rsidR="002A73F2" w:rsidRPr="00C40E48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Федерации от 28 апреля 2015 г. № 415, утвержденных </w:t>
            </w:r>
            <w:r w:rsidR="002A73F2" w:rsidRPr="00CB33C0">
              <w:rPr>
                <w:rFonts w:ascii="13" w:eastAsia="Times New Roman" w:hAnsi="13" w:cs="Times New Roman"/>
                <w:sz w:val="26"/>
                <w:szCs w:val="26"/>
              </w:rPr>
              <w:t>Постановлением</w:t>
            </w:r>
            <w:r w:rsidR="002A73F2"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Правительства Российской Феде рации от 16.04.2021 № 604, вне зависимости от времени предоставления такого доступа</w:t>
            </w:r>
          </w:p>
          <w:p w:rsidR="002A73F2" w:rsidRPr="00E8030E" w:rsidRDefault="002A73F2" w:rsidP="002A73F2">
            <w:pPr>
              <w:spacing w:after="0" w:line="240" w:lineRule="auto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</w:tbl>
    <w:p w:rsidR="002A73F2" w:rsidRDefault="002A73F2" w:rsidP="002A73F2">
      <w:pPr>
        <w:spacing w:after="0" w:line="240" w:lineRule="auto"/>
        <w:rPr>
          <w:rFonts w:ascii="13" w:eastAsia="Times New Roman" w:hAnsi="13" w:cs="Times New Roman"/>
          <w:color w:val="000000"/>
          <w:sz w:val="24"/>
          <w:szCs w:val="24"/>
        </w:rPr>
      </w:pPr>
    </w:p>
    <w:p w:rsidR="00944C7B" w:rsidRDefault="00944C7B" w:rsidP="002A73F2">
      <w:pPr>
        <w:spacing w:after="0" w:line="240" w:lineRule="auto"/>
        <w:rPr>
          <w:rFonts w:ascii="13" w:eastAsia="Times New Roman" w:hAnsi="13" w:cs="Times New Roman"/>
          <w:color w:val="000000"/>
          <w:sz w:val="24"/>
          <w:szCs w:val="24"/>
        </w:rPr>
      </w:pPr>
    </w:p>
    <w:p w:rsidR="00944C7B" w:rsidRPr="00E8030E" w:rsidRDefault="00944C7B" w:rsidP="002A73F2">
      <w:pPr>
        <w:spacing w:after="0" w:line="240" w:lineRule="auto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A73F2" w:rsidRPr="00244FD2" w:rsidRDefault="002A73F2" w:rsidP="00244FD2">
      <w:pPr>
        <w:spacing w:after="0" w:line="240" w:lineRule="auto"/>
        <w:jc w:val="center"/>
        <w:rPr>
          <w:rFonts w:ascii="13" w:eastAsia="Times New Roman" w:hAnsi="13" w:cs="Times New Roman"/>
          <w:b/>
          <w:bCs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b/>
          <w:bCs/>
          <w:color w:val="000000"/>
          <w:sz w:val="26"/>
          <w:szCs w:val="26"/>
        </w:rPr>
        <w:t>Администрация Комсомольского муниципальн</w:t>
      </w:r>
      <w:r w:rsidR="00E8030E" w:rsidRPr="00E8030E">
        <w:rPr>
          <w:rFonts w:ascii="13" w:eastAsia="Times New Roman" w:hAnsi="13" w:cs="Times New Roman"/>
          <w:b/>
          <w:bCs/>
          <w:color w:val="000000"/>
          <w:sz w:val="26"/>
          <w:szCs w:val="26"/>
        </w:rPr>
        <w:t>ого округа Чувашской Республики</w:t>
      </w:r>
      <w:r w:rsidRPr="00E8030E">
        <w:rPr>
          <w:rFonts w:ascii="13" w:eastAsia="Times New Roman" w:hAnsi="13" w:cs="Times New Roman"/>
          <w:b/>
          <w:bCs/>
          <w:color w:val="000000"/>
          <w:sz w:val="26"/>
          <w:szCs w:val="26"/>
        </w:rPr>
        <w:br/>
        <w:t>муниципальный контроль в сфере благоустройства на территории Комсомольского муниципального округа Чувашской Республики</w:t>
      </w:r>
      <w:r w:rsidRPr="00E8030E">
        <w:rPr>
          <w:rFonts w:ascii="13" w:eastAsia="Times New Roman" w:hAnsi="13" w:cs="Times New Roman"/>
          <w:b/>
          <w:bCs/>
          <w:color w:val="000000"/>
          <w:sz w:val="26"/>
          <w:szCs w:val="26"/>
        </w:rPr>
        <w:br/>
      </w:r>
    </w:p>
    <w:p w:rsidR="002A73F2" w:rsidRPr="00244FD2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b/>
          <w:bCs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b/>
          <w:bCs/>
          <w:color w:val="000000"/>
          <w:sz w:val="26"/>
          <w:szCs w:val="26"/>
        </w:rPr>
        <w:t>Проверочный лист (список контрольных вопросов), применяемый при проведении плановых проверок по муниципальному контролю в сфере благоустройства на территории Комсомольского муниципального округа Чувашской Республики</w:t>
      </w:r>
    </w:p>
    <w:p w:rsidR="00944C7B" w:rsidRDefault="00944C7B" w:rsidP="002A73F2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  <w:bookmarkStart w:id="2" w:name="sub_1001"/>
    </w:p>
    <w:p w:rsidR="00944C7B" w:rsidRDefault="00944C7B" w:rsidP="002A73F2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</w:p>
    <w:p w:rsidR="00944C7B" w:rsidRDefault="00944C7B" w:rsidP="002A73F2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</w:p>
    <w:p w:rsidR="002A73F2" w:rsidRPr="00E8030E" w:rsidRDefault="002A73F2" w:rsidP="002A73F2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lastRenderedPageBreak/>
        <w:t>1. Объект муниципального контроля, в отношении которого проводится контрольное (надзорное) мероприятие: ____________________________________________________________________________ ____________________________________________________________________________</w:t>
      </w:r>
      <w:bookmarkStart w:id="3" w:name="sub_1002"/>
      <w:bookmarkEnd w:id="2"/>
      <w:r w:rsidRPr="00E8030E">
        <w:rPr>
          <w:rFonts w:ascii="13" w:eastAsia="Times New Roman" w:hAnsi="13" w:cs="Times New Roman"/>
          <w:color w:val="000000"/>
          <w:sz w:val="26"/>
          <w:szCs w:val="26"/>
        </w:rPr>
        <w:t>2. Место (или места) проведения контрольного (надзорного) мероприятия с заполнением проверочного листа ____________________________________________________________________________ ____________________________________________________________________________</w:t>
      </w:r>
    </w:p>
    <w:p w:rsidR="002A73F2" w:rsidRPr="00E8030E" w:rsidRDefault="002A73F2" w:rsidP="00E8030E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bookmarkStart w:id="4" w:name="sub_1003"/>
      <w:bookmarkEnd w:id="3"/>
      <w:r w:rsidRPr="00E8030E">
        <w:rPr>
          <w:rFonts w:ascii="13" w:eastAsia="Times New Roman" w:hAnsi="13" w:cs="Times New Roman"/>
          <w:color w:val="000000"/>
          <w:sz w:val="26"/>
          <w:szCs w:val="26"/>
        </w:rPr>
        <w:t>3. Реквизиты распоряжения о проведении контрольного (надзорного) мероприятия ______________________________________________________</w:t>
      </w:r>
      <w:r w:rsidR="00EE1D41"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_______________________________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______________________________________________________</w:t>
      </w:r>
      <w:r w:rsidR="00EE1D41"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</w:t>
      </w:r>
      <w:bookmarkEnd w:id="4"/>
      <w:r w:rsidR="00E8030E"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(номер, дата распоряжения о проведении контрольного (надзорного) мероприятия)</w:t>
      </w:r>
    </w:p>
    <w:p w:rsidR="002A73F2" w:rsidRPr="00E8030E" w:rsidRDefault="002A73F2" w:rsidP="00E8030E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  <w:bookmarkStart w:id="5" w:name="sub_1004"/>
      <w:r w:rsidRPr="00E8030E">
        <w:rPr>
          <w:rFonts w:ascii="13" w:eastAsia="Times New Roman" w:hAnsi="13" w:cs="Times New Roman"/>
          <w:color w:val="000000"/>
          <w:sz w:val="26"/>
          <w:szCs w:val="26"/>
        </w:rPr>
        <w:t>4.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Вид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контрольно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го (надзорного)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мероприятия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_____________________________________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______________________________________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>_</w:t>
      </w:r>
    </w:p>
    <w:p w:rsidR="002A73F2" w:rsidRPr="00E8030E" w:rsidRDefault="002A73F2" w:rsidP="002A73F2">
      <w:pPr>
        <w:spacing w:after="0" w:line="240" w:lineRule="auto"/>
        <w:ind w:firstLine="708"/>
        <w:rPr>
          <w:rFonts w:ascii="13" w:eastAsia="Times New Roman" w:hAnsi="13" w:cs="Times New Roman"/>
          <w:color w:val="000000"/>
          <w:sz w:val="26"/>
          <w:szCs w:val="26"/>
        </w:rPr>
      </w:pPr>
      <w:bookmarkStart w:id="6" w:name="sub_1005"/>
      <w:bookmarkEnd w:id="5"/>
      <w:r w:rsidRPr="00E8030E">
        <w:rPr>
          <w:rFonts w:ascii="13" w:eastAsia="Times New Roman" w:hAnsi="13" w:cs="Times New Roman"/>
          <w:color w:val="000000"/>
          <w:sz w:val="26"/>
          <w:szCs w:val="26"/>
        </w:rPr>
        <w:t>5. Учетный номер контрольного (надзорного) мероприятия _________________________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___________________________________________________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______________________________________________________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>______________________</w:t>
      </w:r>
    </w:p>
    <w:bookmarkEnd w:id="6"/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(указывается учетный номер проверки и дата его присвоения в едином реестре проверок)</w:t>
      </w: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bookmarkStart w:id="7" w:name="sub_1006"/>
      <w:r w:rsidRPr="00E8030E">
        <w:rPr>
          <w:rFonts w:ascii="13" w:eastAsia="Times New Roman" w:hAnsi="13" w:cs="Times New Roman"/>
          <w:color w:val="000000"/>
          <w:sz w:val="26"/>
          <w:szCs w:val="26"/>
        </w:rPr>
        <w:t>6. Форма проверочного листа утверждена постановлением администрации Комсомольского муниципального округа от ________________ № ________.</w:t>
      </w: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bookmarkStart w:id="8" w:name="sub_1007"/>
      <w:bookmarkEnd w:id="7"/>
      <w:r w:rsidRPr="00E8030E">
        <w:rPr>
          <w:rFonts w:ascii="13" w:eastAsia="Times New Roman" w:hAnsi="13" w:cs="Times New Roman"/>
          <w:color w:val="000000"/>
          <w:sz w:val="26"/>
          <w:szCs w:val="26"/>
        </w:rPr>
        <w:t>7.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bookmarkStart w:id="9" w:name="sub_1008"/>
      <w:bookmarkEnd w:id="8"/>
      <w:r w:rsidRPr="00E8030E">
        <w:rPr>
          <w:rFonts w:ascii="13" w:eastAsia="Times New Roman" w:hAnsi="13" w:cs="Times New Roman"/>
          <w:color w:val="000000"/>
          <w:sz w:val="26"/>
          <w:szCs w:val="26"/>
        </w:rPr>
        <w:t>8. Должность, фамилия и инициалы должностного лица администрации Комсомольского муниципального округа, проводящего контрольное (надзорное) мероприятие и заполняющего проверочный лист __________________________________________________________</w:t>
      </w:r>
      <w:r w:rsidR="00EE1D41"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______________________________________________________________________________________________________________________________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>____________________</w:t>
      </w:r>
    </w:p>
    <w:p w:rsidR="00E8030E" w:rsidRDefault="00E8030E" w:rsidP="002A73F2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bookmarkStart w:id="10" w:name="sub_1009"/>
      <w:bookmarkEnd w:id="9"/>
    </w:p>
    <w:p w:rsidR="002A73F2" w:rsidRPr="00E8030E" w:rsidRDefault="002A73F2" w:rsidP="002A73F2">
      <w:pPr>
        <w:spacing w:after="0" w:line="240" w:lineRule="auto"/>
        <w:ind w:firstLine="708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0"/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2A73F2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44FD2" w:rsidRDefault="00244FD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44FD2" w:rsidRDefault="00244FD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44FD2" w:rsidRDefault="00244FD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44FD2" w:rsidRDefault="00244FD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E8030E" w:rsidRPr="00E8030E" w:rsidRDefault="00E8030E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2940"/>
        <w:gridCol w:w="840"/>
        <w:gridCol w:w="840"/>
        <w:gridCol w:w="1260"/>
        <w:gridCol w:w="1120"/>
      </w:tblGrid>
      <w:tr w:rsidR="002A73F2" w:rsidRPr="00E8030E" w:rsidTr="00007E0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Ответы на вопросы</w:t>
            </w:r>
          </w:p>
        </w:tc>
      </w:tr>
      <w:tr w:rsidR="002A73F2" w:rsidRPr="00E8030E" w:rsidTr="00007E0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неприменимо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Соответствует ли размещение средств информации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подраздел 4.9.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 территории Комсомольского муниципального округа, утвержденные </w:t>
            </w: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решением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Собрания депутатов Комсомольского муниципального округа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Соответствует ли благоустройство пешеходных коммуникаций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подраздел 4.2.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Обеспечиваются ли требования к доступу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раздел 5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Соответствует ли организация, содержание и благоустройство строительных объектов Правилам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подраздел 6.2.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Соответствует ли организация содержания объектов наружного 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lastRenderedPageBreak/>
              <w:t>освещения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lastRenderedPageBreak/>
              <w:t>подраздел 4.8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Соблюдается ли порядок оформления разрешительной документации и порядок осуществления земляных работ при строительстве, ремонте, реконструкции коммуникаций и сооружений Правилам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подраздел 6.4.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Соблюдаются ли требования к состоянию фасадов зданий, заборов и ограждений, а также прочих сооружений в пределах землеотвода?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подпункт 6.7.2.5.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подраздел 4.12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Соблюдаются ли требования к складированию на придомовой территории вне землеотвода строительных материалов, топлива, удобрения и иных движимых вещей?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пункт 6.5.2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,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Соблюдаются ли общие требования к содержанию и уборке территории округа в осенне-зимний,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подпункт 6.7.2.1.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Соблюдаются ли общие требования к содержанию и уборке территории округа в весенне-летний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подпункт 6.7.2.2.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  <w:tr w:rsidR="002A73F2" w:rsidRPr="00E8030E" w:rsidTr="00007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4"/>
                <w:szCs w:val="24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>Соблюдаются ли требования к организации очистки территорий от бытового мусора всех видов, к сбору отходов и содержанию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  <w:r w:rsidRPr="00CB33C0">
              <w:rPr>
                <w:rFonts w:ascii="13" w:eastAsia="Times New Roman" w:hAnsi="13" w:cs="Times New Roman"/>
                <w:sz w:val="26"/>
                <w:szCs w:val="26"/>
              </w:rPr>
              <w:t>подпункт 6.7.2.3.</w:t>
            </w:r>
            <w:r w:rsidRPr="00E8030E">
              <w:rPr>
                <w:rFonts w:ascii="13" w:eastAsia="Times New Roman" w:hAnsi="13" w:cs="Times New Roman"/>
                <w:color w:val="000000"/>
                <w:sz w:val="26"/>
                <w:szCs w:val="26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3F2" w:rsidRPr="00E8030E" w:rsidRDefault="002A73F2" w:rsidP="002A73F2">
            <w:pPr>
              <w:spacing w:after="0" w:line="240" w:lineRule="auto"/>
              <w:jc w:val="both"/>
              <w:rPr>
                <w:rFonts w:ascii="13" w:eastAsia="Times New Roman" w:hAnsi="13" w:cs="Times New Roman"/>
                <w:color w:val="000000"/>
                <w:sz w:val="26"/>
                <w:szCs w:val="26"/>
              </w:rPr>
            </w:pPr>
          </w:p>
        </w:tc>
      </w:tr>
    </w:tbl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4"/>
          <w:szCs w:val="24"/>
        </w:rPr>
      </w:pP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«__» ______________ 20__ г.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(дата заполнения проверочного листа)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>_____________________________ _________ ______________________________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(должность лица, заполнившего </w:t>
      </w:r>
      <w:proofErr w:type="gramStart"/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(</w:t>
      </w:r>
      <w:proofErr w:type="gramEnd"/>
      <w:r w:rsidRPr="00E8030E">
        <w:rPr>
          <w:rFonts w:ascii="13" w:eastAsia="Times New Roman" w:hAnsi="13" w:cs="Times New Roman"/>
          <w:color w:val="000000"/>
          <w:sz w:val="26"/>
          <w:szCs w:val="26"/>
        </w:rPr>
        <w:t>подпись)    (фамилия, имя, отчество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    проверочные </w:t>
      </w:r>
      <w:proofErr w:type="gramStart"/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лист)   </w:t>
      </w:r>
      <w:proofErr w:type="gramEnd"/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                  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            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>лица заполнившего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                                           </w:t>
      </w:r>
      <w:r w:rsidR="00E8030E">
        <w:rPr>
          <w:rFonts w:ascii="13" w:eastAsia="Times New Roman" w:hAnsi="13" w:cs="Times New Roman"/>
          <w:color w:val="000000"/>
          <w:sz w:val="26"/>
          <w:szCs w:val="26"/>
        </w:rPr>
        <w:t xml:space="preserve">                                 </w:t>
      </w:r>
      <w:r w:rsidRPr="00E8030E">
        <w:rPr>
          <w:rFonts w:ascii="13" w:eastAsia="Times New Roman" w:hAnsi="13" w:cs="Times New Roman"/>
          <w:color w:val="000000"/>
          <w:sz w:val="26"/>
          <w:szCs w:val="26"/>
        </w:rPr>
        <w:t xml:space="preserve"> проверочные лист)</w:t>
      </w:r>
    </w:p>
    <w:p w:rsidR="002A73F2" w:rsidRPr="00E8030E" w:rsidRDefault="002A73F2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</w:p>
    <w:p w:rsidR="00FD4D4F" w:rsidRPr="00E8030E" w:rsidRDefault="00FD4D4F" w:rsidP="002A73F2">
      <w:pPr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</w:rPr>
      </w:pPr>
    </w:p>
    <w:p w:rsidR="00FD4D4F" w:rsidRPr="00E8030E" w:rsidRDefault="00FD4D4F" w:rsidP="002A7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13" w:eastAsia="Times New Roman" w:hAnsi="13" w:cs="Times New Roman"/>
          <w:color w:val="000000"/>
          <w:sz w:val="24"/>
          <w:szCs w:val="24"/>
        </w:rPr>
      </w:pPr>
    </w:p>
    <w:sectPr w:rsidR="00FD4D4F" w:rsidRPr="00E8030E" w:rsidSect="00AD78FA">
      <w:headerReference w:type="even" r:id="rId9"/>
      <w:headerReference w:type="default" r:id="rId10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6C" w:rsidRDefault="0063146C" w:rsidP="00FC7127">
      <w:pPr>
        <w:spacing w:after="0" w:line="240" w:lineRule="auto"/>
      </w:pPr>
      <w:r>
        <w:separator/>
      </w:r>
    </w:p>
  </w:endnote>
  <w:endnote w:type="continuationSeparator" w:id="0">
    <w:p w:rsidR="0063146C" w:rsidRDefault="0063146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6C" w:rsidRDefault="0063146C" w:rsidP="00FC7127">
      <w:pPr>
        <w:spacing w:after="0" w:line="240" w:lineRule="auto"/>
      </w:pPr>
      <w:r>
        <w:separator/>
      </w:r>
    </w:p>
  </w:footnote>
  <w:footnote w:type="continuationSeparator" w:id="0">
    <w:p w:rsidR="0063146C" w:rsidRDefault="0063146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  <w:p w:rsidR="00F859BD" w:rsidRDefault="00F859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63146C">
        <w:pPr>
          <w:pStyle w:val="a8"/>
          <w:jc w:val="center"/>
        </w:pPr>
      </w:p>
    </w:sdtContent>
  </w:sdt>
  <w:p w:rsidR="00F859BD" w:rsidRDefault="00F859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620D"/>
    <w:rsid w:val="000126F0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4928"/>
    <w:rsid w:val="000618B9"/>
    <w:rsid w:val="000621BC"/>
    <w:rsid w:val="0006553A"/>
    <w:rsid w:val="00066806"/>
    <w:rsid w:val="00071F29"/>
    <w:rsid w:val="00074218"/>
    <w:rsid w:val="00075DD2"/>
    <w:rsid w:val="0007765F"/>
    <w:rsid w:val="0008021B"/>
    <w:rsid w:val="00080885"/>
    <w:rsid w:val="000847A2"/>
    <w:rsid w:val="00085C0B"/>
    <w:rsid w:val="00087EC8"/>
    <w:rsid w:val="00087FC2"/>
    <w:rsid w:val="000954FC"/>
    <w:rsid w:val="000A022B"/>
    <w:rsid w:val="000A313B"/>
    <w:rsid w:val="000A6E7F"/>
    <w:rsid w:val="000A7790"/>
    <w:rsid w:val="000B2A24"/>
    <w:rsid w:val="000D04DC"/>
    <w:rsid w:val="000D4FD4"/>
    <w:rsid w:val="000D779C"/>
    <w:rsid w:val="000E0024"/>
    <w:rsid w:val="000F05D2"/>
    <w:rsid w:val="000F06FC"/>
    <w:rsid w:val="000F656D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7F04"/>
    <w:rsid w:val="00162B8F"/>
    <w:rsid w:val="00166942"/>
    <w:rsid w:val="00167B9E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1284"/>
    <w:rsid w:val="001C3782"/>
    <w:rsid w:val="001C47F7"/>
    <w:rsid w:val="001C5023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56EB"/>
    <w:rsid w:val="00210D71"/>
    <w:rsid w:val="00211BA8"/>
    <w:rsid w:val="002212A6"/>
    <w:rsid w:val="00230B76"/>
    <w:rsid w:val="002313C6"/>
    <w:rsid w:val="00244FD2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7762E"/>
    <w:rsid w:val="0028019F"/>
    <w:rsid w:val="002814A2"/>
    <w:rsid w:val="00292B08"/>
    <w:rsid w:val="0029587E"/>
    <w:rsid w:val="00296CBC"/>
    <w:rsid w:val="002A4911"/>
    <w:rsid w:val="002A73F2"/>
    <w:rsid w:val="002A7F76"/>
    <w:rsid w:val="002B0EAE"/>
    <w:rsid w:val="002B1027"/>
    <w:rsid w:val="002B433F"/>
    <w:rsid w:val="002B4641"/>
    <w:rsid w:val="002C003B"/>
    <w:rsid w:val="002C263E"/>
    <w:rsid w:val="002C4308"/>
    <w:rsid w:val="002C4A84"/>
    <w:rsid w:val="002C5A10"/>
    <w:rsid w:val="002D1A95"/>
    <w:rsid w:val="002D36AA"/>
    <w:rsid w:val="002D78AB"/>
    <w:rsid w:val="002E2005"/>
    <w:rsid w:val="002F554C"/>
    <w:rsid w:val="003001B5"/>
    <w:rsid w:val="00310804"/>
    <w:rsid w:val="00312865"/>
    <w:rsid w:val="00327027"/>
    <w:rsid w:val="0033029F"/>
    <w:rsid w:val="00332888"/>
    <w:rsid w:val="0033294E"/>
    <w:rsid w:val="003329D3"/>
    <w:rsid w:val="0033474F"/>
    <w:rsid w:val="003364D4"/>
    <w:rsid w:val="0034055D"/>
    <w:rsid w:val="003441D3"/>
    <w:rsid w:val="003465B7"/>
    <w:rsid w:val="003473E9"/>
    <w:rsid w:val="003571C1"/>
    <w:rsid w:val="0035737D"/>
    <w:rsid w:val="003613FA"/>
    <w:rsid w:val="003618FF"/>
    <w:rsid w:val="00365E5F"/>
    <w:rsid w:val="003668FE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644B"/>
    <w:rsid w:val="0041314C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23B2"/>
    <w:rsid w:val="00465EDB"/>
    <w:rsid w:val="00473E62"/>
    <w:rsid w:val="004752EE"/>
    <w:rsid w:val="004757BE"/>
    <w:rsid w:val="0047669B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2EB5"/>
    <w:rsid w:val="004C404F"/>
    <w:rsid w:val="004C6C69"/>
    <w:rsid w:val="004D0115"/>
    <w:rsid w:val="004D3D55"/>
    <w:rsid w:val="004F0AE4"/>
    <w:rsid w:val="004F3CE7"/>
    <w:rsid w:val="004F7323"/>
    <w:rsid w:val="00501115"/>
    <w:rsid w:val="00510B54"/>
    <w:rsid w:val="00511E36"/>
    <w:rsid w:val="005150DB"/>
    <w:rsid w:val="005224EF"/>
    <w:rsid w:val="0052475D"/>
    <w:rsid w:val="00526793"/>
    <w:rsid w:val="00531BF6"/>
    <w:rsid w:val="00535B2F"/>
    <w:rsid w:val="005423CB"/>
    <w:rsid w:val="00543CD0"/>
    <w:rsid w:val="005468DA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42A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29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146C"/>
    <w:rsid w:val="00632577"/>
    <w:rsid w:val="00636934"/>
    <w:rsid w:val="00637189"/>
    <w:rsid w:val="00641937"/>
    <w:rsid w:val="00647078"/>
    <w:rsid w:val="00657FE7"/>
    <w:rsid w:val="00661254"/>
    <w:rsid w:val="00663A83"/>
    <w:rsid w:val="00666E41"/>
    <w:rsid w:val="00670267"/>
    <w:rsid w:val="006713DD"/>
    <w:rsid w:val="00672700"/>
    <w:rsid w:val="00677295"/>
    <w:rsid w:val="006819EA"/>
    <w:rsid w:val="00681D0E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1C5F"/>
    <w:rsid w:val="006D5DBB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4600"/>
    <w:rsid w:val="00746717"/>
    <w:rsid w:val="00746F7C"/>
    <w:rsid w:val="00757AAB"/>
    <w:rsid w:val="00760E22"/>
    <w:rsid w:val="00763E14"/>
    <w:rsid w:val="00765339"/>
    <w:rsid w:val="0076785A"/>
    <w:rsid w:val="007767CC"/>
    <w:rsid w:val="00787CA2"/>
    <w:rsid w:val="0079467D"/>
    <w:rsid w:val="00795E85"/>
    <w:rsid w:val="00796F3D"/>
    <w:rsid w:val="007A1ECD"/>
    <w:rsid w:val="007A54DD"/>
    <w:rsid w:val="007B0B3B"/>
    <w:rsid w:val="007B5712"/>
    <w:rsid w:val="007B6288"/>
    <w:rsid w:val="007C1805"/>
    <w:rsid w:val="007C4971"/>
    <w:rsid w:val="007D5478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56549"/>
    <w:rsid w:val="00864F16"/>
    <w:rsid w:val="00866646"/>
    <w:rsid w:val="008726BF"/>
    <w:rsid w:val="008770A0"/>
    <w:rsid w:val="00881CEE"/>
    <w:rsid w:val="008849B3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4C7B"/>
    <w:rsid w:val="009554F0"/>
    <w:rsid w:val="0096134E"/>
    <w:rsid w:val="0096241D"/>
    <w:rsid w:val="009628F2"/>
    <w:rsid w:val="009630E5"/>
    <w:rsid w:val="009675B1"/>
    <w:rsid w:val="00970147"/>
    <w:rsid w:val="00974280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0F3A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0997"/>
    <w:rsid w:val="00AE1885"/>
    <w:rsid w:val="00AE45FA"/>
    <w:rsid w:val="00AE6CBB"/>
    <w:rsid w:val="00AE7DD7"/>
    <w:rsid w:val="00AF026E"/>
    <w:rsid w:val="00AF2BF0"/>
    <w:rsid w:val="00AF59B3"/>
    <w:rsid w:val="00AF5CB9"/>
    <w:rsid w:val="00B0069D"/>
    <w:rsid w:val="00B01E5B"/>
    <w:rsid w:val="00B0696C"/>
    <w:rsid w:val="00B1442C"/>
    <w:rsid w:val="00B32B98"/>
    <w:rsid w:val="00B33B7B"/>
    <w:rsid w:val="00B34D13"/>
    <w:rsid w:val="00B35AC4"/>
    <w:rsid w:val="00B43D22"/>
    <w:rsid w:val="00B46DAA"/>
    <w:rsid w:val="00B47646"/>
    <w:rsid w:val="00B504C1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21D8"/>
    <w:rsid w:val="00BD455D"/>
    <w:rsid w:val="00BD5A9B"/>
    <w:rsid w:val="00BD7EE4"/>
    <w:rsid w:val="00BE4A4C"/>
    <w:rsid w:val="00BE70AD"/>
    <w:rsid w:val="00BE757B"/>
    <w:rsid w:val="00BE7A5A"/>
    <w:rsid w:val="00BF4392"/>
    <w:rsid w:val="00BF77E0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94E"/>
    <w:rsid w:val="00C2609B"/>
    <w:rsid w:val="00C26A37"/>
    <w:rsid w:val="00C274D3"/>
    <w:rsid w:val="00C30960"/>
    <w:rsid w:val="00C33ED4"/>
    <w:rsid w:val="00C40E48"/>
    <w:rsid w:val="00C41C07"/>
    <w:rsid w:val="00C42B99"/>
    <w:rsid w:val="00C472FC"/>
    <w:rsid w:val="00C50641"/>
    <w:rsid w:val="00C56D2B"/>
    <w:rsid w:val="00C77098"/>
    <w:rsid w:val="00C777C1"/>
    <w:rsid w:val="00C815CC"/>
    <w:rsid w:val="00CA5DDE"/>
    <w:rsid w:val="00CB15D7"/>
    <w:rsid w:val="00CB2EEC"/>
    <w:rsid w:val="00CB33C0"/>
    <w:rsid w:val="00CB6737"/>
    <w:rsid w:val="00CC0CA5"/>
    <w:rsid w:val="00CC218D"/>
    <w:rsid w:val="00CC4408"/>
    <w:rsid w:val="00CC7730"/>
    <w:rsid w:val="00CD23FB"/>
    <w:rsid w:val="00CD37BE"/>
    <w:rsid w:val="00CD4331"/>
    <w:rsid w:val="00CE0AF0"/>
    <w:rsid w:val="00CE5E87"/>
    <w:rsid w:val="00D049EF"/>
    <w:rsid w:val="00D07631"/>
    <w:rsid w:val="00D13581"/>
    <w:rsid w:val="00D14B43"/>
    <w:rsid w:val="00D16071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109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2091"/>
    <w:rsid w:val="00DF3342"/>
    <w:rsid w:val="00DF4523"/>
    <w:rsid w:val="00DF541A"/>
    <w:rsid w:val="00E009C9"/>
    <w:rsid w:val="00E06B5D"/>
    <w:rsid w:val="00E10884"/>
    <w:rsid w:val="00E12158"/>
    <w:rsid w:val="00E12578"/>
    <w:rsid w:val="00E12586"/>
    <w:rsid w:val="00E20DE7"/>
    <w:rsid w:val="00E23E23"/>
    <w:rsid w:val="00E24834"/>
    <w:rsid w:val="00E259DD"/>
    <w:rsid w:val="00E26CE6"/>
    <w:rsid w:val="00E31A1A"/>
    <w:rsid w:val="00E3224C"/>
    <w:rsid w:val="00E371CF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030E"/>
    <w:rsid w:val="00E826A9"/>
    <w:rsid w:val="00E83173"/>
    <w:rsid w:val="00E85125"/>
    <w:rsid w:val="00E91F93"/>
    <w:rsid w:val="00E923E1"/>
    <w:rsid w:val="00E9715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1D41"/>
    <w:rsid w:val="00EF4026"/>
    <w:rsid w:val="00EF6331"/>
    <w:rsid w:val="00F02688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1610"/>
    <w:rsid w:val="00F4262C"/>
    <w:rsid w:val="00F467DF"/>
    <w:rsid w:val="00F51A5C"/>
    <w:rsid w:val="00F553A9"/>
    <w:rsid w:val="00F60574"/>
    <w:rsid w:val="00F65729"/>
    <w:rsid w:val="00F65C23"/>
    <w:rsid w:val="00F7023C"/>
    <w:rsid w:val="00F754D1"/>
    <w:rsid w:val="00F85811"/>
    <w:rsid w:val="00F859BD"/>
    <w:rsid w:val="00F903F5"/>
    <w:rsid w:val="00F96071"/>
    <w:rsid w:val="00F96986"/>
    <w:rsid w:val="00F97546"/>
    <w:rsid w:val="00FA0652"/>
    <w:rsid w:val="00FA0855"/>
    <w:rsid w:val="00FA3DF5"/>
    <w:rsid w:val="00FA551A"/>
    <w:rsid w:val="00FB25EE"/>
    <w:rsid w:val="00FB44D2"/>
    <w:rsid w:val="00FB49FC"/>
    <w:rsid w:val="00FB7FD5"/>
    <w:rsid w:val="00FC0383"/>
    <w:rsid w:val="00FC2957"/>
    <w:rsid w:val="00FC5228"/>
    <w:rsid w:val="00FC7127"/>
    <w:rsid w:val="00FD455B"/>
    <w:rsid w:val="00FD4D4F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4D18D-6B22-4B28-B3FE-A82A32F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5D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2A7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6F82-FE6A-484B-9A42-F24BA0D8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Ольга Рудольфовна</cp:lastModifiedBy>
  <cp:revision>19</cp:revision>
  <cp:lastPrinted>2023-12-15T10:23:00Z</cp:lastPrinted>
  <dcterms:created xsi:type="dcterms:W3CDTF">2023-06-22T13:31:00Z</dcterms:created>
  <dcterms:modified xsi:type="dcterms:W3CDTF">2023-12-27T08:45:00Z</dcterms:modified>
</cp:coreProperties>
</file>