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8A" w:rsidRPr="00A7700B" w:rsidRDefault="0013208A" w:rsidP="0013208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700B">
        <w:rPr>
          <w:rFonts w:ascii="Times New Roman" w:hAnsi="Times New Roman" w:cs="Times New Roman"/>
          <w:b/>
          <w:bCs/>
          <w:sz w:val="28"/>
          <w:szCs w:val="28"/>
        </w:rPr>
        <w:t>С 1 сентября 2023 года уточняются правила квотирования выбросов загрязняющих веществ (за исключением радиоактивных веществ) в атмосферный воздух</w:t>
      </w:r>
    </w:p>
    <w:p w:rsidR="0013208A" w:rsidRPr="00DB0975" w:rsidRDefault="0013208A" w:rsidP="0013208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975">
        <w:rPr>
          <w:rFonts w:ascii="Times New Roman" w:eastAsia="Calibri" w:hAnsi="Times New Roman" w:cs="Times New Roman"/>
          <w:sz w:val="28"/>
          <w:szCs w:val="28"/>
        </w:rPr>
        <w:t>Чебоксарская межрайонная природоохранная прокуратура разъясняет, что приказом Минприроды России от 28.04.2023 № 265 уточнены правила квотирования выбросов загрязняющих веществ (за исключением радиоактивных веществ) в атмосферный воздух.</w:t>
      </w:r>
    </w:p>
    <w:p w:rsidR="0013208A" w:rsidRPr="00DB0975" w:rsidRDefault="0013208A" w:rsidP="0013208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975">
        <w:rPr>
          <w:rFonts w:ascii="Times New Roman" w:eastAsia="Calibri" w:hAnsi="Times New Roman" w:cs="Times New Roman"/>
          <w:sz w:val="28"/>
          <w:szCs w:val="28"/>
        </w:rPr>
        <w:t>Закреплен единообразный подход к установлению квот выбросов и исчислению целевых показателей снижения выбросов, исходя из критериев, закрепленных нормативными правовыми актами Президента РФ, для территорий эксперимента по квотированию выбросов, предусмотренного Федеральным законом от 26.07.2019 N 195-ФЗ.</w:t>
      </w:r>
    </w:p>
    <w:p w:rsidR="00164107" w:rsidRDefault="00164107">
      <w:bookmarkStart w:id="0" w:name="_GoBack"/>
      <w:bookmarkEnd w:id="0"/>
    </w:p>
    <w:sectPr w:rsidR="0016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C9"/>
    <w:rsid w:val="0013208A"/>
    <w:rsid w:val="00164107"/>
    <w:rsid w:val="001B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64A7E-B769-4920-93F1-3DD857E7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8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2</cp:revision>
  <dcterms:created xsi:type="dcterms:W3CDTF">2023-06-16T12:43:00Z</dcterms:created>
  <dcterms:modified xsi:type="dcterms:W3CDTF">2023-06-16T12:43:00Z</dcterms:modified>
</cp:coreProperties>
</file>