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110537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03.02.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88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110537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03.02.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88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B21B1B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D238F9" w:rsidRDefault="00D238F9" w:rsidP="00B21B1B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AA5873" w:rsidRPr="00AA5873" w:rsidRDefault="00AA5873" w:rsidP="00AA5873">
      <w:pPr>
        <w:tabs>
          <w:tab w:val="left" w:pos="4111"/>
          <w:tab w:val="left" w:pos="5220"/>
          <w:tab w:val="left" w:pos="5400"/>
          <w:tab w:val="left" w:pos="6120"/>
        </w:tabs>
        <w:suppressAutoHyphens w:val="0"/>
        <w:spacing w:line="240" w:lineRule="auto"/>
        <w:ind w:right="5527" w:firstLine="0"/>
        <w:rPr>
          <w:b/>
          <w:bCs/>
          <w:noProof/>
          <w:color w:val="000000"/>
          <w:kern w:val="0"/>
          <w:sz w:val="28"/>
          <w:szCs w:val="28"/>
          <w:lang w:eastAsia="ru-RU"/>
        </w:rPr>
      </w:pPr>
      <w:r w:rsidRPr="00AA5873">
        <w:rPr>
          <w:kern w:val="0"/>
          <w:sz w:val="28"/>
          <w:szCs w:val="28"/>
          <w:lang w:eastAsia="ru-RU"/>
        </w:rPr>
        <w:t>Об антинаркотической комиссии в Янтиковском муниципальном округе Чувашской Республики</w:t>
      </w:r>
    </w:p>
    <w:p w:rsidR="00AA5873" w:rsidRPr="00AA5873" w:rsidRDefault="00AA5873" w:rsidP="00AA5873">
      <w:pPr>
        <w:tabs>
          <w:tab w:val="num" w:pos="1080"/>
        </w:tabs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A5873" w:rsidRPr="00AA5873" w:rsidRDefault="00AA5873" w:rsidP="00AA5873">
      <w:pPr>
        <w:suppressAutoHyphens w:val="0"/>
        <w:spacing w:line="240" w:lineRule="auto"/>
        <w:ind w:firstLine="0"/>
        <w:rPr>
          <w:color w:val="000000"/>
          <w:kern w:val="0"/>
          <w:sz w:val="16"/>
          <w:szCs w:val="16"/>
          <w:lang w:eastAsia="ru-RU"/>
        </w:rPr>
      </w:pP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360" w:lineRule="auto"/>
        <w:rPr>
          <w:color w:val="000000"/>
          <w:kern w:val="0"/>
          <w:sz w:val="28"/>
          <w:szCs w:val="28"/>
          <w:lang w:eastAsia="ru-RU"/>
        </w:rPr>
      </w:pPr>
      <w:r w:rsidRPr="00AA5873">
        <w:rPr>
          <w:kern w:val="0"/>
          <w:sz w:val="28"/>
          <w:szCs w:val="28"/>
          <w:lang w:eastAsia="ru-RU"/>
        </w:rPr>
        <w:t xml:space="preserve">В соответствии с Указом Президента Российской Федерации от 18 октября </w:t>
      </w:r>
      <w:smartTag w:uri="urn:schemas-microsoft-com:office:smarttags" w:element="metricconverter">
        <w:smartTagPr>
          <w:attr w:name="ProductID" w:val="2007 г"/>
        </w:smartTagPr>
        <w:r w:rsidRPr="00AA5873">
          <w:rPr>
            <w:kern w:val="0"/>
            <w:sz w:val="28"/>
            <w:szCs w:val="28"/>
            <w:lang w:eastAsia="ru-RU"/>
          </w:rPr>
          <w:t>2007 г</w:t>
        </w:r>
      </w:smartTag>
      <w:r w:rsidRPr="00AA5873">
        <w:rPr>
          <w:kern w:val="0"/>
          <w:sz w:val="28"/>
          <w:szCs w:val="28"/>
          <w:lang w:eastAsia="ru-RU"/>
        </w:rPr>
        <w:t xml:space="preserve">. № 1374 «О дополнительных мерах по противодействию незаконному обороту наркотических средств, психотропных веществ и их прекурсоров» и Законом Чувашской Республики от </w:t>
      </w:r>
      <w:r w:rsidRPr="00AA5873">
        <w:rPr>
          <w:kern w:val="0"/>
          <w:sz w:val="28"/>
          <w:szCs w:val="28"/>
          <w:lang w:eastAsia="ru-RU"/>
        </w:rPr>
        <w:br/>
        <w:t xml:space="preserve">7 октября </w:t>
      </w:r>
      <w:smartTag w:uri="urn:schemas-microsoft-com:office:smarttags" w:element="metricconverter">
        <w:smartTagPr>
          <w:attr w:name="ProductID" w:val="2008 г"/>
        </w:smartTagPr>
        <w:r w:rsidRPr="00AA5873">
          <w:rPr>
            <w:kern w:val="0"/>
            <w:sz w:val="28"/>
            <w:szCs w:val="28"/>
            <w:lang w:eastAsia="ru-RU"/>
          </w:rPr>
          <w:t>2008 г</w:t>
        </w:r>
      </w:smartTag>
      <w:r w:rsidRPr="00AA5873">
        <w:rPr>
          <w:kern w:val="0"/>
          <w:sz w:val="28"/>
          <w:szCs w:val="28"/>
          <w:lang w:eastAsia="ru-RU"/>
        </w:rPr>
        <w:t xml:space="preserve">. № 53 «О профилактике незаконного потребления наркотических средств, психотропных веществ и новых потенциально опасных психоактивных веществ, наркомании и правонарушений, связанных с незаконным оборотом наркотических средств, психотропных веществ и новых потенциально опасных психоактивных веществ», </w:t>
      </w:r>
      <w:r w:rsidRPr="00AA5873">
        <w:rPr>
          <w:color w:val="000000"/>
          <w:kern w:val="0"/>
          <w:sz w:val="28"/>
          <w:szCs w:val="28"/>
          <w:lang w:eastAsia="ru-RU"/>
        </w:rPr>
        <w:t>администрация Янтиковского муниципального округа</w:t>
      </w:r>
      <w:r>
        <w:rPr>
          <w:color w:val="000000"/>
          <w:kern w:val="0"/>
          <w:sz w:val="28"/>
          <w:szCs w:val="28"/>
          <w:lang w:eastAsia="ru-RU"/>
        </w:rPr>
        <w:t xml:space="preserve"> </w:t>
      </w:r>
      <w:r w:rsidRPr="00AA5873">
        <w:rPr>
          <w:b/>
          <w:color w:val="000000"/>
          <w:kern w:val="0"/>
          <w:sz w:val="28"/>
          <w:szCs w:val="28"/>
          <w:lang w:eastAsia="ru-RU"/>
        </w:rPr>
        <w:t>п о с т а н о в л я е т:</w:t>
      </w:r>
    </w:p>
    <w:p w:rsidR="00AA5873" w:rsidRPr="00AA5873" w:rsidRDefault="00AA5873" w:rsidP="00AA5873">
      <w:pPr>
        <w:suppressAutoHyphens w:val="0"/>
        <w:spacing w:line="360" w:lineRule="auto"/>
        <w:rPr>
          <w:color w:val="000000"/>
          <w:kern w:val="0"/>
          <w:sz w:val="28"/>
          <w:szCs w:val="28"/>
          <w:lang w:eastAsia="ru-RU"/>
        </w:rPr>
      </w:pPr>
      <w:r w:rsidRPr="00AA5873">
        <w:rPr>
          <w:color w:val="000000"/>
          <w:kern w:val="0"/>
          <w:sz w:val="28"/>
          <w:szCs w:val="28"/>
          <w:lang w:eastAsia="ru-RU"/>
        </w:rPr>
        <w:t>1. Создать антинаркотическую комиссию в Янтиковском муниципальном округе Чувашской Республики.</w:t>
      </w:r>
    </w:p>
    <w:p w:rsidR="00AA5873" w:rsidRPr="00AA5873" w:rsidRDefault="00AA5873" w:rsidP="00AA5873">
      <w:pPr>
        <w:suppressAutoHyphens w:val="0"/>
        <w:spacing w:line="360" w:lineRule="auto"/>
        <w:rPr>
          <w:color w:val="000000"/>
          <w:kern w:val="0"/>
          <w:sz w:val="28"/>
          <w:szCs w:val="28"/>
          <w:lang w:eastAsia="ru-RU"/>
        </w:rPr>
      </w:pPr>
      <w:r w:rsidRPr="00AA5873">
        <w:rPr>
          <w:color w:val="000000"/>
          <w:kern w:val="0"/>
          <w:sz w:val="28"/>
          <w:szCs w:val="28"/>
          <w:lang w:eastAsia="ru-RU"/>
        </w:rPr>
        <w:t>2. Утвердить:</w:t>
      </w:r>
    </w:p>
    <w:p w:rsidR="00AA5873" w:rsidRPr="00AA5873" w:rsidRDefault="00AA5873" w:rsidP="00AA5873">
      <w:pPr>
        <w:suppressAutoHyphens w:val="0"/>
        <w:spacing w:line="360" w:lineRule="auto"/>
        <w:rPr>
          <w:color w:val="000000"/>
          <w:kern w:val="0"/>
          <w:sz w:val="28"/>
          <w:szCs w:val="28"/>
          <w:lang w:eastAsia="ru-RU"/>
        </w:rPr>
      </w:pPr>
      <w:r w:rsidRPr="00AA5873">
        <w:rPr>
          <w:color w:val="000000"/>
          <w:kern w:val="0"/>
          <w:sz w:val="28"/>
          <w:szCs w:val="28"/>
          <w:lang w:eastAsia="ru-RU"/>
        </w:rPr>
        <w:t>а) Положение об антинаркотической комиссии в Янтиковском муниципальном округе Чувашской Республики (приложение №1);</w:t>
      </w:r>
    </w:p>
    <w:p w:rsidR="00AA5873" w:rsidRPr="00AA5873" w:rsidRDefault="00AA5873" w:rsidP="00AA5873">
      <w:pPr>
        <w:suppressAutoHyphens w:val="0"/>
        <w:spacing w:line="360" w:lineRule="auto"/>
        <w:rPr>
          <w:color w:val="000000"/>
          <w:kern w:val="0"/>
          <w:sz w:val="28"/>
          <w:szCs w:val="28"/>
          <w:lang w:eastAsia="ru-RU"/>
        </w:rPr>
      </w:pPr>
      <w:r w:rsidRPr="00AA5873">
        <w:rPr>
          <w:color w:val="000000"/>
          <w:kern w:val="0"/>
          <w:sz w:val="28"/>
          <w:szCs w:val="28"/>
          <w:lang w:eastAsia="ru-RU"/>
        </w:rPr>
        <w:t>б) Состав антинаркотической комиссии в Янтиковском муниципальном округе Чувашской Республики по должностям (приложение №2).</w:t>
      </w:r>
    </w:p>
    <w:p w:rsidR="00AA5873" w:rsidRPr="00AA5873" w:rsidRDefault="00AA5873" w:rsidP="00AA5873">
      <w:pPr>
        <w:suppressAutoHyphens w:val="0"/>
        <w:spacing w:line="360" w:lineRule="auto"/>
        <w:rPr>
          <w:color w:val="000000"/>
          <w:kern w:val="0"/>
          <w:sz w:val="28"/>
          <w:szCs w:val="28"/>
          <w:lang w:eastAsia="ru-RU"/>
        </w:rPr>
      </w:pPr>
      <w:r w:rsidRPr="00AA5873">
        <w:rPr>
          <w:color w:val="000000"/>
          <w:kern w:val="0"/>
          <w:sz w:val="28"/>
          <w:szCs w:val="28"/>
          <w:lang w:eastAsia="ru-RU"/>
        </w:rPr>
        <w:lastRenderedPageBreak/>
        <w:t>в) Регламент антинаркотической комиссии в Янтиковском муниципальном округе Чувашской Республики (приложение</w:t>
      </w:r>
      <w:r>
        <w:rPr>
          <w:color w:val="000000"/>
          <w:kern w:val="0"/>
          <w:sz w:val="28"/>
          <w:szCs w:val="28"/>
          <w:lang w:eastAsia="ru-RU"/>
        </w:rPr>
        <w:t xml:space="preserve"> </w:t>
      </w:r>
      <w:r w:rsidRPr="00AA5873">
        <w:rPr>
          <w:color w:val="000000"/>
          <w:kern w:val="0"/>
          <w:sz w:val="28"/>
          <w:szCs w:val="28"/>
          <w:lang w:eastAsia="ru-RU"/>
        </w:rPr>
        <w:t>№ 3).</w:t>
      </w:r>
    </w:p>
    <w:p w:rsidR="00AA5873" w:rsidRPr="00AA5873" w:rsidRDefault="00AA5873" w:rsidP="00AA5873">
      <w:pPr>
        <w:suppressAutoHyphens w:val="0"/>
        <w:spacing w:line="360" w:lineRule="auto"/>
        <w:rPr>
          <w:color w:val="000000"/>
          <w:kern w:val="0"/>
          <w:sz w:val="28"/>
          <w:szCs w:val="28"/>
          <w:lang w:eastAsia="ru-RU"/>
        </w:rPr>
      </w:pPr>
      <w:r w:rsidRPr="00AA5873">
        <w:rPr>
          <w:color w:val="000000"/>
          <w:kern w:val="0"/>
          <w:sz w:val="28"/>
          <w:szCs w:val="28"/>
          <w:lang w:eastAsia="ru-RU"/>
        </w:rPr>
        <w:t>4. Признать утратившим силу постановление администрации Янтиковского района Чувашской Республики от 29.08.2017 № 362 «Об антинаркотической комиссии в Янтиковском районе Чувашской Республики».</w:t>
      </w:r>
    </w:p>
    <w:p w:rsidR="00AA5873" w:rsidRPr="00AA5873" w:rsidRDefault="00AA5873" w:rsidP="00AA5873">
      <w:pPr>
        <w:suppressAutoHyphens w:val="0"/>
        <w:spacing w:line="360" w:lineRule="auto"/>
        <w:ind w:firstLine="708"/>
        <w:rPr>
          <w:rFonts w:eastAsia="Calibri"/>
          <w:kern w:val="0"/>
          <w:sz w:val="28"/>
          <w:szCs w:val="28"/>
          <w:lang w:eastAsia="en-US"/>
        </w:rPr>
      </w:pPr>
      <w:r w:rsidRPr="00AA5873">
        <w:rPr>
          <w:color w:val="000000"/>
          <w:kern w:val="0"/>
          <w:sz w:val="28"/>
          <w:szCs w:val="28"/>
          <w:lang w:eastAsia="ru-RU"/>
        </w:rPr>
        <w:t>5. Контроль за исполнением настоящего постановления возложить на заместителя главы администрации Янтиковского муниципального округа – начальника отдела образования и молодежной политики.</w:t>
      </w:r>
    </w:p>
    <w:p w:rsidR="00AA5873" w:rsidRPr="00AA5873" w:rsidRDefault="00AA5873" w:rsidP="00AA5873">
      <w:pPr>
        <w:suppressAutoHyphens w:val="0"/>
        <w:spacing w:line="240" w:lineRule="auto"/>
        <w:ind w:firstLine="0"/>
        <w:rPr>
          <w:color w:val="000000"/>
          <w:kern w:val="0"/>
          <w:sz w:val="28"/>
          <w:szCs w:val="28"/>
          <w:lang w:eastAsia="ru-RU"/>
        </w:rPr>
      </w:pPr>
    </w:p>
    <w:p w:rsidR="00AA5873" w:rsidRPr="00AA5873" w:rsidRDefault="00AA5873" w:rsidP="00AA5873">
      <w:pPr>
        <w:suppressAutoHyphens w:val="0"/>
        <w:spacing w:line="240" w:lineRule="auto"/>
        <w:ind w:firstLine="0"/>
        <w:rPr>
          <w:color w:val="000000"/>
          <w:kern w:val="0"/>
          <w:sz w:val="28"/>
          <w:szCs w:val="28"/>
          <w:lang w:eastAsia="ru-RU"/>
        </w:rPr>
      </w:pPr>
    </w:p>
    <w:p w:rsidR="00AA5873" w:rsidRPr="00AA5873" w:rsidRDefault="00AA5873" w:rsidP="00AA5873">
      <w:pPr>
        <w:suppressAutoHyphens w:val="0"/>
        <w:spacing w:line="240" w:lineRule="auto"/>
        <w:ind w:firstLine="0"/>
        <w:rPr>
          <w:color w:val="000000"/>
          <w:kern w:val="0"/>
          <w:sz w:val="28"/>
          <w:szCs w:val="28"/>
          <w:lang w:eastAsia="ru-RU"/>
        </w:rPr>
      </w:pPr>
      <w:r w:rsidRPr="00AA5873">
        <w:rPr>
          <w:color w:val="000000"/>
          <w:kern w:val="0"/>
          <w:sz w:val="28"/>
          <w:szCs w:val="28"/>
          <w:lang w:eastAsia="ru-RU"/>
        </w:rPr>
        <w:t>Глава Янтиковского</w:t>
      </w:r>
    </w:p>
    <w:p w:rsidR="00AA5873" w:rsidRPr="00AA5873" w:rsidRDefault="00AA5873" w:rsidP="00AA5873">
      <w:pPr>
        <w:suppressAutoHyphens w:val="0"/>
        <w:spacing w:line="240" w:lineRule="auto"/>
        <w:ind w:firstLine="0"/>
        <w:rPr>
          <w:color w:val="000000"/>
          <w:kern w:val="0"/>
          <w:sz w:val="28"/>
          <w:szCs w:val="28"/>
          <w:lang w:eastAsia="ru-RU"/>
        </w:rPr>
      </w:pPr>
      <w:r w:rsidRPr="00AA5873">
        <w:rPr>
          <w:color w:val="000000"/>
          <w:kern w:val="0"/>
          <w:sz w:val="28"/>
          <w:szCs w:val="28"/>
          <w:lang w:eastAsia="ru-RU"/>
        </w:rPr>
        <w:t xml:space="preserve">муниципального округа                                    </w:t>
      </w:r>
      <w:r>
        <w:rPr>
          <w:color w:val="000000"/>
          <w:kern w:val="0"/>
          <w:sz w:val="28"/>
          <w:szCs w:val="28"/>
          <w:lang w:eastAsia="ru-RU"/>
        </w:rPr>
        <w:t xml:space="preserve">         </w:t>
      </w:r>
      <w:r w:rsidRPr="00AA5873">
        <w:rPr>
          <w:color w:val="000000"/>
          <w:kern w:val="0"/>
          <w:sz w:val="28"/>
          <w:szCs w:val="28"/>
          <w:lang w:eastAsia="ru-RU"/>
        </w:rPr>
        <w:t xml:space="preserve">                          В.Б. Михайлов</w:t>
      </w:r>
    </w:p>
    <w:p w:rsidR="00AA5873" w:rsidRPr="00AA5873" w:rsidRDefault="00AA5873" w:rsidP="00AA5873">
      <w:pPr>
        <w:tabs>
          <w:tab w:val="left" w:pos="6120"/>
        </w:tabs>
        <w:suppressAutoHyphens w:val="0"/>
        <w:spacing w:line="240" w:lineRule="auto"/>
        <w:ind w:right="-104" w:firstLine="0"/>
        <w:rPr>
          <w:kern w:val="0"/>
          <w:sz w:val="28"/>
          <w:szCs w:val="28"/>
          <w:lang w:eastAsia="ru-RU"/>
        </w:rPr>
      </w:pPr>
    </w:p>
    <w:p w:rsidR="00AA5873" w:rsidRPr="00AA5873" w:rsidRDefault="00AA5873" w:rsidP="00AA5873">
      <w:pPr>
        <w:tabs>
          <w:tab w:val="left" w:pos="6120"/>
        </w:tabs>
        <w:suppressAutoHyphens w:val="0"/>
        <w:spacing w:line="240" w:lineRule="auto"/>
        <w:ind w:right="-104" w:firstLine="540"/>
        <w:rPr>
          <w:kern w:val="0"/>
          <w:sz w:val="28"/>
          <w:szCs w:val="28"/>
          <w:lang w:eastAsia="ru-RU"/>
        </w:rPr>
      </w:pPr>
    </w:p>
    <w:p w:rsidR="00AA5873" w:rsidRPr="00AA5873" w:rsidRDefault="00AA5873" w:rsidP="00AA5873">
      <w:pPr>
        <w:tabs>
          <w:tab w:val="left" w:pos="6120"/>
        </w:tabs>
        <w:suppressAutoHyphens w:val="0"/>
        <w:spacing w:line="240" w:lineRule="auto"/>
        <w:ind w:right="-104" w:firstLine="540"/>
        <w:rPr>
          <w:kern w:val="0"/>
          <w:sz w:val="28"/>
          <w:szCs w:val="28"/>
          <w:lang w:eastAsia="ru-RU"/>
        </w:rPr>
      </w:pPr>
    </w:p>
    <w:p w:rsidR="00AA5873" w:rsidRPr="00AA5873" w:rsidRDefault="00AA5873" w:rsidP="00AA5873">
      <w:pPr>
        <w:tabs>
          <w:tab w:val="left" w:pos="6120"/>
        </w:tabs>
        <w:suppressAutoHyphens w:val="0"/>
        <w:spacing w:line="240" w:lineRule="auto"/>
        <w:ind w:right="-104" w:firstLine="540"/>
        <w:rPr>
          <w:kern w:val="0"/>
          <w:sz w:val="28"/>
          <w:szCs w:val="28"/>
          <w:lang w:eastAsia="ru-RU"/>
        </w:rPr>
      </w:pPr>
    </w:p>
    <w:p w:rsidR="00AA5873" w:rsidRDefault="00AA5873" w:rsidP="00AA5873">
      <w:pPr>
        <w:tabs>
          <w:tab w:val="left" w:pos="6120"/>
        </w:tabs>
        <w:suppressAutoHyphens w:val="0"/>
        <w:spacing w:line="240" w:lineRule="auto"/>
        <w:ind w:right="-104" w:firstLine="540"/>
        <w:rPr>
          <w:kern w:val="0"/>
          <w:sz w:val="28"/>
          <w:szCs w:val="28"/>
          <w:lang w:eastAsia="ru-RU"/>
        </w:rPr>
      </w:pPr>
    </w:p>
    <w:p w:rsidR="00AA5873" w:rsidRDefault="00AA5873" w:rsidP="00AA5873">
      <w:pPr>
        <w:tabs>
          <w:tab w:val="left" w:pos="6120"/>
        </w:tabs>
        <w:suppressAutoHyphens w:val="0"/>
        <w:spacing w:line="240" w:lineRule="auto"/>
        <w:ind w:right="-104" w:firstLine="540"/>
        <w:rPr>
          <w:kern w:val="0"/>
          <w:sz w:val="28"/>
          <w:szCs w:val="28"/>
          <w:lang w:eastAsia="ru-RU"/>
        </w:rPr>
      </w:pPr>
    </w:p>
    <w:p w:rsidR="00AA5873" w:rsidRDefault="00AA5873" w:rsidP="00AA5873">
      <w:pPr>
        <w:tabs>
          <w:tab w:val="left" w:pos="6120"/>
        </w:tabs>
        <w:suppressAutoHyphens w:val="0"/>
        <w:spacing w:line="240" w:lineRule="auto"/>
        <w:ind w:right="-104" w:firstLine="540"/>
        <w:rPr>
          <w:kern w:val="0"/>
          <w:sz w:val="28"/>
          <w:szCs w:val="28"/>
          <w:lang w:eastAsia="ru-RU"/>
        </w:rPr>
      </w:pPr>
    </w:p>
    <w:p w:rsidR="00AA5873" w:rsidRDefault="00AA5873" w:rsidP="00AA5873">
      <w:pPr>
        <w:tabs>
          <w:tab w:val="left" w:pos="6120"/>
        </w:tabs>
        <w:suppressAutoHyphens w:val="0"/>
        <w:spacing w:line="240" w:lineRule="auto"/>
        <w:ind w:right="-104" w:firstLine="540"/>
        <w:rPr>
          <w:kern w:val="0"/>
          <w:sz w:val="28"/>
          <w:szCs w:val="28"/>
          <w:lang w:eastAsia="ru-RU"/>
        </w:rPr>
      </w:pPr>
    </w:p>
    <w:p w:rsidR="00AA5873" w:rsidRDefault="00AA5873" w:rsidP="00AA5873">
      <w:pPr>
        <w:tabs>
          <w:tab w:val="left" w:pos="6120"/>
        </w:tabs>
        <w:suppressAutoHyphens w:val="0"/>
        <w:spacing w:line="240" w:lineRule="auto"/>
        <w:ind w:right="-104" w:firstLine="540"/>
        <w:rPr>
          <w:kern w:val="0"/>
          <w:sz w:val="28"/>
          <w:szCs w:val="28"/>
          <w:lang w:eastAsia="ru-RU"/>
        </w:rPr>
      </w:pPr>
    </w:p>
    <w:p w:rsidR="00AA5873" w:rsidRDefault="00AA5873" w:rsidP="00AA5873">
      <w:pPr>
        <w:tabs>
          <w:tab w:val="left" w:pos="6120"/>
        </w:tabs>
        <w:suppressAutoHyphens w:val="0"/>
        <w:spacing w:line="240" w:lineRule="auto"/>
        <w:ind w:right="-104" w:firstLine="540"/>
        <w:rPr>
          <w:kern w:val="0"/>
          <w:sz w:val="28"/>
          <w:szCs w:val="28"/>
          <w:lang w:eastAsia="ru-RU"/>
        </w:rPr>
      </w:pPr>
    </w:p>
    <w:p w:rsidR="00AA5873" w:rsidRDefault="00AA5873" w:rsidP="00AA5873">
      <w:pPr>
        <w:tabs>
          <w:tab w:val="left" w:pos="6120"/>
        </w:tabs>
        <w:suppressAutoHyphens w:val="0"/>
        <w:spacing w:line="240" w:lineRule="auto"/>
        <w:ind w:right="-104" w:firstLine="540"/>
        <w:rPr>
          <w:kern w:val="0"/>
          <w:sz w:val="28"/>
          <w:szCs w:val="28"/>
          <w:lang w:eastAsia="ru-RU"/>
        </w:rPr>
      </w:pPr>
    </w:p>
    <w:p w:rsidR="00AA5873" w:rsidRDefault="00AA5873" w:rsidP="00AA5873">
      <w:pPr>
        <w:tabs>
          <w:tab w:val="left" w:pos="6120"/>
        </w:tabs>
        <w:suppressAutoHyphens w:val="0"/>
        <w:spacing w:line="240" w:lineRule="auto"/>
        <w:ind w:right="-104" w:firstLine="540"/>
        <w:rPr>
          <w:kern w:val="0"/>
          <w:sz w:val="28"/>
          <w:szCs w:val="28"/>
          <w:lang w:eastAsia="ru-RU"/>
        </w:rPr>
      </w:pPr>
    </w:p>
    <w:p w:rsidR="00AA5873" w:rsidRDefault="00AA5873" w:rsidP="00AA5873">
      <w:pPr>
        <w:tabs>
          <w:tab w:val="left" w:pos="6120"/>
        </w:tabs>
        <w:suppressAutoHyphens w:val="0"/>
        <w:spacing w:line="240" w:lineRule="auto"/>
        <w:ind w:right="-104" w:firstLine="540"/>
        <w:rPr>
          <w:kern w:val="0"/>
          <w:sz w:val="28"/>
          <w:szCs w:val="28"/>
          <w:lang w:eastAsia="ru-RU"/>
        </w:rPr>
      </w:pPr>
    </w:p>
    <w:p w:rsidR="00AA5873" w:rsidRDefault="00AA5873" w:rsidP="00AA5873">
      <w:pPr>
        <w:tabs>
          <w:tab w:val="left" w:pos="6120"/>
        </w:tabs>
        <w:suppressAutoHyphens w:val="0"/>
        <w:spacing w:line="240" w:lineRule="auto"/>
        <w:ind w:right="-104" w:firstLine="540"/>
        <w:rPr>
          <w:kern w:val="0"/>
          <w:sz w:val="28"/>
          <w:szCs w:val="28"/>
          <w:lang w:eastAsia="ru-RU"/>
        </w:rPr>
      </w:pPr>
    </w:p>
    <w:p w:rsidR="00AA5873" w:rsidRDefault="00AA5873" w:rsidP="00AA5873">
      <w:pPr>
        <w:tabs>
          <w:tab w:val="left" w:pos="6120"/>
        </w:tabs>
        <w:suppressAutoHyphens w:val="0"/>
        <w:spacing w:line="240" w:lineRule="auto"/>
        <w:ind w:right="-104" w:firstLine="540"/>
        <w:rPr>
          <w:kern w:val="0"/>
          <w:sz w:val="28"/>
          <w:szCs w:val="28"/>
          <w:lang w:eastAsia="ru-RU"/>
        </w:rPr>
      </w:pPr>
    </w:p>
    <w:p w:rsidR="00AA5873" w:rsidRDefault="00AA5873" w:rsidP="00AA5873">
      <w:pPr>
        <w:tabs>
          <w:tab w:val="left" w:pos="6120"/>
        </w:tabs>
        <w:suppressAutoHyphens w:val="0"/>
        <w:spacing w:line="240" w:lineRule="auto"/>
        <w:ind w:right="-104" w:firstLine="540"/>
        <w:rPr>
          <w:kern w:val="0"/>
          <w:sz w:val="28"/>
          <w:szCs w:val="28"/>
          <w:lang w:eastAsia="ru-RU"/>
        </w:rPr>
      </w:pPr>
    </w:p>
    <w:p w:rsidR="00AA5873" w:rsidRDefault="00AA5873" w:rsidP="00AA5873">
      <w:pPr>
        <w:tabs>
          <w:tab w:val="left" w:pos="6120"/>
        </w:tabs>
        <w:suppressAutoHyphens w:val="0"/>
        <w:spacing w:line="240" w:lineRule="auto"/>
        <w:ind w:right="-104" w:firstLine="540"/>
        <w:rPr>
          <w:kern w:val="0"/>
          <w:sz w:val="28"/>
          <w:szCs w:val="28"/>
          <w:lang w:eastAsia="ru-RU"/>
        </w:rPr>
      </w:pPr>
    </w:p>
    <w:p w:rsidR="00AA5873" w:rsidRDefault="00AA5873" w:rsidP="00AA5873">
      <w:pPr>
        <w:tabs>
          <w:tab w:val="left" w:pos="6120"/>
        </w:tabs>
        <w:suppressAutoHyphens w:val="0"/>
        <w:spacing w:line="240" w:lineRule="auto"/>
        <w:ind w:right="-104" w:firstLine="540"/>
        <w:rPr>
          <w:kern w:val="0"/>
          <w:sz w:val="28"/>
          <w:szCs w:val="28"/>
          <w:lang w:eastAsia="ru-RU"/>
        </w:rPr>
      </w:pPr>
    </w:p>
    <w:p w:rsidR="00AA5873" w:rsidRDefault="00AA5873" w:rsidP="00AA5873">
      <w:pPr>
        <w:tabs>
          <w:tab w:val="left" w:pos="6120"/>
        </w:tabs>
        <w:suppressAutoHyphens w:val="0"/>
        <w:spacing w:line="240" w:lineRule="auto"/>
        <w:ind w:right="-104" w:firstLine="540"/>
        <w:rPr>
          <w:kern w:val="0"/>
          <w:sz w:val="28"/>
          <w:szCs w:val="28"/>
          <w:lang w:eastAsia="ru-RU"/>
        </w:rPr>
      </w:pPr>
    </w:p>
    <w:p w:rsidR="00AA5873" w:rsidRDefault="00AA5873" w:rsidP="00AA5873">
      <w:pPr>
        <w:tabs>
          <w:tab w:val="left" w:pos="6120"/>
        </w:tabs>
        <w:suppressAutoHyphens w:val="0"/>
        <w:spacing w:line="240" w:lineRule="auto"/>
        <w:ind w:right="-104" w:firstLine="540"/>
        <w:rPr>
          <w:kern w:val="0"/>
          <w:sz w:val="28"/>
          <w:szCs w:val="28"/>
          <w:lang w:eastAsia="ru-RU"/>
        </w:rPr>
      </w:pPr>
    </w:p>
    <w:p w:rsidR="00AA5873" w:rsidRDefault="00AA5873" w:rsidP="00AA5873">
      <w:pPr>
        <w:tabs>
          <w:tab w:val="left" w:pos="6120"/>
        </w:tabs>
        <w:suppressAutoHyphens w:val="0"/>
        <w:spacing w:line="240" w:lineRule="auto"/>
        <w:ind w:right="-104" w:firstLine="540"/>
        <w:rPr>
          <w:kern w:val="0"/>
          <w:sz w:val="28"/>
          <w:szCs w:val="28"/>
          <w:lang w:eastAsia="ru-RU"/>
        </w:rPr>
      </w:pPr>
    </w:p>
    <w:p w:rsidR="00AA5873" w:rsidRDefault="00AA5873" w:rsidP="00AA5873">
      <w:pPr>
        <w:tabs>
          <w:tab w:val="left" w:pos="6120"/>
        </w:tabs>
        <w:suppressAutoHyphens w:val="0"/>
        <w:spacing w:line="240" w:lineRule="auto"/>
        <w:ind w:right="-104" w:firstLine="540"/>
        <w:rPr>
          <w:kern w:val="0"/>
          <w:sz w:val="28"/>
          <w:szCs w:val="28"/>
          <w:lang w:eastAsia="ru-RU"/>
        </w:rPr>
      </w:pPr>
    </w:p>
    <w:p w:rsidR="00AA5873" w:rsidRDefault="00AA5873" w:rsidP="00AA5873">
      <w:pPr>
        <w:tabs>
          <w:tab w:val="left" w:pos="6120"/>
        </w:tabs>
        <w:suppressAutoHyphens w:val="0"/>
        <w:spacing w:line="240" w:lineRule="auto"/>
        <w:ind w:right="-104" w:firstLine="540"/>
        <w:rPr>
          <w:kern w:val="0"/>
          <w:sz w:val="28"/>
          <w:szCs w:val="28"/>
          <w:lang w:eastAsia="ru-RU"/>
        </w:rPr>
      </w:pPr>
    </w:p>
    <w:p w:rsidR="00AA5873" w:rsidRDefault="00AA5873" w:rsidP="00AA5873">
      <w:pPr>
        <w:tabs>
          <w:tab w:val="left" w:pos="6120"/>
        </w:tabs>
        <w:suppressAutoHyphens w:val="0"/>
        <w:spacing w:line="240" w:lineRule="auto"/>
        <w:ind w:right="-104" w:firstLine="540"/>
        <w:rPr>
          <w:kern w:val="0"/>
          <w:sz w:val="28"/>
          <w:szCs w:val="28"/>
          <w:lang w:eastAsia="ru-RU"/>
        </w:rPr>
      </w:pPr>
    </w:p>
    <w:p w:rsidR="00AA5873" w:rsidRDefault="00AA5873" w:rsidP="00AA5873">
      <w:pPr>
        <w:tabs>
          <w:tab w:val="left" w:pos="6120"/>
        </w:tabs>
        <w:suppressAutoHyphens w:val="0"/>
        <w:spacing w:line="240" w:lineRule="auto"/>
        <w:ind w:right="-104" w:firstLine="540"/>
        <w:rPr>
          <w:kern w:val="0"/>
          <w:sz w:val="28"/>
          <w:szCs w:val="28"/>
          <w:lang w:eastAsia="ru-RU"/>
        </w:rPr>
      </w:pPr>
    </w:p>
    <w:p w:rsidR="00AA5873" w:rsidRDefault="00AA5873" w:rsidP="00AA5873">
      <w:pPr>
        <w:tabs>
          <w:tab w:val="left" w:pos="6120"/>
        </w:tabs>
        <w:suppressAutoHyphens w:val="0"/>
        <w:spacing w:line="240" w:lineRule="auto"/>
        <w:ind w:right="-104" w:firstLine="540"/>
        <w:rPr>
          <w:kern w:val="0"/>
          <w:sz w:val="28"/>
          <w:szCs w:val="28"/>
          <w:lang w:eastAsia="ru-RU"/>
        </w:rPr>
      </w:pPr>
    </w:p>
    <w:p w:rsidR="00AA5873" w:rsidRDefault="00AA5873" w:rsidP="00AA5873">
      <w:pPr>
        <w:tabs>
          <w:tab w:val="left" w:pos="6120"/>
        </w:tabs>
        <w:suppressAutoHyphens w:val="0"/>
        <w:spacing w:line="240" w:lineRule="auto"/>
        <w:ind w:right="-104" w:firstLine="540"/>
        <w:rPr>
          <w:kern w:val="0"/>
          <w:sz w:val="28"/>
          <w:szCs w:val="28"/>
          <w:lang w:eastAsia="ru-RU"/>
        </w:rPr>
      </w:pPr>
    </w:p>
    <w:p w:rsidR="00AA5873" w:rsidRDefault="00AA5873" w:rsidP="00AA5873">
      <w:pPr>
        <w:tabs>
          <w:tab w:val="left" w:pos="6120"/>
        </w:tabs>
        <w:suppressAutoHyphens w:val="0"/>
        <w:spacing w:line="240" w:lineRule="auto"/>
        <w:ind w:right="-104" w:firstLine="540"/>
        <w:rPr>
          <w:kern w:val="0"/>
          <w:sz w:val="28"/>
          <w:szCs w:val="28"/>
          <w:lang w:eastAsia="ru-RU"/>
        </w:rPr>
      </w:pPr>
    </w:p>
    <w:p w:rsidR="00AA5873" w:rsidRPr="00AA5873" w:rsidRDefault="00AA5873" w:rsidP="00AA5873">
      <w:pPr>
        <w:tabs>
          <w:tab w:val="left" w:pos="6120"/>
        </w:tabs>
        <w:suppressAutoHyphens w:val="0"/>
        <w:spacing w:line="240" w:lineRule="auto"/>
        <w:ind w:right="-104" w:firstLine="540"/>
        <w:rPr>
          <w:kern w:val="0"/>
          <w:sz w:val="28"/>
          <w:szCs w:val="28"/>
          <w:lang w:eastAsia="ru-RU"/>
        </w:rPr>
      </w:pP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left="5529" w:firstLine="0"/>
        <w:jc w:val="left"/>
        <w:outlineLvl w:val="0"/>
        <w:rPr>
          <w:kern w:val="0"/>
          <w:lang w:eastAsia="ru-RU"/>
        </w:rPr>
      </w:pPr>
      <w:r w:rsidRPr="00AA5873">
        <w:rPr>
          <w:kern w:val="0"/>
          <w:lang w:eastAsia="ru-RU"/>
        </w:rPr>
        <w:lastRenderedPageBreak/>
        <w:t>Приложение №</w:t>
      </w:r>
      <w:r>
        <w:rPr>
          <w:kern w:val="0"/>
          <w:lang w:eastAsia="ru-RU"/>
        </w:rPr>
        <w:t xml:space="preserve"> </w:t>
      </w:r>
      <w:r w:rsidRPr="00AA5873">
        <w:rPr>
          <w:kern w:val="0"/>
          <w:lang w:eastAsia="ru-RU"/>
        </w:rPr>
        <w:t>1</w:t>
      </w:r>
    </w:p>
    <w:p w:rsidR="00AA5873" w:rsidRPr="0029075D" w:rsidRDefault="00AA5873" w:rsidP="00AA5873">
      <w:pPr>
        <w:suppressAutoHyphens w:val="0"/>
        <w:spacing w:line="240" w:lineRule="auto"/>
        <w:ind w:left="5529" w:firstLine="0"/>
        <w:jc w:val="left"/>
        <w:rPr>
          <w:rFonts w:ascii="TimesET" w:hAnsi="TimesET"/>
          <w:kern w:val="0"/>
          <w:szCs w:val="20"/>
          <w:lang w:eastAsia="ru-RU"/>
        </w:rPr>
      </w:pPr>
      <w:bookmarkStart w:id="0" w:name="sub_1000"/>
      <w:r w:rsidRPr="0029075D">
        <w:rPr>
          <w:rFonts w:ascii="TimesET" w:hAnsi="TimesET"/>
          <w:kern w:val="0"/>
          <w:szCs w:val="20"/>
          <w:lang w:eastAsia="ru-RU"/>
        </w:rPr>
        <w:t>УТВЕРЖДЕНО</w:t>
      </w:r>
      <w:r w:rsidRPr="0029075D">
        <w:rPr>
          <w:rFonts w:ascii="TimesET" w:hAnsi="TimesET"/>
          <w:kern w:val="0"/>
          <w:szCs w:val="20"/>
          <w:lang w:eastAsia="ru-RU"/>
        </w:rPr>
        <w:br/>
        <w:t>постановлением администрации</w:t>
      </w:r>
      <w:r w:rsidRPr="0029075D">
        <w:rPr>
          <w:rFonts w:ascii="TimesET" w:hAnsi="TimesET"/>
          <w:kern w:val="0"/>
          <w:szCs w:val="20"/>
          <w:lang w:eastAsia="ru-RU"/>
        </w:rPr>
        <w:br/>
        <w:t>Янтиковского муниципального округа</w:t>
      </w:r>
      <w:r w:rsidR="00110537">
        <w:rPr>
          <w:rFonts w:ascii="TimesET" w:hAnsi="TimesET"/>
          <w:kern w:val="0"/>
          <w:szCs w:val="20"/>
          <w:lang w:eastAsia="ru-RU"/>
        </w:rPr>
        <w:br/>
        <w:t>от 03.02.</w:t>
      </w:r>
      <w:r w:rsidRPr="0029075D">
        <w:rPr>
          <w:rFonts w:ascii="TimesET" w:hAnsi="TimesET"/>
          <w:kern w:val="0"/>
          <w:szCs w:val="20"/>
          <w:lang w:eastAsia="ru-RU"/>
        </w:rPr>
        <w:t>2023</w:t>
      </w:r>
      <w:r>
        <w:rPr>
          <w:rFonts w:ascii="TimesET" w:hAnsi="TimesET"/>
          <w:kern w:val="0"/>
          <w:szCs w:val="20"/>
          <w:lang w:eastAsia="ru-RU"/>
        </w:rPr>
        <w:t xml:space="preserve"> № </w:t>
      </w:r>
      <w:r w:rsidR="00110537">
        <w:rPr>
          <w:rFonts w:ascii="TimesET" w:hAnsi="TimesET"/>
          <w:kern w:val="0"/>
          <w:szCs w:val="20"/>
          <w:lang w:eastAsia="ru-RU"/>
        </w:rPr>
        <w:t>88</w:t>
      </w:r>
    </w:p>
    <w:bookmarkEnd w:id="0"/>
    <w:p w:rsidR="00AA5873" w:rsidRDefault="00AA5873" w:rsidP="00AA5873">
      <w:pPr>
        <w:suppressAutoHyphens w:val="0"/>
        <w:spacing w:line="240" w:lineRule="auto"/>
        <w:ind w:left="6096" w:firstLine="0"/>
        <w:jc w:val="left"/>
        <w:rPr>
          <w:color w:val="000000"/>
          <w:kern w:val="0"/>
          <w:lang w:eastAsia="ru-RU"/>
        </w:rPr>
      </w:pPr>
    </w:p>
    <w:p w:rsidR="00AA5873" w:rsidRPr="00AA5873" w:rsidRDefault="00AA5873" w:rsidP="00AA5873">
      <w:pPr>
        <w:suppressAutoHyphens w:val="0"/>
        <w:spacing w:line="240" w:lineRule="auto"/>
        <w:ind w:left="6096" w:firstLine="0"/>
        <w:jc w:val="left"/>
        <w:rPr>
          <w:color w:val="000000"/>
          <w:kern w:val="0"/>
          <w:lang w:eastAsia="ru-RU"/>
        </w:rPr>
      </w:pP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lang w:eastAsia="ru-RU"/>
        </w:rPr>
      </w:pPr>
      <w:r w:rsidRPr="00AA5873">
        <w:rPr>
          <w:b/>
          <w:bCs/>
          <w:kern w:val="0"/>
          <w:lang w:eastAsia="ru-RU"/>
        </w:rPr>
        <w:t>ПОЛОЖЕНИЕ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lang w:eastAsia="ru-RU"/>
        </w:rPr>
      </w:pPr>
      <w:r w:rsidRPr="00AA5873">
        <w:rPr>
          <w:b/>
          <w:bCs/>
          <w:kern w:val="0"/>
          <w:lang w:eastAsia="ru-RU"/>
        </w:rPr>
        <w:t>ОБ АНТИНАРКОТИЧЕСКОЙ КОМИССИИ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lang w:eastAsia="ru-RU"/>
        </w:rPr>
      </w:pPr>
      <w:r w:rsidRPr="00AA5873">
        <w:rPr>
          <w:b/>
          <w:bCs/>
          <w:kern w:val="0"/>
          <w:lang w:eastAsia="ru-RU"/>
        </w:rPr>
        <w:t>В ЯНТИКОВСКОМ МУНИЦИПАЛЬНОМ ОКРУГЕ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lang w:eastAsia="ru-RU"/>
        </w:rPr>
      </w:pPr>
      <w:r w:rsidRPr="00AA5873">
        <w:rPr>
          <w:b/>
          <w:bCs/>
          <w:kern w:val="0"/>
          <w:lang w:eastAsia="ru-RU"/>
        </w:rPr>
        <w:t xml:space="preserve"> ЧУВАШСКОЙ РЕСПУБЛИКИ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lang w:eastAsia="ru-RU"/>
        </w:rPr>
      </w:pPr>
    </w:p>
    <w:p w:rsidR="00AA5873" w:rsidRPr="00AA5873" w:rsidRDefault="00AA5873" w:rsidP="00AA5873">
      <w:pPr>
        <w:suppressAutoHyphens w:val="0"/>
        <w:spacing w:line="240" w:lineRule="auto"/>
        <w:rPr>
          <w:kern w:val="0"/>
          <w:lang w:eastAsia="ru-RU"/>
        </w:rPr>
      </w:pPr>
      <w:r w:rsidRPr="00AA5873">
        <w:rPr>
          <w:kern w:val="0"/>
          <w:lang w:eastAsia="ru-RU"/>
        </w:rPr>
        <w:t>1. Антинаркотическая комиссия в Янтиковском муниципальном округе Чувашской Республики (далее - Комиссия) организует взаимодействие органов местного самоуправления, муниципальных учреждений и народных дружин в деятельности по профилактике наркомании и правонарушений, связанных с незаконным оборотом наркотиков.</w:t>
      </w:r>
    </w:p>
    <w:p w:rsidR="00AA5873" w:rsidRPr="00AA5873" w:rsidRDefault="00AA5873" w:rsidP="00AA5873">
      <w:pPr>
        <w:suppressAutoHyphens w:val="0"/>
        <w:spacing w:line="240" w:lineRule="auto"/>
        <w:rPr>
          <w:kern w:val="0"/>
          <w:lang w:eastAsia="ru-RU"/>
        </w:rPr>
      </w:pPr>
      <w:r w:rsidRPr="00AA5873">
        <w:rPr>
          <w:kern w:val="0"/>
          <w:lang w:eastAsia="ru-RU"/>
        </w:rPr>
        <w:t xml:space="preserve">2. Комиссия в своей деятельности руководствуется </w:t>
      </w:r>
      <w:hyperlink r:id="rId9" w:history="1">
        <w:r w:rsidRPr="00AA5873">
          <w:rPr>
            <w:kern w:val="0"/>
            <w:lang w:eastAsia="ru-RU"/>
          </w:rPr>
          <w:t>Конституцией</w:t>
        </w:r>
      </w:hyperlink>
      <w:r w:rsidRPr="00AA5873">
        <w:rPr>
          <w:kern w:val="0"/>
          <w:lang w:eastAsia="ru-RU"/>
        </w:rPr>
        <w:t xml:space="preserve"> Российской Федерации, </w:t>
      </w:r>
      <w:hyperlink r:id="rId10" w:history="1">
        <w:r w:rsidRPr="00AA5873">
          <w:rPr>
            <w:kern w:val="0"/>
            <w:lang w:eastAsia="ru-RU"/>
          </w:rPr>
          <w:t>Конституцией</w:t>
        </w:r>
      </w:hyperlink>
      <w:r w:rsidRPr="00AA5873">
        <w:rPr>
          <w:kern w:val="0"/>
          <w:lang w:eastAsia="ru-RU"/>
        </w:rPr>
        <w:t xml:space="preserve"> Чувашской Республики, федеральными конституционными законами, федеральными законами и законами Чувашской Республики, указами, распоряжениями Президента Российской Федерации и Главы Чувашской Республики, постановлениями, распоряжениями Правительства Российской Федерации и Кабинета Министров Чувашской Республики, иными нормативными правовыми актами Российской Федерации и Чувашской Республики, а также иными нормативными и нормативно-правовыми актами Янтиковского муниципального округа Чувашской Республики, решениями Государственного антинаркотического комитета и Антинаркотической комиссии в Чувашской Республике, а также настоящим Положением.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A5873">
        <w:rPr>
          <w:kern w:val="0"/>
          <w:lang w:eastAsia="ru-RU"/>
        </w:rPr>
        <w:t>3. Комиссия осуществляет свою деятельность во взаимодействии с Антинаркотической комиссией в Чувашской Республике, территориальными органами федеральных органов исполнительной власти, органами исполнительной власти Чувашской Республики, органами самоуправления, общественными объединениями и организациями.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A5873">
        <w:rPr>
          <w:kern w:val="0"/>
          <w:lang w:eastAsia="ru-RU"/>
        </w:rPr>
        <w:t>4. Основными задачами Комиссии являются: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A5873">
        <w:rPr>
          <w:kern w:val="0"/>
          <w:lang w:eastAsia="ru-RU"/>
        </w:rPr>
        <w:t>а) участие в реализации на территории Янтиковского муниципального округа Чувашской Республики государственной политики в области противодействия незаконному обороту наркотических средств, психотропных веществ и их прекурсоров, подготовка и представление в аппарат Антинаркотической комиссии в Чувашской Республике ежегодных докладов о деятельности комиссии;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A5873">
        <w:rPr>
          <w:kern w:val="0"/>
          <w:lang w:eastAsia="ru-RU"/>
        </w:rPr>
        <w:t>б) организация взаимодействия и координация деятельности структурных подразделений администрации Янтиковского муниципального округа Чувашской Республики, общественных объединений, организаций и учреждений, направленной на противодействие незаконному обороту наркотических средств, психотропных веществ и их прекурсоров;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A5873">
        <w:rPr>
          <w:kern w:val="0"/>
          <w:lang w:eastAsia="ru-RU"/>
        </w:rPr>
        <w:t>в) 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этого оборота, а также на повышение эффективности реализации целевых программ в этой области;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A5873">
        <w:rPr>
          <w:kern w:val="0"/>
          <w:lang w:eastAsia="ru-RU"/>
        </w:rPr>
        <w:t>г) анализ эффективности деятельности структурных подразделений администрации Янтиковского муниципального округа Чувашской Республики, общественных объединений, учреждений и организаций по противодействию незаконному обороту наркотических средств, психотропных веществ и их прекурсоров;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A5873">
        <w:rPr>
          <w:kern w:val="0"/>
          <w:lang w:eastAsia="ru-RU"/>
        </w:rPr>
        <w:t xml:space="preserve">д)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</w:t>
      </w:r>
      <w:r w:rsidRPr="00AA5873">
        <w:rPr>
          <w:kern w:val="0"/>
          <w:lang w:eastAsia="ru-RU"/>
        </w:rPr>
        <w:lastRenderedPageBreak/>
        <w:t>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A5873">
        <w:rPr>
          <w:kern w:val="0"/>
          <w:lang w:eastAsia="ru-RU"/>
        </w:rPr>
        <w:t>е) мониторинг и оценка наркоситуации на территории Янтиковского муниципального округа Чувашской Республики;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A5873">
        <w:rPr>
          <w:kern w:val="0"/>
          <w:lang w:eastAsia="ru-RU"/>
        </w:rPr>
        <w:t>ж) решение иных задач, предусмотренных законодательством Российской Федерации о наркотических средствах, психотропных веществах и их прекурсорах.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A5873">
        <w:rPr>
          <w:kern w:val="0"/>
          <w:lang w:eastAsia="ru-RU"/>
        </w:rPr>
        <w:t>5. Для осуществления своих задач Комиссия имеет право: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A5873">
        <w:rPr>
          <w:kern w:val="0"/>
          <w:lang w:eastAsia="ru-RU"/>
        </w:rPr>
        <w:t>а) принимать в пределах своей компетенции решения, касающиеся организации, координации, совершенствования и оценки эффективности деятельности структурных подразделений администрации Янтиковского муниципального округа Чувашской Республики, общественных объединений и организаций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A5873">
        <w:rPr>
          <w:kern w:val="0"/>
          <w:lang w:eastAsia="ru-RU"/>
        </w:rPr>
        <w:t>б) вносить председателю Антинаркотической комиссии в Чувашской Республике предложения по вопросам, требующим решения Главы Чувашской Республики или Кабинета Министров Чувашской Республики;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A5873">
        <w:rPr>
          <w:kern w:val="0"/>
          <w:lang w:eastAsia="ru-RU"/>
        </w:rPr>
        <w:t>в) создавать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Комиссии;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A5873">
        <w:rPr>
          <w:kern w:val="0"/>
          <w:lang w:eastAsia="ru-RU"/>
        </w:rPr>
        <w:t>г) запрашивать и получать в установленном законодательством Российской Федерации и Чувашской Республики порядке необходимые материалы и информацию от структурных подразделений администрации Янтиковского муниципального округа Чувашской Республики, общественных объединений, учреждений, организаций и должностных лиц;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A5873">
        <w:rPr>
          <w:kern w:val="0"/>
          <w:lang w:eastAsia="ru-RU"/>
        </w:rPr>
        <w:t>д) привлекать для участия в работе Комиссии должностных лиц и специалистов структурных подразделений администрации Янтиковского муниципального округа Чувашской Республики, а также представителей общественных объединений ,учреждений, организаций и должностных лиц (с их согласия).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A5873">
        <w:rPr>
          <w:kern w:val="0"/>
          <w:lang w:eastAsia="ru-RU"/>
        </w:rPr>
        <w:t>6. Комиссия осуществляет свою деятельность на плановой основе в соответствии с регламентом, утверждаемым постановлением администрации Янтиковского муниципального округа Чувашской Республики.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A5873">
        <w:rPr>
          <w:kern w:val="0"/>
          <w:lang w:eastAsia="ru-RU"/>
        </w:rPr>
        <w:t>7.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A5873">
        <w:rPr>
          <w:kern w:val="0"/>
          <w:lang w:eastAsia="ru-RU"/>
        </w:rPr>
        <w:t xml:space="preserve">8. Присутствие на заседании Комиссии ее членов обязательно. 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A5873">
        <w:rPr>
          <w:kern w:val="0"/>
          <w:lang w:eastAsia="ru-RU"/>
        </w:rPr>
        <w:t>Члены Комиссии обладают равными правами при обсуждении рассматриваемых на заседании вопросов.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A5873">
        <w:rPr>
          <w:kern w:val="0"/>
          <w:lang w:eastAsia="ru-RU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A5873">
        <w:rPr>
          <w:kern w:val="0"/>
          <w:lang w:eastAsia="ru-RU"/>
        </w:rPr>
        <w:t>Лицо, заменяющее члена Комиссии, принимает участие в заседании Комиссии с правом совещательного голоса.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A5873">
        <w:rPr>
          <w:kern w:val="0"/>
          <w:lang w:eastAsia="ru-RU"/>
        </w:rPr>
        <w:t>Заседание Комиссии считается правомочным, если на нем присутствует более половины ее членов.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A5873">
        <w:rPr>
          <w:kern w:val="0"/>
          <w:lang w:eastAsia="ru-RU"/>
        </w:rPr>
        <w:t>В зависимости от рассматриваемых вопросов к участию в заседаниях Комиссии могут привлекаться иные лица.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A5873">
        <w:rPr>
          <w:kern w:val="0"/>
          <w:lang w:eastAsia="ru-RU"/>
        </w:rPr>
        <w:t>9. Решение Комиссии оформляется протоколом, который подписывается председателем Комиссии.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A5873">
        <w:rPr>
          <w:kern w:val="0"/>
          <w:lang w:eastAsia="ru-RU"/>
        </w:rPr>
        <w:t>Для реализации решений Комиссии могут подготавливаться проекты нормативных актов администрации Янтиковского муниципального округа Чувашской Республики, которые представляются на рассмотрение в установленном порядке.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A5873">
        <w:rPr>
          <w:kern w:val="0"/>
          <w:lang w:eastAsia="ru-RU"/>
        </w:rPr>
        <w:lastRenderedPageBreak/>
        <w:t>10. Основными задачами ответственного секретаря Комиссии являются: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A5873">
        <w:rPr>
          <w:kern w:val="0"/>
          <w:lang w:eastAsia="ru-RU"/>
        </w:rPr>
        <w:t>а) разработка проекта плана работы комиссии;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A5873">
        <w:rPr>
          <w:kern w:val="0"/>
          <w:lang w:eastAsia="ru-RU"/>
        </w:rPr>
        <w:t>б) обеспечение подготовки и проведения заседаний Комиссии;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A5873">
        <w:rPr>
          <w:kern w:val="0"/>
          <w:lang w:eastAsia="ru-RU"/>
        </w:rPr>
        <w:t>в) обеспечение контроля за исполнением решений Комиссии;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A5873">
        <w:rPr>
          <w:kern w:val="0"/>
          <w:lang w:eastAsia="ru-RU"/>
        </w:rPr>
        <w:t>г) мониторинг наркоситуации, а также общественно-политических, социально-экономических и иных процессов в Янтиковском муниципальном округе Чувашской Республики,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ее улучшению;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A5873">
        <w:rPr>
          <w:kern w:val="0"/>
          <w:lang w:eastAsia="ru-RU"/>
        </w:rPr>
        <w:t>д) обеспечение взаимодействия Комиссии с аппаратом Антинаркотической комиссией в Чувашской Республике;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A5873">
        <w:rPr>
          <w:kern w:val="0"/>
          <w:lang w:eastAsia="ru-RU"/>
        </w:rPr>
        <w:t>е) организация и координация деятельности рабочих групп Комиссии;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A5873">
        <w:rPr>
          <w:color w:val="262626"/>
          <w:kern w:val="0"/>
          <w:lang w:eastAsia="ru-RU"/>
        </w:rPr>
        <w:t>ж) организация и ведение делопроизводства Комиссии.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  <w:sectPr w:rsidR="00AA5873" w:rsidRPr="00AA5873" w:rsidSect="00AA587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A5873">
        <w:rPr>
          <w:color w:val="262626"/>
          <w:kern w:val="0"/>
          <w:lang w:eastAsia="ru-RU"/>
        </w:rPr>
        <w:t>11. Информационно-аналитическое обеспечение деятельности Комиссии осуществляет администрация Янтиковского муниципального округа Чувашской Республики.</w:t>
      </w:r>
      <w:bookmarkStart w:id="1" w:name="P45"/>
      <w:bookmarkEnd w:id="1"/>
    </w:p>
    <w:p w:rsidR="006C446B" w:rsidRPr="00AA5873" w:rsidRDefault="006C446B" w:rsidP="006C446B">
      <w:pPr>
        <w:suppressAutoHyphens w:val="0"/>
        <w:autoSpaceDE w:val="0"/>
        <w:autoSpaceDN w:val="0"/>
        <w:adjustRightInd w:val="0"/>
        <w:spacing w:line="240" w:lineRule="auto"/>
        <w:ind w:left="5529" w:firstLine="0"/>
        <w:jc w:val="left"/>
        <w:outlineLvl w:val="0"/>
        <w:rPr>
          <w:kern w:val="0"/>
          <w:lang w:eastAsia="ru-RU"/>
        </w:rPr>
      </w:pPr>
      <w:r w:rsidRPr="00AA5873">
        <w:rPr>
          <w:kern w:val="0"/>
          <w:lang w:eastAsia="ru-RU"/>
        </w:rPr>
        <w:lastRenderedPageBreak/>
        <w:t>Приложение №</w:t>
      </w:r>
      <w:r>
        <w:rPr>
          <w:kern w:val="0"/>
          <w:lang w:eastAsia="ru-RU"/>
        </w:rPr>
        <w:t xml:space="preserve"> 2</w:t>
      </w:r>
    </w:p>
    <w:p w:rsidR="006C446B" w:rsidRPr="0029075D" w:rsidRDefault="006C446B" w:rsidP="006C446B">
      <w:pPr>
        <w:suppressAutoHyphens w:val="0"/>
        <w:spacing w:line="240" w:lineRule="auto"/>
        <w:ind w:left="5529" w:firstLine="0"/>
        <w:jc w:val="left"/>
        <w:rPr>
          <w:rFonts w:ascii="TimesET" w:hAnsi="TimesET"/>
          <w:kern w:val="0"/>
          <w:szCs w:val="20"/>
          <w:lang w:eastAsia="ru-RU"/>
        </w:rPr>
      </w:pPr>
      <w:r>
        <w:rPr>
          <w:rFonts w:ascii="TimesET" w:hAnsi="TimesET"/>
          <w:kern w:val="0"/>
          <w:szCs w:val="20"/>
          <w:lang w:eastAsia="ru-RU"/>
        </w:rPr>
        <w:t>УТВЕРЖДЕН</w:t>
      </w:r>
      <w:r w:rsidRPr="0029075D">
        <w:rPr>
          <w:rFonts w:ascii="TimesET" w:hAnsi="TimesET"/>
          <w:kern w:val="0"/>
          <w:szCs w:val="20"/>
          <w:lang w:eastAsia="ru-RU"/>
        </w:rPr>
        <w:br/>
        <w:t>постановлением администрации</w:t>
      </w:r>
      <w:r w:rsidRPr="0029075D">
        <w:rPr>
          <w:rFonts w:ascii="TimesET" w:hAnsi="TimesET"/>
          <w:kern w:val="0"/>
          <w:szCs w:val="20"/>
          <w:lang w:eastAsia="ru-RU"/>
        </w:rPr>
        <w:br/>
        <w:t>Янтиковского муниципального округа</w:t>
      </w:r>
      <w:r w:rsidR="00110537">
        <w:rPr>
          <w:rFonts w:ascii="TimesET" w:hAnsi="TimesET"/>
          <w:kern w:val="0"/>
          <w:szCs w:val="20"/>
          <w:lang w:eastAsia="ru-RU"/>
        </w:rPr>
        <w:br/>
        <w:t>от 03.02.</w:t>
      </w:r>
      <w:r w:rsidRPr="0029075D">
        <w:rPr>
          <w:rFonts w:ascii="TimesET" w:hAnsi="TimesET"/>
          <w:kern w:val="0"/>
          <w:szCs w:val="20"/>
          <w:lang w:eastAsia="ru-RU"/>
        </w:rPr>
        <w:t>2023</w:t>
      </w:r>
      <w:r w:rsidR="00110537">
        <w:rPr>
          <w:rFonts w:ascii="TimesET" w:hAnsi="TimesET"/>
          <w:kern w:val="0"/>
          <w:szCs w:val="20"/>
          <w:lang w:eastAsia="ru-RU"/>
        </w:rPr>
        <w:t xml:space="preserve"> № 88</w:t>
      </w:r>
    </w:p>
    <w:p w:rsidR="006C446B" w:rsidRPr="00AA5873" w:rsidRDefault="006C446B" w:rsidP="006C446B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bCs/>
          <w:iCs/>
          <w:kern w:val="0"/>
          <w:lang w:eastAsia="ru-RU"/>
        </w:rPr>
      </w:pPr>
    </w:p>
    <w:p w:rsidR="006C446B" w:rsidRPr="00AA5873" w:rsidRDefault="006C446B" w:rsidP="006C446B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bCs/>
          <w:iCs/>
          <w:kern w:val="0"/>
          <w:lang w:eastAsia="ru-RU"/>
        </w:rPr>
      </w:pPr>
    </w:p>
    <w:p w:rsidR="006C446B" w:rsidRPr="00AA5873" w:rsidRDefault="006C446B" w:rsidP="006C446B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lang w:eastAsia="ru-RU"/>
        </w:rPr>
      </w:pPr>
      <w:r w:rsidRPr="00AA5873">
        <w:rPr>
          <w:b/>
          <w:bCs/>
          <w:kern w:val="0"/>
          <w:lang w:eastAsia="ru-RU"/>
        </w:rPr>
        <w:t>СОСТАВ</w:t>
      </w:r>
    </w:p>
    <w:p w:rsidR="006C446B" w:rsidRDefault="006C446B" w:rsidP="006C446B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lang w:eastAsia="ru-RU"/>
        </w:rPr>
      </w:pPr>
      <w:r w:rsidRPr="00AA5873">
        <w:rPr>
          <w:b/>
          <w:bCs/>
          <w:kern w:val="0"/>
          <w:lang w:eastAsia="ru-RU"/>
        </w:rPr>
        <w:t xml:space="preserve">АНТИНАРКОТИЧЕСКОЙ КОМИССИИ </w:t>
      </w:r>
    </w:p>
    <w:p w:rsidR="006C446B" w:rsidRPr="00AA5873" w:rsidRDefault="006C446B" w:rsidP="006C446B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lang w:eastAsia="ru-RU"/>
        </w:rPr>
      </w:pPr>
      <w:r w:rsidRPr="00AA5873">
        <w:rPr>
          <w:b/>
          <w:bCs/>
          <w:kern w:val="0"/>
          <w:lang w:eastAsia="ru-RU"/>
        </w:rPr>
        <w:t>В ЯНТИКОВСКОМ МУНИЦИПАЛЬНОМ ОКРУГЕ</w:t>
      </w:r>
    </w:p>
    <w:p w:rsidR="006C446B" w:rsidRPr="00AA5873" w:rsidRDefault="006C446B" w:rsidP="006C446B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lang w:eastAsia="ru-RU"/>
        </w:rPr>
      </w:pPr>
      <w:r w:rsidRPr="00AA5873">
        <w:rPr>
          <w:b/>
          <w:bCs/>
          <w:kern w:val="0"/>
          <w:lang w:eastAsia="ru-RU"/>
        </w:rPr>
        <w:t>ЧУВАШСКОЙ РЕСПУБЛИКИ ПО ДОЛЖНОСТЯМ</w:t>
      </w:r>
    </w:p>
    <w:p w:rsidR="006C446B" w:rsidRPr="00AA5873" w:rsidRDefault="006C446B" w:rsidP="006C446B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lang w:eastAsia="ru-RU"/>
        </w:rPr>
      </w:pPr>
    </w:p>
    <w:p w:rsidR="006C446B" w:rsidRPr="00AA5873" w:rsidRDefault="006C446B" w:rsidP="006C446B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lang w:eastAsia="ru-RU"/>
        </w:rPr>
      </w:pPr>
      <w:r w:rsidRPr="00AA5873">
        <w:rPr>
          <w:bCs/>
          <w:kern w:val="0"/>
          <w:lang w:eastAsia="ru-RU"/>
        </w:rPr>
        <w:t>Глава Янтиковского муниципального округа Чувашской Республики (председатель Комиссии)</w:t>
      </w:r>
      <w:r>
        <w:rPr>
          <w:bCs/>
          <w:kern w:val="0"/>
          <w:lang w:eastAsia="ru-RU"/>
        </w:rPr>
        <w:t>;</w:t>
      </w:r>
    </w:p>
    <w:p w:rsidR="006C446B" w:rsidRPr="00AA5873" w:rsidRDefault="006C446B" w:rsidP="006C446B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lang w:eastAsia="ru-RU"/>
        </w:rPr>
      </w:pPr>
    </w:p>
    <w:p w:rsidR="006C446B" w:rsidRPr="00AA5873" w:rsidRDefault="006C446B" w:rsidP="006C446B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lang w:eastAsia="ru-RU"/>
        </w:rPr>
      </w:pPr>
      <w:r w:rsidRPr="00AA5873">
        <w:rPr>
          <w:bCs/>
          <w:kern w:val="0"/>
          <w:lang w:eastAsia="ru-RU"/>
        </w:rPr>
        <w:t>Заместитель главы администрации Янтиковского муниципального округа – начальник отдела образования и молодежной политики (заместитель председателя Комиссии)</w:t>
      </w:r>
      <w:r>
        <w:rPr>
          <w:bCs/>
          <w:kern w:val="0"/>
          <w:lang w:eastAsia="ru-RU"/>
        </w:rPr>
        <w:t>;</w:t>
      </w:r>
    </w:p>
    <w:p w:rsidR="006C446B" w:rsidRPr="00AA5873" w:rsidRDefault="006C446B" w:rsidP="006C446B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lang w:eastAsia="ru-RU"/>
        </w:rPr>
      </w:pPr>
    </w:p>
    <w:p w:rsidR="006C446B" w:rsidRPr="00AA5873" w:rsidRDefault="006C446B" w:rsidP="006C446B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lang w:eastAsia="ru-RU"/>
        </w:rPr>
      </w:pPr>
      <w:r w:rsidRPr="00AA5873">
        <w:rPr>
          <w:bCs/>
          <w:kern w:val="0"/>
          <w:lang w:eastAsia="ru-RU"/>
        </w:rPr>
        <w:t>Главный специалист-эксперт отдела образования и молодежной политики (ответственный секретарь Комиссии)</w:t>
      </w:r>
      <w:r>
        <w:rPr>
          <w:bCs/>
          <w:kern w:val="0"/>
          <w:lang w:eastAsia="ru-RU"/>
        </w:rPr>
        <w:t>;</w:t>
      </w:r>
    </w:p>
    <w:p w:rsidR="006C446B" w:rsidRPr="00AA5873" w:rsidRDefault="006C446B" w:rsidP="006C446B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lang w:eastAsia="ru-RU"/>
        </w:rPr>
      </w:pPr>
    </w:p>
    <w:p w:rsidR="006C446B" w:rsidRPr="00AA5873" w:rsidRDefault="006C446B" w:rsidP="006C446B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lang w:eastAsia="ru-RU"/>
        </w:rPr>
      </w:pPr>
      <w:r w:rsidRPr="00AA5873">
        <w:rPr>
          <w:kern w:val="0"/>
          <w:lang w:eastAsia="ru-RU"/>
        </w:rPr>
        <w:t xml:space="preserve">Главный врач </w:t>
      </w:r>
      <w:r w:rsidRPr="00AA5873">
        <w:rPr>
          <w:rFonts w:ascii="PtSans" w:hAnsi="PtSans"/>
          <w:color w:val="000000"/>
          <w:kern w:val="0"/>
          <w:shd w:val="clear" w:color="auto" w:fill="FFFFFF"/>
          <w:lang w:eastAsia="ru-RU"/>
        </w:rPr>
        <w:t>БУ «Янтиковская ЦРБ» Минздрава Чувашии</w:t>
      </w:r>
      <w:r w:rsidRPr="00AA5873">
        <w:rPr>
          <w:kern w:val="0"/>
          <w:lang w:eastAsia="ru-RU"/>
        </w:rPr>
        <w:t xml:space="preserve"> (по согласованию);</w:t>
      </w:r>
    </w:p>
    <w:p w:rsidR="006C446B" w:rsidRPr="00AA5873" w:rsidRDefault="006C446B" w:rsidP="006C446B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lang w:eastAsia="ru-RU"/>
        </w:rPr>
      </w:pPr>
    </w:p>
    <w:p w:rsidR="006C446B" w:rsidRPr="00AA5873" w:rsidRDefault="006C446B" w:rsidP="006C446B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lang w:eastAsia="ru-RU"/>
        </w:rPr>
      </w:pPr>
      <w:r w:rsidRPr="00AA5873">
        <w:rPr>
          <w:kern w:val="0"/>
          <w:lang w:eastAsia="ru-RU"/>
        </w:rPr>
        <w:t>Главный редактор АУ «Редакция Янтиковской районной газеты «Ял ěçченě» («Сельский труженик») Мининформполитики Чувашии (по согласованию)</w:t>
      </w:r>
      <w:r>
        <w:rPr>
          <w:kern w:val="0"/>
          <w:lang w:eastAsia="ru-RU"/>
        </w:rPr>
        <w:t>;</w:t>
      </w:r>
    </w:p>
    <w:p w:rsidR="006C446B" w:rsidRPr="00AA5873" w:rsidRDefault="006C446B" w:rsidP="006C446B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lang w:eastAsia="ru-RU"/>
        </w:rPr>
      </w:pPr>
    </w:p>
    <w:p w:rsidR="006C446B" w:rsidRPr="00AA5873" w:rsidRDefault="006C446B" w:rsidP="006C446B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lang w:eastAsia="ru-RU"/>
        </w:rPr>
      </w:pPr>
      <w:r w:rsidRPr="00AA5873">
        <w:rPr>
          <w:bCs/>
          <w:kern w:val="0"/>
          <w:lang w:eastAsia="ru-RU"/>
        </w:rPr>
        <w:t>Главный специалист - эксперт сектора юридической службы (ответственный секретарь комиссии по делам несовершеннолетних и защите их прав)</w:t>
      </w:r>
      <w:r>
        <w:rPr>
          <w:bCs/>
          <w:kern w:val="0"/>
          <w:lang w:eastAsia="ru-RU"/>
        </w:rPr>
        <w:t>;</w:t>
      </w:r>
    </w:p>
    <w:p w:rsidR="006C446B" w:rsidRPr="00AA5873" w:rsidRDefault="006C446B" w:rsidP="006C446B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lang w:eastAsia="ru-RU"/>
        </w:rPr>
      </w:pPr>
    </w:p>
    <w:p w:rsidR="006C446B" w:rsidRPr="00AA5873" w:rsidRDefault="006C446B" w:rsidP="006C446B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lang w:eastAsia="ru-RU"/>
        </w:rPr>
      </w:pPr>
      <w:r w:rsidRPr="00AA5873">
        <w:rPr>
          <w:bCs/>
          <w:kern w:val="0"/>
          <w:lang w:eastAsia="ru-RU"/>
        </w:rPr>
        <w:t>Директор МБУ «Центр психолого-педагогической, медицинской и социальной помощи»</w:t>
      </w:r>
      <w:r w:rsidRPr="00AA5873">
        <w:rPr>
          <w:kern w:val="0"/>
          <w:lang w:eastAsia="ru-RU"/>
        </w:rPr>
        <w:t xml:space="preserve"> (по согласованию)</w:t>
      </w:r>
      <w:r>
        <w:rPr>
          <w:kern w:val="0"/>
          <w:lang w:eastAsia="ru-RU"/>
        </w:rPr>
        <w:t>;</w:t>
      </w:r>
    </w:p>
    <w:p w:rsidR="006C446B" w:rsidRPr="00AA5873" w:rsidRDefault="006C446B" w:rsidP="006C446B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lang w:eastAsia="ru-RU"/>
        </w:rPr>
      </w:pPr>
    </w:p>
    <w:p w:rsidR="006C446B" w:rsidRPr="00AA5873" w:rsidRDefault="006C446B" w:rsidP="006C446B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lang w:eastAsia="ru-RU"/>
        </w:rPr>
      </w:pPr>
      <w:r w:rsidRPr="00AA5873">
        <w:rPr>
          <w:bCs/>
          <w:kern w:val="0"/>
          <w:lang w:eastAsia="ru-RU"/>
        </w:rPr>
        <w:t>Заведующий сектором культуры, социального развития и архивного дела</w:t>
      </w:r>
      <w:r>
        <w:rPr>
          <w:bCs/>
          <w:kern w:val="0"/>
          <w:lang w:eastAsia="ru-RU"/>
        </w:rPr>
        <w:t>;</w:t>
      </w:r>
    </w:p>
    <w:p w:rsidR="006C446B" w:rsidRPr="00AA5873" w:rsidRDefault="006C446B" w:rsidP="006C446B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lang w:eastAsia="ru-RU"/>
        </w:rPr>
      </w:pPr>
    </w:p>
    <w:p w:rsidR="006C446B" w:rsidRPr="00AA5873" w:rsidRDefault="006C446B" w:rsidP="006C446B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lang w:eastAsia="ru-RU"/>
        </w:rPr>
      </w:pPr>
      <w:r w:rsidRPr="00AA5873">
        <w:rPr>
          <w:color w:val="262626"/>
          <w:kern w:val="0"/>
          <w:shd w:val="clear" w:color="auto" w:fill="FFFFFF"/>
          <w:lang w:eastAsia="ru-RU"/>
        </w:rPr>
        <w:t>Заместитель начальника ОП по Янтиковскому району МО МВД России «Урмарский»</w:t>
      </w:r>
      <w:r w:rsidRPr="00AA5873">
        <w:rPr>
          <w:kern w:val="0"/>
          <w:lang w:eastAsia="ru-RU"/>
        </w:rPr>
        <w:t xml:space="preserve"> (по согласованию)</w:t>
      </w:r>
      <w:r>
        <w:rPr>
          <w:kern w:val="0"/>
          <w:lang w:eastAsia="ru-RU"/>
        </w:rPr>
        <w:t>;</w:t>
      </w:r>
    </w:p>
    <w:p w:rsidR="006C446B" w:rsidRPr="00AA5873" w:rsidRDefault="006C446B" w:rsidP="006C446B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lang w:eastAsia="ru-RU"/>
        </w:rPr>
      </w:pPr>
    </w:p>
    <w:p w:rsidR="006C446B" w:rsidRPr="00AA5873" w:rsidRDefault="006C446B" w:rsidP="006C446B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lang w:eastAsia="ru-RU"/>
        </w:rPr>
      </w:pPr>
      <w:r w:rsidRPr="00AA5873">
        <w:rPr>
          <w:bCs/>
          <w:kern w:val="0"/>
          <w:lang w:eastAsia="ru-RU"/>
        </w:rPr>
        <w:t>Командир общественной организации «Янтиковская народная дружина» (по согласованию)</w:t>
      </w:r>
      <w:r>
        <w:rPr>
          <w:bCs/>
          <w:kern w:val="0"/>
          <w:lang w:eastAsia="ru-RU"/>
        </w:rPr>
        <w:t>;</w:t>
      </w:r>
    </w:p>
    <w:p w:rsidR="006C446B" w:rsidRPr="00AA5873" w:rsidRDefault="006C446B" w:rsidP="006C446B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lang w:eastAsia="ru-RU"/>
        </w:rPr>
      </w:pPr>
    </w:p>
    <w:p w:rsidR="006C446B" w:rsidRPr="00AA5873" w:rsidRDefault="006C446B" w:rsidP="006C446B">
      <w:pPr>
        <w:suppressAutoHyphens w:val="0"/>
        <w:spacing w:line="240" w:lineRule="auto"/>
        <w:ind w:firstLine="0"/>
        <w:jc w:val="left"/>
        <w:rPr>
          <w:spacing w:val="-6"/>
          <w:kern w:val="0"/>
        </w:rPr>
      </w:pPr>
      <w:r w:rsidRPr="00AA5873">
        <w:rPr>
          <w:bCs/>
          <w:kern w:val="0"/>
          <w:lang w:eastAsia="ru-RU"/>
        </w:rPr>
        <w:t xml:space="preserve">Начальник </w:t>
      </w:r>
      <w:r w:rsidRPr="00AA5873">
        <w:rPr>
          <w:spacing w:val="-6"/>
          <w:kern w:val="0"/>
        </w:rPr>
        <w:t xml:space="preserve">отдела КУ ЦЗН Чувашской Республики Минтруда Чувашии в Янтиковском районе </w:t>
      </w:r>
      <w:r w:rsidRPr="00AA5873">
        <w:rPr>
          <w:bCs/>
          <w:kern w:val="0"/>
          <w:lang w:eastAsia="ru-RU"/>
        </w:rPr>
        <w:t>(по согласованию)</w:t>
      </w:r>
      <w:r>
        <w:rPr>
          <w:bCs/>
          <w:kern w:val="0"/>
          <w:lang w:eastAsia="ru-RU"/>
        </w:rPr>
        <w:t>;</w:t>
      </w:r>
    </w:p>
    <w:p w:rsidR="006C446B" w:rsidRPr="00AA5873" w:rsidRDefault="006C446B" w:rsidP="006C446B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lang w:eastAsia="ru-RU"/>
        </w:rPr>
      </w:pPr>
    </w:p>
    <w:p w:rsidR="006C446B" w:rsidRPr="00AA5873" w:rsidRDefault="006C446B" w:rsidP="006C446B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lang w:eastAsia="ru-RU"/>
        </w:rPr>
      </w:pPr>
      <w:r w:rsidRPr="00AA5873">
        <w:rPr>
          <w:bCs/>
          <w:kern w:val="0"/>
          <w:lang w:eastAsia="ru-RU"/>
        </w:rPr>
        <w:t>Нача</w:t>
      </w:r>
      <w:r>
        <w:rPr>
          <w:bCs/>
          <w:kern w:val="0"/>
          <w:lang w:eastAsia="ru-RU"/>
        </w:rPr>
        <w:t>льник  ОСЗН Янтиковского района</w:t>
      </w:r>
      <w:r w:rsidRPr="00AA5873">
        <w:rPr>
          <w:bCs/>
          <w:kern w:val="0"/>
          <w:lang w:eastAsia="ru-RU"/>
        </w:rPr>
        <w:t xml:space="preserve"> КУ «Центр предоставления мер социальной поддержки» Минтруда Чувашии (по согласованию)</w:t>
      </w:r>
      <w:r>
        <w:rPr>
          <w:bCs/>
          <w:kern w:val="0"/>
          <w:lang w:eastAsia="ru-RU"/>
        </w:rPr>
        <w:t>;</w:t>
      </w:r>
    </w:p>
    <w:p w:rsidR="006C446B" w:rsidRPr="00AA5873" w:rsidRDefault="006C446B" w:rsidP="006C446B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bCs/>
          <w:iCs/>
          <w:kern w:val="0"/>
          <w:lang w:eastAsia="ru-RU"/>
        </w:rPr>
      </w:pPr>
    </w:p>
    <w:p w:rsidR="006C446B" w:rsidRPr="00AA5873" w:rsidRDefault="006C446B" w:rsidP="006C446B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lang w:eastAsia="ru-RU"/>
        </w:rPr>
      </w:pPr>
      <w:r w:rsidRPr="00AA5873">
        <w:rPr>
          <w:kern w:val="0"/>
          <w:lang w:eastAsia="ru-RU"/>
        </w:rPr>
        <w:t>Начальник отдела-старший судебный пристав Янтиковского районного отделения Управления Федеральной службы судебных приставов по Чувашской Республике – Чувашии (по согласованию)</w:t>
      </w:r>
      <w:r>
        <w:rPr>
          <w:kern w:val="0"/>
          <w:lang w:eastAsia="ru-RU"/>
        </w:rPr>
        <w:t>.</w:t>
      </w:r>
    </w:p>
    <w:p w:rsidR="006C446B" w:rsidRDefault="006C446B" w:rsidP="00AA5873">
      <w:pPr>
        <w:suppressAutoHyphens w:val="0"/>
        <w:autoSpaceDE w:val="0"/>
        <w:autoSpaceDN w:val="0"/>
        <w:adjustRightInd w:val="0"/>
        <w:spacing w:line="240" w:lineRule="auto"/>
        <w:ind w:left="5529" w:firstLine="0"/>
        <w:jc w:val="left"/>
        <w:outlineLvl w:val="0"/>
        <w:rPr>
          <w:kern w:val="0"/>
          <w:lang w:eastAsia="ru-RU"/>
        </w:rPr>
      </w:pPr>
    </w:p>
    <w:p w:rsidR="006C446B" w:rsidRDefault="006C446B" w:rsidP="00AA5873">
      <w:pPr>
        <w:suppressAutoHyphens w:val="0"/>
        <w:autoSpaceDE w:val="0"/>
        <w:autoSpaceDN w:val="0"/>
        <w:adjustRightInd w:val="0"/>
        <w:spacing w:line="240" w:lineRule="auto"/>
        <w:ind w:left="5529" w:firstLine="0"/>
        <w:jc w:val="left"/>
        <w:outlineLvl w:val="0"/>
        <w:rPr>
          <w:kern w:val="0"/>
          <w:lang w:eastAsia="ru-RU"/>
        </w:rPr>
      </w:pPr>
    </w:p>
    <w:p w:rsidR="006C446B" w:rsidRDefault="006C446B" w:rsidP="00AA5873">
      <w:pPr>
        <w:suppressAutoHyphens w:val="0"/>
        <w:autoSpaceDE w:val="0"/>
        <w:autoSpaceDN w:val="0"/>
        <w:adjustRightInd w:val="0"/>
        <w:spacing w:line="240" w:lineRule="auto"/>
        <w:ind w:left="5529" w:firstLine="0"/>
        <w:jc w:val="left"/>
        <w:outlineLvl w:val="0"/>
        <w:rPr>
          <w:kern w:val="0"/>
          <w:lang w:eastAsia="ru-RU"/>
        </w:rPr>
      </w:pPr>
    </w:p>
    <w:p w:rsidR="006C446B" w:rsidRDefault="006C446B" w:rsidP="00AA5873">
      <w:pPr>
        <w:suppressAutoHyphens w:val="0"/>
        <w:autoSpaceDE w:val="0"/>
        <w:autoSpaceDN w:val="0"/>
        <w:adjustRightInd w:val="0"/>
        <w:spacing w:line="240" w:lineRule="auto"/>
        <w:ind w:left="5529" w:firstLine="0"/>
        <w:jc w:val="left"/>
        <w:outlineLvl w:val="0"/>
        <w:rPr>
          <w:kern w:val="0"/>
          <w:lang w:eastAsia="ru-RU"/>
        </w:rPr>
      </w:pP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left="5529" w:firstLine="0"/>
        <w:jc w:val="left"/>
        <w:outlineLvl w:val="0"/>
        <w:rPr>
          <w:kern w:val="0"/>
          <w:lang w:eastAsia="ru-RU"/>
        </w:rPr>
      </w:pPr>
      <w:r w:rsidRPr="00AA5873">
        <w:rPr>
          <w:kern w:val="0"/>
          <w:lang w:eastAsia="ru-RU"/>
        </w:rPr>
        <w:lastRenderedPageBreak/>
        <w:t>Приложение №</w:t>
      </w:r>
      <w:r>
        <w:rPr>
          <w:kern w:val="0"/>
          <w:lang w:eastAsia="ru-RU"/>
        </w:rPr>
        <w:t xml:space="preserve"> 3</w:t>
      </w:r>
    </w:p>
    <w:p w:rsidR="00AA5873" w:rsidRPr="0029075D" w:rsidRDefault="00AA5873" w:rsidP="00AA5873">
      <w:pPr>
        <w:suppressAutoHyphens w:val="0"/>
        <w:spacing w:line="240" w:lineRule="auto"/>
        <w:ind w:left="5529" w:firstLine="0"/>
        <w:jc w:val="left"/>
        <w:rPr>
          <w:rFonts w:ascii="TimesET" w:hAnsi="TimesET"/>
          <w:kern w:val="0"/>
          <w:szCs w:val="20"/>
          <w:lang w:eastAsia="ru-RU"/>
        </w:rPr>
      </w:pPr>
      <w:r>
        <w:rPr>
          <w:rFonts w:ascii="TimesET" w:hAnsi="TimesET"/>
          <w:kern w:val="0"/>
          <w:szCs w:val="20"/>
          <w:lang w:eastAsia="ru-RU"/>
        </w:rPr>
        <w:t>УТВЕРЖДЕН</w:t>
      </w:r>
      <w:r w:rsidRPr="0029075D">
        <w:rPr>
          <w:rFonts w:ascii="TimesET" w:hAnsi="TimesET"/>
          <w:kern w:val="0"/>
          <w:szCs w:val="20"/>
          <w:lang w:eastAsia="ru-RU"/>
        </w:rPr>
        <w:br/>
        <w:t>постановлением администрации</w:t>
      </w:r>
      <w:r w:rsidRPr="0029075D">
        <w:rPr>
          <w:rFonts w:ascii="TimesET" w:hAnsi="TimesET"/>
          <w:kern w:val="0"/>
          <w:szCs w:val="20"/>
          <w:lang w:eastAsia="ru-RU"/>
        </w:rPr>
        <w:br/>
        <w:t>Янтиковского муниципального округа</w:t>
      </w:r>
      <w:r w:rsidR="00110537">
        <w:rPr>
          <w:rFonts w:ascii="TimesET" w:hAnsi="TimesET"/>
          <w:kern w:val="0"/>
          <w:szCs w:val="20"/>
          <w:lang w:eastAsia="ru-RU"/>
        </w:rPr>
        <w:br/>
        <w:t>от 03.02.</w:t>
      </w:r>
      <w:r w:rsidRPr="0029075D">
        <w:rPr>
          <w:rFonts w:ascii="TimesET" w:hAnsi="TimesET"/>
          <w:kern w:val="0"/>
          <w:szCs w:val="20"/>
          <w:lang w:eastAsia="ru-RU"/>
        </w:rPr>
        <w:t>2023</w:t>
      </w:r>
      <w:r w:rsidR="00110537">
        <w:rPr>
          <w:rFonts w:ascii="TimesET" w:hAnsi="TimesET"/>
          <w:kern w:val="0"/>
          <w:szCs w:val="20"/>
          <w:lang w:eastAsia="ru-RU"/>
        </w:rPr>
        <w:t xml:space="preserve"> № 88</w:t>
      </w:r>
      <w:bookmarkStart w:id="2" w:name="_GoBack"/>
      <w:bookmarkEnd w:id="2"/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bCs/>
          <w:iCs/>
          <w:kern w:val="0"/>
          <w:lang w:eastAsia="ru-RU"/>
        </w:rPr>
      </w:pP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bCs/>
          <w:iCs/>
          <w:kern w:val="0"/>
          <w:lang w:eastAsia="ru-RU"/>
        </w:rPr>
      </w:pP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lang w:eastAsia="ru-RU"/>
        </w:rPr>
      </w:pPr>
      <w:r w:rsidRPr="00AA5873">
        <w:rPr>
          <w:b/>
          <w:bCs/>
          <w:kern w:val="0"/>
          <w:lang w:eastAsia="ru-RU"/>
        </w:rPr>
        <w:t>РЕГЛАМЕНТ</w:t>
      </w:r>
    </w:p>
    <w:p w:rsid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lang w:eastAsia="ru-RU"/>
        </w:rPr>
      </w:pPr>
      <w:r w:rsidRPr="00AA5873">
        <w:rPr>
          <w:b/>
          <w:bCs/>
          <w:kern w:val="0"/>
          <w:lang w:eastAsia="ru-RU"/>
        </w:rPr>
        <w:t xml:space="preserve">АНТИНАРКОТИЧЕСКОЙ КОМИССИИ 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lang w:eastAsia="ru-RU"/>
        </w:rPr>
      </w:pPr>
      <w:r w:rsidRPr="00AA5873">
        <w:rPr>
          <w:b/>
          <w:bCs/>
          <w:kern w:val="0"/>
          <w:lang w:eastAsia="ru-RU"/>
        </w:rPr>
        <w:t>В ЯНТИКОВСКОМ МУНИЦИПАЛЬНОМ ОКРУГЕ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lang w:eastAsia="ru-RU"/>
        </w:rPr>
      </w:pPr>
      <w:r w:rsidRPr="00AA5873">
        <w:rPr>
          <w:b/>
          <w:bCs/>
          <w:kern w:val="0"/>
          <w:lang w:eastAsia="ru-RU"/>
        </w:rPr>
        <w:t>ЧУВАШСКОЙ РЕСПУБЛИКИ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lang w:eastAsia="ru-RU"/>
        </w:rPr>
      </w:pP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kern w:val="0"/>
          <w:lang w:eastAsia="ru-RU"/>
        </w:rPr>
      </w:pPr>
      <w:r w:rsidRPr="00AA5873">
        <w:rPr>
          <w:kern w:val="0"/>
          <w:lang w:eastAsia="ru-RU"/>
        </w:rPr>
        <w:t>I. Общие положения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 xml:space="preserve">1. Настоящий Регламент разработан в соответствии с </w:t>
      </w:r>
      <w:hyperlink r:id="rId11" w:history="1">
        <w:r w:rsidRPr="00AA5873">
          <w:rPr>
            <w:kern w:val="0"/>
            <w:lang w:eastAsia="ru-RU"/>
          </w:rPr>
          <w:t>Указом</w:t>
        </w:r>
      </w:hyperlink>
      <w:r w:rsidRPr="00AA5873">
        <w:rPr>
          <w:kern w:val="0"/>
          <w:lang w:eastAsia="ru-RU"/>
        </w:rPr>
        <w:t xml:space="preserve">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прекурсоров» и устанавливает общие правила организации деятельности антинаркотической комиссии в Янтиковском муниципальном округе Чувашской Республики (далее - Комиссия) по реализации ее полномочий, закрепленных в Положении об антинаркотической комиссии в Янтиковском муниципальном округе Чувашской Республики.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kern w:val="0"/>
          <w:lang w:eastAsia="ru-RU"/>
        </w:rPr>
      </w:pPr>
      <w:r w:rsidRPr="00AA5873">
        <w:rPr>
          <w:kern w:val="0"/>
          <w:lang w:eastAsia="ru-RU"/>
        </w:rPr>
        <w:t>II. Полномочия председателя и членов Комиссии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2.1. Председателем Комиссии является глава Янтиковского муниципального округа Чувашской Республики (далее - председатель Комиссии).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2.2. Председатель Комиссии утверждает персональный состав Комиссии, осуществляет руководство ее деятельностью, дает поручения членам Комиссии по вопросам, отнесенным к компетенции Комиссии, ведет заседания Комиссии, подписывает протоколы заседаний Комиссии, принимает решения, связанные с деятельностью Комиссии.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Председатель Комиссии представляет Комиссию по вопросам, отнесенным к ее компетенции.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Председатель Комиссии по итогам года информирует председателя Антинаркотической комиссии в Чувашской Республики о результатах деятельности Комиссии, о результатах проведения мониторинга наркоситуации в Янтиковском муниципальном округе Чувашской Республики.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2.3. Заместитель председателя Комиссии, по решению председателя Комиссии, в отсутствие председателя Комиссии по его поручению 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во взаимоотношениях с Антинаркотической комиссией в Чувашской Республике, территориальными органами федеральных органов исполнительной власти, органами исполнительной власти Чувашской Республики, органами самоуправления, общественными объединениями и организациями, а также средствами массовой информации.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2.4. Члены Комиссии имеют право: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знакомиться с документами и материалами Комиссии, непосредственно касающимися деятельности Комиссии;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голосовать на заседаниях Комиссии;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lastRenderedPageBreak/>
        <w:t>привлекать по согласованию с председателем Комиссии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излагать в случае несогласия с решением Комиссии в письменной форме особое мнение, которое подлежит отражению в протоколе Комиссии и прилагается к ее решению.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Члены Комиссии обладают равными правами при подготовке и обсуждении рассматриваемых на заседании вопросов.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Члены Комиссии не вправе делегировать свои полномочия иным лицам.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2.5. Члены Комиссии обязаны: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организовывать подготовку вопросов, выносимых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утвержденным протокольным решением;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присутствовать на заседаниях Комиссии;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в случае невозможности присутствия члена Комиссии на заседании он обязан не позднее, чем за 2 дня до даты проведения заседания известить об этом председателя Комиссии. Лицо, исполняющее его обязанности по должности, после согласования с председателем Комиссии может присутствовать на ее заседании с правом совещательного голоса;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организовывать в рамках своих должностных полномочий выполнение решений Комиссии;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2.6. Члены Комиссии несут персональную ответственность за исполнение соответствующих поручений, содержащихся в решениях.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kern w:val="0"/>
          <w:lang w:eastAsia="ru-RU"/>
        </w:rPr>
      </w:pPr>
      <w:r w:rsidRPr="00AA5873">
        <w:rPr>
          <w:kern w:val="0"/>
          <w:lang w:eastAsia="ru-RU"/>
        </w:rPr>
        <w:t>III. Планирование и организация работы Комиссии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3.1. Заседания Комиссии проводятся в соответствии с планом. План утверждается председателем Комиссии и составляется, как правило, на один год.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3.2.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 В случае проведения выездных заседаний Комиссии указывается место проведения заседания.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3.3.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3.4. Предложения в план заседаний Комиссии вносятся в письменной форме членами Комиссии ответственному секретарю Комиссии не позднее, чем за два месяца до начала планируемого периода либо в сроки, определенные председателем Комиссии. Предложения должны содержать: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наименование вопроса и краткое обоснование необходимости его рассмотрения на заседании Комиссии;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наименование органа, ответственного за подготовку вопроса;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перечень соисполнителей;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срок рассмотрения на заседании Комиссии и при необходимости место проведения заседания Комиссии.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В случае если в проект плана предлагается вопрос, решение которого не относится к компетенции предлагающего его органа, инициатору необходимо провести процедуру согласования предложения с органом, в пределы компетенции которого входит предлагаемый к рассмотрению вопрос.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 xml:space="preserve">Указанные предложения могут направляться ответственным секретарем Комиссии для дополнительной проработки членам Комиссии. Мнения членов Комиссии и другие материалы по внесенным предложениям должны быть представлены ответственному </w:t>
      </w:r>
      <w:r w:rsidRPr="00AA5873">
        <w:rPr>
          <w:kern w:val="0"/>
          <w:lang w:eastAsia="ru-RU"/>
        </w:rPr>
        <w:lastRenderedPageBreak/>
        <w:t>секретарю Комиссии не позднее одного месяца со дня получения предложений, если иное не оговорено в сопроводительном документе.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3.5. На основе предложений, поступивших ответственному секретарю Комиссии,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3.6. Копии утвержденного плана заседаний Комиссии рассылаются ответственным секретарем Комиссии членам Комиссии.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3.7. Решение об изменении утвержденного плана в части перечня рассматриваемых  вопросов, содержания вопроса и срока 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3.8 На заседаниях Комиссии рассмотрению подлежат не включенные в план вопросы о ходе реализации антинаркотических программ в Янтиковском муниципальном округе Чувашской Республики и о результатах исполнения решений предыдущих заседаний Комиссии. Рассмотрение на заседаниях Комиссии других внеплановых вопросов осуществляется по решению председателя Комиссии.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3.9.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 в соответствии с законодательством о порядке освещения в средствах массовой информации деятельности органов местного самоуправления.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kern w:val="0"/>
          <w:lang w:eastAsia="ru-RU"/>
        </w:rPr>
      </w:pPr>
      <w:r w:rsidRPr="00AA5873">
        <w:rPr>
          <w:kern w:val="0"/>
          <w:lang w:eastAsia="ru-RU"/>
        </w:rPr>
        <w:t>IV. Порядок подготовки заседаний Комиссии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4.1. Члены Комиссии, представители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самоуправления, общественных объединений и организаций,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4.2. Аппарат Комиссии организует проведение заседаний Комиссии, а также оказывает организационную и методическую помощь представителям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самоуправления, общественных объединений и организаций, участвующим в подготовке материалов к заседанию Комиссии.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 xml:space="preserve">4.3. Проект повестки дня заседания Комиссии уточняется в процессе подготовки к очередному заседанию и представляется аппаратом Комиссии на утверждение председателю Комиссии. 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4.4 Ответственному секретарю Комиссии не позднее, чем за 30 дней до даты проведения заседания представляются следующие материалы: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аналитическая справка по рассматриваемому вопросу;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тезисы выступления основного докладчика;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тезисы выступлений содокладчиков;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проект решения но рассматриваемому вопросу с указанием исполнителей пунктов решения (поручений) и сроками исполнения;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материалы согласования проекта решения с заинтересованными государственными органами;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особе мнение по представленному проекту, если таковое имеется;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иллюстрационные материалы к основному докладу и содокладам;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предложения по составу приглашенных на заседание Комиссии лиц.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lastRenderedPageBreak/>
        <w:t>4.5. Контроль за качеством и своевременностью подготовки и представления материалов для рассмотрения на заседаниях Комиссии осуществляется ответственным секретарем Комиссии.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4.6. В случае непредставления материалов в установленный Комиссией срок или их представления с нарушением настоящего Регламента вопрос по решению председателя Комиссии может быть снят с рассмотрения либо перенесен для рассмотрения на другом заседании.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4.7. Повестка дня предстоящего заседания Комиссии с соответствующими материалами докладывается ответственным секретарем Комиссии председателю Комиссии.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4.8.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позднее, чем за 10 дней до даты проведения заседания.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4.9. Члены Комиссии и участники заседания, которым разосланы проект протокольного решения, повестка заседания и материалы к нему, при необходимости не позднее, чем за 5 дня до начала заседания, представляют в письменном виде ответственному секретарю Комиссии свои замечания и предложения к проекту решения по соответствующим вопросам.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4.10. Ответственный секретарь Комиссии не позднее, чем за 3 дня до даты проведения заседания, дополнительно информирует членов Комиссии и лиц, приглашенных на заседание, о дате, времени и месте проведения заседания Комиссии.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4.11. В случае если для реализации решений Комиссии требуется принятие акта главы Янтиковского муниципального округа, одновременно с подготовкой материалов к заседанию Комиссии органом, ответственным за подготовку вопроса, разрабатываются и представляются в установленном порядке проекты указанных актов. При необходимости представляется финансово-экономическое обоснование.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4.12. Члены Комиссии не позднее, чем за 2 дня до даты проведения заседания Комиссии, информируют председателя Комиссии о своем участии в заседании или причинах отсутствия. Список членов Комиссии с указанием причин невозможности участия в заседании отдельных членов Комиссии докладывается ответственным секретарем Комиссии председателю Комиссии.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 xml:space="preserve">4.13. На заседания Комиссии могут быть приглашены руководители территориальных органов федеральных органов исполнительной власти, органов исполнительной власти Чувашской Республики и органов самоуправления, а также руководители иных органов и организаций, имеющих непосредственное отношение к рассматриваемому вопросу. 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4.14 Состав приглашаемых на заседание Комиссии должностных лиц формируется ответственным секретарем Комиссии на основе предложений органов, ответственных за подготовку рассматриваемых вопросов, и заблаговременно докладывается председателю Комиссии.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kern w:val="0"/>
          <w:lang w:eastAsia="ru-RU"/>
        </w:rPr>
      </w:pPr>
      <w:r w:rsidRPr="00AA5873">
        <w:rPr>
          <w:kern w:val="0"/>
          <w:lang w:eastAsia="ru-RU"/>
        </w:rPr>
        <w:t>V. Порядок проведения заседаний Комиссии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5.1. Заседания Комиссии созываются председателем Комиссии либо по его поручению ответственным секретарем Комиссии.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5.2. Лица, участвующие в заседаниях Комиссии, регистрируются ответственным секретарем Комиссии.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5.3. Заседание Комиссии считается правомочным, если на нем присутствует более половины его членов.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5.4 Заседания проходят под председательством председателя Комиссии, который: ведет заседание Комиссии;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организует обсуждение вопросов повестки дня заседания Комиссии;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организует обсуждение поступивших от членов Комиссии замечаний и предложений по проекту решения;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lastRenderedPageBreak/>
        <w:t>предоставляет слово для выступления членам Комиссии, а также приглашенным лицам в порядке очередности поступивших заявок;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организует голосование и подсчет голосов, оглашает результаты голосования;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обеспечивает соблюдение положений настоящего Регламента членами Комиссии и приглашенными лицами.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В случае проведения голосования по рассматриваемому вопросу председатель голосует последним.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55..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лица, уполномоченные на то членами Комиссии, а также руководители (представители) территориальных органов федеральных органов исполнительной власти, органов исполнительной власти Чувашской Республики либо органов местного самоуправления, а также руководители иных органов и организаций, участвовавших в подготовке рассматриваемых вопросов.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5.6. Регламент заседания Комиссии определяется при подготовке к заседанию, а утверждается непосредственно на заседании.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5.7.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5.8.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 Результаты голосования, оглашенные председательствующим, вносятся в протокол.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5.9.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Комиссии или по его поручению ответственным секретарем Комиссии.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5.10. На заседаниях Комиссии по решению председателя Комиссии может вестись стенографическая запись и аудиозапись заседания.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5.11. Показ иллюстрационных материалов, сопровождающих выступления докладчика, содокладчиков и других выступающих, осуществляется ответственным секретарем Комиссии с разрешения председателя Комиссии.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5.12. Участникам заседания и приглашенным лицам запрещается использовать на заседание кино-, видео- и фото-, звукозаписывающие устройства, а также открытые средства связи.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kern w:val="0"/>
          <w:lang w:eastAsia="ru-RU"/>
        </w:rPr>
      </w:pPr>
      <w:r w:rsidRPr="00AA5873">
        <w:rPr>
          <w:kern w:val="0"/>
          <w:lang w:eastAsia="ru-RU"/>
        </w:rPr>
        <w:t>VI. Оформление решений, принятых на заседаниях Комиссии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6.1. Решение Комиссии оформляется протоколом, который в десятидневный срок после даты проведения заседания готовится ответственным секретарем Комиссии и подписывается председателем Комиссии.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6.2. В протоколе указываются: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фамилии председательствующего, присутствующих на заседании членов Комиссии и приглашенных лиц и их должности;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вопросы, рассмотренные в ходе заседания;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принятые решения.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К протоколу прилагаются особые мнения членов Комиссии, если таковые имеются.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 xml:space="preserve">6.3. В случае необходимости доработки рассмотренных на заседании Комиссии проектов материалов, по которым имеются предложения и замечания, в протоколе </w:t>
      </w:r>
      <w:r w:rsidRPr="00AA5873">
        <w:rPr>
          <w:kern w:val="0"/>
          <w:lang w:eastAsia="ru-RU"/>
        </w:rPr>
        <w:lastRenderedPageBreak/>
        <w:t>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6.4. Протоколы заседаний (выписки из протоколов заседаний) ответственным секретарем Комиссии рассылаются членам Комиссии и председателю Комиссии, а также организациям и должностным лицам по списку, утверждаемому председателем Комиссии, в трехдневный срок после получения ответственным секретарем Комиссии подписанного протокола.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kern w:val="0"/>
          <w:lang w:eastAsia="ru-RU"/>
        </w:rPr>
      </w:pPr>
      <w:r w:rsidRPr="00AA5873">
        <w:rPr>
          <w:kern w:val="0"/>
          <w:lang w:eastAsia="ru-RU"/>
        </w:rPr>
        <w:t>VII. Контроль исполнения поручений,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lang w:eastAsia="ru-RU"/>
        </w:rPr>
      </w:pPr>
      <w:r w:rsidRPr="00AA5873">
        <w:rPr>
          <w:kern w:val="0"/>
          <w:lang w:eastAsia="ru-RU"/>
        </w:rPr>
        <w:t>содержащихся в решениях Комиссии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7.1. Контроль за исполнением решений и поручений, содержащихся в протоколах заседаний Комиссии, осуществляет ответственный секретарь Комиссии.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7.2. Председатель Комиссии определяет сроки и периодичность представления ему результатов контроля.</w:t>
      </w:r>
    </w:p>
    <w:p w:rsidR="00AA5873" w:rsidRPr="00AA5873" w:rsidRDefault="00AA5873" w:rsidP="00AA5873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lang w:eastAsia="ru-RU"/>
        </w:rPr>
      </w:pPr>
      <w:r w:rsidRPr="00AA5873">
        <w:rPr>
          <w:kern w:val="0"/>
          <w:lang w:eastAsia="ru-RU"/>
        </w:rPr>
        <w:t>7.3. Снятие поручений с контроля осуществляется ответственным секретарем Комиссии на основании решения председателя Комиссии, о чем информируется исполнитель.</w:t>
      </w:r>
    </w:p>
    <w:sectPr w:rsidR="00AA5873" w:rsidRPr="00AA5873" w:rsidSect="00AA587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832" w:rsidRDefault="00D50832" w:rsidP="002F7E02">
      <w:pPr>
        <w:spacing w:line="240" w:lineRule="auto"/>
      </w:pPr>
      <w:r>
        <w:separator/>
      </w:r>
    </w:p>
  </w:endnote>
  <w:endnote w:type="continuationSeparator" w:id="0">
    <w:p w:rsidR="00D50832" w:rsidRDefault="00D50832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Pt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832" w:rsidRDefault="00D50832" w:rsidP="002F7E02">
      <w:pPr>
        <w:spacing w:line="240" w:lineRule="auto"/>
      </w:pPr>
      <w:r>
        <w:separator/>
      </w:r>
    </w:p>
  </w:footnote>
  <w:footnote w:type="continuationSeparator" w:id="0">
    <w:p w:rsidR="00D50832" w:rsidRDefault="00D50832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 w15:restartNumberingAfterBreak="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 w15:restartNumberingAfterBreak="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 w15:restartNumberingAfterBreak="0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 w15:restartNumberingAfterBreak="0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17"/>
  </w:num>
  <w:num w:numId="6">
    <w:abstractNumId w:val="14"/>
  </w:num>
  <w:num w:numId="7">
    <w:abstractNumId w:val="11"/>
  </w:num>
  <w:num w:numId="8">
    <w:abstractNumId w:val="13"/>
  </w:num>
  <w:num w:numId="9">
    <w:abstractNumId w:val="16"/>
  </w:num>
  <w:num w:numId="10">
    <w:abstractNumId w:val="6"/>
  </w:num>
  <w:num w:numId="11">
    <w:abstractNumId w:val="15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4B93"/>
    <w:rsid w:val="00024E61"/>
    <w:rsid w:val="000255CB"/>
    <w:rsid w:val="0003348D"/>
    <w:rsid w:val="00036382"/>
    <w:rsid w:val="000370B5"/>
    <w:rsid w:val="000445E5"/>
    <w:rsid w:val="000456C3"/>
    <w:rsid w:val="000462D5"/>
    <w:rsid w:val="000513C0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10537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7F94"/>
    <w:rsid w:val="0022375D"/>
    <w:rsid w:val="00226570"/>
    <w:rsid w:val="00230A70"/>
    <w:rsid w:val="00235F08"/>
    <w:rsid w:val="002406DD"/>
    <w:rsid w:val="00241912"/>
    <w:rsid w:val="00250DC3"/>
    <w:rsid w:val="00251901"/>
    <w:rsid w:val="002652D2"/>
    <w:rsid w:val="002673B0"/>
    <w:rsid w:val="00270FDB"/>
    <w:rsid w:val="0027652A"/>
    <w:rsid w:val="002845C4"/>
    <w:rsid w:val="00285227"/>
    <w:rsid w:val="00286CC4"/>
    <w:rsid w:val="00292310"/>
    <w:rsid w:val="00292657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6B82"/>
    <w:rsid w:val="00323748"/>
    <w:rsid w:val="0032542C"/>
    <w:rsid w:val="00333E3E"/>
    <w:rsid w:val="00340920"/>
    <w:rsid w:val="003460CE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B4221"/>
    <w:rsid w:val="003C1F67"/>
    <w:rsid w:val="003C354F"/>
    <w:rsid w:val="003C394B"/>
    <w:rsid w:val="003C7856"/>
    <w:rsid w:val="003D22D2"/>
    <w:rsid w:val="003D470D"/>
    <w:rsid w:val="003D5B61"/>
    <w:rsid w:val="003E4BCF"/>
    <w:rsid w:val="00402933"/>
    <w:rsid w:val="00414A66"/>
    <w:rsid w:val="0041784F"/>
    <w:rsid w:val="00434C3B"/>
    <w:rsid w:val="0044701A"/>
    <w:rsid w:val="00454CF7"/>
    <w:rsid w:val="004605E3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6A9B"/>
    <w:rsid w:val="00507D6F"/>
    <w:rsid w:val="00520419"/>
    <w:rsid w:val="00521F04"/>
    <w:rsid w:val="00530174"/>
    <w:rsid w:val="00532544"/>
    <w:rsid w:val="005331A1"/>
    <w:rsid w:val="005354A8"/>
    <w:rsid w:val="00542776"/>
    <w:rsid w:val="00550EE5"/>
    <w:rsid w:val="00551AD9"/>
    <w:rsid w:val="0056039B"/>
    <w:rsid w:val="00567A2C"/>
    <w:rsid w:val="00573F40"/>
    <w:rsid w:val="00576109"/>
    <w:rsid w:val="00581401"/>
    <w:rsid w:val="0058293C"/>
    <w:rsid w:val="00587519"/>
    <w:rsid w:val="005911A3"/>
    <w:rsid w:val="005A5624"/>
    <w:rsid w:val="005A6454"/>
    <w:rsid w:val="005B3749"/>
    <w:rsid w:val="005B6625"/>
    <w:rsid w:val="005C5B9D"/>
    <w:rsid w:val="005D356C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4642E"/>
    <w:rsid w:val="00646A48"/>
    <w:rsid w:val="006539FF"/>
    <w:rsid w:val="00667A89"/>
    <w:rsid w:val="00671250"/>
    <w:rsid w:val="00681389"/>
    <w:rsid w:val="00682327"/>
    <w:rsid w:val="0069064B"/>
    <w:rsid w:val="00695C0D"/>
    <w:rsid w:val="0069751C"/>
    <w:rsid w:val="006A1376"/>
    <w:rsid w:val="006C0CC3"/>
    <w:rsid w:val="006C1F1E"/>
    <w:rsid w:val="006C3FB0"/>
    <w:rsid w:val="006C446B"/>
    <w:rsid w:val="006D20D9"/>
    <w:rsid w:val="006E1A82"/>
    <w:rsid w:val="006E7BBC"/>
    <w:rsid w:val="006F0D21"/>
    <w:rsid w:val="006F6E91"/>
    <w:rsid w:val="007036FA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E0E25"/>
    <w:rsid w:val="007E4638"/>
    <w:rsid w:val="007E4992"/>
    <w:rsid w:val="007E6730"/>
    <w:rsid w:val="0080362B"/>
    <w:rsid w:val="00803761"/>
    <w:rsid w:val="0080450B"/>
    <w:rsid w:val="008063CB"/>
    <w:rsid w:val="00811DD3"/>
    <w:rsid w:val="008125E3"/>
    <w:rsid w:val="00812D64"/>
    <w:rsid w:val="008170FF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23F4F"/>
    <w:rsid w:val="00A370DC"/>
    <w:rsid w:val="00A4563D"/>
    <w:rsid w:val="00A47429"/>
    <w:rsid w:val="00A519CE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A5873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450F7"/>
    <w:rsid w:val="00B51922"/>
    <w:rsid w:val="00B614CF"/>
    <w:rsid w:val="00B7156C"/>
    <w:rsid w:val="00B81896"/>
    <w:rsid w:val="00B85500"/>
    <w:rsid w:val="00BB0776"/>
    <w:rsid w:val="00BB1724"/>
    <w:rsid w:val="00BC1F38"/>
    <w:rsid w:val="00BC3AB9"/>
    <w:rsid w:val="00BC3BBF"/>
    <w:rsid w:val="00BC44B1"/>
    <w:rsid w:val="00BD26DC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74EB"/>
    <w:rsid w:val="00D07908"/>
    <w:rsid w:val="00D11466"/>
    <w:rsid w:val="00D1238B"/>
    <w:rsid w:val="00D1278B"/>
    <w:rsid w:val="00D16751"/>
    <w:rsid w:val="00D22E2F"/>
    <w:rsid w:val="00D238F9"/>
    <w:rsid w:val="00D27E48"/>
    <w:rsid w:val="00D401AA"/>
    <w:rsid w:val="00D44D4E"/>
    <w:rsid w:val="00D50832"/>
    <w:rsid w:val="00D51B9A"/>
    <w:rsid w:val="00D52650"/>
    <w:rsid w:val="00D57110"/>
    <w:rsid w:val="00D610C1"/>
    <w:rsid w:val="00D638B2"/>
    <w:rsid w:val="00D928A6"/>
    <w:rsid w:val="00D953F5"/>
    <w:rsid w:val="00DA00E6"/>
    <w:rsid w:val="00DA3238"/>
    <w:rsid w:val="00DB4CED"/>
    <w:rsid w:val="00DB593E"/>
    <w:rsid w:val="00DC7060"/>
    <w:rsid w:val="00DD3443"/>
    <w:rsid w:val="00DE0DAF"/>
    <w:rsid w:val="00DE5541"/>
    <w:rsid w:val="00DE7E40"/>
    <w:rsid w:val="00DF2B5C"/>
    <w:rsid w:val="00E01FF9"/>
    <w:rsid w:val="00E159DF"/>
    <w:rsid w:val="00E21D06"/>
    <w:rsid w:val="00E21E2D"/>
    <w:rsid w:val="00E23334"/>
    <w:rsid w:val="00E239E9"/>
    <w:rsid w:val="00E327F4"/>
    <w:rsid w:val="00E37B4F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C2A0E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7903"/>
    <w:rsid w:val="00F967D7"/>
    <w:rsid w:val="00FA2155"/>
    <w:rsid w:val="00FA5604"/>
    <w:rsid w:val="00FB1BC2"/>
    <w:rsid w:val="00FB287F"/>
    <w:rsid w:val="00FB3CBC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5169"/>
    <o:shapelayout v:ext="edit">
      <o:idmap v:ext="edit" data="1"/>
    </o:shapelayout>
  </w:shapeDefaults>
  <w:decimalSymbol w:val=","/>
  <w:listSeparator w:val=";"/>
  <w14:docId w14:val="36ED2A41"/>
  <w15:docId w15:val="{EF48D80C-F94D-4521-BC80-E0ED7660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Заголовок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3587ACE950290D02C5536C12EF715E3C05B86A9B448917AC475F4901l8R3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CF1B9F2708F466CE9435ACABFFA35224AA89048BC9D0BED95ED799B5AC9C97p1K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CF1B9F2708F466CE942BA1BD93FD562EA9D00C889B85EAD15482pCK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8696-6ADD-463A-B491-54847FE8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12</Pages>
  <Words>4087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yantik_kadr2</cp:lastModifiedBy>
  <cp:revision>114</cp:revision>
  <cp:lastPrinted>2023-02-22T12:20:00Z</cp:lastPrinted>
  <dcterms:created xsi:type="dcterms:W3CDTF">2023-01-09T05:07:00Z</dcterms:created>
  <dcterms:modified xsi:type="dcterms:W3CDTF">2023-03-23T12:20:00Z</dcterms:modified>
</cp:coreProperties>
</file>