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1E52" w14:textId="5BD35AB5" w:rsidR="006F118E" w:rsidRPr="002243D8" w:rsidRDefault="002243D8" w:rsidP="00DE68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4256973"/>
      <w:bookmarkEnd w:id="0"/>
      <w:r w:rsidRPr="002243D8">
        <w:rPr>
          <w:rFonts w:ascii="Times New Roman" w:hAnsi="Times New Roman"/>
          <w:b/>
          <w:bCs/>
          <w:sz w:val="28"/>
          <w:szCs w:val="28"/>
        </w:rPr>
        <w:t>Контрольно-счетная палата Чувашской Республики</w:t>
      </w:r>
    </w:p>
    <w:p w14:paraId="689D080D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4AD9E0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954995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349F7D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D74764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DA9E06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ED05BA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01773A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7D0ED" w14:textId="77777777" w:rsidR="006F118E" w:rsidRPr="00DF2044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26DA4F" w14:textId="31AF049F" w:rsidR="006F118E" w:rsidRPr="0091386E" w:rsidRDefault="002243D8" w:rsidP="00DE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36A3D" w:rsidRPr="0091386E">
        <w:rPr>
          <w:rFonts w:ascii="Times New Roman" w:hAnsi="Times New Roman"/>
          <w:b/>
          <w:sz w:val="28"/>
          <w:szCs w:val="28"/>
        </w:rPr>
        <w:t xml:space="preserve">тандарт </w:t>
      </w:r>
      <w:r w:rsidR="006F118E" w:rsidRPr="0091386E">
        <w:rPr>
          <w:rFonts w:ascii="Times New Roman" w:hAnsi="Times New Roman"/>
          <w:b/>
          <w:sz w:val="28"/>
          <w:szCs w:val="28"/>
        </w:rPr>
        <w:t>внешнего государственного (муниципального) финансового контроля</w:t>
      </w:r>
    </w:p>
    <w:p w14:paraId="6C91C3BE" w14:textId="2ED8C6A6" w:rsidR="006F118E" w:rsidRPr="0091386E" w:rsidRDefault="006F118E" w:rsidP="00DE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86E">
        <w:rPr>
          <w:rFonts w:ascii="Times New Roman" w:hAnsi="Times New Roman"/>
          <w:b/>
          <w:sz w:val="28"/>
          <w:szCs w:val="28"/>
        </w:rPr>
        <w:t>«Общие требования, правила и процедуры проведения</w:t>
      </w:r>
      <w:r w:rsidR="00203E09">
        <w:rPr>
          <w:rFonts w:ascii="Times New Roman" w:hAnsi="Times New Roman"/>
          <w:b/>
          <w:sz w:val="28"/>
          <w:szCs w:val="28"/>
        </w:rPr>
        <w:t xml:space="preserve"> </w:t>
      </w:r>
      <w:r w:rsidRPr="0091386E">
        <w:rPr>
          <w:rFonts w:ascii="Times New Roman" w:hAnsi="Times New Roman"/>
          <w:b/>
          <w:sz w:val="28"/>
          <w:szCs w:val="28"/>
        </w:rPr>
        <w:t>экспертно-аналитического мероприятия»</w:t>
      </w:r>
    </w:p>
    <w:p w14:paraId="329D1010" w14:textId="77777777" w:rsidR="00210400" w:rsidRPr="0091386E" w:rsidRDefault="00210400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9E67C3" w14:textId="754A5855" w:rsidR="001A5BC4" w:rsidRPr="006B731E" w:rsidRDefault="001A5BC4" w:rsidP="001A5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31E">
        <w:rPr>
          <w:rFonts w:ascii="Times New Roman" w:hAnsi="Times New Roman"/>
          <w:sz w:val="28"/>
          <w:szCs w:val="28"/>
        </w:rPr>
        <w:t xml:space="preserve">(одобрен решением </w:t>
      </w:r>
      <w:r w:rsidR="002243D8">
        <w:rPr>
          <w:rFonts w:ascii="Times New Roman" w:hAnsi="Times New Roman"/>
          <w:sz w:val="28"/>
          <w:szCs w:val="28"/>
        </w:rPr>
        <w:t>коллегии Контрольно-счетной палаты Чувашской Республики, протокол от</w:t>
      </w:r>
      <w:r w:rsidR="00250CED">
        <w:rPr>
          <w:rFonts w:ascii="Times New Roman" w:hAnsi="Times New Roman"/>
          <w:sz w:val="28"/>
          <w:szCs w:val="28"/>
        </w:rPr>
        <w:t xml:space="preserve"> 19 января 2024 года </w:t>
      </w:r>
      <w:r w:rsidR="002243D8">
        <w:rPr>
          <w:rFonts w:ascii="Times New Roman" w:hAnsi="Times New Roman"/>
          <w:sz w:val="28"/>
          <w:szCs w:val="28"/>
        </w:rPr>
        <w:t>№</w:t>
      </w:r>
      <w:r w:rsidR="00250CED">
        <w:rPr>
          <w:rFonts w:ascii="Times New Roman" w:hAnsi="Times New Roman"/>
          <w:sz w:val="28"/>
          <w:szCs w:val="28"/>
        </w:rPr>
        <w:t>2</w:t>
      </w:r>
      <w:r w:rsidRPr="006B731E">
        <w:rPr>
          <w:rFonts w:ascii="Times New Roman" w:hAnsi="Times New Roman"/>
          <w:sz w:val="28"/>
          <w:szCs w:val="28"/>
        </w:rPr>
        <w:t>)</w:t>
      </w:r>
    </w:p>
    <w:p w14:paraId="2F0F2EF5" w14:textId="23A2F4A3" w:rsidR="006F118E" w:rsidRPr="0091386E" w:rsidRDefault="006F118E" w:rsidP="00DE6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5"/>
      </w:tblGrid>
      <w:tr w:rsidR="006F118E" w:rsidRPr="0091386E" w14:paraId="21159063" w14:textId="77777777" w:rsidTr="00F355D7">
        <w:tc>
          <w:tcPr>
            <w:tcW w:w="4659" w:type="dxa"/>
          </w:tcPr>
          <w:p w14:paraId="193E511E" w14:textId="77777777" w:rsidR="006F118E" w:rsidRPr="0091386E" w:rsidRDefault="006F118E" w:rsidP="00DE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14:paraId="1500E1AC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33425245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45EB5861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50559861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32D04C8A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5159E168" w14:textId="77777777" w:rsidR="002243D8" w:rsidRDefault="002243D8" w:rsidP="00DE68BC">
            <w:pPr>
              <w:spacing w:after="0" w:line="240" w:lineRule="auto"/>
              <w:ind w:left="170" w:firstLine="25"/>
              <w:rPr>
                <w:rFonts w:ascii="Times New Roman" w:hAnsi="Times New Roman"/>
                <w:sz w:val="28"/>
                <w:szCs w:val="28"/>
              </w:rPr>
            </w:pPr>
          </w:p>
          <w:p w14:paraId="14BCCC5F" w14:textId="7C151F2C" w:rsidR="002243D8" w:rsidRDefault="006F118E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86E">
              <w:rPr>
                <w:rFonts w:ascii="Times New Roman" w:hAnsi="Times New Roman"/>
                <w:sz w:val="28"/>
                <w:szCs w:val="28"/>
              </w:rPr>
              <w:t xml:space="preserve">Дата начала действия: </w:t>
            </w:r>
          </w:p>
          <w:p w14:paraId="06BAA24D" w14:textId="00292788" w:rsidR="006F118E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января 2024 года</w:t>
            </w:r>
          </w:p>
          <w:p w14:paraId="45DE2A3A" w14:textId="7706D826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C9F134D" w14:textId="5DB46795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F6AD92" w14:textId="4E6DB033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10D7F99" w14:textId="5DE50013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40BD88" w14:textId="0FB3E213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F4BA50" w14:textId="019C4683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49D2F3" w14:textId="222EB06E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43331DE" w14:textId="6B0CFD8B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67ACE9" w14:textId="60616ABE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48DDDB" w14:textId="4A73E470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0F7A46" w14:textId="7BD2A43F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F3F667" w14:textId="5C40AE73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71543C" w14:textId="6EB94F32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20235B" w14:textId="29F92D02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405C20" w14:textId="5B1B0C84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BC1C70" w14:textId="469BD186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C1DD8A" w14:textId="425CEB7F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C3445A" w14:textId="3B21E2AC" w:rsidR="002243D8" w:rsidRDefault="002243D8" w:rsidP="002243D8">
            <w:pPr>
              <w:spacing w:after="0" w:line="240" w:lineRule="auto"/>
              <w:ind w:left="170" w:firstLine="2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B5FB0FB" w14:textId="1C9C6F7A" w:rsidR="006F118E" w:rsidRPr="002243D8" w:rsidRDefault="002243D8" w:rsidP="00163D45">
            <w:pPr>
              <w:spacing w:after="0" w:line="240" w:lineRule="auto"/>
              <w:ind w:left="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2243D8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67389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243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5C3D3443" w14:textId="05452851" w:rsidR="00B351DF" w:rsidRPr="0091386E" w:rsidRDefault="00F22D70" w:rsidP="002243D8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86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C3D3444" w14:textId="77777777" w:rsidR="00FB20DE" w:rsidRPr="0091386E" w:rsidRDefault="00FB20DE" w:rsidP="00963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8898F6" w14:textId="77777777" w:rsidR="004A63AD" w:rsidRPr="0091386E" w:rsidRDefault="00B351DF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91386E">
        <w:rPr>
          <w:rFonts w:ascii="Times New Roman" w:hAnsi="Times New Roman"/>
          <w:sz w:val="28"/>
          <w:szCs w:val="28"/>
        </w:rPr>
        <w:fldChar w:fldCharType="begin"/>
      </w:r>
      <w:r w:rsidRPr="0091386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1386E">
        <w:rPr>
          <w:rFonts w:ascii="Times New Roman" w:hAnsi="Times New Roman"/>
          <w:sz w:val="28"/>
          <w:szCs w:val="28"/>
        </w:rPr>
        <w:fldChar w:fldCharType="separate"/>
      </w:r>
      <w:hyperlink w:anchor="_Toc119576757" w:history="1"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1. Общие положения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_Toc119576757 \h </w:instrTex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B7A3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A60EF81" w14:textId="77777777" w:rsidR="004A63AD" w:rsidRPr="0091386E" w:rsidRDefault="00163D45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19576758" w:history="1"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2. Организация экспертно-аналитического мероприятия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_Toc119576758 \h </w:instrTex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B7A3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3D11569" w14:textId="77777777" w:rsidR="004A63AD" w:rsidRPr="0091386E" w:rsidRDefault="00163D45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19576759" w:history="1"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3.</w:t>
        </w:r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  <w:lang w:val="en-US"/>
          </w:rPr>
          <w:t> </w:t>
        </w:r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Проведение, оформление, утверждение и направление результатов экспертно-аналитического мероприятия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_Toc119576759 \h </w:instrTex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B7A3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6D39072" w14:textId="5A35B567" w:rsidR="004A63AD" w:rsidRPr="0091386E" w:rsidRDefault="00163D45">
      <w:pPr>
        <w:pStyle w:val="11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19576761" w:history="1">
        <w:r w:rsidR="00C10545">
          <w:rPr>
            <w:rStyle w:val="af0"/>
            <w:rFonts w:ascii="Times New Roman" w:hAnsi="Times New Roman"/>
            <w:noProof/>
            <w:sz w:val="28"/>
            <w:szCs w:val="28"/>
          </w:rPr>
          <w:t>4</w:t>
        </w:r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.</w:t>
        </w:r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  <w:lang w:val="en-US"/>
          </w:rPr>
          <w:t> </w:t>
        </w:r>
        <w:r w:rsidR="004A63AD" w:rsidRPr="0091386E">
          <w:rPr>
            <w:rStyle w:val="af0"/>
            <w:rFonts w:ascii="Times New Roman" w:hAnsi="Times New Roman"/>
            <w:noProof/>
            <w:sz w:val="28"/>
            <w:szCs w:val="28"/>
          </w:rPr>
          <w:t>Общие правила контроля за реализацией документов, подготовленных по результатам экспертно-аналитического мероприятия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_Toc119576761 \h </w:instrTex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B7A3E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4A63AD" w:rsidRPr="0091386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3719B5D" w14:textId="37B5B04F" w:rsidR="00611D64" w:rsidRPr="0091386E" w:rsidRDefault="00B351DF" w:rsidP="00611D64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fldChar w:fldCharType="end"/>
      </w:r>
    </w:p>
    <w:tbl>
      <w:tblPr>
        <w:tblStyle w:val="af1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C10545" w:rsidRPr="0091386E" w14:paraId="36B3CD8B" w14:textId="77777777" w:rsidTr="00F355D7">
        <w:tc>
          <w:tcPr>
            <w:tcW w:w="2268" w:type="dxa"/>
          </w:tcPr>
          <w:p w14:paraId="793B45AF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</w:p>
        </w:tc>
        <w:tc>
          <w:tcPr>
            <w:tcW w:w="7194" w:type="dxa"/>
          </w:tcPr>
          <w:p w14:paraId="71ED466E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Запрос информации</w:t>
            </w:r>
          </w:p>
        </w:tc>
      </w:tr>
      <w:tr w:rsidR="00C10545" w:rsidRPr="0091386E" w14:paraId="71A65ADA" w14:textId="77777777" w:rsidTr="00F355D7">
        <w:tc>
          <w:tcPr>
            <w:tcW w:w="2268" w:type="dxa"/>
          </w:tcPr>
          <w:p w14:paraId="2AE11069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2</w:t>
            </w:r>
          </w:p>
        </w:tc>
        <w:tc>
          <w:tcPr>
            <w:tcW w:w="7194" w:type="dxa"/>
          </w:tcPr>
          <w:p w14:paraId="173F477E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 xml:space="preserve">Распорядительный акт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КСП ЧР</w:t>
            </w: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 xml:space="preserve"> о проведении экспертно-аналитического мероприятия</w:t>
            </w:r>
          </w:p>
        </w:tc>
      </w:tr>
      <w:tr w:rsidR="00C10545" w:rsidRPr="0091386E" w14:paraId="70EE4DFD" w14:textId="77777777" w:rsidTr="00F355D7">
        <w:trPr>
          <w:trHeight w:val="88"/>
        </w:trPr>
        <w:tc>
          <w:tcPr>
            <w:tcW w:w="2268" w:type="dxa"/>
          </w:tcPr>
          <w:p w14:paraId="15F8523C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3</w:t>
            </w:r>
          </w:p>
        </w:tc>
        <w:tc>
          <w:tcPr>
            <w:tcW w:w="7194" w:type="dxa"/>
          </w:tcPr>
          <w:p w14:paraId="72779725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Программа экспертно-аналитического мероприятия</w:t>
            </w:r>
          </w:p>
        </w:tc>
      </w:tr>
      <w:tr w:rsidR="00C10545" w:rsidRPr="0091386E" w14:paraId="4081C5C4" w14:textId="77777777" w:rsidTr="00F355D7">
        <w:tc>
          <w:tcPr>
            <w:tcW w:w="2268" w:type="dxa"/>
          </w:tcPr>
          <w:p w14:paraId="0132E451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4</w:t>
            </w:r>
          </w:p>
        </w:tc>
        <w:tc>
          <w:tcPr>
            <w:tcW w:w="7194" w:type="dxa"/>
          </w:tcPr>
          <w:p w14:paraId="186D9F37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bCs/>
                <w:noProof/>
                <w:sz w:val="28"/>
                <w:szCs w:val="28"/>
              </w:rPr>
              <w:t>Уведомление о проведении</w:t>
            </w:r>
            <w:r w:rsidRPr="0091386E">
              <w:rPr>
                <w:noProof/>
              </w:rPr>
              <w:t xml:space="preserve"> </w:t>
            </w:r>
            <w:r w:rsidRPr="0091386E">
              <w:rPr>
                <w:rFonts w:ascii="Times New Roman" w:hAnsi="Times New Roman"/>
                <w:bCs/>
                <w:noProof/>
                <w:sz w:val="28"/>
                <w:szCs w:val="28"/>
              </w:rPr>
              <w:t>экспертно-аналитического мероприятия</w:t>
            </w:r>
          </w:p>
        </w:tc>
      </w:tr>
      <w:tr w:rsidR="00C10545" w:rsidRPr="0091386E" w14:paraId="4F0D7867" w14:textId="77777777" w:rsidTr="00F355D7">
        <w:trPr>
          <w:trHeight w:val="763"/>
        </w:trPr>
        <w:tc>
          <w:tcPr>
            <w:tcW w:w="2268" w:type="dxa"/>
          </w:tcPr>
          <w:p w14:paraId="4D8CCBCD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5</w:t>
            </w:r>
          </w:p>
          <w:p w14:paraId="2D7366AB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F3676E0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277B5787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6</w:t>
            </w:r>
          </w:p>
        </w:tc>
        <w:tc>
          <w:tcPr>
            <w:tcW w:w="7194" w:type="dxa"/>
          </w:tcPr>
          <w:p w14:paraId="41D99BF4" w14:textId="77777777" w:rsidR="00C10545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Акт по факту отк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аза в допуске на территорию и в </w:t>
            </w: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помещения, занимаемые объектом экспертно-аналитического мероприятия</w:t>
            </w:r>
          </w:p>
          <w:p w14:paraId="5440A52C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Отчет (заключение) о (по) результатах (-ам) экспертно-аналитического мероприятия</w:t>
            </w:r>
          </w:p>
        </w:tc>
      </w:tr>
      <w:tr w:rsidR="00C10545" w:rsidRPr="0091386E" w14:paraId="64683C1E" w14:textId="77777777" w:rsidTr="00F355D7">
        <w:tc>
          <w:tcPr>
            <w:tcW w:w="2268" w:type="dxa"/>
          </w:tcPr>
          <w:p w14:paraId="52D0E514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7</w:t>
            </w:r>
          </w:p>
        </w:tc>
        <w:tc>
          <w:tcPr>
            <w:tcW w:w="7194" w:type="dxa"/>
          </w:tcPr>
          <w:p w14:paraId="32F10C0E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Сопроводительное письмо с уведомлением о направлении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отчета (заключения) по результатам экспертно-аналического мероприятия (</w:t>
            </w: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выписок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из отчета (заключения))</w:t>
            </w:r>
          </w:p>
        </w:tc>
      </w:tr>
      <w:tr w:rsidR="00C10545" w:rsidRPr="0091386E" w14:paraId="37644B56" w14:textId="77777777" w:rsidTr="00F355D7">
        <w:tc>
          <w:tcPr>
            <w:tcW w:w="2268" w:type="dxa"/>
          </w:tcPr>
          <w:p w14:paraId="0DD72C3C" w14:textId="77777777" w:rsidR="00C10545" w:rsidRPr="0048729F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Приложение 8</w:t>
            </w:r>
          </w:p>
        </w:tc>
        <w:tc>
          <w:tcPr>
            <w:tcW w:w="7194" w:type="dxa"/>
          </w:tcPr>
          <w:p w14:paraId="12C8AB67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Документ по результатам анализа пояснений, представленных объектом экспертно-аналитического мероприятия</w:t>
            </w:r>
          </w:p>
        </w:tc>
      </w:tr>
      <w:tr w:rsidR="00C10545" w:rsidRPr="0091386E" w14:paraId="56571B12" w14:textId="77777777" w:rsidTr="00F355D7">
        <w:tc>
          <w:tcPr>
            <w:tcW w:w="2268" w:type="dxa"/>
          </w:tcPr>
          <w:p w14:paraId="1DAAEF92" w14:textId="77777777" w:rsidR="00C10545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  <w:p w14:paraId="41B578E6" w14:textId="77777777" w:rsidR="00C10545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69EBE69E" w14:textId="77777777" w:rsidR="00C10545" w:rsidRPr="0091386E" w:rsidRDefault="00C10545" w:rsidP="00F355D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Приложение 10 </w:t>
            </w:r>
          </w:p>
        </w:tc>
        <w:tc>
          <w:tcPr>
            <w:tcW w:w="7194" w:type="dxa"/>
          </w:tcPr>
          <w:p w14:paraId="19FB3E27" w14:textId="77777777" w:rsidR="00C10545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1386E">
              <w:rPr>
                <w:rFonts w:ascii="Times New Roman" w:hAnsi="Times New Roman"/>
                <w:noProof/>
                <w:sz w:val="28"/>
                <w:szCs w:val="28"/>
              </w:rPr>
              <w:t>Информационное письмо о результатах экспертно-аналитического мероприятия</w:t>
            </w:r>
          </w:p>
          <w:p w14:paraId="568C1038" w14:textId="77777777" w:rsidR="00C10545" w:rsidRPr="0091386E" w:rsidRDefault="00C10545" w:rsidP="00F355D7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Предписание по фактам </w:t>
            </w: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 xml:space="preserve">создания препятствий для проведения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экспертно-аналитического </w:t>
            </w: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</w:t>
            </w:r>
            <w:r w:rsidRPr="0048729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14:paraId="5C3D3450" w14:textId="381B895E" w:rsidR="005A6975" w:rsidRPr="0091386E" w:rsidRDefault="00B351DF" w:rsidP="003F01CA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91386E">
        <w:br w:type="page"/>
      </w:r>
      <w:bookmarkStart w:id="2" w:name="_Toc56786727"/>
      <w:bookmarkStart w:id="3" w:name="_Toc119576757"/>
      <w:r w:rsidR="00232726" w:rsidRPr="0091386E">
        <w:rPr>
          <w:rFonts w:ascii="Times New Roman" w:hAnsi="Times New Roman"/>
          <w:sz w:val="28"/>
          <w:lang w:val="ru-RU"/>
        </w:rPr>
        <w:lastRenderedPageBreak/>
        <w:t>1</w:t>
      </w:r>
      <w:r w:rsidR="005829AD" w:rsidRPr="0091386E">
        <w:rPr>
          <w:rFonts w:ascii="Times New Roman" w:hAnsi="Times New Roman"/>
          <w:sz w:val="28"/>
        </w:rPr>
        <w:t>. </w:t>
      </w:r>
      <w:r w:rsidR="005A6975" w:rsidRPr="0091386E">
        <w:rPr>
          <w:rFonts w:ascii="Times New Roman" w:hAnsi="Times New Roman"/>
          <w:sz w:val="28"/>
        </w:rPr>
        <w:t>Общие положения</w:t>
      </w:r>
      <w:bookmarkEnd w:id="2"/>
      <w:bookmarkEnd w:id="3"/>
    </w:p>
    <w:p w14:paraId="1A8AB67C" w14:textId="77777777" w:rsidR="00210400" w:rsidRPr="0091386E" w:rsidRDefault="00210400" w:rsidP="00DE68BC">
      <w:pPr>
        <w:pStyle w:val="a4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93C55D6" w14:textId="0805C807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1.1. </w:t>
      </w:r>
      <w:proofErr w:type="gramStart"/>
      <w:r w:rsidRPr="0091386E">
        <w:rPr>
          <w:rFonts w:ascii="Times New Roman" w:hAnsi="Times New Roman"/>
          <w:sz w:val="28"/>
          <w:szCs w:val="28"/>
        </w:rPr>
        <w:t>Стандарт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(далее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6F3F77" w:rsidRPr="0091386E">
        <w:rPr>
          <w:rFonts w:ascii="Times New Roman" w:hAnsi="Times New Roman"/>
          <w:sz w:val="28"/>
          <w:szCs w:val="28"/>
        </w:rPr>
        <w:t> Стандарт) разработан в </w:t>
      </w:r>
      <w:r w:rsidRPr="0091386E">
        <w:rPr>
          <w:rFonts w:ascii="Times New Roman" w:hAnsi="Times New Roman"/>
          <w:sz w:val="28"/>
          <w:szCs w:val="28"/>
        </w:rPr>
        <w:t>соответствии с Бюджетны</w:t>
      </w:r>
      <w:r w:rsidR="00A24EFD" w:rsidRPr="0091386E">
        <w:rPr>
          <w:rFonts w:ascii="Times New Roman" w:hAnsi="Times New Roman"/>
          <w:sz w:val="28"/>
          <w:szCs w:val="28"/>
        </w:rPr>
        <w:t xml:space="preserve">м </w:t>
      </w:r>
      <w:r w:rsidR="00F606F1">
        <w:rPr>
          <w:rFonts w:ascii="Times New Roman" w:hAnsi="Times New Roman"/>
          <w:sz w:val="28"/>
          <w:szCs w:val="28"/>
        </w:rPr>
        <w:t xml:space="preserve">кодексом </w:t>
      </w:r>
      <w:r w:rsidR="00A24EFD" w:rsidRPr="0091386E">
        <w:rPr>
          <w:rFonts w:ascii="Times New Roman" w:hAnsi="Times New Roman"/>
          <w:sz w:val="28"/>
          <w:szCs w:val="28"/>
        </w:rPr>
        <w:t>Российской Федерации</w:t>
      </w:r>
      <w:r w:rsidR="00A24EFD" w:rsidRPr="0091386E">
        <w:rPr>
          <w:rFonts w:ascii="Times New Roman" w:hAnsi="Times New Roman"/>
          <w:sz w:val="28"/>
          <w:szCs w:val="28"/>
        </w:rPr>
        <w:br/>
      </w:r>
      <w:r w:rsidRPr="0091386E">
        <w:rPr>
          <w:rFonts w:ascii="Times New Roman" w:hAnsi="Times New Roman"/>
          <w:sz w:val="28"/>
          <w:szCs w:val="28"/>
        </w:rPr>
        <w:t>(далее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БК РФ), Федеральным законом от</w:t>
      </w:r>
      <w:r w:rsidR="006F3F77" w:rsidRPr="0091386E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>07.02.2011 № 6-ФЗ «Об общих принципах организации и деятельности контрольно-счетных органов субъектов Российской Федерации</w:t>
      </w:r>
      <w:r w:rsidR="00262025">
        <w:rPr>
          <w:rFonts w:ascii="Times New Roman" w:hAnsi="Times New Roman"/>
          <w:sz w:val="28"/>
          <w:szCs w:val="28"/>
        </w:rPr>
        <w:t>, федеральных территорий</w:t>
      </w:r>
      <w:r w:rsidRPr="0091386E">
        <w:rPr>
          <w:rFonts w:ascii="Times New Roman" w:hAnsi="Times New Roman"/>
          <w:sz w:val="28"/>
          <w:szCs w:val="28"/>
        </w:rPr>
        <w:t xml:space="preserve"> и муниципальных образований»</w:t>
      </w:r>
      <w:r w:rsidR="003D0FA5">
        <w:rPr>
          <w:rFonts w:ascii="Times New Roman" w:hAnsi="Times New Roman"/>
          <w:sz w:val="28"/>
          <w:szCs w:val="28"/>
        </w:rPr>
        <w:t xml:space="preserve"> (далее – Федеральный закон №6-ФЗ)</w:t>
      </w:r>
      <w:r w:rsidRPr="0091386E">
        <w:rPr>
          <w:rFonts w:ascii="Times New Roman" w:hAnsi="Times New Roman"/>
          <w:sz w:val="28"/>
          <w:szCs w:val="28"/>
        </w:rPr>
        <w:t xml:space="preserve">, </w:t>
      </w:r>
      <w:r w:rsidR="003D0FA5" w:rsidRPr="003D0FA5">
        <w:rPr>
          <w:rFonts w:ascii="Times New Roman" w:hAnsi="Times New Roman"/>
          <w:iCs/>
          <w:sz w:val="28"/>
          <w:szCs w:val="28"/>
        </w:rPr>
        <w:t>Законом Чувашской Республики от 13.09.2011 №58 «О Контрольно-счетной</w:t>
      </w:r>
      <w:proofErr w:type="gramEnd"/>
      <w:r w:rsidR="003D0FA5" w:rsidRPr="003D0FA5">
        <w:rPr>
          <w:rFonts w:ascii="Times New Roman" w:hAnsi="Times New Roman"/>
          <w:iCs/>
          <w:sz w:val="28"/>
          <w:szCs w:val="28"/>
        </w:rPr>
        <w:t xml:space="preserve"> палате Чувашской Республики»</w:t>
      </w:r>
      <w:r w:rsidR="002503DE" w:rsidRPr="0091386E">
        <w:rPr>
          <w:rFonts w:ascii="Times New Roman" w:hAnsi="Times New Roman"/>
          <w:i/>
          <w:sz w:val="28"/>
          <w:szCs w:val="28"/>
        </w:rPr>
        <w:t xml:space="preserve"> </w:t>
      </w:r>
      <w:r w:rsidR="002503DE" w:rsidRPr="0091386E">
        <w:rPr>
          <w:rFonts w:ascii="Times New Roman" w:hAnsi="Times New Roman"/>
          <w:sz w:val="28"/>
          <w:szCs w:val="28"/>
        </w:rPr>
        <w:t>(</w:t>
      </w:r>
      <w:r w:rsidRPr="0091386E">
        <w:rPr>
          <w:rFonts w:ascii="Times New Roman" w:hAnsi="Times New Roman"/>
          <w:sz w:val="28"/>
          <w:szCs w:val="28"/>
        </w:rPr>
        <w:t>далее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="003D0FA5">
        <w:rPr>
          <w:rFonts w:ascii="Times New Roman" w:hAnsi="Times New Roman"/>
          <w:sz w:val="28"/>
          <w:szCs w:val="28"/>
        </w:rPr>
        <w:t>Закон ЧР №58</w:t>
      </w:r>
      <w:r w:rsidR="006F3F77" w:rsidRPr="0091386E">
        <w:rPr>
          <w:rFonts w:ascii="Times New Roman" w:hAnsi="Times New Roman"/>
          <w:sz w:val="28"/>
          <w:szCs w:val="28"/>
        </w:rPr>
        <w:t>), Общими требованиями к </w:t>
      </w:r>
      <w:r w:rsidRPr="0091386E">
        <w:rPr>
          <w:rFonts w:ascii="Times New Roman" w:hAnsi="Times New Roman"/>
          <w:sz w:val="28"/>
          <w:szCs w:val="28"/>
        </w:rPr>
        <w:t xml:space="preserve">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="00992642" w:rsidRPr="0091386E">
        <w:rPr>
          <w:rFonts w:ascii="Times New Roman" w:hAnsi="Times New Roman"/>
          <w:sz w:val="28"/>
          <w:szCs w:val="28"/>
        </w:rPr>
        <w:t xml:space="preserve">Регламентом </w:t>
      </w:r>
      <w:r w:rsidR="00220FBD" w:rsidRPr="0091386E">
        <w:rPr>
          <w:rFonts w:ascii="Times New Roman" w:hAnsi="Times New Roman"/>
          <w:sz w:val="28"/>
          <w:szCs w:val="28"/>
        </w:rPr>
        <w:t xml:space="preserve">и иными </w:t>
      </w:r>
      <w:r w:rsidRPr="0091386E">
        <w:rPr>
          <w:rFonts w:ascii="Times New Roman" w:hAnsi="Times New Roman"/>
          <w:sz w:val="28"/>
          <w:szCs w:val="28"/>
        </w:rPr>
        <w:t xml:space="preserve">локальными </w:t>
      </w:r>
      <w:r w:rsidR="00D1694D" w:rsidRPr="0091386E">
        <w:rPr>
          <w:rFonts w:ascii="Times New Roman" w:hAnsi="Times New Roman"/>
          <w:sz w:val="28"/>
          <w:szCs w:val="28"/>
        </w:rPr>
        <w:t xml:space="preserve">нормативными </w:t>
      </w:r>
      <w:r w:rsidRPr="0091386E">
        <w:rPr>
          <w:rFonts w:ascii="Times New Roman" w:hAnsi="Times New Roman"/>
          <w:sz w:val="28"/>
          <w:szCs w:val="28"/>
        </w:rPr>
        <w:t xml:space="preserve">правовыми актами </w:t>
      </w:r>
      <w:r w:rsidR="003D0FA5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71E56280" w14:textId="222B4367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193EBC">
        <w:rPr>
          <w:rFonts w:ascii="Times New Roman" w:hAnsi="Times New Roman"/>
          <w:sz w:val="28"/>
          <w:szCs w:val="28"/>
        </w:rPr>
        <w:t>2</w:t>
      </w:r>
      <w:r w:rsidRPr="0091386E">
        <w:rPr>
          <w:rFonts w:ascii="Times New Roman" w:hAnsi="Times New Roman"/>
          <w:sz w:val="28"/>
          <w:szCs w:val="28"/>
        </w:rPr>
        <w:t>. Целью Стандарта является ус</w:t>
      </w:r>
      <w:r w:rsidR="006F3F77" w:rsidRPr="0091386E">
        <w:rPr>
          <w:rFonts w:ascii="Times New Roman" w:hAnsi="Times New Roman"/>
          <w:sz w:val="28"/>
          <w:szCs w:val="28"/>
        </w:rPr>
        <w:t>тановление требований, правил и </w:t>
      </w:r>
      <w:r w:rsidRPr="0091386E">
        <w:rPr>
          <w:rFonts w:ascii="Times New Roman" w:hAnsi="Times New Roman"/>
          <w:sz w:val="28"/>
          <w:szCs w:val="28"/>
        </w:rPr>
        <w:t xml:space="preserve">процедур осуществления экспертно-аналитической деятельности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0800B73F" w14:textId="029371F8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193EBC">
        <w:rPr>
          <w:rFonts w:ascii="Times New Roman" w:hAnsi="Times New Roman"/>
          <w:sz w:val="28"/>
          <w:szCs w:val="28"/>
        </w:rPr>
        <w:t>3</w:t>
      </w:r>
      <w:r w:rsidRPr="0091386E">
        <w:rPr>
          <w:rFonts w:ascii="Times New Roman" w:hAnsi="Times New Roman"/>
          <w:sz w:val="28"/>
          <w:szCs w:val="28"/>
        </w:rPr>
        <w:t>. Задачами Стандарта являются определение:</w:t>
      </w:r>
    </w:p>
    <w:p w14:paraId="02FD7763" w14:textId="64C7E201" w:rsidR="00E542E0" w:rsidRPr="0091386E" w:rsidRDefault="00E542E0" w:rsidP="00E542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sz w:val="28"/>
          <w:szCs w:val="28"/>
          <w:lang w:eastAsia="ru-RU"/>
        </w:rPr>
        <w:t>– </w:t>
      </w:r>
      <w:r w:rsidRPr="0091386E">
        <w:rPr>
          <w:rFonts w:ascii="Times New Roman" w:hAnsi="Times New Roman"/>
          <w:sz w:val="28"/>
          <w:szCs w:val="28"/>
        </w:rPr>
        <w:t xml:space="preserve">порядка организации и проведения экспертно-аналитического мероприятия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;</w:t>
      </w:r>
    </w:p>
    <w:p w14:paraId="4AFC0FA0" w14:textId="32665736" w:rsidR="00E542E0" w:rsidRPr="0091386E" w:rsidRDefault="00E542E0" w:rsidP="00E542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sz w:val="28"/>
          <w:szCs w:val="28"/>
          <w:lang w:eastAsia="ru-RU"/>
        </w:rPr>
        <w:t>– </w:t>
      </w:r>
      <w:r w:rsidRPr="0091386E">
        <w:rPr>
          <w:rFonts w:ascii="Times New Roman" w:hAnsi="Times New Roman"/>
          <w:sz w:val="28"/>
          <w:szCs w:val="28"/>
        </w:rPr>
        <w:t xml:space="preserve">порядка оформления, утверждения и направления результатов экспертно-аналитического мероприятия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;</w:t>
      </w:r>
    </w:p>
    <w:p w14:paraId="42F04457" w14:textId="17267567" w:rsidR="00E542E0" w:rsidRPr="0091386E" w:rsidRDefault="00E542E0" w:rsidP="00E542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sz w:val="28"/>
          <w:szCs w:val="28"/>
          <w:lang w:eastAsia="ru-RU"/>
        </w:rPr>
        <w:t>– </w:t>
      </w:r>
      <w:r w:rsidRPr="0091386E">
        <w:rPr>
          <w:rFonts w:ascii="Times New Roman" w:hAnsi="Times New Roman"/>
          <w:sz w:val="28"/>
          <w:szCs w:val="28"/>
        </w:rPr>
        <w:t xml:space="preserve">общих правил контроля за реализацией документов, подготовленных по результатам экспертно-аналитического мероприятия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598297C0" w14:textId="774C7E75" w:rsidR="00193EBC" w:rsidRDefault="00210400" w:rsidP="004F6E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193EBC">
        <w:rPr>
          <w:rFonts w:ascii="Times New Roman" w:hAnsi="Times New Roman"/>
          <w:sz w:val="28"/>
          <w:szCs w:val="28"/>
        </w:rPr>
        <w:t>4</w:t>
      </w:r>
      <w:r w:rsidRPr="0091386E">
        <w:rPr>
          <w:rFonts w:ascii="Times New Roman" w:hAnsi="Times New Roman"/>
          <w:sz w:val="28"/>
          <w:szCs w:val="28"/>
        </w:rPr>
        <w:t>. Сфера применения Стандарта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="00E542E0" w:rsidRPr="0091386E">
        <w:rPr>
          <w:rFonts w:ascii="Times New Roman" w:hAnsi="Times New Roman"/>
          <w:sz w:val="28"/>
          <w:szCs w:val="28"/>
        </w:rPr>
        <w:t>реализация установленных законодательством Российской Федерации</w:t>
      </w:r>
      <w:r w:rsidR="00193EBC">
        <w:rPr>
          <w:rFonts w:ascii="Times New Roman" w:hAnsi="Times New Roman"/>
          <w:sz w:val="28"/>
          <w:szCs w:val="28"/>
        </w:rPr>
        <w:t xml:space="preserve"> и Чувашской </w:t>
      </w:r>
      <w:r w:rsidR="00193EBC" w:rsidRPr="0091386E">
        <w:rPr>
          <w:rFonts w:ascii="Times New Roman" w:hAnsi="Times New Roman"/>
          <w:sz w:val="28"/>
          <w:szCs w:val="28"/>
        </w:rPr>
        <w:t>Республики</w:t>
      </w:r>
      <w:r w:rsidR="00193EBC">
        <w:rPr>
          <w:rFonts w:ascii="Times New Roman" w:hAnsi="Times New Roman"/>
          <w:sz w:val="28"/>
          <w:szCs w:val="28"/>
        </w:rPr>
        <w:t xml:space="preserve"> </w:t>
      </w:r>
      <w:r w:rsidR="00193EBC" w:rsidRPr="00193EBC">
        <w:rPr>
          <w:rFonts w:ascii="Times New Roman" w:hAnsi="Times New Roman"/>
          <w:sz w:val="28"/>
          <w:szCs w:val="28"/>
        </w:rPr>
        <w:t xml:space="preserve">полномочий КСП </w:t>
      </w:r>
      <w:r w:rsidR="00193EBC">
        <w:rPr>
          <w:rFonts w:ascii="Times New Roman" w:hAnsi="Times New Roman"/>
          <w:sz w:val="28"/>
          <w:szCs w:val="28"/>
        </w:rPr>
        <w:t>ЧР</w:t>
      </w:r>
      <w:r w:rsidR="00193EBC" w:rsidRPr="00193EBC">
        <w:rPr>
          <w:rFonts w:ascii="Times New Roman" w:hAnsi="Times New Roman"/>
          <w:sz w:val="28"/>
          <w:szCs w:val="28"/>
        </w:rPr>
        <w:t xml:space="preserve"> по осуществлению внешнего государственного финансового контроля в форме экспертно-аналитического мероприятия.</w:t>
      </w:r>
    </w:p>
    <w:p w14:paraId="21FD5917" w14:textId="1849C434" w:rsidR="00193EBC" w:rsidRDefault="00193EBC" w:rsidP="00193E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10">
        <w:rPr>
          <w:rFonts w:ascii="Times New Roman" w:hAnsi="Times New Roman"/>
          <w:sz w:val="28"/>
          <w:szCs w:val="28"/>
        </w:rPr>
        <w:t>Проведение экспертно-аналитическ</w:t>
      </w:r>
      <w:r w:rsidR="00673892">
        <w:rPr>
          <w:rFonts w:ascii="Times New Roman" w:hAnsi="Times New Roman"/>
          <w:sz w:val="28"/>
          <w:szCs w:val="28"/>
        </w:rPr>
        <w:t>их</w:t>
      </w:r>
      <w:r w:rsidRPr="00264710">
        <w:rPr>
          <w:rFonts w:ascii="Times New Roman" w:hAnsi="Times New Roman"/>
          <w:sz w:val="28"/>
          <w:szCs w:val="28"/>
        </w:rPr>
        <w:t xml:space="preserve"> мероприяти</w:t>
      </w:r>
      <w:r w:rsidR="00673892">
        <w:rPr>
          <w:rFonts w:ascii="Times New Roman" w:hAnsi="Times New Roman"/>
          <w:sz w:val="28"/>
          <w:szCs w:val="28"/>
        </w:rPr>
        <w:t>й</w:t>
      </w:r>
      <w:r w:rsidRPr="00264710">
        <w:rPr>
          <w:rFonts w:ascii="Times New Roman" w:hAnsi="Times New Roman"/>
          <w:sz w:val="28"/>
          <w:szCs w:val="28"/>
        </w:rPr>
        <w:t xml:space="preserve"> в рамках реализации полномочий, переданных КСП </w:t>
      </w:r>
      <w:r>
        <w:rPr>
          <w:rFonts w:ascii="Times New Roman" w:hAnsi="Times New Roman"/>
          <w:sz w:val="28"/>
          <w:szCs w:val="28"/>
        </w:rPr>
        <w:t>ЧР</w:t>
      </w:r>
      <w:r w:rsidRPr="00264710">
        <w:rPr>
          <w:rFonts w:ascii="Times New Roman" w:hAnsi="Times New Roman"/>
          <w:sz w:val="28"/>
          <w:szCs w:val="28"/>
        </w:rPr>
        <w:t xml:space="preserve"> на основании соглашений о передаче полномочий по осуществлению внешнего муниципального финансового контроля (далее – Соглашения), осуществляется с соблюдением установленных настоящим Стандартом требований с учетом условий заключенных Соглашений.</w:t>
      </w:r>
    </w:p>
    <w:p w14:paraId="7F304B16" w14:textId="6DDC7574" w:rsidR="00F606F1" w:rsidRPr="00F606F1" w:rsidRDefault="00F606F1" w:rsidP="00F606F1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6F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является обязательным для руководства сотрудниками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КСП ЧР</w:t>
      </w:r>
      <w:r w:rsidRPr="00F606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экспертно-аналитических мероприятий.</w:t>
      </w:r>
    </w:p>
    <w:p w14:paraId="486D3115" w14:textId="1379608A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193EBC">
        <w:rPr>
          <w:rFonts w:ascii="Times New Roman" w:hAnsi="Times New Roman"/>
          <w:sz w:val="28"/>
          <w:szCs w:val="28"/>
        </w:rPr>
        <w:t>5</w:t>
      </w:r>
      <w:r w:rsidRPr="0091386E">
        <w:rPr>
          <w:rFonts w:ascii="Times New Roman" w:hAnsi="Times New Roman"/>
          <w:sz w:val="28"/>
          <w:szCs w:val="28"/>
        </w:rPr>
        <w:t xml:space="preserve">. Особенности организации и осуществления экспертно-аналитической деятельности в виде </w:t>
      </w:r>
      <w:r w:rsidR="00595D77" w:rsidRPr="0091386E">
        <w:rPr>
          <w:rFonts w:ascii="Times New Roman" w:hAnsi="Times New Roman"/>
          <w:sz w:val="28"/>
          <w:szCs w:val="28"/>
        </w:rPr>
        <w:t>экспертиз</w:t>
      </w:r>
      <w:r w:rsidRPr="0091386E">
        <w:rPr>
          <w:rFonts w:ascii="Times New Roman" w:hAnsi="Times New Roman"/>
          <w:sz w:val="28"/>
          <w:szCs w:val="28"/>
        </w:rPr>
        <w:t xml:space="preserve"> </w:t>
      </w:r>
      <w:r w:rsidR="00595D77" w:rsidRPr="0091386E">
        <w:rPr>
          <w:rFonts w:ascii="Times New Roman" w:hAnsi="Times New Roman"/>
          <w:sz w:val="28"/>
          <w:szCs w:val="28"/>
        </w:rPr>
        <w:t>проектов законов (решений)</w:t>
      </w:r>
      <w:r w:rsidR="006A6896" w:rsidRPr="0091386E">
        <w:rPr>
          <w:rFonts w:ascii="Times New Roman" w:hAnsi="Times New Roman"/>
          <w:sz w:val="28"/>
          <w:szCs w:val="28"/>
        </w:rPr>
        <w:t xml:space="preserve"> о </w:t>
      </w:r>
      <w:r w:rsidR="00595D77" w:rsidRPr="0091386E">
        <w:rPr>
          <w:rFonts w:ascii="Times New Roman" w:hAnsi="Times New Roman"/>
          <w:sz w:val="28"/>
          <w:szCs w:val="28"/>
        </w:rPr>
        <w:t>бюджетах бюджетной системы Российской Федерации</w:t>
      </w:r>
      <w:r w:rsidR="007430F6" w:rsidRPr="0091386E">
        <w:rPr>
          <w:rFonts w:ascii="Times New Roman" w:hAnsi="Times New Roman"/>
          <w:sz w:val="28"/>
          <w:szCs w:val="28"/>
        </w:rPr>
        <w:t>, аудита в сфере закупок</w:t>
      </w:r>
      <w:r w:rsidR="00992F01" w:rsidRPr="0091386E">
        <w:rPr>
          <w:rFonts w:ascii="Times New Roman" w:hAnsi="Times New Roman"/>
          <w:sz w:val="28"/>
          <w:szCs w:val="28"/>
        </w:rPr>
        <w:t xml:space="preserve"> </w:t>
      </w:r>
      <w:r w:rsidR="00595D77" w:rsidRPr="0091386E">
        <w:rPr>
          <w:rFonts w:ascii="Times New Roman" w:hAnsi="Times New Roman"/>
          <w:sz w:val="28"/>
          <w:szCs w:val="28"/>
        </w:rPr>
        <w:t xml:space="preserve">и иных экспертно-аналитических мероприятий </w:t>
      </w:r>
      <w:r w:rsidRPr="0091386E">
        <w:rPr>
          <w:rFonts w:ascii="Times New Roman" w:hAnsi="Times New Roman"/>
          <w:sz w:val="28"/>
          <w:szCs w:val="28"/>
        </w:rPr>
        <w:t>могут устанавливаться</w:t>
      </w:r>
      <w:r w:rsidR="00595D77" w:rsidRPr="0091386E">
        <w:rPr>
          <w:rFonts w:ascii="Times New Roman" w:hAnsi="Times New Roman"/>
          <w:sz w:val="28"/>
          <w:szCs w:val="28"/>
        </w:rPr>
        <w:t xml:space="preserve"> соответствующими стандартами и</w:t>
      </w:r>
      <w:r w:rsidR="00992F01" w:rsidRPr="0091386E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 xml:space="preserve">методическими документами </w:t>
      </w:r>
      <w:r w:rsidR="00193EBC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2000BD2F" w14:textId="0000431B" w:rsidR="00210400" w:rsidRPr="0091386E" w:rsidRDefault="007D239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193EBC">
        <w:rPr>
          <w:rFonts w:ascii="Times New Roman" w:hAnsi="Times New Roman"/>
          <w:sz w:val="28"/>
          <w:szCs w:val="28"/>
        </w:rPr>
        <w:t>6</w:t>
      </w:r>
      <w:r w:rsidRPr="0091386E">
        <w:rPr>
          <w:rFonts w:ascii="Times New Roman" w:hAnsi="Times New Roman"/>
          <w:sz w:val="28"/>
          <w:szCs w:val="28"/>
        </w:rPr>
        <w:t>. </w:t>
      </w:r>
      <w:r w:rsidR="00210400" w:rsidRPr="0091386E">
        <w:rPr>
          <w:rFonts w:ascii="Times New Roman" w:hAnsi="Times New Roman"/>
          <w:sz w:val="28"/>
          <w:szCs w:val="28"/>
        </w:rPr>
        <w:t xml:space="preserve">Участие должностных лиц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210400" w:rsidRPr="0091386E">
        <w:rPr>
          <w:rFonts w:ascii="Times New Roman" w:hAnsi="Times New Roman"/>
          <w:sz w:val="28"/>
          <w:szCs w:val="28"/>
        </w:rPr>
        <w:t xml:space="preserve"> в совместных и параллельных </w:t>
      </w:r>
      <w:r w:rsidR="00595D77" w:rsidRPr="0091386E">
        <w:rPr>
          <w:rFonts w:ascii="Times New Roman" w:hAnsi="Times New Roman"/>
          <w:sz w:val="28"/>
          <w:szCs w:val="28"/>
        </w:rPr>
        <w:t>экспертно-аналитических</w:t>
      </w:r>
      <w:r w:rsidR="00210400" w:rsidRPr="0091386E">
        <w:rPr>
          <w:rFonts w:ascii="Times New Roman" w:hAnsi="Times New Roman"/>
          <w:sz w:val="28"/>
          <w:szCs w:val="28"/>
        </w:rPr>
        <w:t xml:space="preserve"> мероприятиях, проводимых иными органами государственного (муниципального) финансового контроля, осуществляется в </w:t>
      </w:r>
      <w:r w:rsidR="00073759">
        <w:rPr>
          <w:rFonts w:ascii="Times New Roman" w:hAnsi="Times New Roman"/>
          <w:sz w:val="28"/>
          <w:szCs w:val="28"/>
        </w:rPr>
        <w:t xml:space="preserve">порядке, </w:t>
      </w:r>
      <w:r w:rsidR="00210400" w:rsidRPr="0091386E">
        <w:rPr>
          <w:rFonts w:ascii="Times New Roman" w:hAnsi="Times New Roman"/>
          <w:sz w:val="28"/>
          <w:szCs w:val="28"/>
        </w:rPr>
        <w:t xml:space="preserve">установленном законодательством, настоящим Стандартом, иными </w:t>
      </w:r>
      <w:r w:rsidR="004C1D4F" w:rsidRPr="0091386E">
        <w:rPr>
          <w:rFonts w:ascii="Times New Roman" w:hAnsi="Times New Roman"/>
          <w:sz w:val="28"/>
          <w:szCs w:val="28"/>
        </w:rPr>
        <w:t xml:space="preserve">стандартами, </w:t>
      </w:r>
      <w:r w:rsidR="00210400" w:rsidRPr="0091386E">
        <w:rPr>
          <w:rFonts w:ascii="Times New Roman" w:hAnsi="Times New Roman"/>
          <w:sz w:val="28"/>
          <w:szCs w:val="28"/>
        </w:rPr>
        <w:t>локальными</w:t>
      </w:r>
      <w:r w:rsidR="00D1694D" w:rsidRPr="0091386E">
        <w:rPr>
          <w:rFonts w:ascii="Times New Roman" w:hAnsi="Times New Roman"/>
          <w:sz w:val="28"/>
          <w:szCs w:val="28"/>
        </w:rPr>
        <w:t xml:space="preserve"> нормативными</w:t>
      </w:r>
      <w:r w:rsidR="00210400" w:rsidRPr="0091386E">
        <w:rPr>
          <w:rFonts w:ascii="Times New Roman" w:hAnsi="Times New Roman"/>
          <w:sz w:val="28"/>
          <w:szCs w:val="28"/>
        </w:rPr>
        <w:t xml:space="preserve"> правовыми актами и соглашениями.</w:t>
      </w:r>
    </w:p>
    <w:p w14:paraId="576683A6" w14:textId="0FF5E639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1.</w:t>
      </w:r>
      <w:r w:rsidR="00073759">
        <w:rPr>
          <w:rFonts w:ascii="Times New Roman" w:hAnsi="Times New Roman"/>
          <w:sz w:val="28"/>
          <w:szCs w:val="28"/>
        </w:rPr>
        <w:t>7</w:t>
      </w:r>
      <w:r w:rsidRPr="0091386E">
        <w:rPr>
          <w:rFonts w:ascii="Times New Roman" w:hAnsi="Times New Roman"/>
          <w:sz w:val="28"/>
          <w:szCs w:val="28"/>
        </w:rPr>
        <w:t xml:space="preserve">. Для целей настоящего Стандарта используются следующие </w:t>
      </w:r>
      <w:r w:rsidR="00027049" w:rsidRPr="0091386E">
        <w:rPr>
          <w:rFonts w:ascii="Times New Roman" w:hAnsi="Times New Roman"/>
          <w:sz w:val="28"/>
          <w:szCs w:val="28"/>
        </w:rPr>
        <w:t>основные понятия</w:t>
      </w:r>
      <w:r w:rsidRPr="0091386E">
        <w:rPr>
          <w:rFonts w:ascii="Times New Roman" w:hAnsi="Times New Roman"/>
          <w:sz w:val="28"/>
          <w:szCs w:val="28"/>
        </w:rPr>
        <w:t>:</w:t>
      </w:r>
    </w:p>
    <w:p w14:paraId="12D54D66" w14:textId="712064D5" w:rsidR="00210400" w:rsidRPr="0027519C" w:rsidRDefault="00595D77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9C">
        <w:rPr>
          <w:rFonts w:ascii="Times New Roman" w:hAnsi="Times New Roman"/>
          <w:b/>
          <w:bCs/>
          <w:sz w:val="28"/>
          <w:szCs w:val="28"/>
        </w:rPr>
        <w:t>Экспертно-аналитическое</w:t>
      </w:r>
      <w:r w:rsidR="00210400" w:rsidRPr="0027519C">
        <w:rPr>
          <w:rFonts w:ascii="Times New Roman" w:hAnsi="Times New Roman"/>
          <w:b/>
          <w:bCs/>
          <w:sz w:val="28"/>
          <w:szCs w:val="28"/>
        </w:rPr>
        <w:t xml:space="preserve"> мероприятие</w:t>
      </w:r>
      <w:r w:rsidR="0027519C" w:rsidRPr="0027519C">
        <w:rPr>
          <w:rFonts w:ascii="Times New Roman" w:hAnsi="Times New Roman"/>
          <w:sz w:val="28"/>
          <w:szCs w:val="28"/>
        </w:rPr>
        <w:t xml:space="preserve"> </w:t>
      </w:r>
      <w:r w:rsidR="00210400" w:rsidRPr="0027519C">
        <w:rPr>
          <w:rFonts w:ascii="Times New Roman" w:hAnsi="Times New Roman"/>
          <w:sz w:val="28"/>
          <w:szCs w:val="28"/>
        </w:rPr>
        <w:t>–</w:t>
      </w:r>
      <w:r w:rsidR="0027519C" w:rsidRPr="0027519C">
        <w:rPr>
          <w:rFonts w:ascii="Times New Roman" w:hAnsi="Times New Roman"/>
          <w:sz w:val="28"/>
          <w:szCs w:val="28"/>
        </w:rPr>
        <w:t xml:space="preserve"> 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представляет собой организационную форму осуществления </w:t>
      </w:r>
      <w:r w:rsidR="0027519C" w:rsidRPr="0027519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экспертно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27519C" w:rsidRPr="0027519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налитической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деятельности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27519C" w:rsidRPr="0027519C">
        <w:rPr>
          <w:rFonts w:ascii="Times New Roman" w:hAnsi="Times New Roman"/>
          <w:sz w:val="28"/>
          <w:szCs w:val="28"/>
        </w:rPr>
        <w:t xml:space="preserve"> 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посредством которой обеспечивается реализация задач, функций и полномочий 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КСП ЧР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сфере внешнего 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государственного (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муниципального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финансового контроля, осуществляемую путем проведения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7519C" w:rsidRPr="0027519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экспертизы</w:t>
      </w:r>
      <w:r w:rsidR="0027519C" w:rsidRP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анализа, мониторинга и других форм</w:t>
      </w:r>
      <w:r w:rsidR="00275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10400" w:rsidRPr="0091386E">
        <w:rPr>
          <w:rFonts w:ascii="Times New Roman" w:hAnsi="Times New Roman"/>
          <w:sz w:val="28"/>
          <w:szCs w:val="28"/>
        </w:rPr>
        <w:t xml:space="preserve">в рамках установленной компетенции и в соответствии с планом работы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210400" w:rsidRPr="0091386E">
        <w:rPr>
          <w:rFonts w:ascii="Times New Roman" w:hAnsi="Times New Roman"/>
          <w:sz w:val="28"/>
          <w:szCs w:val="28"/>
        </w:rPr>
        <w:t xml:space="preserve"> мероприятие, </w:t>
      </w:r>
      <w:r w:rsidR="0027519C">
        <w:rPr>
          <w:rFonts w:ascii="Times New Roman" w:hAnsi="Times New Roman"/>
          <w:sz w:val="28"/>
          <w:szCs w:val="28"/>
        </w:rPr>
        <w:t>по результатам</w:t>
      </w:r>
      <w:r w:rsidR="00210400" w:rsidRPr="0091386E">
        <w:rPr>
          <w:rFonts w:ascii="Times New Roman" w:hAnsi="Times New Roman"/>
          <w:sz w:val="28"/>
          <w:szCs w:val="28"/>
        </w:rPr>
        <w:t xml:space="preserve"> проведени</w:t>
      </w:r>
      <w:r w:rsidR="0027519C">
        <w:rPr>
          <w:rFonts w:ascii="Times New Roman" w:hAnsi="Times New Roman"/>
          <w:sz w:val="28"/>
          <w:szCs w:val="28"/>
        </w:rPr>
        <w:t>я</w:t>
      </w:r>
      <w:r w:rsidR="00210400" w:rsidRPr="0091386E">
        <w:rPr>
          <w:rFonts w:ascii="Times New Roman" w:hAnsi="Times New Roman"/>
          <w:sz w:val="28"/>
          <w:szCs w:val="28"/>
        </w:rPr>
        <w:t xml:space="preserve"> которого </w:t>
      </w:r>
      <w:r w:rsidRPr="0091386E">
        <w:rPr>
          <w:rFonts w:ascii="Times New Roman" w:hAnsi="Times New Roman"/>
          <w:sz w:val="28"/>
          <w:szCs w:val="28"/>
        </w:rPr>
        <w:t>составляются отчет или заключение</w:t>
      </w:r>
      <w:r w:rsidR="00210400" w:rsidRPr="0091386E">
        <w:rPr>
          <w:rFonts w:ascii="Times New Roman" w:hAnsi="Times New Roman"/>
          <w:sz w:val="28"/>
          <w:szCs w:val="28"/>
        </w:rPr>
        <w:t>.</w:t>
      </w:r>
      <w:proofErr w:type="gramEnd"/>
    </w:p>
    <w:p w14:paraId="6C4F4F58" w14:textId="60F8AE9E" w:rsidR="004C1D4F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044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595D77" w:rsidRPr="009A4044">
        <w:rPr>
          <w:rFonts w:ascii="Times New Roman" w:hAnsi="Times New Roman"/>
          <w:b/>
          <w:bCs/>
          <w:sz w:val="28"/>
          <w:szCs w:val="28"/>
        </w:rPr>
        <w:t xml:space="preserve">экспертно-аналитического </w:t>
      </w:r>
      <w:r w:rsidRPr="009A4044">
        <w:rPr>
          <w:rFonts w:ascii="Times New Roman" w:hAnsi="Times New Roman"/>
          <w:b/>
          <w:bCs/>
          <w:sz w:val="28"/>
          <w:szCs w:val="28"/>
        </w:rPr>
        <w:t>мероприятия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6F3F77" w:rsidRPr="0091386E">
        <w:rPr>
          <w:rFonts w:ascii="Times New Roman" w:hAnsi="Times New Roman"/>
          <w:sz w:val="28"/>
          <w:szCs w:val="28"/>
        </w:rPr>
        <w:t> </w:t>
      </w:r>
      <w:r w:rsidR="00E542E0" w:rsidRPr="0091386E">
        <w:rPr>
          <w:rFonts w:ascii="Times New Roman" w:hAnsi="Times New Roman"/>
          <w:sz w:val="28"/>
          <w:szCs w:val="28"/>
        </w:rPr>
        <w:t xml:space="preserve">оценка и (или) анализ </w:t>
      </w:r>
      <w:r w:rsidR="00992F01" w:rsidRPr="0091386E">
        <w:rPr>
          <w:rFonts w:ascii="Times New Roman" w:hAnsi="Times New Roman"/>
          <w:sz w:val="28"/>
          <w:szCs w:val="28"/>
        </w:rPr>
        <w:t>организа</w:t>
      </w:r>
      <w:r w:rsidR="006F3F77" w:rsidRPr="0091386E">
        <w:rPr>
          <w:rFonts w:ascii="Times New Roman" w:hAnsi="Times New Roman"/>
          <w:sz w:val="28"/>
          <w:szCs w:val="28"/>
        </w:rPr>
        <w:t>ци</w:t>
      </w:r>
      <w:r w:rsidR="00E542E0" w:rsidRPr="0091386E">
        <w:rPr>
          <w:rFonts w:ascii="Times New Roman" w:hAnsi="Times New Roman"/>
          <w:sz w:val="28"/>
          <w:szCs w:val="28"/>
        </w:rPr>
        <w:t>и</w:t>
      </w:r>
      <w:r w:rsidR="006F3F77" w:rsidRPr="0091386E">
        <w:rPr>
          <w:rFonts w:ascii="Times New Roman" w:hAnsi="Times New Roman"/>
          <w:sz w:val="28"/>
          <w:szCs w:val="28"/>
        </w:rPr>
        <w:t xml:space="preserve"> и</w:t>
      </w:r>
      <w:r w:rsidR="00E542E0" w:rsidRPr="0091386E">
        <w:rPr>
          <w:rFonts w:ascii="Times New Roman" w:hAnsi="Times New Roman"/>
          <w:sz w:val="28"/>
          <w:szCs w:val="28"/>
        </w:rPr>
        <w:t xml:space="preserve"> </w:t>
      </w:r>
      <w:r w:rsidR="00992F01" w:rsidRPr="0091386E">
        <w:rPr>
          <w:rFonts w:ascii="Times New Roman" w:hAnsi="Times New Roman"/>
          <w:sz w:val="28"/>
          <w:szCs w:val="28"/>
        </w:rPr>
        <w:t>осуществлени</w:t>
      </w:r>
      <w:r w:rsidR="00E542E0" w:rsidRPr="0091386E">
        <w:rPr>
          <w:rFonts w:ascii="Times New Roman" w:hAnsi="Times New Roman"/>
          <w:sz w:val="28"/>
          <w:szCs w:val="28"/>
        </w:rPr>
        <w:t>я</w:t>
      </w:r>
      <w:r w:rsidR="00992F01" w:rsidRPr="0091386E">
        <w:rPr>
          <w:rFonts w:ascii="Times New Roman" w:hAnsi="Times New Roman"/>
          <w:sz w:val="28"/>
          <w:szCs w:val="28"/>
        </w:rPr>
        <w:t xml:space="preserve"> бюджетного процесса </w:t>
      </w:r>
      <w:r w:rsidR="009A4044" w:rsidRPr="009A4044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="00992F01" w:rsidRPr="009A4044">
        <w:rPr>
          <w:rFonts w:ascii="Times New Roman" w:hAnsi="Times New Roman"/>
          <w:sz w:val="28"/>
          <w:szCs w:val="28"/>
        </w:rPr>
        <w:t>/ муниципального образования</w:t>
      </w:r>
      <w:r w:rsidR="00992F01" w:rsidRPr="0091386E">
        <w:rPr>
          <w:rFonts w:ascii="Times New Roman" w:hAnsi="Times New Roman"/>
          <w:sz w:val="28"/>
          <w:szCs w:val="28"/>
        </w:rPr>
        <w:t>, пор</w:t>
      </w:r>
      <w:r w:rsidR="006F3F77" w:rsidRPr="0091386E">
        <w:rPr>
          <w:rFonts w:ascii="Times New Roman" w:hAnsi="Times New Roman"/>
          <w:sz w:val="28"/>
          <w:szCs w:val="28"/>
        </w:rPr>
        <w:t>яд</w:t>
      </w:r>
      <w:r w:rsidR="00E542E0" w:rsidRPr="0091386E">
        <w:rPr>
          <w:rFonts w:ascii="Times New Roman" w:hAnsi="Times New Roman"/>
          <w:sz w:val="28"/>
          <w:szCs w:val="28"/>
        </w:rPr>
        <w:t>ка</w:t>
      </w:r>
      <w:r w:rsidR="006F3F77" w:rsidRPr="0091386E">
        <w:rPr>
          <w:rFonts w:ascii="Times New Roman" w:hAnsi="Times New Roman"/>
          <w:sz w:val="28"/>
          <w:szCs w:val="28"/>
        </w:rPr>
        <w:t xml:space="preserve"> формирования, управления и</w:t>
      </w:r>
      <w:r w:rsidR="00E542E0" w:rsidRPr="0091386E">
        <w:rPr>
          <w:rFonts w:ascii="Times New Roman" w:hAnsi="Times New Roman"/>
          <w:sz w:val="28"/>
          <w:szCs w:val="28"/>
        </w:rPr>
        <w:t xml:space="preserve"> </w:t>
      </w:r>
      <w:r w:rsidR="00992F01" w:rsidRPr="0091386E">
        <w:rPr>
          <w:rFonts w:ascii="Times New Roman" w:hAnsi="Times New Roman"/>
          <w:sz w:val="28"/>
          <w:szCs w:val="28"/>
        </w:rPr>
        <w:t xml:space="preserve">распоряжения средствами бюджетов бюджетной системы Российской Федерации, иными объектами государственной (муниципальной) собственности, а также нормативное правовое регулирование в сфере экономики и финансов, в том числе влияющее на формирование и исполнение бюджетов бюджетной системы Российской Федерации, </w:t>
      </w:r>
      <w:r w:rsidR="00E542E0" w:rsidRPr="0091386E">
        <w:rPr>
          <w:rFonts w:ascii="Times New Roman" w:hAnsi="Times New Roman"/>
          <w:sz w:val="28"/>
          <w:szCs w:val="28"/>
        </w:rPr>
        <w:t>в соответствии с программой экспертно-аналитического</w:t>
      </w:r>
      <w:proofErr w:type="gramEnd"/>
      <w:r w:rsidR="00E542E0" w:rsidRPr="0091386E">
        <w:rPr>
          <w:rFonts w:ascii="Times New Roman" w:hAnsi="Times New Roman"/>
          <w:sz w:val="28"/>
          <w:szCs w:val="28"/>
        </w:rPr>
        <w:t xml:space="preserve"> мероприятия</w:t>
      </w:r>
      <w:r w:rsidR="00992F01" w:rsidRPr="0091386E">
        <w:rPr>
          <w:rFonts w:ascii="Times New Roman" w:hAnsi="Times New Roman"/>
          <w:sz w:val="28"/>
          <w:szCs w:val="28"/>
        </w:rPr>
        <w:t>.</w:t>
      </w:r>
      <w:r w:rsidR="00A87666" w:rsidRPr="0091386E">
        <w:rPr>
          <w:rFonts w:ascii="Times New Roman" w:hAnsi="Times New Roman"/>
          <w:sz w:val="28"/>
          <w:szCs w:val="28"/>
        </w:rPr>
        <w:t xml:space="preserve"> Предмет экспертно-аналитического мероприятия определяется на этапе формирования проекта плана работы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A87666" w:rsidRPr="0091386E">
        <w:rPr>
          <w:rFonts w:ascii="Times New Roman" w:hAnsi="Times New Roman"/>
          <w:sz w:val="28"/>
          <w:szCs w:val="28"/>
        </w:rPr>
        <w:t xml:space="preserve"> и отражается, как правило, в наименовании экспертно-аналитического мероприятия. </w:t>
      </w:r>
    </w:p>
    <w:p w14:paraId="7AB5F9D0" w14:textId="15D0874A" w:rsidR="004C1D4F" w:rsidRPr="0091386E" w:rsidRDefault="004C1D4F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В целях проведения экспертно-аналитического мероприятия в рамках его предмета в соответствии со ст</w:t>
      </w:r>
      <w:r w:rsidR="00673892">
        <w:rPr>
          <w:rFonts w:ascii="Times New Roman" w:hAnsi="Times New Roman"/>
          <w:sz w:val="28"/>
          <w:szCs w:val="28"/>
        </w:rPr>
        <w:t xml:space="preserve">атьей </w:t>
      </w:r>
      <w:r w:rsidRPr="0091386E">
        <w:rPr>
          <w:rFonts w:ascii="Times New Roman" w:hAnsi="Times New Roman"/>
          <w:sz w:val="28"/>
          <w:szCs w:val="28"/>
        </w:rPr>
        <w:t>266.1 БК РФ</w:t>
      </w:r>
      <w:r w:rsidR="00262025">
        <w:rPr>
          <w:rFonts w:ascii="Times New Roman" w:hAnsi="Times New Roman"/>
          <w:sz w:val="28"/>
          <w:szCs w:val="28"/>
        </w:rPr>
        <w:t>, статьей 9 Федерального закона №6-ФЗ и статьей 9 Закона №58</w:t>
      </w:r>
      <w:r w:rsidRPr="0091386E">
        <w:rPr>
          <w:rFonts w:ascii="Times New Roman" w:hAnsi="Times New Roman"/>
          <w:sz w:val="28"/>
          <w:szCs w:val="28"/>
        </w:rPr>
        <w:t xml:space="preserve"> определяются объекты экспертно-аналитического мероприятия.</w:t>
      </w:r>
    </w:p>
    <w:p w14:paraId="5613E564" w14:textId="3119800A" w:rsidR="00210400" w:rsidRPr="0091386E" w:rsidRDefault="00210400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044">
        <w:rPr>
          <w:rFonts w:ascii="Times New Roman" w:hAnsi="Times New Roman"/>
          <w:b/>
          <w:bCs/>
          <w:sz w:val="28"/>
          <w:szCs w:val="28"/>
        </w:rPr>
        <w:t>Руководитель</w:t>
      </w:r>
      <w:r w:rsidR="009A40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2F01" w:rsidRPr="009A4044">
        <w:rPr>
          <w:rFonts w:ascii="Times New Roman" w:hAnsi="Times New Roman"/>
          <w:b/>
          <w:bCs/>
          <w:sz w:val="28"/>
          <w:szCs w:val="28"/>
        </w:rPr>
        <w:t>экспертно-аналитического</w:t>
      </w:r>
      <w:r w:rsidR="009A40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044">
        <w:rPr>
          <w:rFonts w:ascii="Times New Roman" w:hAnsi="Times New Roman"/>
          <w:b/>
          <w:bCs/>
          <w:sz w:val="28"/>
          <w:szCs w:val="28"/>
        </w:rPr>
        <w:t>мероприятия</w:t>
      </w:r>
      <w:r w:rsidR="009A4044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>–</w:t>
      </w:r>
      <w:r w:rsidR="009A4044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 xml:space="preserve">должностное лицо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, ответственн</w:t>
      </w:r>
      <w:r w:rsidR="00992F01" w:rsidRPr="0091386E">
        <w:rPr>
          <w:rFonts w:ascii="Times New Roman" w:hAnsi="Times New Roman"/>
          <w:sz w:val="28"/>
          <w:szCs w:val="28"/>
        </w:rPr>
        <w:t xml:space="preserve">ое </w:t>
      </w:r>
      <w:r w:rsidRPr="0091386E">
        <w:rPr>
          <w:rFonts w:ascii="Times New Roman" w:hAnsi="Times New Roman"/>
          <w:sz w:val="28"/>
          <w:szCs w:val="28"/>
        </w:rPr>
        <w:t xml:space="preserve">за проведение </w:t>
      </w:r>
      <w:r w:rsidR="00B03085" w:rsidRPr="0091386E">
        <w:rPr>
          <w:rFonts w:ascii="Times New Roman" w:hAnsi="Times New Roman"/>
          <w:sz w:val="28"/>
          <w:szCs w:val="28"/>
        </w:rPr>
        <w:t>экспертно-аналитического</w:t>
      </w:r>
      <w:r w:rsidRPr="0091386E">
        <w:rPr>
          <w:rFonts w:ascii="Times New Roman" w:hAnsi="Times New Roman"/>
          <w:sz w:val="28"/>
          <w:szCs w:val="28"/>
        </w:rPr>
        <w:t xml:space="preserve"> мероприятия, осуществляющ</w:t>
      </w:r>
      <w:r w:rsidR="00992F01" w:rsidRPr="0091386E">
        <w:rPr>
          <w:rFonts w:ascii="Times New Roman" w:hAnsi="Times New Roman"/>
          <w:sz w:val="28"/>
          <w:szCs w:val="28"/>
        </w:rPr>
        <w:t>ее</w:t>
      </w:r>
      <w:r w:rsidRPr="0091386E">
        <w:rPr>
          <w:rFonts w:ascii="Times New Roman" w:hAnsi="Times New Roman"/>
          <w:sz w:val="28"/>
          <w:szCs w:val="28"/>
        </w:rPr>
        <w:t xml:space="preserve"> организацию </w:t>
      </w:r>
      <w:r w:rsidR="00992F01" w:rsidRPr="0091386E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A24EFD" w:rsidRPr="0091386E">
        <w:rPr>
          <w:rFonts w:ascii="Times New Roman" w:hAnsi="Times New Roman"/>
          <w:sz w:val="28"/>
          <w:szCs w:val="28"/>
        </w:rPr>
        <w:t>мероприятия и</w:t>
      </w:r>
      <w:r w:rsidR="009A4044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 xml:space="preserve">общее руководство за его проведением и оформлением результатов, а также контроль за реализацией результатов </w:t>
      </w:r>
      <w:r w:rsidR="00992F01" w:rsidRPr="0091386E">
        <w:rPr>
          <w:rFonts w:ascii="Times New Roman" w:hAnsi="Times New Roman"/>
          <w:sz w:val="28"/>
          <w:szCs w:val="28"/>
        </w:rPr>
        <w:t>экспертно-аналитического</w:t>
      </w:r>
      <w:r w:rsidRPr="0091386E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5324C8CB" w14:textId="77777777" w:rsidR="00027612" w:rsidRDefault="009A4044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044">
        <w:rPr>
          <w:rFonts w:ascii="Times New Roman" w:hAnsi="Times New Roman"/>
          <w:b/>
          <w:bCs/>
          <w:sz w:val="28"/>
          <w:szCs w:val="28"/>
        </w:rPr>
        <w:t>Участник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10400" w:rsidRPr="009138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0400" w:rsidRPr="0091386E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КСП ЧР</w:t>
      </w:r>
      <w:r w:rsidR="00210400" w:rsidRPr="0091386E">
        <w:rPr>
          <w:rFonts w:ascii="Times New Roman" w:hAnsi="Times New Roman"/>
          <w:sz w:val="28"/>
          <w:szCs w:val="28"/>
        </w:rPr>
        <w:t xml:space="preserve">, принимающие непосредственное участие в проведении </w:t>
      </w:r>
      <w:r w:rsidR="00992F01" w:rsidRPr="0091386E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210400" w:rsidRPr="0091386E">
        <w:rPr>
          <w:rFonts w:ascii="Times New Roman" w:hAnsi="Times New Roman"/>
          <w:sz w:val="28"/>
          <w:szCs w:val="28"/>
        </w:rPr>
        <w:t>мероприятия и оформлении его результ</w:t>
      </w:r>
      <w:r w:rsidR="006F3F77" w:rsidRPr="0091386E">
        <w:rPr>
          <w:rFonts w:ascii="Times New Roman" w:hAnsi="Times New Roman"/>
          <w:sz w:val="28"/>
          <w:szCs w:val="28"/>
        </w:rPr>
        <w:t xml:space="preserve">атов. В состав </w:t>
      </w:r>
      <w:r>
        <w:rPr>
          <w:rFonts w:ascii="Times New Roman" w:hAnsi="Times New Roman"/>
          <w:sz w:val="28"/>
          <w:szCs w:val="28"/>
        </w:rPr>
        <w:t>участников</w:t>
      </w:r>
      <w:r w:rsidR="006F3F77" w:rsidRPr="0091386E">
        <w:rPr>
          <w:rFonts w:ascii="Times New Roman" w:hAnsi="Times New Roman"/>
          <w:sz w:val="28"/>
          <w:szCs w:val="28"/>
        </w:rPr>
        <w:t xml:space="preserve"> группы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10400" w:rsidRPr="0091386E">
        <w:rPr>
          <w:rFonts w:ascii="Times New Roman" w:hAnsi="Times New Roman"/>
          <w:sz w:val="28"/>
          <w:szCs w:val="28"/>
        </w:rPr>
        <w:t xml:space="preserve">порядке, установленном стандартами и локальными </w:t>
      </w:r>
      <w:r w:rsidR="00D1694D" w:rsidRPr="0091386E">
        <w:rPr>
          <w:rFonts w:ascii="Times New Roman" w:hAnsi="Times New Roman"/>
          <w:sz w:val="28"/>
          <w:szCs w:val="28"/>
        </w:rPr>
        <w:t xml:space="preserve">нормативными </w:t>
      </w:r>
      <w:r w:rsidR="00210400" w:rsidRPr="0091386E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>КСП ЧР</w:t>
      </w:r>
      <w:r w:rsidR="00027612">
        <w:rPr>
          <w:rFonts w:ascii="Times New Roman" w:hAnsi="Times New Roman"/>
          <w:sz w:val="28"/>
          <w:szCs w:val="28"/>
        </w:rPr>
        <w:t>.</w:t>
      </w:r>
      <w:r w:rsidR="00210400" w:rsidRPr="0091386E">
        <w:rPr>
          <w:rFonts w:ascii="Times New Roman" w:hAnsi="Times New Roman"/>
          <w:sz w:val="28"/>
          <w:szCs w:val="28"/>
        </w:rPr>
        <w:t xml:space="preserve"> </w:t>
      </w:r>
    </w:p>
    <w:p w14:paraId="09CCFD62" w14:textId="580529FD" w:rsidR="00027612" w:rsidRDefault="00027612" w:rsidP="00F606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4F">
        <w:rPr>
          <w:rFonts w:ascii="Times New Roman" w:hAnsi="Times New Roman"/>
          <w:b/>
          <w:sz w:val="28"/>
          <w:szCs w:val="28"/>
        </w:rPr>
        <w:t xml:space="preserve">Специалисты, эксперты, переводчики </w:t>
      </w:r>
      <w:r w:rsidRPr="003502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привлечённые </w:t>
      </w:r>
      <w:r w:rsidRPr="00027612">
        <w:rPr>
          <w:rFonts w:ascii="Times New Roman" w:hAnsi="Times New Roman"/>
          <w:sz w:val="28"/>
          <w:szCs w:val="28"/>
        </w:rPr>
        <w:t>на основе заключенных соглашений о сотрудничестве и взаимодействии к участию в проведении контрольных и экспертно-аналитических мероприятий контрольные, правоохранительные и иные органы и их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027612">
        <w:rPr>
          <w:rFonts w:ascii="Times New Roman" w:hAnsi="Times New Roman"/>
          <w:sz w:val="28"/>
          <w:szCs w:val="28"/>
        </w:rPr>
        <w:t xml:space="preserve">, а также на договорной основе аудиторские, научно-исследовательские, экспертные </w:t>
      </w:r>
      <w:r w:rsidR="0035024F">
        <w:rPr>
          <w:rFonts w:ascii="Times New Roman" w:hAnsi="Times New Roman"/>
          <w:sz w:val="28"/>
          <w:szCs w:val="28"/>
        </w:rPr>
        <w:t>и иные учреждения и организации</w:t>
      </w:r>
      <w:r w:rsidRPr="00027612">
        <w:rPr>
          <w:rFonts w:ascii="Times New Roman" w:hAnsi="Times New Roman"/>
          <w:sz w:val="28"/>
          <w:szCs w:val="28"/>
        </w:rPr>
        <w:t>.</w:t>
      </w:r>
    </w:p>
    <w:p w14:paraId="7B881975" w14:textId="1F7EC829" w:rsidR="0035024F" w:rsidRPr="0035024F" w:rsidRDefault="0035024F" w:rsidP="003502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5024F">
        <w:rPr>
          <w:b/>
          <w:color w:val="212529"/>
          <w:sz w:val="28"/>
          <w:szCs w:val="28"/>
        </w:rPr>
        <w:t>Совместные экспертно-аналитические мероприятия</w:t>
      </w:r>
      <w:r w:rsidRPr="0035024F">
        <w:rPr>
          <w:color w:val="212529"/>
          <w:sz w:val="28"/>
          <w:szCs w:val="28"/>
        </w:rPr>
        <w:t xml:space="preserve"> - это форма организации экспертно-аналитических мероприятий, осуществляемых </w:t>
      </w:r>
      <w:r>
        <w:rPr>
          <w:color w:val="212529"/>
          <w:sz w:val="28"/>
          <w:szCs w:val="28"/>
        </w:rPr>
        <w:t xml:space="preserve">Контрольно-счетной палатой </w:t>
      </w:r>
      <w:r w:rsidR="0083676E">
        <w:rPr>
          <w:color w:val="212529"/>
          <w:sz w:val="28"/>
          <w:szCs w:val="28"/>
        </w:rPr>
        <w:t>с</w:t>
      </w:r>
      <w:r w:rsidRPr="0035024F">
        <w:rPr>
          <w:color w:val="212529"/>
          <w:sz w:val="28"/>
          <w:szCs w:val="28"/>
        </w:rPr>
        <w:t xml:space="preserve"> иными органами на двусторонней или многосторонней основе в соответствии с общей программой по теме, предложенной Стороной-инициатором, и в согласованные сроки.</w:t>
      </w:r>
    </w:p>
    <w:p w14:paraId="2F459E62" w14:textId="51AF085E" w:rsidR="0035024F" w:rsidRPr="0035024F" w:rsidRDefault="0035024F" w:rsidP="0035024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4" w:name="100020"/>
      <w:bookmarkEnd w:id="4"/>
      <w:r w:rsidRPr="0035024F">
        <w:rPr>
          <w:b/>
          <w:color w:val="212529"/>
          <w:sz w:val="28"/>
          <w:szCs w:val="28"/>
        </w:rPr>
        <w:t>Параллельные экспертно-аналитические мероприятия</w:t>
      </w:r>
      <w:r w:rsidRPr="0035024F">
        <w:rPr>
          <w:color w:val="212529"/>
          <w:sz w:val="28"/>
          <w:szCs w:val="28"/>
        </w:rPr>
        <w:t xml:space="preserve"> - это форма организации экспертно-аналитических мероприятий, осуществляемых </w:t>
      </w:r>
      <w:r>
        <w:rPr>
          <w:color w:val="212529"/>
          <w:sz w:val="28"/>
          <w:szCs w:val="28"/>
        </w:rPr>
        <w:t xml:space="preserve">Контрольно-счетной палатой </w:t>
      </w:r>
      <w:r w:rsidRPr="0035024F">
        <w:rPr>
          <w:color w:val="212529"/>
          <w:sz w:val="28"/>
          <w:szCs w:val="28"/>
        </w:rPr>
        <w:t>и иными органами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14:paraId="6E707434" w14:textId="18214A22" w:rsidR="00F606F1" w:rsidRPr="00F606F1" w:rsidRDefault="00F606F1" w:rsidP="00F606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F606F1">
        <w:rPr>
          <w:rFonts w:ascii="Times New Roman" w:hAnsi="Times New Roman"/>
          <w:sz w:val="28"/>
          <w:szCs w:val="28"/>
        </w:rPr>
        <w:t xml:space="preserve">Решения по вопросам проведения экспертно-аналитических 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 или коллегией Контрольно-счетной палаты, в случае вынесения председателем Контрольно-счетной палаты вопроса на рассмотрение коллегии Контрольно-счетной палаты.  </w:t>
      </w:r>
    </w:p>
    <w:p w14:paraId="278477BB" w14:textId="77777777" w:rsidR="00F606F1" w:rsidRPr="0091386E" w:rsidRDefault="00F606F1" w:rsidP="00DE68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7AE128" w14:textId="3447041B" w:rsidR="00F97456" w:rsidRPr="0091386E" w:rsidRDefault="00232726" w:rsidP="00DE68BC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_Toc56786728"/>
      <w:bookmarkStart w:id="6" w:name="_Toc119576758"/>
      <w:r w:rsidRPr="0091386E">
        <w:rPr>
          <w:rFonts w:ascii="Times New Roman" w:hAnsi="Times New Roman"/>
          <w:sz w:val="28"/>
          <w:szCs w:val="28"/>
          <w:lang w:val="ru-RU"/>
        </w:rPr>
        <w:t>2</w:t>
      </w:r>
      <w:r w:rsidR="00A57E05" w:rsidRPr="009138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20ECB" w:rsidRPr="0091386E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E81C82" w:rsidRPr="00913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9C9" w:rsidRPr="0091386E">
        <w:rPr>
          <w:rFonts w:ascii="Times New Roman" w:hAnsi="Times New Roman"/>
          <w:sz w:val="28"/>
          <w:szCs w:val="28"/>
          <w:lang w:val="ru-RU"/>
        </w:rPr>
        <w:t>экспертно-аналитического</w:t>
      </w:r>
      <w:r w:rsidR="00F97456" w:rsidRPr="0091386E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bookmarkEnd w:id="5"/>
      <w:bookmarkEnd w:id="6"/>
    </w:p>
    <w:p w14:paraId="5B826946" w14:textId="77777777" w:rsidR="00797A53" w:rsidRDefault="00DE68BC" w:rsidP="00300C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2</w:t>
      </w:r>
      <w:r w:rsidR="0078419C" w:rsidRPr="0091386E">
        <w:rPr>
          <w:rFonts w:ascii="Times New Roman" w:hAnsi="Times New Roman"/>
          <w:sz w:val="28"/>
          <w:szCs w:val="28"/>
        </w:rPr>
        <w:t>.1. </w:t>
      </w:r>
      <w:r w:rsidRPr="0091386E">
        <w:rPr>
          <w:rFonts w:ascii="Times New Roman" w:hAnsi="Times New Roman"/>
          <w:sz w:val="28"/>
          <w:szCs w:val="28"/>
        </w:rPr>
        <w:t xml:space="preserve">Экспертно-аналитическое мероприятие проводится на основании плана работы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 xml:space="preserve"> и </w:t>
      </w:r>
      <w:r w:rsidR="009A4044">
        <w:rPr>
          <w:rFonts w:ascii="Times New Roman" w:hAnsi="Times New Roman"/>
          <w:sz w:val="28"/>
          <w:szCs w:val="28"/>
        </w:rPr>
        <w:t>распоряжения</w:t>
      </w:r>
      <w:r w:rsidRPr="0091386E">
        <w:rPr>
          <w:rFonts w:ascii="Times New Roman" w:hAnsi="Times New Roman"/>
          <w:sz w:val="28"/>
          <w:szCs w:val="28"/>
        </w:rPr>
        <w:t xml:space="preserve">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 xml:space="preserve"> о его проведении.</w:t>
      </w:r>
      <w:r w:rsidR="00666F52" w:rsidRPr="0091386E">
        <w:rPr>
          <w:rFonts w:ascii="Times New Roman" w:hAnsi="Times New Roman"/>
          <w:sz w:val="28"/>
          <w:szCs w:val="28"/>
        </w:rPr>
        <w:t xml:space="preserve"> </w:t>
      </w:r>
    </w:p>
    <w:p w14:paraId="2A5B099C" w14:textId="056053FB" w:rsidR="00846321" w:rsidRPr="0091386E" w:rsidRDefault="00DE68BC" w:rsidP="00300C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 xml:space="preserve">Сроки проведения экспертно-аналитического мероприятия, в том числе дата начала, завершения мероприятия, определяются </w:t>
      </w:r>
      <w:r w:rsidR="00857803" w:rsidRPr="0091386E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857803" w:rsidRPr="0091386E">
        <w:rPr>
          <w:rFonts w:ascii="Times New Roman" w:hAnsi="Times New Roman"/>
          <w:sz w:val="28"/>
          <w:szCs w:val="28"/>
        </w:rPr>
        <w:t>, с </w:t>
      </w:r>
      <w:r w:rsidRPr="0091386E">
        <w:rPr>
          <w:rFonts w:ascii="Times New Roman" w:hAnsi="Times New Roman"/>
          <w:sz w:val="28"/>
          <w:szCs w:val="28"/>
        </w:rPr>
        <w:t xml:space="preserve">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2C62F8B6" w14:textId="366B5B42" w:rsidR="00666F52" w:rsidRPr="0091386E" w:rsidRDefault="00666F52" w:rsidP="00300CDF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91386E">
        <w:rPr>
          <w:szCs w:val="28"/>
        </w:rPr>
        <w:t>Руководитель экспертно-аналитического мероприятия должен организовать</w:t>
      </w:r>
      <w:r w:rsidR="009A4044">
        <w:rPr>
          <w:szCs w:val="28"/>
        </w:rPr>
        <w:t xml:space="preserve"> и</w:t>
      </w:r>
      <w:r w:rsidRPr="0091386E">
        <w:rPr>
          <w:szCs w:val="28"/>
        </w:rPr>
        <w:t xml:space="preserve"> обеспечить сбор и полноту информации, необходимой для проведения экспертно-аналитического мероприятия, с учетом имеющегося досту</w:t>
      </w:r>
      <w:r w:rsidR="00A24EFD" w:rsidRPr="0091386E">
        <w:rPr>
          <w:szCs w:val="28"/>
        </w:rPr>
        <w:t>па к информационным ресурсам, а </w:t>
      </w:r>
      <w:r w:rsidRPr="0091386E">
        <w:rPr>
          <w:szCs w:val="28"/>
        </w:rPr>
        <w:t xml:space="preserve">также имеющейся в </w:t>
      </w:r>
      <w:r w:rsidR="009A4044">
        <w:rPr>
          <w:szCs w:val="28"/>
        </w:rPr>
        <w:t>КСП ЧР</w:t>
      </w:r>
      <w:r w:rsidRPr="0091386E">
        <w:rPr>
          <w:szCs w:val="28"/>
        </w:rPr>
        <w:t xml:space="preserve"> информации, документов и материалов.</w:t>
      </w:r>
    </w:p>
    <w:p w14:paraId="630E85ED" w14:textId="3030F40F" w:rsidR="007F4475" w:rsidRPr="0091386E" w:rsidRDefault="007F4475" w:rsidP="00300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86E">
        <w:rPr>
          <w:rFonts w:ascii="Times New Roman" w:hAnsi="Times New Roman"/>
          <w:sz w:val="28"/>
          <w:szCs w:val="28"/>
          <w:lang w:eastAsia="ru-RU"/>
        </w:rPr>
        <w:t>Состав целей экспертно-аналитичес</w:t>
      </w:r>
      <w:r w:rsidR="00857803" w:rsidRPr="0091386E">
        <w:rPr>
          <w:rFonts w:ascii="Times New Roman" w:hAnsi="Times New Roman"/>
          <w:sz w:val="28"/>
          <w:szCs w:val="28"/>
          <w:lang w:eastAsia="ru-RU"/>
        </w:rPr>
        <w:t>кого мероприятия определяется с </w:t>
      </w:r>
      <w:r w:rsidRPr="0091386E">
        <w:rPr>
          <w:rFonts w:ascii="Times New Roman" w:hAnsi="Times New Roman"/>
          <w:sz w:val="28"/>
          <w:szCs w:val="28"/>
          <w:lang w:eastAsia="ru-RU"/>
        </w:rPr>
        <w:t>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</w:t>
      </w:r>
      <w:r w:rsidR="00E32676" w:rsidRPr="0091386E">
        <w:rPr>
          <w:rFonts w:ascii="Times New Roman" w:hAnsi="Times New Roman"/>
          <w:sz w:val="28"/>
          <w:szCs w:val="28"/>
          <w:lang w:eastAsia="ru-RU"/>
        </w:rPr>
        <w:t>, в том числе коррупционного характера</w:t>
      </w:r>
      <w:r w:rsidRPr="0091386E">
        <w:rPr>
          <w:rFonts w:ascii="Times New Roman" w:hAnsi="Times New Roman"/>
          <w:sz w:val="28"/>
          <w:szCs w:val="28"/>
          <w:lang w:eastAsia="ru-RU"/>
        </w:rPr>
        <w:t>.</w:t>
      </w:r>
    </w:p>
    <w:p w14:paraId="6BEC29DE" w14:textId="38186E7A" w:rsidR="00666F52" w:rsidRPr="0091386E" w:rsidRDefault="00666F52" w:rsidP="00300CDF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91386E">
        <w:rPr>
          <w:spacing w:val="0"/>
          <w:szCs w:val="28"/>
        </w:rPr>
        <w:t>2.2. </w:t>
      </w:r>
      <w:r w:rsidRPr="0091386E">
        <w:rPr>
          <w:szCs w:val="28"/>
        </w:rPr>
        <w:t xml:space="preserve">Запрашиваемая информация должна быть официальной и сопровождаться ссылкой на источник (официальная публикация, входящий номер сопроводительного письма и иные установленные </w:t>
      </w:r>
      <w:r w:rsidR="00756D2D" w:rsidRPr="0091386E">
        <w:rPr>
          <w:szCs w:val="28"/>
        </w:rPr>
        <w:t>нормативными правовыми актами</w:t>
      </w:r>
      <w:r w:rsidRPr="0091386E">
        <w:rPr>
          <w:szCs w:val="28"/>
        </w:rPr>
        <w:t xml:space="preserve"> официальные источники информации). Запросы формируются </w:t>
      </w:r>
      <w:r w:rsidR="00B0240D" w:rsidRPr="0091386E">
        <w:rPr>
          <w:szCs w:val="28"/>
        </w:rPr>
        <w:t xml:space="preserve">по форме </w:t>
      </w:r>
      <w:r w:rsidR="00B0240D" w:rsidRPr="009A4044">
        <w:rPr>
          <w:b/>
          <w:bCs/>
          <w:szCs w:val="28"/>
        </w:rPr>
        <w:t xml:space="preserve">Приложения </w:t>
      </w:r>
      <w:r w:rsidRPr="009A4044">
        <w:rPr>
          <w:b/>
          <w:bCs/>
          <w:szCs w:val="28"/>
        </w:rPr>
        <w:t>1</w:t>
      </w:r>
      <w:r w:rsidRPr="0091386E">
        <w:rPr>
          <w:szCs w:val="28"/>
        </w:rPr>
        <w:t xml:space="preserve"> к настоящему Стандарту.</w:t>
      </w:r>
    </w:p>
    <w:p w14:paraId="08902CDF" w14:textId="77777777" w:rsidR="00E04979" w:rsidRDefault="00666F52" w:rsidP="00E049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2.3.</w:t>
      </w:r>
      <w:r w:rsidRPr="0091386E">
        <w:rPr>
          <w:rFonts w:ascii="Times New Roman" w:hAnsi="Times New Roman"/>
          <w:sz w:val="28"/>
          <w:szCs w:val="28"/>
          <w:lang w:val="en-US"/>
        </w:rPr>
        <w:t> </w:t>
      </w:r>
      <w:r w:rsidRPr="0091386E">
        <w:rPr>
          <w:rFonts w:ascii="Times New Roman" w:hAnsi="Times New Roman"/>
          <w:sz w:val="28"/>
          <w:szCs w:val="28"/>
        </w:rPr>
        <w:t xml:space="preserve">В случае непредставления или несвоевременного представления </w:t>
      </w:r>
      <w:r w:rsidRPr="0091386E">
        <w:rPr>
          <w:rFonts w:ascii="Times New Roman" w:hAnsi="Times New Roman"/>
          <w:sz w:val="28"/>
          <w:szCs w:val="28"/>
        </w:rPr>
        <w:br/>
        <w:t xml:space="preserve">по запросам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 xml:space="preserve"> информации, документов и материалов, необходимых для проведения экспертно-аналитическ</w:t>
      </w:r>
      <w:r w:rsidR="00736764" w:rsidRPr="0091386E">
        <w:rPr>
          <w:rFonts w:ascii="Times New Roman" w:hAnsi="Times New Roman"/>
          <w:sz w:val="28"/>
          <w:szCs w:val="28"/>
        </w:rPr>
        <w:t>ого</w:t>
      </w:r>
      <w:r w:rsidRPr="0091386E">
        <w:rPr>
          <w:rFonts w:ascii="Times New Roman" w:hAnsi="Times New Roman"/>
          <w:sz w:val="28"/>
          <w:szCs w:val="28"/>
        </w:rPr>
        <w:t xml:space="preserve"> мероприяти</w:t>
      </w:r>
      <w:r w:rsidR="00736764" w:rsidRPr="0091386E">
        <w:rPr>
          <w:rFonts w:ascii="Times New Roman" w:hAnsi="Times New Roman"/>
          <w:sz w:val="28"/>
          <w:szCs w:val="28"/>
        </w:rPr>
        <w:t>я,</w:t>
      </w:r>
      <w:r w:rsidR="003A48BC" w:rsidRPr="0091386E">
        <w:rPr>
          <w:rFonts w:ascii="Times New Roman" w:hAnsi="Times New Roman"/>
          <w:sz w:val="28"/>
          <w:szCs w:val="28"/>
        </w:rPr>
        <w:t xml:space="preserve"> </w:t>
      </w:r>
      <w:r w:rsidR="009A4044">
        <w:rPr>
          <w:rFonts w:ascii="Times New Roman" w:hAnsi="Times New Roman"/>
          <w:sz w:val="28"/>
          <w:szCs w:val="28"/>
        </w:rPr>
        <w:t xml:space="preserve">должностным лицом КСП ЧР </w:t>
      </w:r>
      <w:r w:rsidR="00E04979">
        <w:rPr>
          <w:rFonts w:ascii="Times New Roman" w:hAnsi="Times New Roman"/>
          <w:sz w:val="28"/>
          <w:szCs w:val="28"/>
        </w:rPr>
        <w:t>рассматривается вопрос о привлечении объекта контроля (виновных должностных лиц) к административной ответственности в соответствии с действующим законодательством.</w:t>
      </w:r>
    </w:p>
    <w:p w14:paraId="04B199F2" w14:textId="1E1614DF" w:rsidR="00666F52" w:rsidRPr="00E04979" w:rsidRDefault="00666F52" w:rsidP="00E049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979">
        <w:rPr>
          <w:rFonts w:ascii="Times New Roman" w:hAnsi="Times New Roman"/>
          <w:sz w:val="28"/>
          <w:szCs w:val="28"/>
        </w:rPr>
        <w:t xml:space="preserve">2.4. В ходе подготовки к экспертно-аналитическому мероприятию руководитель экспертно-аналитического мероприятия обязан организовать разработку проекта </w:t>
      </w:r>
      <w:r w:rsidR="009A4044" w:rsidRPr="00E04979">
        <w:rPr>
          <w:rFonts w:ascii="Times New Roman" w:hAnsi="Times New Roman"/>
          <w:sz w:val="28"/>
          <w:szCs w:val="28"/>
        </w:rPr>
        <w:t>распоряжения</w:t>
      </w:r>
      <w:r w:rsidRPr="00E04979">
        <w:rPr>
          <w:rFonts w:ascii="Times New Roman" w:hAnsi="Times New Roman"/>
          <w:sz w:val="28"/>
          <w:szCs w:val="28"/>
        </w:rPr>
        <w:t xml:space="preserve"> </w:t>
      </w:r>
      <w:r w:rsidR="009A4044" w:rsidRPr="00E04979">
        <w:rPr>
          <w:rFonts w:ascii="Times New Roman" w:hAnsi="Times New Roman"/>
          <w:sz w:val="28"/>
          <w:szCs w:val="28"/>
        </w:rPr>
        <w:t>КСП ЧР</w:t>
      </w:r>
      <w:r w:rsidRPr="00E04979">
        <w:rPr>
          <w:rFonts w:ascii="Times New Roman" w:hAnsi="Times New Roman"/>
          <w:sz w:val="28"/>
          <w:szCs w:val="28"/>
        </w:rPr>
        <w:t xml:space="preserve"> о проведении экспертно-аналитического мероприятия (Приложение </w:t>
      </w:r>
      <w:r w:rsidR="004540BB" w:rsidRPr="00E04979">
        <w:rPr>
          <w:rFonts w:ascii="Times New Roman" w:hAnsi="Times New Roman"/>
          <w:sz w:val="28"/>
          <w:szCs w:val="28"/>
        </w:rPr>
        <w:t>2</w:t>
      </w:r>
      <w:r w:rsidRPr="00E04979">
        <w:rPr>
          <w:rFonts w:ascii="Times New Roman" w:hAnsi="Times New Roman"/>
          <w:sz w:val="28"/>
          <w:szCs w:val="28"/>
        </w:rPr>
        <w:t>), программы экспертно-аналитического мероприятия (Приложение </w:t>
      </w:r>
      <w:r w:rsidR="004540BB" w:rsidRPr="00E04979">
        <w:rPr>
          <w:rFonts w:ascii="Times New Roman" w:hAnsi="Times New Roman"/>
          <w:sz w:val="28"/>
          <w:szCs w:val="28"/>
        </w:rPr>
        <w:t>3</w:t>
      </w:r>
      <w:r w:rsidRPr="00E04979">
        <w:rPr>
          <w:rFonts w:ascii="Times New Roman" w:hAnsi="Times New Roman"/>
          <w:sz w:val="28"/>
          <w:szCs w:val="28"/>
        </w:rPr>
        <w:t>)</w:t>
      </w:r>
      <w:r w:rsidR="00A24EFD" w:rsidRPr="00E04979">
        <w:rPr>
          <w:rFonts w:ascii="Times New Roman" w:hAnsi="Times New Roman"/>
          <w:sz w:val="28"/>
          <w:szCs w:val="28"/>
        </w:rPr>
        <w:t>, содержащей предмет, цели и </w:t>
      </w:r>
      <w:r w:rsidRPr="00E04979">
        <w:rPr>
          <w:rFonts w:ascii="Times New Roman" w:hAnsi="Times New Roman"/>
          <w:sz w:val="28"/>
          <w:szCs w:val="28"/>
        </w:rPr>
        <w:t>задачи (вопросы) экспертно-аналитического мероприятия. При необходимости руководитель экспертно-аналитического мероприятия может принять решение о разработке рабочего плана, детализирующего отраженные в программе задачи (вопросы) экспертно-аналитического мероприятия.</w:t>
      </w:r>
    </w:p>
    <w:p w14:paraId="051FB4AD" w14:textId="088F90E3" w:rsidR="00666F52" w:rsidRDefault="00666F52" w:rsidP="00611D64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91386E">
        <w:rPr>
          <w:szCs w:val="28"/>
        </w:rPr>
        <w:t xml:space="preserve">В случае проведения </w:t>
      </w:r>
      <w:r w:rsidR="005D5E4C" w:rsidRPr="0091386E">
        <w:rPr>
          <w:szCs w:val="28"/>
        </w:rPr>
        <w:t>экспертно-аналитического</w:t>
      </w:r>
      <w:r w:rsidRPr="0091386E">
        <w:rPr>
          <w:szCs w:val="28"/>
        </w:rPr>
        <w:t xml:space="preserve"> мероприятия по месту нахождения и (или) осуществления деятельности объекта экспертно-аналитического мероприятия направляется уведомление о проведении экспертно-аналитического мероприятия в адрес руководител</w:t>
      </w:r>
      <w:r w:rsidR="007430F6" w:rsidRPr="0091386E">
        <w:rPr>
          <w:szCs w:val="28"/>
        </w:rPr>
        <w:t>я</w:t>
      </w:r>
      <w:r w:rsidRPr="0091386E">
        <w:rPr>
          <w:szCs w:val="28"/>
        </w:rPr>
        <w:t xml:space="preserve"> объект</w:t>
      </w:r>
      <w:r w:rsidR="007430F6" w:rsidRPr="0091386E">
        <w:rPr>
          <w:szCs w:val="28"/>
        </w:rPr>
        <w:t>а</w:t>
      </w:r>
      <w:r w:rsidRPr="0091386E">
        <w:rPr>
          <w:szCs w:val="28"/>
        </w:rPr>
        <w:t xml:space="preserve"> экспертно-аналитического мероприятия (Приложение </w:t>
      </w:r>
      <w:r w:rsidR="004540BB" w:rsidRPr="0091386E">
        <w:rPr>
          <w:szCs w:val="28"/>
        </w:rPr>
        <w:t>4</w:t>
      </w:r>
      <w:r w:rsidRPr="0091386E">
        <w:rPr>
          <w:szCs w:val="28"/>
        </w:rPr>
        <w:t>).</w:t>
      </w:r>
    </w:p>
    <w:p w14:paraId="06B608D6" w14:textId="58B682CA" w:rsidR="008411BB" w:rsidRPr="0091386E" w:rsidRDefault="008411BB" w:rsidP="00611D64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264710">
        <w:rPr>
          <w:szCs w:val="28"/>
        </w:rPr>
        <w:t xml:space="preserve">Уведомление о проведении экспертно-аналитического мероприятия направляется в адрес руководителя объекта экспертно-аналитического мероприятия не позднее чем за </w:t>
      </w:r>
      <w:r>
        <w:rPr>
          <w:szCs w:val="28"/>
        </w:rPr>
        <w:t>два</w:t>
      </w:r>
      <w:r w:rsidRPr="00264710">
        <w:rPr>
          <w:szCs w:val="28"/>
        </w:rPr>
        <w:t xml:space="preserve"> дн</w:t>
      </w:r>
      <w:r>
        <w:rPr>
          <w:szCs w:val="28"/>
        </w:rPr>
        <w:t>я</w:t>
      </w:r>
      <w:r w:rsidRPr="00264710">
        <w:rPr>
          <w:szCs w:val="28"/>
        </w:rPr>
        <w:t xml:space="preserve"> до установленной даты начала экспертно-аналитического мероприятия в данном органе (организации).</w:t>
      </w:r>
    </w:p>
    <w:p w14:paraId="3577AF9A" w14:textId="759789BA" w:rsidR="00077733" w:rsidRPr="0091386E" w:rsidRDefault="00077733" w:rsidP="00077733">
      <w:pPr>
        <w:pStyle w:val="ad"/>
        <w:tabs>
          <w:tab w:val="left" w:pos="360"/>
        </w:tabs>
        <w:spacing w:after="0"/>
        <w:ind w:firstLine="709"/>
        <w:jc w:val="both"/>
        <w:rPr>
          <w:sz w:val="28"/>
          <w:szCs w:val="28"/>
          <w:lang w:val="ru-RU" w:eastAsia="ru-RU"/>
        </w:rPr>
      </w:pPr>
      <w:r w:rsidRPr="0091386E">
        <w:rPr>
          <w:sz w:val="28"/>
          <w:szCs w:val="28"/>
          <w:lang w:val="ru-RU" w:eastAsia="ru-RU"/>
        </w:rPr>
        <w:t>2.5. </w:t>
      </w:r>
      <w:r w:rsidRPr="0091386E">
        <w:rPr>
          <w:sz w:val="28"/>
          <w:szCs w:val="28"/>
        </w:rPr>
        <w:t xml:space="preserve">С даты издания </w:t>
      </w:r>
      <w:r w:rsidR="008411BB">
        <w:rPr>
          <w:sz w:val="28"/>
          <w:szCs w:val="28"/>
          <w:lang w:val="ru-RU"/>
        </w:rPr>
        <w:t>распоряжения</w:t>
      </w:r>
      <w:r w:rsidRPr="0091386E">
        <w:rPr>
          <w:sz w:val="28"/>
          <w:szCs w:val="28"/>
        </w:rPr>
        <w:t xml:space="preserve"> </w:t>
      </w:r>
      <w:r w:rsidR="009A4044">
        <w:rPr>
          <w:sz w:val="28"/>
          <w:szCs w:val="28"/>
        </w:rPr>
        <w:t>КСП ЧР</w:t>
      </w:r>
      <w:r w:rsidRPr="0091386E">
        <w:rPr>
          <w:sz w:val="28"/>
          <w:szCs w:val="28"/>
        </w:rPr>
        <w:t xml:space="preserve"> о</w:t>
      </w:r>
      <w:r w:rsidRPr="0091386E">
        <w:rPr>
          <w:szCs w:val="28"/>
        </w:rPr>
        <w:t xml:space="preserve"> </w:t>
      </w:r>
      <w:r w:rsidRPr="0091386E">
        <w:rPr>
          <w:sz w:val="28"/>
          <w:szCs w:val="28"/>
        </w:rPr>
        <w:t xml:space="preserve">проведении </w:t>
      </w:r>
      <w:r w:rsidRPr="0091386E">
        <w:rPr>
          <w:sz w:val="28"/>
          <w:szCs w:val="28"/>
          <w:lang w:val="ru-RU"/>
        </w:rPr>
        <w:t>экспертно-аналитического</w:t>
      </w:r>
      <w:r w:rsidRPr="0091386E">
        <w:rPr>
          <w:sz w:val="28"/>
          <w:szCs w:val="28"/>
        </w:rPr>
        <w:t xml:space="preserve"> мероприятия по соответствующему </w:t>
      </w:r>
      <w:r w:rsidRPr="0091386E">
        <w:rPr>
          <w:sz w:val="28"/>
          <w:szCs w:val="28"/>
          <w:lang w:val="ru-RU"/>
        </w:rPr>
        <w:t>экспертно-аналитическому</w:t>
      </w:r>
      <w:r w:rsidRPr="0091386E">
        <w:rPr>
          <w:sz w:val="28"/>
          <w:szCs w:val="28"/>
        </w:rPr>
        <w:t xml:space="preserve"> мероприятию заводится контрольное дело в порядке, установленном локальными нормативными правовыми актами</w:t>
      </w:r>
      <w:r w:rsidRPr="0091386E">
        <w:rPr>
          <w:sz w:val="28"/>
          <w:szCs w:val="28"/>
          <w:lang w:val="ru-RU"/>
        </w:rPr>
        <w:t xml:space="preserve"> </w:t>
      </w:r>
      <w:r w:rsidR="009A4044">
        <w:rPr>
          <w:sz w:val="28"/>
          <w:szCs w:val="28"/>
        </w:rPr>
        <w:t>КСП ЧР</w:t>
      </w:r>
      <w:r w:rsidRPr="0091386E">
        <w:rPr>
          <w:sz w:val="28"/>
          <w:szCs w:val="28"/>
        </w:rPr>
        <w:t>.</w:t>
      </w:r>
    </w:p>
    <w:p w14:paraId="466E5441" w14:textId="5160E834" w:rsidR="00846321" w:rsidRPr="0091386E" w:rsidRDefault="00846321" w:rsidP="002156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77733" w:rsidRPr="0091386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. По каждой цели экспертно-аналитического мероприятия определяется перечень 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задач (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F3F77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необходимо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в ходе проведе</w:t>
      </w:r>
      <w:r w:rsidR="006F3F77" w:rsidRPr="0091386E">
        <w:rPr>
          <w:rFonts w:ascii="Times New Roman" w:eastAsia="Times New Roman" w:hAnsi="Times New Roman"/>
          <w:sz w:val="28"/>
          <w:szCs w:val="28"/>
          <w:lang w:eastAsia="ru-RU"/>
        </w:rPr>
        <w:t>ния мероприятия. Формулировки и 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14:paraId="721A632C" w14:textId="01D9604A" w:rsidR="00077733" w:rsidRPr="0091386E" w:rsidRDefault="00077733" w:rsidP="000777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 xml:space="preserve">2.7. Численность </w:t>
      </w:r>
      <w:r w:rsidR="008411BB">
        <w:rPr>
          <w:rFonts w:ascii="Times New Roman" w:hAnsi="Times New Roman"/>
          <w:sz w:val="28"/>
          <w:szCs w:val="28"/>
        </w:rPr>
        <w:t>участников</w:t>
      </w:r>
      <w:r w:rsidRPr="0091386E">
        <w:rPr>
          <w:rFonts w:ascii="Times New Roman" w:hAnsi="Times New Roman"/>
          <w:sz w:val="28"/>
          <w:szCs w:val="28"/>
        </w:rPr>
        <w:t xml:space="preserve"> рабочей группы, осуществляющих экспертно-аналитическое мероприятие непосредственно в </w:t>
      </w:r>
      <w:r w:rsidR="00287A64" w:rsidRPr="0091386E">
        <w:rPr>
          <w:rFonts w:ascii="Times New Roman" w:hAnsi="Times New Roman"/>
          <w:sz w:val="28"/>
          <w:szCs w:val="28"/>
        </w:rPr>
        <w:t xml:space="preserve">объекте </w:t>
      </w:r>
      <w:r w:rsidR="00235D96" w:rsidRPr="0091386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91386E">
        <w:rPr>
          <w:rFonts w:ascii="Times New Roman" w:hAnsi="Times New Roman"/>
          <w:sz w:val="28"/>
          <w:szCs w:val="28"/>
        </w:rPr>
        <w:t>, должна составлять не менее двух человек.</w:t>
      </w:r>
    </w:p>
    <w:p w14:paraId="451D6B19" w14:textId="37298CF8" w:rsidR="00B9733A" w:rsidRPr="0091386E" w:rsidRDefault="00077733" w:rsidP="00B9733A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91386E">
        <w:rPr>
          <w:szCs w:val="28"/>
        </w:rPr>
        <w:t>2.8.</w:t>
      </w:r>
      <w:r w:rsidRPr="0091386E">
        <w:rPr>
          <w:snapToGrid w:val="0"/>
          <w:szCs w:val="28"/>
        </w:rPr>
        <w:t xml:space="preserve"> При формировании, изменении состава рабочей группы следует учитывать возможность возникновения у должностных лиц </w:t>
      </w:r>
      <w:r w:rsidR="009A4044">
        <w:rPr>
          <w:snapToGrid w:val="0"/>
          <w:szCs w:val="28"/>
        </w:rPr>
        <w:t>КСП ЧР</w:t>
      </w:r>
      <w:r w:rsidRPr="0091386E">
        <w:rPr>
          <w:snapToGrid w:val="0"/>
          <w:szCs w:val="28"/>
        </w:rPr>
        <w:t>, привлеченных физических лиц (специалистов, экспертов, переводчиков) личной заинтересованности, которая приводит или может привести к конфликту интересов в отношении объекта экспертно-аналитического мероприятия.</w:t>
      </w:r>
      <w:r w:rsidR="00B9733A" w:rsidRPr="0091386E">
        <w:rPr>
          <w:snapToGrid w:val="0"/>
          <w:szCs w:val="28"/>
        </w:rPr>
        <w:t xml:space="preserve"> </w:t>
      </w:r>
      <w:r w:rsidR="00B9733A" w:rsidRPr="0091386E">
        <w:rPr>
          <w:szCs w:val="28"/>
        </w:rPr>
        <w:t>О возникшем конфликте интересов или о возможности его возникновения</w:t>
      </w:r>
      <w:r w:rsidR="00B9733A" w:rsidRPr="0091386E">
        <w:rPr>
          <w:snapToGrid w:val="0"/>
          <w:szCs w:val="28"/>
        </w:rPr>
        <w:t xml:space="preserve"> привлекаемые к </w:t>
      </w:r>
      <w:r w:rsidR="00B9733A" w:rsidRPr="0091386E">
        <w:rPr>
          <w:spacing w:val="2"/>
          <w:szCs w:val="28"/>
        </w:rPr>
        <w:t xml:space="preserve">экспертно-аналитическому мероприятию должностные лица </w:t>
      </w:r>
      <w:r w:rsidR="009A4044">
        <w:rPr>
          <w:spacing w:val="2"/>
          <w:szCs w:val="28"/>
        </w:rPr>
        <w:t>КСП ЧР</w:t>
      </w:r>
      <w:r w:rsidR="00B9733A" w:rsidRPr="0091386E">
        <w:rPr>
          <w:snapToGrid w:val="0"/>
          <w:szCs w:val="28"/>
        </w:rPr>
        <w:t xml:space="preserve"> обязаны информировать руководителя </w:t>
      </w:r>
      <w:r w:rsidR="009A4044">
        <w:rPr>
          <w:snapToGrid w:val="0"/>
          <w:szCs w:val="28"/>
        </w:rPr>
        <w:t>КСП ЧР</w:t>
      </w:r>
      <w:r w:rsidR="00B9733A" w:rsidRPr="0091386E">
        <w:rPr>
          <w:snapToGrid w:val="0"/>
          <w:szCs w:val="28"/>
        </w:rPr>
        <w:t xml:space="preserve"> в установленном в </w:t>
      </w:r>
      <w:r w:rsidR="009A4044">
        <w:rPr>
          <w:snapToGrid w:val="0"/>
          <w:szCs w:val="28"/>
        </w:rPr>
        <w:t>КСП ЧР</w:t>
      </w:r>
      <w:r w:rsidR="00B9733A" w:rsidRPr="0091386E">
        <w:rPr>
          <w:snapToGrid w:val="0"/>
          <w:szCs w:val="28"/>
        </w:rPr>
        <w:t xml:space="preserve"> порядке.</w:t>
      </w:r>
    </w:p>
    <w:p w14:paraId="44A2699B" w14:textId="558CCABE" w:rsidR="00077733" w:rsidRPr="0091386E" w:rsidRDefault="00B9733A" w:rsidP="00077733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91386E">
        <w:rPr>
          <w:snapToGrid w:val="0"/>
          <w:szCs w:val="28"/>
        </w:rPr>
        <w:t>2.9. </w:t>
      </w:r>
      <w:r w:rsidR="00077733" w:rsidRPr="0091386E">
        <w:rPr>
          <w:snapToGrid w:val="0"/>
          <w:szCs w:val="28"/>
        </w:rPr>
        <w:t xml:space="preserve">В экспертно-аналитическом мероприятии не имеют права принимать участие должностные лица </w:t>
      </w:r>
      <w:r w:rsidR="009A4044">
        <w:rPr>
          <w:snapToGrid w:val="0"/>
          <w:szCs w:val="28"/>
        </w:rPr>
        <w:t>КСП ЧР</w:t>
      </w:r>
      <w:r w:rsidR="00077733" w:rsidRPr="0091386E">
        <w:rPr>
          <w:snapToGrid w:val="0"/>
          <w:szCs w:val="28"/>
        </w:rPr>
        <w:t xml:space="preserve">, состоящие </w:t>
      </w:r>
      <w:r w:rsidRPr="0091386E">
        <w:rPr>
          <w:snapToGrid w:val="0"/>
          <w:szCs w:val="28"/>
        </w:rPr>
        <w:t xml:space="preserve">в близком родстве или свойстве </w:t>
      </w:r>
      <w:r w:rsidR="00077733" w:rsidRPr="0091386E">
        <w:rPr>
          <w:snapToGrid w:val="0"/>
          <w:szCs w:val="28"/>
        </w:rPr>
        <w:t xml:space="preserve">с руководством </w:t>
      </w:r>
      <w:r w:rsidR="00546226" w:rsidRPr="0091386E">
        <w:rPr>
          <w:snapToGrid w:val="0"/>
          <w:szCs w:val="28"/>
        </w:rPr>
        <w:t>объекта экспертно-аналитического мероприятия</w:t>
      </w:r>
      <w:r w:rsidR="00077733" w:rsidRPr="0091386E">
        <w:rPr>
          <w:snapToGrid w:val="0"/>
          <w:szCs w:val="28"/>
        </w:rPr>
        <w:t>.</w:t>
      </w:r>
    </w:p>
    <w:p w14:paraId="25BA2BD0" w14:textId="6D9C18DE" w:rsidR="00077733" w:rsidRPr="0091386E" w:rsidRDefault="00077733" w:rsidP="00077733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91386E">
        <w:rPr>
          <w:snapToGrid w:val="0"/>
          <w:szCs w:val="28"/>
        </w:rPr>
        <w:t xml:space="preserve">Запрещается привлекать к участию в </w:t>
      </w:r>
      <w:r w:rsidR="00546226" w:rsidRPr="0091386E">
        <w:rPr>
          <w:snapToGrid w:val="0"/>
          <w:szCs w:val="28"/>
        </w:rPr>
        <w:t>экспертно-аналитическом</w:t>
      </w:r>
      <w:r w:rsidRPr="0091386E">
        <w:rPr>
          <w:snapToGrid w:val="0"/>
          <w:szCs w:val="28"/>
        </w:rPr>
        <w:t xml:space="preserve"> мероприятии должностное лицо </w:t>
      </w:r>
      <w:r w:rsidR="009A4044">
        <w:rPr>
          <w:snapToGrid w:val="0"/>
          <w:szCs w:val="28"/>
        </w:rPr>
        <w:t>КСП ЧР</w:t>
      </w:r>
      <w:r w:rsidRPr="0091386E">
        <w:rPr>
          <w:snapToGrid w:val="0"/>
          <w:szCs w:val="28"/>
        </w:rPr>
        <w:t xml:space="preserve">, если оно в </w:t>
      </w:r>
      <w:r w:rsidR="00546226" w:rsidRPr="0091386E">
        <w:rPr>
          <w:snapToGrid w:val="0"/>
          <w:szCs w:val="28"/>
        </w:rPr>
        <w:t>рассматриваемом в рамках экспертно-аналитического мероприятия периоде</w:t>
      </w:r>
      <w:r w:rsidRPr="0091386E">
        <w:rPr>
          <w:snapToGrid w:val="0"/>
          <w:szCs w:val="28"/>
        </w:rPr>
        <w:t xml:space="preserve"> являлся штатным сотрудником </w:t>
      </w:r>
      <w:r w:rsidR="00546226" w:rsidRPr="0091386E">
        <w:rPr>
          <w:snapToGrid w:val="0"/>
          <w:szCs w:val="28"/>
        </w:rPr>
        <w:t>объекта экспертно-аналитического мероприятия</w:t>
      </w:r>
      <w:r w:rsidRPr="0091386E">
        <w:rPr>
          <w:snapToGrid w:val="0"/>
          <w:szCs w:val="28"/>
        </w:rPr>
        <w:t>.</w:t>
      </w:r>
    </w:p>
    <w:p w14:paraId="7AFAAAAF" w14:textId="1A36B74F" w:rsidR="00077733" w:rsidRDefault="00B9733A" w:rsidP="00546226">
      <w:pPr>
        <w:pStyle w:val="310"/>
        <w:suppressAutoHyphens/>
        <w:ind w:left="0" w:firstLine="709"/>
        <w:rPr>
          <w:spacing w:val="-1"/>
          <w:szCs w:val="28"/>
        </w:rPr>
      </w:pPr>
      <w:r w:rsidRPr="0091386E">
        <w:rPr>
          <w:snapToGrid w:val="0"/>
          <w:szCs w:val="28"/>
        </w:rPr>
        <w:t>2.10. </w:t>
      </w:r>
      <w:r w:rsidR="00077733" w:rsidRPr="0091386E">
        <w:rPr>
          <w:snapToGrid w:val="0"/>
          <w:szCs w:val="28"/>
        </w:rPr>
        <w:t xml:space="preserve">Если в ходе </w:t>
      </w:r>
      <w:r w:rsidR="00546226" w:rsidRPr="0091386E">
        <w:rPr>
          <w:snapToGrid w:val="0"/>
          <w:szCs w:val="28"/>
        </w:rPr>
        <w:t>экспертно-аналитического</w:t>
      </w:r>
      <w:r w:rsidR="00077733" w:rsidRPr="0091386E">
        <w:rPr>
          <w:snapToGrid w:val="0"/>
          <w:szCs w:val="28"/>
        </w:rPr>
        <w:t xml:space="preserve"> мероприятия планируется получение и использование </w:t>
      </w:r>
      <w:r w:rsidR="00077733" w:rsidRPr="0091386E">
        <w:rPr>
          <w:szCs w:val="28"/>
        </w:rPr>
        <w:t xml:space="preserve">сведений, составляющих государственную тайну, то в таком </w:t>
      </w:r>
      <w:r w:rsidR="00546226" w:rsidRPr="0091386E">
        <w:rPr>
          <w:szCs w:val="28"/>
        </w:rPr>
        <w:t>экспертно-аналитическом</w:t>
      </w:r>
      <w:r w:rsidR="00077733" w:rsidRPr="0091386E">
        <w:rPr>
          <w:szCs w:val="28"/>
        </w:rPr>
        <w:t xml:space="preserve"> мероприятии должны принимать участие </w:t>
      </w:r>
      <w:r w:rsidR="00077733" w:rsidRPr="0091386E">
        <w:rPr>
          <w:snapToGrid w:val="0"/>
          <w:szCs w:val="28"/>
        </w:rPr>
        <w:t xml:space="preserve">должностные лица </w:t>
      </w:r>
      <w:r w:rsidR="009A4044">
        <w:rPr>
          <w:snapToGrid w:val="0"/>
          <w:szCs w:val="28"/>
        </w:rPr>
        <w:t>КСП ЧР</w:t>
      </w:r>
      <w:r w:rsidR="00077733" w:rsidRPr="0091386E">
        <w:rPr>
          <w:szCs w:val="28"/>
        </w:rPr>
        <w:t xml:space="preserve">, имеющие оформленный </w:t>
      </w:r>
      <w:r w:rsidR="00077733" w:rsidRPr="0091386E">
        <w:rPr>
          <w:spacing w:val="-1"/>
          <w:szCs w:val="28"/>
        </w:rPr>
        <w:t>в установленном порядке допуск к государственной тайне.</w:t>
      </w:r>
    </w:p>
    <w:p w14:paraId="296387C0" w14:textId="77777777" w:rsidR="00797A53" w:rsidRPr="00797A53" w:rsidRDefault="00D22E3B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797A53" w:rsidRPr="00797A53">
        <w:rPr>
          <w:rFonts w:ascii="Times New Roman" w:hAnsi="Times New Roman"/>
          <w:sz w:val="28"/>
          <w:szCs w:val="28"/>
        </w:rPr>
        <w:t xml:space="preserve">В исключительных случаях, на основании мотивированной служебной записки руководителя соответствующего экспертно-аналитического мероприятия, сроки его проведения могут быть продлены (перенесены), либо экспертно-аналитическое мероприятие может быть приостановлено, возобновлено или отменено. </w:t>
      </w:r>
    </w:p>
    <w:p w14:paraId="6A5B911C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A53">
        <w:rPr>
          <w:rFonts w:ascii="Times New Roman" w:hAnsi="Times New Roman"/>
          <w:sz w:val="28"/>
          <w:szCs w:val="28"/>
        </w:rPr>
        <w:t>Продление и перенесение сроков экспертно-аналитического мероприятия оформляется путем внесения изменений в распоряжение о проведении экспертно-аналитического мероприятия и в программу экспертно-аналитического мероприятия, с уведомлением объектов экспертно-аналитического мероприятия (в случае необходимости).</w:t>
      </w:r>
    </w:p>
    <w:p w14:paraId="55DAE07F" w14:textId="6F6C39D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A53">
        <w:rPr>
          <w:rFonts w:ascii="Times New Roman" w:hAnsi="Times New Roman"/>
          <w:sz w:val="28"/>
          <w:szCs w:val="28"/>
        </w:rPr>
        <w:t xml:space="preserve">Приостановление и возобновление экспертно-аналитического мероприятия оформляется распоряжением председателя </w:t>
      </w:r>
      <w:r>
        <w:rPr>
          <w:rFonts w:ascii="Times New Roman" w:hAnsi="Times New Roman"/>
          <w:sz w:val="28"/>
          <w:szCs w:val="28"/>
        </w:rPr>
        <w:t>КСП ЧР</w:t>
      </w:r>
      <w:r w:rsidRPr="00797A53">
        <w:rPr>
          <w:rFonts w:ascii="Times New Roman" w:hAnsi="Times New Roman"/>
          <w:sz w:val="28"/>
          <w:szCs w:val="28"/>
        </w:rPr>
        <w:t>.</w:t>
      </w:r>
    </w:p>
    <w:p w14:paraId="40230686" w14:textId="53349FCC" w:rsidR="00D22E3B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A53">
        <w:rPr>
          <w:rFonts w:ascii="Times New Roman" w:hAnsi="Times New Roman"/>
          <w:sz w:val="28"/>
          <w:szCs w:val="28"/>
        </w:rPr>
        <w:t xml:space="preserve">В случае отмены экспертно-аналитического мероприятия, решение об исключении его из плана работы Контрольно-счетной палаты на соответствующий год принимается Коллегией </w:t>
      </w:r>
      <w:r>
        <w:rPr>
          <w:rFonts w:ascii="Times New Roman" w:hAnsi="Times New Roman"/>
          <w:sz w:val="28"/>
          <w:szCs w:val="28"/>
        </w:rPr>
        <w:t>КСП ЧР</w:t>
      </w:r>
      <w:r w:rsidRPr="00797A53">
        <w:rPr>
          <w:rFonts w:ascii="Times New Roman" w:hAnsi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/>
          <w:sz w:val="28"/>
          <w:szCs w:val="28"/>
        </w:rPr>
        <w:t>КСП ЧР</w:t>
      </w:r>
      <w:r w:rsidRPr="00797A53">
        <w:rPr>
          <w:rFonts w:ascii="Times New Roman" w:hAnsi="Times New Roman"/>
          <w:sz w:val="28"/>
          <w:szCs w:val="28"/>
        </w:rPr>
        <w:t xml:space="preserve"> на основании решения коллегии </w:t>
      </w:r>
      <w:r>
        <w:rPr>
          <w:rFonts w:ascii="Times New Roman" w:hAnsi="Times New Roman"/>
          <w:sz w:val="28"/>
          <w:szCs w:val="28"/>
        </w:rPr>
        <w:t>КСП ЧР</w:t>
      </w:r>
      <w:r w:rsidRPr="00797A53">
        <w:rPr>
          <w:rFonts w:ascii="Times New Roman" w:hAnsi="Times New Roman"/>
          <w:sz w:val="28"/>
          <w:szCs w:val="28"/>
        </w:rPr>
        <w:t xml:space="preserve"> выносится распоряжение об отмене экспертно-аналитического мероприятия.</w:t>
      </w:r>
    </w:p>
    <w:p w14:paraId="4F8F4B84" w14:textId="77777777" w:rsidR="00797A53" w:rsidRPr="0091386E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spacing w:val="-1"/>
          <w:szCs w:val="28"/>
        </w:rPr>
      </w:pPr>
    </w:p>
    <w:p w14:paraId="62E2066C" w14:textId="571BCEF3" w:rsidR="000F2B14" w:rsidRPr="0091386E" w:rsidRDefault="001C0666" w:rsidP="00DE68BC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_Toc56786729"/>
      <w:bookmarkStart w:id="8" w:name="_Toc119576759"/>
      <w:r w:rsidRPr="0091386E">
        <w:rPr>
          <w:rFonts w:ascii="Times New Roman" w:hAnsi="Times New Roman"/>
          <w:sz w:val="28"/>
          <w:szCs w:val="28"/>
          <w:lang w:val="ru-RU"/>
        </w:rPr>
        <w:t>3.</w:t>
      </w:r>
      <w:r w:rsidRPr="0091386E">
        <w:rPr>
          <w:rFonts w:ascii="Times New Roman" w:hAnsi="Times New Roman"/>
          <w:sz w:val="28"/>
          <w:szCs w:val="28"/>
          <w:lang w:val="en-US"/>
        </w:rPr>
        <w:t> </w:t>
      </w:r>
      <w:r w:rsidR="000F2B14" w:rsidRPr="0091386E">
        <w:rPr>
          <w:rFonts w:ascii="Times New Roman" w:hAnsi="Times New Roman"/>
          <w:sz w:val="28"/>
          <w:szCs w:val="28"/>
          <w:lang w:val="ru-RU"/>
        </w:rPr>
        <w:t>Проведение</w:t>
      </w:r>
      <w:r w:rsidR="00B0240D" w:rsidRPr="0091386E">
        <w:rPr>
          <w:rFonts w:ascii="Times New Roman" w:hAnsi="Times New Roman"/>
          <w:sz w:val="28"/>
          <w:szCs w:val="28"/>
          <w:lang w:val="ru-RU"/>
        </w:rPr>
        <w:t>, оформление, утверждение и направление результатов</w:t>
      </w:r>
      <w:r w:rsidR="001F5528" w:rsidRPr="0091386E" w:rsidDel="001F5528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7"/>
      <w:r w:rsidR="00963BE7" w:rsidRPr="0091386E">
        <w:rPr>
          <w:rFonts w:ascii="Times New Roman" w:hAnsi="Times New Roman"/>
          <w:sz w:val="28"/>
          <w:szCs w:val="28"/>
          <w:lang w:val="ru-RU"/>
        </w:rPr>
        <w:t>экспертно-аналитического мероприятия</w:t>
      </w:r>
      <w:bookmarkEnd w:id="8"/>
    </w:p>
    <w:p w14:paraId="36D5CF30" w14:textId="77777777" w:rsidR="00A95ED8" w:rsidRDefault="008E236D" w:rsidP="008463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9908DF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экспертно-аналитического мероприятия осуществляются сбор и анализ фактических данных и информации о предмете </w:t>
      </w:r>
      <w:r w:rsidR="007A1A4C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экспертно-аналитического </w:t>
      </w:r>
      <w:r w:rsidR="009908DF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непосредственное исследование предмета экспертно-аналитического мероприятия в соответствии с целями, задачами (вопросами). </w:t>
      </w:r>
    </w:p>
    <w:p w14:paraId="583230FB" w14:textId="4EFF6516" w:rsidR="00846321" w:rsidRPr="0091386E" w:rsidRDefault="00846321" w:rsidP="008463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Экспертно-аналитическое мероприятие проводится по месту нахождения </w:t>
      </w:r>
      <w:r w:rsidR="009A4044">
        <w:rPr>
          <w:rFonts w:ascii="Times New Roman" w:eastAsia="Times New Roman" w:hAnsi="Times New Roman"/>
          <w:sz w:val="28"/>
          <w:szCs w:val="28"/>
          <w:lang w:eastAsia="ru-RU"/>
        </w:rPr>
        <w:t>КСП ЧР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A4C" w:rsidRPr="0091386E">
        <w:rPr>
          <w:rFonts w:ascii="Times New Roman" w:eastAsia="Times New Roman" w:hAnsi="Times New Roman"/>
          <w:sz w:val="28"/>
          <w:szCs w:val="28"/>
          <w:lang w:eastAsia="ru-RU"/>
        </w:rPr>
        <w:t>с учетом имеющегося доступа к информационным ресурсам, с использованием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7E1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имеющейся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информации и матери</w:t>
      </w:r>
      <w:r w:rsidR="00DE47E1" w:rsidRPr="0091386E">
        <w:rPr>
          <w:rFonts w:ascii="Times New Roman" w:eastAsia="Times New Roman" w:hAnsi="Times New Roman"/>
          <w:sz w:val="28"/>
          <w:szCs w:val="28"/>
          <w:lang w:eastAsia="ru-RU"/>
        </w:rPr>
        <w:t>алов, получаемых по запросам, и 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(или), при необходимости, непосредственно по месту нахождения и (или) осуществления деятельности объектов </w:t>
      </w:r>
      <w:r w:rsidR="007A1A4C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экспертно-аналитического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мероприятия.</w:t>
      </w:r>
    </w:p>
    <w:p w14:paraId="1986051D" w14:textId="440691BF" w:rsidR="00846321" w:rsidRPr="0091386E" w:rsidRDefault="00846321" w:rsidP="008463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К объектам экспертно-аналитического мероприятия не относятся органы (организации), которым в ходе экспертно-аналитического мероприятия направляются запросы в целях получения информации, необходимой для изучения деятельности объекта экспертно-аналитического мероприятия.</w:t>
      </w:r>
    </w:p>
    <w:p w14:paraId="04DF65A8" w14:textId="0B993085" w:rsidR="009908DF" w:rsidRPr="0091386E" w:rsidRDefault="009908DF" w:rsidP="009908DF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91386E">
        <w:rPr>
          <w:szCs w:val="28"/>
        </w:rPr>
        <w:t xml:space="preserve">В процессе подготовки и проведения экспертно-аналитического мероприятия руководитель экспертно-аналитического мероприятия, руководитель и </w:t>
      </w:r>
      <w:r w:rsidR="00A95ED8">
        <w:rPr>
          <w:szCs w:val="28"/>
        </w:rPr>
        <w:t>участники</w:t>
      </w:r>
      <w:r w:rsidRPr="0091386E">
        <w:rPr>
          <w:szCs w:val="28"/>
        </w:rPr>
        <w:t xml:space="preserve"> рабочей гр</w:t>
      </w:r>
      <w:r w:rsidR="00DE7CD8">
        <w:rPr>
          <w:szCs w:val="28"/>
        </w:rPr>
        <w:t>уппы должны строить отношения с </w:t>
      </w:r>
      <w:r w:rsidR="00CC7AE2" w:rsidRPr="0091386E">
        <w:rPr>
          <w:szCs w:val="28"/>
        </w:rPr>
        <w:t>сотрудниками (работниками)</w:t>
      </w:r>
      <w:r w:rsidRPr="0091386E">
        <w:rPr>
          <w:szCs w:val="28"/>
        </w:rPr>
        <w:t xml:space="preserve"> объекта экспертно-аналитического мероприятия на основе взаимного доверия и уважения, проводить встречи для обсуждения вопросов, возникающих в ходе проведения экспертно-аналитического</w:t>
      </w:r>
      <w:r w:rsidR="00DE47E1" w:rsidRPr="0091386E">
        <w:rPr>
          <w:szCs w:val="28"/>
        </w:rPr>
        <w:t xml:space="preserve"> мероприятия.</w:t>
      </w:r>
    </w:p>
    <w:p w14:paraId="758F1E9C" w14:textId="0DDB68E6" w:rsidR="00A95ED8" w:rsidRPr="00264710" w:rsidRDefault="009908DF" w:rsidP="00A95ED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91386E">
        <w:rPr>
          <w:szCs w:val="28"/>
        </w:rPr>
        <w:t>3.2. </w:t>
      </w:r>
      <w:r w:rsidR="006105F0">
        <w:rPr>
          <w:szCs w:val="28"/>
        </w:rPr>
        <w:t>Участники</w:t>
      </w:r>
      <w:r w:rsidRPr="0091386E">
        <w:rPr>
          <w:szCs w:val="28"/>
        </w:rPr>
        <w:t xml:space="preserve"> экспертно-аналитического мероприятия нес</w:t>
      </w:r>
      <w:r w:rsidR="006105F0">
        <w:rPr>
          <w:szCs w:val="28"/>
        </w:rPr>
        <w:t>у</w:t>
      </w:r>
      <w:r w:rsidRPr="0091386E">
        <w:rPr>
          <w:szCs w:val="28"/>
        </w:rPr>
        <w:t xml:space="preserve">т ответственность за </w:t>
      </w:r>
      <w:r w:rsidR="00A95ED8" w:rsidRPr="00264710">
        <w:rPr>
          <w:szCs w:val="28"/>
        </w:rPr>
        <w:t>качество подготовленных в рамках экспертно-аналитического мероприятия документов, а также</w:t>
      </w:r>
      <w:r w:rsidR="006105F0">
        <w:rPr>
          <w:szCs w:val="28"/>
        </w:rPr>
        <w:t xml:space="preserve"> обязаны обеспечить</w:t>
      </w:r>
      <w:r w:rsidR="00A95ED8" w:rsidRPr="00264710">
        <w:rPr>
          <w:szCs w:val="28"/>
        </w:rPr>
        <w:t>:</w:t>
      </w:r>
    </w:p>
    <w:p w14:paraId="0E963A84" w14:textId="147CCAD0" w:rsidR="00A95ED8" w:rsidRPr="00AD1B50" w:rsidRDefault="00A95ED8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10">
        <w:rPr>
          <w:rFonts w:ascii="Times New Roman" w:hAnsi="Times New Roman"/>
          <w:sz w:val="28"/>
          <w:szCs w:val="28"/>
        </w:rPr>
        <w:t xml:space="preserve">1) организацию направления запросов о предоставлении информации, </w:t>
      </w:r>
      <w:r w:rsidRPr="00AD1B50">
        <w:rPr>
          <w:rFonts w:ascii="Times New Roman" w:hAnsi="Times New Roman"/>
          <w:sz w:val="28"/>
          <w:szCs w:val="28"/>
        </w:rPr>
        <w:t>достаточной для качественного проведения экспертно-аналитического мероприятия, с уче</w:t>
      </w:r>
      <w:r w:rsidR="006105F0">
        <w:rPr>
          <w:rFonts w:ascii="Times New Roman" w:hAnsi="Times New Roman"/>
          <w:sz w:val="28"/>
          <w:szCs w:val="28"/>
        </w:rPr>
        <w:t>том требований законодательства</w:t>
      </w:r>
      <w:r w:rsidRPr="00AD1B50">
        <w:rPr>
          <w:rFonts w:ascii="Times New Roman" w:hAnsi="Times New Roman"/>
          <w:sz w:val="28"/>
          <w:szCs w:val="28"/>
        </w:rPr>
        <w:t>;</w:t>
      </w:r>
    </w:p>
    <w:p w14:paraId="344F8689" w14:textId="77777777" w:rsidR="00A95ED8" w:rsidRPr="00AD1B50" w:rsidRDefault="00A95ED8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50">
        <w:rPr>
          <w:rFonts w:ascii="Times New Roman" w:hAnsi="Times New Roman"/>
          <w:sz w:val="28"/>
          <w:szCs w:val="28"/>
        </w:rPr>
        <w:t>2) организацию получения доступа к государственным и муниципальным информационным системам;</w:t>
      </w:r>
    </w:p>
    <w:p w14:paraId="69E91287" w14:textId="77777777" w:rsidR="00A95ED8" w:rsidRPr="00264710" w:rsidRDefault="00A95ED8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50">
        <w:rPr>
          <w:rFonts w:ascii="Times New Roman" w:hAnsi="Times New Roman"/>
          <w:sz w:val="28"/>
          <w:szCs w:val="28"/>
        </w:rPr>
        <w:t>3) выполнение распоряжения о проведении экспертно</w:t>
      </w:r>
      <w:r w:rsidRPr="00264710">
        <w:rPr>
          <w:rFonts w:ascii="Times New Roman" w:hAnsi="Times New Roman"/>
          <w:sz w:val="28"/>
          <w:szCs w:val="28"/>
        </w:rPr>
        <w:t>-аналитического мероприятия, программы экспертно-аналитического мероприятия;</w:t>
      </w:r>
    </w:p>
    <w:p w14:paraId="2D78C04D" w14:textId="6DE3C3E2" w:rsidR="00A95ED8" w:rsidRPr="00264710" w:rsidRDefault="00A95ED8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10">
        <w:rPr>
          <w:rFonts w:ascii="Times New Roman" w:hAnsi="Times New Roman"/>
          <w:sz w:val="28"/>
          <w:szCs w:val="28"/>
        </w:rPr>
        <w:t>4) выполнение всех видов работ в ходе проведения экспертно-аналитического мероприятия;</w:t>
      </w:r>
    </w:p>
    <w:p w14:paraId="0C761C19" w14:textId="77777777" w:rsidR="00A95ED8" w:rsidRPr="00264710" w:rsidRDefault="00A95ED8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10">
        <w:rPr>
          <w:rFonts w:ascii="Times New Roman" w:hAnsi="Times New Roman"/>
          <w:sz w:val="28"/>
          <w:szCs w:val="28"/>
        </w:rPr>
        <w:t>5) соблюдение сроков и порядка проведения экспертно-аналитического мероприятия;</w:t>
      </w:r>
    </w:p>
    <w:p w14:paraId="40E2A073" w14:textId="5A741360" w:rsidR="00A95ED8" w:rsidRPr="00264710" w:rsidRDefault="006105F0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5ED8" w:rsidRPr="00264710">
        <w:rPr>
          <w:rFonts w:ascii="Times New Roman" w:hAnsi="Times New Roman"/>
          <w:sz w:val="28"/>
          <w:szCs w:val="28"/>
        </w:rPr>
        <w:t xml:space="preserve">) обоснованность квалификации и классификации </w:t>
      </w:r>
      <w:r w:rsidR="00A95ED8" w:rsidRPr="006F076C">
        <w:rPr>
          <w:rFonts w:ascii="Times New Roman" w:hAnsi="Times New Roman"/>
          <w:sz w:val="28"/>
          <w:szCs w:val="28"/>
        </w:rPr>
        <w:t>не</w:t>
      </w:r>
      <w:r w:rsidR="00822CE1">
        <w:rPr>
          <w:rFonts w:ascii="Times New Roman" w:hAnsi="Times New Roman"/>
          <w:sz w:val="28"/>
          <w:szCs w:val="28"/>
        </w:rPr>
        <w:t xml:space="preserve"> </w:t>
      </w:r>
      <w:r w:rsidR="00A95ED8" w:rsidRPr="006F076C">
        <w:rPr>
          <w:rFonts w:ascii="Times New Roman" w:hAnsi="Times New Roman"/>
          <w:sz w:val="28"/>
          <w:szCs w:val="28"/>
        </w:rPr>
        <w:t>стоимостных нарушений, недостатков при формировании итоговых документов</w:t>
      </w:r>
      <w:r w:rsidR="00A95ED8" w:rsidRPr="00264710">
        <w:rPr>
          <w:rFonts w:ascii="Times New Roman" w:hAnsi="Times New Roman"/>
          <w:sz w:val="28"/>
          <w:szCs w:val="28"/>
        </w:rPr>
        <w:t xml:space="preserve"> по результатам экспертно-аналитического мероприятия;</w:t>
      </w:r>
    </w:p>
    <w:p w14:paraId="513229C7" w14:textId="672CA677" w:rsidR="00A95ED8" w:rsidRPr="00264710" w:rsidRDefault="006105F0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5ED8" w:rsidRPr="00264710">
        <w:rPr>
          <w:rFonts w:ascii="Times New Roman" w:hAnsi="Times New Roman"/>
          <w:sz w:val="28"/>
          <w:szCs w:val="28"/>
        </w:rPr>
        <w:t xml:space="preserve">) организацию формирования документов и иных необходимых материалов при выявлении в ходе экспертно-аналитического </w:t>
      </w:r>
      <w:r w:rsidR="00A95ED8" w:rsidRPr="006F076C">
        <w:rPr>
          <w:rFonts w:ascii="Times New Roman" w:hAnsi="Times New Roman"/>
          <w:sz w:val="28"/>
          <w:szCs w:val="28"/>
        </w:rPr>
        <w:t>мероприятия</w:t>
      </w:r>
      <w:r w:rsidR="00A95ED8" w:rsidRPr="00264710">
        <w:rPr>
          <w:rFonts w:ascii="Times New Roman" w:hAnsi="Times New Roman"/>
          <w:sz w:val="28"/>
          <w:szCs w:val="28"/>
        </w:rPr>
        <w:t xml:space="preserve"> достаточных данных, указывающих на наличие событий административного правонарушения, бюджетного нарушения, а также правонарушений, требующих направления документов и материалов в правоохранительные органы;</w:t>
      </w:r>
    </w:p>
    <w:p w14:paraId="0C799482" w14:textId="56FEFF5F" w:rsidR="00A95ED8" w:rsidRPr="00264710" w:rsidRDefault="006105F0" w:rsidP="00A95ED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5ED8" w:rsidRPr="00264710">
        <w:rPr>
          <w:rFonts w:ascii="Times New Roman" w:hAnsi="Times New Roman"/>
          <w:sz w:val="28"/>
          <w:szCs w:val="28"/>
        </w:rPr>
        <w:t>) формирование итоговых документов: заключения (отчета), проектов информационных, сопроводительных писем и иных документов, формируемых в ходе и по результатам экспертно-аналитического мероприятия</w:t>
      </w:r>
      <w:r w:rsidR="00B52636">
        <w:rPr>
          <w:rFonts w:ascii="Times New Roman" w:hAnsi="Times New Roman"/>
          <w:sz w:val="28"/>
          <w:szCs w:val="28"/>
        </w:rPr>
        <w:t>.</w:t>
      </w:r>
    </w:p>
    <w:p w14:paraId="1C9E82E0" w14:textId="67FDB54D" w:rsidR="000D1BFC" w:rsidRPr="0091386E" w:rsidRDefault="000D1BFC" w:rsidP="000D1BFC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91386E">
        <w:rPr>
          <w:szCs w:val="28"/>
        </w:rPr>
        <w:t>3.</w:t>
      </w:r>
      <w:r w:rsidR="00B52636">
        <w:rPr>
          <w:szCs w:val="28"/>
        </w:rPr>
        <w:t>2</w:t>
      </w:r>
      <w:r w:rsidRPr="0091386E">
        <w:rPr>
          <w:szCs w:val="28"/>
        </w:rPr>
        <w:t>. </w:t>
      </w:r>
      <w:proofErr w:type="gramStart"/>
      <w:r w:rsidRPr="0091386E">
        <w:rPr>
          <w:szCs w:val="28"/>
        </w:rPr>
        <w:t xml:space="preserve">В случае отказа сотрудников объекта </w:t>
      </w:r>
      <w:r w:rsidR="000602AB" w:rsidRPr="0091386E">
        <w:rPr>
          <w:szCs w:val="28"/>
        </w:rPr>
        <w:t>экспертно-аналитического мероприятия</w:t>
      </w:r>
      <w:r w:rsidRPr="0091386E">
        <w:rPr>
          <w:szCs w:val="28"/>
        </w:rPr>
        <w:t xml:space="preserve"> в</w:t>
      </w:r>
      <w:r w:rsidR="002D4137" w:rsidRPr="0091386E">
        <w:rPr>
          <w:szCs w:val="28"/>
        </w:rPr>
        <w:t xml:space="preserve"> </w:t>
      </w:r>
      <w:r w:rsidRPr="0091386E">
        <w:rPr>
          <w:szCs w:val="28"/>
        </w:rPr>
        <w:t xml:space="preserve">допуске </w:t>
      </w:r>
      <w:r w:rsidR="00B52636">
        <w:rPr>
          <w:szCs w:val="28"/>
        </w:rPr>
        <w:t>должностных лиц КСП ЧР</w:t>
      </w:r>
      <w:r w:rsidRPr="0091386E">
        <w:rPr>
          <w:szCs w:val="28"/>
        </w:rPr>
        <w:t xml:space="preserve"> на территорию и в помещения, занимаемые объектом </w:t>
      </w:r>
      <w:r w:rsidR="000602AB" w:rsidRPr="0091386E">
        <w:rPr>
          <w:szCs w:val="28"/>
        </w:rPr>
        <w:t>экспертно-аналитического мероприятия</w:t>
      </w:r>
      <w:r w:rsidRPr="0091386E">
        <w:rPr>
          <w:szCs w:val="28"/>
        </w:rPr>
        <w:t xml:space="preserve">, до сведения руководителя </w:t>
      </w:r>
      <w:r w:rsidR="00287A64" w:rsidRPr="0091386E">
        <w:rPr>
          <w:szCs w:val="28"/>
        </w:rPr>
        <w:t xml:space="preserve">объекта </w:t>
      </w:r>
      <w:r w:rsidR="000602AB" w:rsidRPr="0091386E">
        <w:rPr>
          <w:szCs w:val="28"/>
        </w:rPr>
        <w:t>экспертно-аналитического мероприятия</w:t>
      </w:r>
      <w:r w:rsidRPr="0091386E">
        <w:rPr>
          <w:szCs w:val="28"/>
        </w:rPr>
        <w:t xml:space="preserve"> </w:t>
      </w:r>
      <w:r w:rsidR="00B52636">
        <w:rPr>
          <w:szCs w:val="28"/>
        </w:rPr>
        <w:t xml:space="preserve">доводится </w:t>
      </w:r>
      <w:r w:rsidRPr="0091386E">
        <w:rPr>
          <w:szCs w:val="28"/>
        </w:rPr>
        <w:t>содержание с</w:t>
      </w:r>
      <w:r w:rsidR="007430F6" w:rsidRPr="0091386E">
        <w:rPr>
          <w:szCs w:val="28"/>
        </w:rPr>
        <w:t>татьи 14 Федерального закона от </w:t>
      </w:r>
      <w:r w:rsidRPr="0091386E">
        <w:rPr>
          <w:szCs w:val="28"/>
        </w:rPr>
        <w:t xml:space="preserve">07.02.2011 № 6-ФЗ и по согласованию с руководителем </w:t>
      </w:r>
      <w:r w:rsidR="005D5E4C" w:rsidRPr="0091386E">
        <w:rPr>
          <w:szCs w:val="28"/>
        </w:rPr>
        <w:t>экспертно-аналитического</w:t>
      </w:r>
      <w:r w:rsidRPr="0091386E">
        <w:rPr>
          <w:szCs w:val="28"/>
        </w:rPr>
        <w:t xml:space="preserve"> мероприятия составляет</w:t>
      </w:r>
      <w:r w:rsidR="00F355D7">
        <w:rPr>
          <w:szCs w:val="28"/>
        </w:rPr>
        <w:t>ся</w:t>
      </w:r>
      <w:r w:rsidRPr="0091386E">
        <w:rPr>
          <w:szCs w:val="28"/>
        </w:rPr>
        <w:t xml:space="preserve"> </w:t>
      </w:r>
      <w:r w:rsidRPr="0091386E">
        <w:rPr>
          <w:b/>
          <w:szCs w:val="28"/>
        </w:rPr>
        <w:t>Акт по факту отказа в</w:t>
      </w:r>
      <w:r w:rsidRPr="0091386E">
        <w:rPr>
          <w:szCs w:val="28"/>
        </w:rPr>
        <w:t xml:space="preserve"> </w:t>
      </w:r>
      <w:r w:rsidRPr="0091386E">
        <w:rPr>
          <w:b/>
          <w:szCs w:val="28"/>
        </w:rPr>
        <w:t xml:space="preserve">допуске на территорию и в помещения, занимаемые объектом </w:t>
      </w:r>
      <w:r w:rsidR="000602AB" w:rsidRPr="0091386E">
        <w:rPr>
          <w:b/>
          <w:szCs w:val="28"/>
        </w:rPr>
        <w:t>экспертно-аналитического мероприятия</w:t>
      </w:r>
      <w:proofErr w:type="gramEnd"/>
      <w:r w:rsidRPr="0091386E">
        <w:rPr>
          <w:b/>
          <w:szCs w:val="28"/>
        </w:rPr>
        <w:t xml:space="preserve"> </w:t>
      </w:r>
      <w:r w:rsidRPr="0091386E">
        <w:rPr>
          <w:szCs w:val="28"/>
        </w:rPr>
        <w:t xml:space="preserve">(Приложение </w:t>
      </w:r>
      <w:r w:rsidR="004540BB" w:rsidRPr="0091386E">
        <w:rPr>
          <w:szCs w:val="28"/>
        </w:rPr>
        <w:t>5</w:t>
      </w:r>
      <w:r w:rsidRPr="0091386E">
        <w:rPr>
          <w:szCs w:val="28"/>
        </w:rPr>
        <w:t>), с указанием даты, времени, места, данных должностного лица, совершившего противоправные деяния.</w:t>
      </w:r>
    </w:p>
    <w:p w14:paraId="080F7DF5" w14:textId="60F354CF" w:rsidR="000D1BFC" w:rsidRPr="0091386E" w:rsidRDefault="000D1BFC" w:rsidP="000D1BFC">
      <w:pPr>
        <w:widowControl w:val="0"/>
        <w:tabs>
          <w:tab w:val="left" w:pos="283"/>
        </w:tabs>
        <w:spacing w:after="0" w:line="240" w:lineRule="auto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</w:t>
      </w:r>
      <w:r w:rsidR="00B52636">
        <w:rPr>
          <w:rFonts w:ascii="Times New Roman" w:hAnsi="Times New Roman"/>
          <w:sz w:val="28"/>
          <w:szCs w:val="28"/>
        </w:rPr>
        <w:t>3</w:t>
      </w:r>
      <w:r w:rsidRPr="0091386E">
        <w:rPr>
          <w:rFonts w:ascii="Times New Roman" w:hAnsi="Times New Roman"/>
          <w:sz w:val="28"/>
          <w:szCs w:val="28"/>
        </w:rPr>
        <w:t xml:space="preserve">. В случаях выявления фактов, свидетельствующих о неисполнении или ненадлежащем исполнении должностными лицами, включенными в состав рабочей группы, должностных обязанностей при подготовке, проведении и оформлении результатов экспертно-аналитических мероприятий, принимается решение о </w:t>
      </w:r>
      <w:r w:rsidR="00DE7CD8">
        <w:rPr>
          <w:rFonts w:ascii="Times New Roman" w:hAnsi="Times New Roman"/>
          <w:sz w:val="28"/>
          <w:szCs w:val="28"/>
        </w:rPr>
        <w:t>проведении служебной проверки в </w:t>
      </w:r>
      <w:r w:rsidRPr="0091386E">
        <w:rPr>
          <w:rFonts w:ascii="Times New Roman" w:hAnsi="Times New Roman"/>
          <w:sz w:val="28"/>
          <w:szCs w:val="28"/>
        </w:rPr>
        <w:t>установленном действующим законодательством порядке.</w:t>
      </w:r>
    </w:p>
    <w:p w14:paraId="47BF9B27" w14:textId="77777777" w:rsidR="00822CE1" w:rsidRDefault="003A48BC" w:rsidP="00A232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</w:t>
      </w:r>
      <w:r w:rsidR="00B52636">
        <w:rPr>
          <w:rFonts w:ascii="Times New Roman" w:hAnsi="Times New Roman"/>
          <w:sz w:val="28"/>
          <w:szCs w:val="28"/>
        </w:rPr>
        <w:t>4</w:t>
      </w:r>
      <w:r w:rsidRPr="0091386E">
        <w:rPr>
          <w:rFonts w:ascii="Times New Roman" w:hAnsi="Times New Roman"/>
          <w:sz w:val="28"/>
          <w:szCs w:val="28"/>
        </w:rPr>
        <w:t xml:space="preserve">. В ходе проведения экспертно-аналитического мероприятия </w:t>
      </w:r>
      <w:r w:rsidR="00DE47E1" w:rsidRPr="0091386E">
        <w:rPr>
          <w:rFonts w:ascii="Times New Roman" w:hAnsi="Times New Roman"/>
          <w:sz w:val="28"/>
          <w:szCs w:val="28"/>
        </w:rPr>
        <w:t>по месту нахождения и (или) осуществления деятельности</w:t>
      </w:r>
      <w:r w:rsidRPr="0091386E">
        <w:rPr>
          <w:rFonts w:ascii="Times New Roman" w:hAnsi="Times New Roman"/>
          <w:sz w:val="28"/>
          <w:szCs w:val="28"/>
        </w:rPr>
        <w:t xml:space="preserve"> объект</w:t>
      </w:r>
      <w:r w:rsidR="00DE47E1" w:rsidRPr="0091386E">
        <w:rPr>
          <w:rFonts w:ascii="Times New Roman" w:hAnsi="Times New Roman"/>
          <w:sz w:val="28"/>
          <w:szCs w:val="28"/>
        </w:rPr>
        <w:t>а</w:t>
      </w:r>
      <w:r w:rsidRPr="0091386E">
        <w:rPr>
          <w:rFonts w:ascii="Times New Roman" w:hAnsi="Times New Roman"/>
          <w:sz w:val="28"/>
          <w:szCs w:val="28"/>
        </w:rPr>
        <w:t xml:space="preserve"> </w:t>
      </w:r>
      <w:r w:rsidR="000602AB" w:rsidRPr="0091386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91386E">
        <w:rPr>
          <w:rFonts w:ascii="Times New Roman" w:hAnsi="Times New Roman"/>
          <w:sz w:val="28"/>
          <w:szCs w:val="28"/>
        </w:rPr>
        <w:t xml:space="preserve"> в соответствии с поручением руководителя экспертно-аналитического мероприятия могут направляться запросы.</w:t>
      </w:r>
      <w:r w:rsidR="00A232EF" w:rsidRPr="0091386E">
        <w:rPr>
          <w:rFonts w:ascii="Times New Roman" w:hAnsi="Times New Roman"/>
          <w:sz w:val="28"/>
          <w:szCs w:val="28"/>
        </w:rPr>
        <w:t xml:space="preserve"> </w:t>
      </w:r>
    </w:p>
    <w:p w14:paraId="73EB1556" w14:textId="79F16ED3" w:rsidR="000D1BFC" w:rsidRDefault="00A232EF" w:rsidP="00A232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З</w:t>
      </w:r>
      <w:r w:rsidR="003A48BC" w:rsidRPr="0091386E">
        <w:rPr>
          <w:rFonts w:ascii="Times New Roman" w:hAnsi="Times New Roman"/>
          <w:sz w:val="28"/>
          <w:szCs w:val="28"/>
        </w:rPr>
        <w:t xml:space="preserve">апрос должен содержать указание на сроки его исполнения, </w:t>
      </w:r>
      <w:r w:rsidR="00DE47E1" w:rsidRPr="0091386E">
        <w:rPr>
          <w:rFonts w:ascii="Times New Roman" w:hAnsi="Times New Roman"/>
          <w:sz w:val="28"/>
          <w:szCs w:val="28"/>
        </w:rPr>
        <w:t xml:space="preserve">определяемые с учетом установленных законами </w:t>
      </w:r>
      <w:r w:rsidR="00B52636">
        <w:rPr>
          <w:rFonts w:ascii="Times New Roman" w:hAnsi="Times New Roman"/>
          <w:sz w:val="28"/>
          <w:szCs w:val="28"/>
        </w:rPr>
        <w:t>Чувашской Республики</w:t>
      </w:r>
      <w:r w:rsidR="00DE47E1" w:rsidRPr="0091386E">
        <w:rPr>
          <w:rFonts w:ascii="Times New Roman" w:hAnsi="Times New Roman"/>
          <w:sz w:val="28"/>
          <w:szCs w:val="28"/>
        </w:rPr>
        <w:t xml:space="preserve"> </w:t>
      </w:r>
      <w:r w:rsidR="00822CE1" w:rsidRPr="0091386E">
        <w:rPr>
          <w:rFonts w:ascii="Times New Roman" w:hAnsi="Times New Roman"/>
          <w:sz w:val="28"/>
          <w:szCs w:val="28"/>
        </w:rPr>
        <w:t xml:space="preserve">сроков </w:t>
      </w:r>
      <w:r w:rsidR="00822CE1">
        <w:rPr>
          <w:rFonts w:ascii="Times New Roman" w:hAnsi="Times New Roman"/>
          <w:sz w:val="28"/>
          <w:szCs w:val="28"/>
        </w:rPr>
        <w:t xml:space="preserve">(нормативно-правовыми актами муниципального образования) </w:t>
      </w:r>
      <w:r w:rsidR="00DE47E1" w:rsidRPr="0091386E">
        <w:rPr>
          <w:rFonts w:ascii="Times New Roman" w:hAnsi="Times New Roman"/>
          <w:sz w:val="28"/>
          <w:szCs w:val="28"/>
        </w:rPr>
        <w:t xml:space="preserve">и исходя </w:t>
      </w:r>
      <w:r w:rsidR="003A48BC" w:rsidRPr="0091386E">
        <w:rPr>
          <w:rFonts w:ascii="Times New Roman" w:hAnsi="Times New Roman"/>
          <w:sz w:val="28"/>
          <w:szCs w:val="28"/>
        </w:rPr>
        <w:t xml:space="preserve">из сроков проведения экспертно-аналитического по месту нахождения и (или) осуществления деятельности объекта </w:t>
      </w:r>
      <w:r w:rsidR="000602AB" w:rsidRPr="0091386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="003A48BC" w:rsidRPr="0091386E">
        <w:rPr>
          <w:rFonts w:ascii="Times New Roman" w:hAnsi="Times New Roman"/>
          <w:sz w:val="28"/>
          <w:szCs w:val="28"/>
        </w:rPr>
        <w:t>, производственной необходимости и</w:t>
      </w:r>
      <w:r w:rsidR="008B1695" w:rsidRPr="0091386E">
        <w:rPr>
          <w:rFonts w:ascii="Times New Roman" w:hAnsi="Times New Roman"/>
          <w:sz w:val="28"/>
          <w:szCs w:val="28"/>
        </w:rPr>
        <w:t xml:space="preserve"> </w:t>
      </w:r>
      <w:r w:rsidR="003A48BC" w:rsidRPr="0091386E">
        <w:rPr>
          <w:rFonts w:ascii="Times New Roman" w:hAnsi="Times New Roman"/>
          <w:sz w:val="28"/>
          <w:szCs w:val="28"/>
        </w:rPr>
        <w:t xml:space="preserve">оценки трудоемкости его исполнения должностными лицами объекта </w:t>
      </w:r>
      <w:r w:rsidR="000602AB" w:rsidRPr="0091386E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91386E">
        <w:rPr>
          <w:rFonts w:ascii="Times New Roman" w:hAnsi="Times New Roman"/>
          <w:sz w:val="28"/>
          <w:szCs w:val="28"/>
        </w:rPr>
        <w:t>.</w:t>
      </w:r>
      <w:r w:rsidR="00E60D8F" w:rsidRPr="0091386E">
        <w:rPr>
          <w:rFonts w:ascii="Times New Roman" w:hAnsi="Times New Roman"/>
          <w:sz w:val="28"/>
          <w:szCs w:val="28"/>
        </w:rPr>
        <w:t xml:space="preserve"> Запрос вручается непосредственно должностному лицу проверяемого органа (организации) с обязательной отметкой о получении на копии запроса</w:t>
      </w:r>
      <w:r w:rsidR="00822CE1">
        <w:rPr>
          <w:rFonts w:ascii="Times New Roman" w:hAnsi="Times New Roman"/>
          <w:sz w:val="28"/>
          <w:szCs w:val="28"/>
        </w:rPr>
        <w:t>.</w:t>
      </w:r>
    </w:p>
    <w:p w14:paraId="39586FFF" w14:textId="0261EEC8" w:rsidR="00FD3868" w:rsidRPr="0091386E" w:rsidRDefault="00FD3868" w:rsidP="00FD3868">
      <w:pPr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</w:t>
      </w:r>
      <w:r w:rsidR="00182C74">
        <w:rPr>
          <w:rFonts w:ascii="Times New Roman" w:hAnsi="Times New Roman"/>
          <w:sz w:val="28"/>
          <w:szCs w:val="28"/>
        </w:rPr>
        <w:t>5</w:t>
      </w:r>
      <w:r w:rsidRPr="0091386E">
        <w:rPr>
          <w:rFonts w:ascii="Times New Roman" w:hAnsi="Times New Roman"/>
          <w:sz w:val="28"/>
          <w:szCs w:val="28"/>
        </w:rPr>
        <w:t>.</w:t>
      </w:r>
      <w:r w:rsidRPr="0091386E">
        <w:rPr>
          <w:rFonts w:ascii="Times New Roman" w:hAnsi="Times New Roman"/>
          <w:b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 xml:space="preserve">Составленные в ходе экспертно-аналитического мероприятия членами рабочей группы </w:t>
      </w:r>
      <w:r w:rsidRPr="0091386E">
        <w:rPr>
          <w:rFonts w:ascii="Times New Roman" w:hAnsi="Times New Roman"/>
          <w:b/>
          <w:sz w:val="28"/>
          <w:szCs w:val="28"/>
        </w:rPr>
        <w:t>аналитические записки</w:t>
      </w:r>
      <w:r w:rsidR="00DE7CD8">
        <w:rPr>
          <w:rFonts w:ascii="Times New Roman" w:hAnsi="Times New Roman"/>
          <w:sz w:val="28"/>
          <w:szCs w:val="28"/>
        </w:rPr>
        <w:t xml:space="preserve"> по закрепленным в </w:t>
      </w:r>
      <w:r w:rsidRPr="0091386E">
        <w:rPr>
          <w:rFonts w:ascii="Times New Roman" w:hAnsi="Times New Roman"/>
          <w:sz w:val="28"/>
          <w:szCs w:val="28"/>
        </w:rPr>
        <w:t>программе экспертно-аналитического мероприятия заданиям (в разрезе задач (вопросов)) должны содержать полно</w:t>
      </w:r>
      <w:r w:rsidR="00DE7CD8">
        <w:rPr>
          <w:rFonts w:ascii="Times New Roman" w:hAnsi="Times New Roman"/>
          <w:sz w:val="28"/>
          <w:szCs w:val="28"/>
        </w:rPr>
        <w:t>е описание фактов, отражаемых в </w:t>
      </w:r>
      <w:r w:rsidRPr="0091386E">
        <w:rPr>
          <w:rFonts w:ascii="Times New Roman" w:hAnsi="Times New Roman"/>
          <w:sz w:val="28"/>
          <w:szCs w:val="28"/>
        </w:rPr>
        <w:t>соответствии с требованиями настоящего Стандарта</w:t>
      </w:r>
      <w:r w:rsidR="00917B13" w:rsidRPr="0091386E">
        <w:rPr>
          <w:rFonts w:ascii="Times New Roman" w:hAnsi="Times New Roman"/>
          <w:sz w:val="28"/>
          <w:szCs w:val="28"/>
        </w:rPr>
        <w:t xml:space="preserve"> к составлению заключения (отчета)</w:t>
      </w:r>
      <w:r w:rsidRPr="0091386E">
        <w:rPr>
          <w:rFonts w:ascii="Times New Roman" w:hAnsi="Times New Roman"/>
          <w:sz w:val="28"/>
          <w:szCs w:val="28"/>
        </w:rPr>
        <w:t>, позволяющие руководителю экспертно-аналитического мероприятия оценить их обоснованность, корректность и привести в итоговых документах, а также принять ре</w:t>
      </w:r>
      <w:r w:rsidR="00DE7CD8">
        <w:rPr>
          <w:rFonts w:ascii="Times New Roman" w:hAnsi="Times New Roman"/>
          <w:sz w:val="28"/>
          <w:szCs w:val="28"/>
        </w:rPr>
        <w:t>шение о подготовке материалов в </w:t>
      </w:r>
      <w:r w:rsidRPr="0091386E">
        <w:rPr>
          <w:rFonts w:ascii="Times New Roman" w:hAnsi="Times New Roman"/>
          <w:sz w:val="28"/>
          <w:szCs w:val="28"/>
        </w:rPr>
        <w:t>правоохранительные органы или органы, уполномоченные на рассмотрение дел об административных правонарушениях.</w:t>
      </w:r>
    </w:p>
    <w:p w14:paraId="4DD6A248" w14:textId="0664B6DA" w:rsidR="00917B13" w:rsidRPr="0091386E" w:rsidRDefault="00917B13" w:rsidP="00FD3868">
      <w:pPr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91386E">
        <w:rPr>
          <w:rFonts w:ascii="Times New Roman" w:hAnsi="Times New Roman"/>
          <w:sz w:val="28"/>
          <w:szCs w:val="28"/>
        </w:rPr>
        <w:t xml:space="preserve">Привлеченные специалисты, эксперты, переводчики оформляют и подписывают заключение или иные документы, предусмотренные локальными нормативными правовыми актами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Pr="0091386E">
        <w:rPr>
          <w:rFonts w:ascii="Times New Roman" w:hAnsi="Times New Roman"/>
          <w:sz w:val="28"/>
          <w:szCs w:val="28"/>
        </w:rPr>
        <w:t>, результаты которог</w:t>
      </w:r>
      <w:proofErr w:type="gramStart"/>
      <w:r w:rsidRPr="0091386E">
        <w:rPr>
          <w:rFonts w:ascii="Times New Roman" w:hAnsi="Times New Roman"/>
          <w:sz w:val="28"/>
          <w:szCs w:val="28"/>
        </w:rPr>
        <w:t>о(</w:t>
      </w:r>
      <w:proofErr w:type="gramEnd"/>
      <w:r w:rsidRPr="0091386E">
        <w:rPr>
          <w:rFonts w:ascii="Times New Roman" w:hAnsi="Times New Roman"/>
          <w:sz w:val="28"/>
          <w:szCs w:val="28"/>
        </w:rPr>
        <w:t>-ых) могут быть использованы при составлении проекта заключения (отчета) по результатам экспертно-аналитического мероприятия.</w:t>
      </w:r>
    </w:p>
    <w:p w14:paraId="4FFF2D2F" w14:textId="230B3C09" w:rsidR="00455207" w:rsidRPr="0091386E" w:rsidRDefault="007B28EB" w:rsidP="00455207">
      <w:pPr>
        <w:pStyle w:val="220"/>
        <w:tabs>
          <w:tab w:val="left" w:pos="709"/>
        </w:tabs>
        <w:ind w:firstLine="709"/>
        <w:rPr>
          <w:szCs w:val="28"/>
        </w:rPr>
      </w:pPr>
      <w:r w:rsidRPr="0091386E">
        <w:rPr>
          <w:szCs w:val="28"/>
        </w:rPr>
        <w:t>3.</w:t>
      </w:r>
      <w:r w:rsidR="00182C74">
        <w:rPr>
          <w:szCs w:val="28"/>
        </w:rPr>
        <w:t>6</w:t>
      </w:r>
      <w:r w:rsidRPr="0091386E">
        <w:rPr>
          <w:szCs w:val="28"/>
        </w:rPr>
        <w:t>. Результаты экспертно-аналитич</w:t>
      </w:r>
      <w:r w:rsidR="00455207" w:rsidRPr="0091386E">
        <w:rPr>
          <w:szCs w:val="28"/>
        </w:rPr>
        <w:t>еского мероприятия отражаются в </w:t>
      </w:r>
      <w:r w:rsidRPr="0091386E">
        <w:rPr>
          <w:szCs w:val="28"/>
        </w:rPr>
        <w:t xml:space="preserve">рабочей документации и оформляются заключением или отчетом. </w:t>
      </w:r>
      <w:r w:rsidR="00455207" w:rsidRPr="0091386E">
        <w:rPr>
          <w:szCs w:val="28"/>
        </w:rPr>
        <w:t xml:space="preserve">Заключения составляются, как правило, по итогам экспертиз проектов законов и иных нормативных правовых актов органов государственной власти </w:t>
      </w:r>
      <w:r w:rsidR="00182C74">
        <w:rPr>
          <w:szCs w:val="28"/>
        </w:rPr>
        <w:t>Чувашской Республики</w:t>
      </w:r>
      <w:r w:rsidR="00455207" w:rsidRPr="0091386E">
        <w:rPr>
          <w:szCs w:val="28"/>
        </w:rPr>
        <w:t xml:space="preserve"> (проектов муниципальных правовых актов).</w:t>
      </w:r>
    </w:p>
    <w:p w14:paraId="173C9890" w14:textId="4080997C" w:rsidR="007B28EB" w:rsidRPr="0091386E" w:rsidRDefault="00917B13" w:rsidP="00611D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B28EB" w:rsidRPr="0091386E">
        <w:rPr>
          <w:rFonts w:ascii="Times New Roman" w:eastAsia="Times New Roman" w:hAnsi="Times New Roman"/>
          <w:sz w:val="28"/>
          <w:szCs w:val="28"/>
          <w:lang w:eastAsia="ru-RU"/>
        </w:rPr>
        <w:t>аключени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B28EB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(отчет)</w:t>
      </w:r>
      <w:r w:rsidR="007B28EB" w:rsidRPr="0091386E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 xml:space="preserve">по результатам экспертно-аналитического мероприятия </w:t>
      </w:r>
      <w:r w:rsidR="007A1A4C" w:rsidRPr="0091386E">
        <w:rPr>
          <w:rFonts w:ascii="Times New Roman" w:hAnsi="Times New Roman"/>
          <w:sz w:val="28"/>
          <w:szCs w:val="28"/>
        </w:rPr>
        <w:t xml:space="preserve">составляется </w:t>
      </w:r>
      <w:r w:rsidR="00F355D7">
        <w:rPr>
          <w:rFonts w:ascii="Times New Roman" w:hAnsi="Times New Roman"/>
          <w:sz w:val="28"/>
          <w:szCs w:val="28"/>
        </w:rPr>
        <w:t>участниками экспертно-аналитического мероприятия</w:t>
      </w:r>
      <w:r w:rsidR="007B28EB" w:rsidRPr="0091386E">
        <w:rPr>
          <w:rFonts w:ascii="Times New Roman" w:hAnsi="Times New Roman"/>
          <w:sz w:val="28"/>
          <w:szCs w:val="28"/>
        </w:rPr>
        <w:t xml:space="preserve"> на основе аналитических записок в срок, установленный программой экспертно-аналитического мероприятия.</w:t>
      </w:r>
    </w:p>
    <w:p w14:paraId="73812DAF" w14:textId="61970490" w:rsidR="00A67413" w:rsidRPr="0091386E" w:rsidRDefault="002414E6" w:rsidP="00A67413">
      <w:pPr>
        <w:pStyle w:val="220"/>
        <w:tabs>
          <w:tab w:val="left" w:pos="709"/>
        </w:tabs>
        <w:ind w:firstLine="709"/>
        <w:rPr>
          <w:szCs w:val="28"/>
        </w:rPr>
      </w:pPr>
      <w:r w:rsidRPr="0091386E">
        <w:rPr>
          <w:szCs w:val="28"/>
        </w:rPr>
        <w:t>3</w:t>
      </w:r>
      <w:r w:rsidR="00B0240D" w:rsidRPr="0091386E">
        <w:rPr>
          <w:szCs w:val="28"/>
        </w:rPr>
        <w:t>.</w:t>
      </w:r>
      <w:r w:rsidR="003A0C2E">
        <w:rPr>
          <w:szCs w:val="28"/>
        </w:rPr>
        <w:t>7</w:t>
      </w:r>
      <w:r w:rsidR="00B0240D" w:rsidRPr="0091386E">
        <w:rPr>
          <w:szCs w:val="28"/>
        </w:rPr>
        <w:t>. Выводы по результатам экспертно-аналитического мероприятия отражаются в отчете или заключении</w:t>
      </w:r>
      <w:r w:rsidR="00857803" w:rsidRPr="0091386E">
        <w:rPr>
          <w:szCs w:val="28"/>
        </w:rPr>
        <w:t xml:space="preserve"> </w:t>
      </w:r>
      <w:r w:rsidR="00B0240D" w:rsidRPr="0091386E">
        <w:rPr>
          <w:szCs w:val="28"/>
        </w:rPr>
        <w:t xml:space="preserve">по результатам экспертно-аналитического мероприятия. </w:t>
      </w:r>
      <w:r w:rsidR="00A67413" w:rsidRPr="0091386E">
        <w:rPr>
          <w:szCs w:val="28"/>
        </w:rPr>
        <w:t>Выводы должны быть обоснованы, аргументированы, предложения (рекомендации) основываться на выводах.</w:t>
      </w:r>
    </w:p>
    <w:p w14:paraId="19AB6005" w14:textId="3279CAA2" w:rsidR="007A1A4C" w:rsidRPr="0091386E" w:rsidRDefault="007A1A4C" w:rsidP="00B0240D">
      <w:pPr>
        <w:pStyle w:val="220"/>
        <w:tabs>
          <w:tab w:val="left" w:pos="709"/>
        </w:tabs>
        <w:ind w:firstLine="709"/>
        <w:rPr>
          <w:szCs w:val="28"/>
        </w:rPr>
      </w:pPr>
      <w:r w:rsidRPr="0091386E">
        <w:rPr>
          <w:szCs w:val="28"/>
        </w:rPr>
        <w:t xml:space="preserve">Объем и содержание приведенных в заключении (отчете) доказательств должны позволять сделать обоснованные, однозначные выводы. </w:t>
      </w:r>
      <w:r w:rsidR="00B0240D" w:rsidRPr="0091386E">
        <w:rPr>
          <w:szCs w:val="28"/>
        </w:rPr>
        <w:t>Обоснования (доказательства) должны излагаться логично и объективно, исключая субъективную оценку установленных фактов.</w:t>
      </w:r>
      <w:r w:rsidRPr="0091386E">
        <w:rPr>
          <w:szCs w:val="28"/>
        </w:rPr>
        <w:t xml:space="preserve"> При формулировании выводов отражаются положительные аспекты (при наличии) в сфере предмета экспертно-аналитического мероприятия, содержание выводов не дублируется приведенным в соответствующем разделе заключения (отчета) описанием результатов </w:t>
      </w:r>
      <w:r w:rsidR="00A67413" w:rsidRPr="0091386E">
        <w:rPr>
          <w:szCs w:val="28"/>
        </w:rPr>
        <w:t>экспертно-аналитическог</w:t>
      </w:r>
      <w:r w:rsidRPr="0091386E">
        <w:rPr>
          <w:szCs w:val="28"/>
        </w:rPr>
        <w:t>о мероприятия.</w:t>
      </w:r>
    </w:p>
    <w:p w14:paraId="63A23A5F" w14:textId="30D5AA47" w:rsidR="00B0240D" w:rsidRPr="0091386E" w:rsidRDefault="00857803" w:rsidP="00B0240D">
      <w:pPr>
        <w:pStyle w:val="220"/>
        <w:tabs>
          <w:tab w:val="left" w:pos="709"/>
        </w:tabs>
        <w:ind w:firstLine="709"/>
        <w:rPr>
          <w:szCs w:val="28"/>
        </w:rPr>
      </w:pPr>
      <w:r w:rsidRPr="0091386E">
        <w:rPr>
          <w:szCs w:val="28"/>
        </w:rPr>
        <w:t>Заключение</w:t>
      </w:r>
      <w:r w:rsidR="00B0240D" w:rsidRPr="0091386E">
        <w:rPr>
          <w:szCs w:val="28"/>
        </w:rPr>
        <w:t xml:space="preserve"> или </w:t>
      </w:r>
      <w:r w:rsidRPr="0091386E">
        <w:rPr>
          <w:szCs w:val="28"/>
        </w:rPr>
        <w:t>отчет</w:t>
      </w:r>
      <w:r w:rsidR="00B0240D" w:rsidRPr="0091386E">
        <w:rPr>
          <w:szCs w:val="28"/>
        </w:rPr>
        <w:t xml:space="preserve"> по результатам экспертно-аналитического мероприятия подписыва</w:t>
      </w:r>
      <w:r w:rsidR="002414E6" w:rsidRPr="0091386E">
        <w:rPr>
          <w:szCs w:val="28"/>
        </w:rPr>
        <w:t>е</w:t>
      </w:r>
      <w:r w:rsidR="00B0240D" w:rsidRPr="0091386E">
        <w:rPr>
          <w:szCs w:val="28"/>
        </w:rPr>
        <w:t>тся руководителем экспертно-аналитического мероприятия</w:t>
      </w:r>
      <w:r w:rsidR="00F355D7">
        <w:rPr>
          <w:szCs w:val="28"/>
        </w:rPr>
        <w:t>.</w:t>
      </w:r>
    </w:p>
    <w:p w14:paraId="2AB40AF2" w14:textId="2DAAF59E" w:rsidR="00832215" w:rsidRPr="0091386E" w:rsidRDefault="00FD3868" w:rsidP="00FD38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72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A0C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D372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346FB" w:rsidRPr="004D3729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</w:t>
      </w:r>
      <w:r w:rsidR="00B346F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</w:t>
      </w:r>
      <w:r w:rsidR="00BA0276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(отчета) по результатам экспертно-аналитического мероприятия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трех рабочих дней со дня </w:t>
      </w:r>
      <w:r w:rsidR="00182C74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</w:t>
      </w:r>
      <w:r w:rsidR="00BA0276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(отчета)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с сопроводительным письмом, в котором указыва</w:t>
      </w:r>
      <w:r w:rsidR="00DE18D1" w:rsidRPr="0091386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тся возможность и</w:t>
      </w:r>
      <w:r w:rsidR="00455207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срок представления пояснений относительно таких сведений и фактов</w:t>
      </w:r>
      <w:r w:rsidRPr="0091386E">
        <w:rPr>
          <w:rFonts w:ascii="Times New Roman" w:hAnsi="Times New Roman"/>
          <w:sz w:val="28"/>
          <w:szCs w:val="28"/>
        </w:rPr>
        <w:t xml:space="preserve"> (Приложение 6)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67150B" w14:textId="389577A7" w:rsidR="00FD3868" w:rsidRPr="0091386E" w:rsidRDefault="00FD3868" w:rsidP="00FD38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</w:t>
      </w:r>
      <w:r w:rsidR="003A0C2E">
        <w:rPr>
          <w:rFonts w:ascii="Times New Roman" w:hAnsi="Times New Roman"/>
          <w:sz w:val="28"/>
          <w:szCs w:val="28"/>
        </w:rPr>
        <w:t>9</w:t>
      </w:r>
      <w:r w:rsidRPr="0091386E">
        <w:rPr>
          <w:rFonts w:ascii="Times New Roman" w:hAnsi="Times New Roman"/>
          <w:sz w:val="28"/>
          <w:szCs w:val="28"/>
        </w:rPr>
        <w:t>. В случае наличия у объекта экспертно-аналитического</w:t>
      </w:r>
      <w:r w:rsidRPr="0091386E" w:rsidDel="00C90A75">
        <w:rPr>
          <w:rFonts w:ascii="Times New Roman" w:hAnsi="Times New Roman"/>
          <w:sz w:val="28"/>
          <w:szCs w:val="28"/>
        </w:rPr>
        <w:t xml:space="preserve"> </w:t>
      </w:r>
      <w:r w:rsidRPr="0091386E">
        <w:rPr>
          <w:rFonts w:ascii="Times New Roman" w:hAnsi="Times New Roman"/>
          <w:sz w:val="28"/>
          <w:szCs w:val="28"/>
        </w:rPr>
        <w:t xml:space="preserve">мероприятия пояснений руководитель </w:t>
      </w:r>
      <w:r w:rsidR="00C10545">
        <w:rPr>
          <w:rFonts w:ascii="Times New Roman" w:hAnsi="Times New Roman"/>
          <w:sz w:val="28"/>
          <w:szCs w:val="28"/>
        </w:rPr>
        <w:t>(участник) экспертно-аналитического мероприятия</w:t>
      </w:r>
      <w:r w:rsidRPr="0091386E">
        <w:rPr>
          <w:rFonts w:ascii="Times New Roman" w:hAnsi="Times New Roman"/>
          <w:sz w:val="28"/>
          <w:szCs w:val="28"/>
        </w:rPr>
        <w:t xml:space="preserve"> в </w:t>
      </w:r>
      <w:r w:rsidR="00C10545">
        <w:rPr>
          <w:rFonts w:ascii="Times New Roman" w:hAnsi="Times New Roman"/>
          <w:sz w:val="28"/>
          <w:szCs w:val="28"/>
        </w:rPr>
        <w:t>течени</w:t>
      </w:r>
      <w:proofErr w:type="gramStart"/>
      <w:r w:rsidR="00C10545">
        <w:rPr>
          <w:rFonts w:ascii="Times New Roman" w:hAnsi="Times New Roman"/>
          <w:sz w:val="28"/>
          <w:szCs w:val="28"/>
        </w:rPr>
        <w:t>и</w:t>
      </w:r>
      <w:proofErr w:type="gramEnd"/>
      <w:r w:rsidR="00C10545">
        <w:rPr>
          <w:rFonts w:ascii="Times New Roman" w:hAnsi="Times New Roman"/>
          <w:sz w:val="28"/>
          <w:szCs w:val="28"/>
        </w:rPr>
        <w:t xml:space="preserve"> 2 дней</w:t>
      </w:r>
      <w:r w:rsidRPr="0091386E">
        <w:rPr>
          <w:rFonts w:ascii="Times New Roman" w:hAnsi="Times New Roman"/>
          <w:sz w:val="28"/>
          <w:szCs w:val="28"/>
        </w:rPr>
        <w:t xml:space="preserve"> подготавливает </w:t>
      </w:r>
      <w:r w:rsidR="00F355D7">
        <w:rPr>
          <w:rFonts w:ascii="Times New Roman" w:hAnsi="Times New Roman"/>
          <w:sz w:val="28"/>
          <w:szCs w:val="28"/>
        </w:rPr>
        <w:t xml:space="preserve">заключение </w:t>
      </w:r>
      <w:r w:rsidRPr="0091386E">
        <w:rPr>
          <w:rFonts w:ascii="Times New Roman" w:hAnsi="Times New Roman"/>
          <w:sz w:val="28"/>
          <w:szCs w:val="28"/>
        </w:rPr>
        <w:t xml:space="preserve">по результатам анализа пояснений, представленных объектом экспертно-аналитического мероприятия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A0C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C105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1386E">
        <w:rPr>
          <w:rFonts w:ascii="Times New Roman" w:hAnsi="Times New Roman"/>
          <w:sz w:val="28"/>
          <w:szCs w:val="28"/>
        </w:rPr>
        <w:t>.</w:t>
      </w:r>
    </w:p>
    <w:p w14:paraId="379F08A2" w14:textId="0A0F1A34" w:rsidR="00FD3868" w:rsidRPr="0091386E" w:rsidRDefault="00F355D7" w:rsidP="00FD38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Указанное Заключение</w:t>
      </w:r>
      <w:r w:rsidR="0033733A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</w:t>
      </w:r>
      <w:r w:rsidR="007430F6" w:rsidRPr="009138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733A" w:rsidRPr="0091386E">
        <w:rPr>
          <w:rFonts w:ascii="Times New Roman" w:eastAsia="Times New Roman" w:hAnsi="Times New Roman"/>
          <w:sz w:val="28"/>
          <w:szCs w:val="28"/>
          <w:lang w:eastAsia="ru-RU"/>
        </w:rPr>
        <w:t>тся в </w:t>
      </w:r>
      <w:r w:rsidR="00FD3868" w:rsidRPr="0091386E">
        <w:rPr>
          <w:rFonts w:ascii="Times New Roman" w:eastAsia="Times New Roman" w:hAnsi="Times New Roman"/>
          <w:sz w:val="28"/>
          <w:szCs w:val="28"/>
          <w:lang w:eastAsia="ru-RU"/>
        </w:rPr>
        <w:t>материалы экспертно-аналитического мероприятия.</w:t>
      </w:r>
    </w:p>
    <w:p w14:paraId="5278F179" w14:textId="0F6253E4" w:rsidR="00FD3868" w:rsidRPr="0091386E" w:rsidRDefault="00FD3868" w:rsidP="0085780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414E6" w:rsidRPr="009138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0C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. Пояснения руководител</w:t>
      </w:r>
      <w:r w:rsidR="0033733A" w:rsidRPr="009138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33733A" w:rsidRPr="00913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экспертно-аналитического мероприятия в отношении отраженных в заключении</w:t>
      </w:r>
      <w:r w:rsidR="00B0240D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(отчете)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нарушений могут учитываться при составлении </w:t>
      </w:r>
      <w:r w:rsidR="00204704" w:rsidRPr="0091386E">
        <w:rPr>
          <w:rFonts w:ascii="Times New Roman" w:eastAsia="Times New Roman" w:hAnsi="Times New Roman"/>
          <w:sz w:val="28"/>
          <w:szCs w:val="28"/>
          <w:lang w:eastAsia="ru-RU"/>
        </w:rPr>
        <w:t>информационных писем по результатам экспертно-аналитического мероприятия (</w:t>
      </w:r>
      <w:r w:rsidR="00C105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04704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C1054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4704" w:rsidRPr="009138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</w:t>
      </w:r>
      <w:r w:rsidR="00BA0276" w:rsidRPr="0091386E">
        <w:rPr>
          <w:rFonts w:ascii="Times New Roman" w:eastAsia="Times New Roman" w:hAnsi="Times New Roman"/>
          <w:sz w:val="28"/>
          <w:szCs w:val="28"/>
          <w:lang w:eastAsia="ru-RU"/>
        </w:rPr>
        <w:t>их 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составления).</w:t>
      </w:r>
    </w:p>
    <w:p w14:paraId="680016C7" w14:textId="7DB7300D" w:rsidR="00A67413" w:rsidRPr="0091386E" w:rsidRDefault="002414E6" w:rsidP="00A67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</w:t>
      </w:r>
      <w:r w:rsidR="0011481E" w:rsidRPr="0091386E">
        <w:rPr>
          <w:rFonts w:ascii="Times New Roman" w:hAnsi="Times New Roman"/>
          <w:sz w:val="28"/>
          <w:szCs w:val="28"/>
        </w:rPr>
        <w:t>.</w:t>
      </w:r>
      <w:r w:rsidRPr="0091386E">
        <w:rPr>
          <w:rFonts w:ascii="Times New Roman" w:hAnsi="Times New Roman"/>
          <w:sz w:val="28"/>
          <w:szCs w:val="28"/>
        </w:rPr>
        <w:t>1</w:t>
      </w:r>
      <w:r w:rsidR="003A0C2E">
        <w:rPr>
          <w:rFonts w:ascii="Times New Roman" w:hAnsi="Times New Roman"/>
          <w:sz w:val="28"/>
          <w:szCs w:val="28"/>
        </w:rPr>
        <w:t>1</w:t>
      </w:r>
      <w:r w:rsidR="0011481E" w:rsidRPr="0091386E">
        <w:rPr>
          <w:rFonts w:ascii="Times New Roman" w:hAnsi="Times New Roman"/>
          <w:sz w:val="28"/>
          <w:szCs w:val="28"/>
        </w:rPr>
        <w:t xml:space="preserve">. Предложения (рекомендации) </w:t>
      </w:r>
      <w:r w:rsidR="00B0240D" w:rsidRPr="0091386E">
        <w:rPr>
          <w:rFonts w:ascii="Times New Roman" w:hAnsi="Times New Roman"/>
          <w:sz w:val="28"/>
          <w:szCs w:val="28"/>
        </w:rPr>
        <w:t>по результатам экспертно-аналитического мероприятия</w:t>
      </w:r>
      <w:r w:rsidR="00FA7328" w:rsidRPr="0091386E">
        <w:rPr>
          <w:rFonts w:ascii="Times New Roman" w:hAnsi="Times New Roman"/>
          <w:sz w:val="36"/>
          <w:szCs w:val="28"/>
        </w:rPr>
        <w:t xml:space="preserve"> </w:t>
      </w:r>
      <w:r w:rsidR="00A67413" w:rsidRPr="0091386E">
        <w:rPr>
          <w:rFonts w:ascii="Times New Roman" w:hAnsi="Times New Roman"/>
          <w:sz w:val="28"/>
          <w:szCs w:val="28"/>
        </w:rPr>
        <w:t>должны быть:</w:t>
      </w:r>
    </w:p>
    <w:p w14:paraId="6676AF60" w14:textId="4816FC17" w:rsidR="00A67413" w:rsidRPr="0091386E" w:rsidRDefault="00A67413" w:rsidP="00A67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- адресными</w:t>
      </w:r>
      <w:r w:rsidR="00FA7328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FA7328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адресуются объекту экспертно-аналитического мероприятия, а также, при необходимости,</w:t>
      </w:r>
      <w:r w:rsidR="00DE7CD8">
        <w:rPr>
          <w:rFonts w:ascii="Times New Roman" w:hAnsi="Times New Roman"/>
          <w:sz w:val="28"/>
          <w:szCs w:val="28"/>
        </w:rPr>
        <w:t xml:space="preserve"> иным органам (организациям), в </w:t>
      </w:r>
      <w:r w:rsidRPr="0091386E">
        <w:rPr>
          <w:rFonts w:ascii="Times New Roman" w:hAnsi="Times New Roman"/>
          <w:sz w:val="28"/>
          <w:szCs w:val="28"/>
        </w:rPr>
        <w:t>компетенцию которых входит принятие соответ</w:t>
      </w:r>
      <w:r w:rsidR="007430F6" w:rsidRPr="0091386E">
        <w:rPr>
          <w:rFonts w:ascii="Times New Roman" w:hAnsi="Times New Roman"/>
          <w:sz w:val="28"/>
          <w:szCs w:val="28"/>
        </w:rPr>
        <w:t>ствующий управленческих решений</w:t>
      </w:r>
      <w:r w:rsidRPr="0091386E">
        <w:rPr>
          <w:rFonts w:ascii="Times New Roman" w:hAnsi="Times New Roman"/>
          <w:sz w:val="28"/>
          <w:szCs w:val="28"/>
        </w:rPr>
        <w:t>;</w:t>
      </w:r>
    </w:p>
    <w:p w14:paraId="7232E2F8" w14:textId="29FAEA55" w:rsidR="00A67413" w:rsidRPr="0091386E" w:rsidRDefault="00A67413" w:rsidP="00A67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- обоснованными</w:t>
      </w:r>
      <w:r w:rsidR="00FA7328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–</w:t>
      </w:r>
      <w:r w:rsidR="00FA7328" w:rsidRPr="0091386E">
        <w:rPr>
          <w:rFonts w:ascii="Times New Roman" w:hAnsi="Times New Roman"/>
          <w:sz w:val="28"/>
          <w:szCs w:val="28"/>
        </w:rPr>
        <w:t> </w:t>
      </w:r>
      <w:r w:rsidRPr="0091386E">
        <w:rPr>
          <w:rFonts w:ascii="Times New Roman" w:hAnsi="Times New Roman"/>
          <w:sz w:val="28"/>
          <w:szCs w:val="28"/>
        </w:rPr>
        <w:t>логически следуют из выводов, опираются на результаты экспертно-аналитического мероприятия и согласуются с ранее направленными соответствующему органу (организации) предложениями (рекомендациями) и результатами их реализации;</w:t>
      </w:r>
    </w:p>
    <w:p w14:paraId="02D9FB9F" w14:textId="27FF1780" w:rsidR="00A67413" w:rsidRPr="0091386E" w:rsidRDefault="00A67413" w:rsidP="00A67413">
      <w:pPr>
        <w:pStyle w:val="220"/>
        <w:tabs>
          <w:tab w:val="left" w:pos="709"/>
        </w:tabs>
        <w:ind w:firstLine="709"/>
        <w:rPr>
          <w:szCs w:val="28"/>
        </w:rPr>
      </w:pPr>
      <w:r w:rsidRPr="0091386E">
        <w:rPr>
          <w:szCs w:val="28"/>
        </w:rPr>
        <w:t>- конкретными и реализуемыми</w:t>
      </w:r>
      <w:r w:rsidR="00FA7328" w:rsidRPr="0091386E">
        <w:rPr>
          <w:szCs w:val="28"/>
        </w:rPr>
        <w:t> </w:t>
      </w:r>
      <w:r w:rsidRPr="0091386E">
        <w:rPr>
          <w:szCs w:val="28"/>
        </w:rPr>
        <w:t>–</w:t>
      </w:r>
      <w:r w:rsidR="00FA7328" w:rsidRPr="0091386E">
        <w:rPr>
          <w:szCs w:val="28"/>
        </w:rPr>
        <w:t> </w:t>
      </w:r>
      <w:r w:rsidRPr="0091386E">
        <w:rPr>
          <w:szCs w:val="28"/>
        </w:rPr>
        <w:t xml:space="preserve">в случае реализации в рекомендуемые сроки будут способствовать решению актуальных вопросов социально-экономического развития </w:t>
      </w:r>
      <w:r w:rsidR="003A0C2E" w:rsidRPr="00203E09">
        <w:rPr>
          <w:iCs/>
          <w:szCs w:val="28"/>
        </w:rPr>
        <w:t>Чувашской Республики</w:t>
      </w:r>
      <w:r w:rsidRPr="00203E09">
        <w:rPr>
          <w:iCs/>
          <w:szCs w:val="28"/>
        </w:rPr>
        <w:t xml:space="preserve"> / муниципального образования, формирования и испол</w:t>
      </w:r>
      <w:r w:rsidRPr="0091386E">
        <w:rPr>
          <w:szCs w:val="28"/>
        </w:rPr>
        <w:t>нения бюджетов бюджетной системы Российской Федерации, системным улучшениям в сфере государственного (муниципального) управления и в иных сферах.</w:t>
      </w:r>
    </w:p>
    <w:p w14:paraId="49B26DE8" w14:textId="6F54FAE5" w:rsid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19438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A15AC">
        <w:rPr>
          <w:rFonts w:ascii="Times New Roman" w:hAnsi="Times New Roman"/>
          <w:bCs/>
          <w:sz w:val="28"/>
          <w:szCs w:val="28"/>
        </w:rPr>
        <w:t>Проект о</w:t>
      </w:r>
      <w:r w:rsidRPr="00797A53">
        <w:rPr>
          <w:rFonts w:ascii="Times New Roman" w:hAnsi="Times New Roman"/>
          <w:bCs/>
          <w:sz w:val="28"/>
          <w:szCs w:val="28"/>
        </w:rPr>
        <w:t>тчет</w:t>
      </w:r>
      <w:r w:rsidR="00FA15AC">
        <w:rPr>
          <w:rFonts w:ascii="Times New Roman" w:hAnsi="Times New Roman"/>
          <w:bCs/>
          <w:sz w:val="28"/>
          <w:szCs w:val="28"/>
        </w:rPr>
        <w:t>а (заключения)</w:t>
      </w:r>
      <w:r w:rsidRPr="00797A53">
        <w:rPr>
          <w:rFonts w:ascii="Times New Roman" w:hAnsi="Times New Roman"/>
          <w:bCs/>
          <w:sz w:val="28"/>
          <w:szCs w:val="28"/>
        </w:rPr>
        <w:t xml:space="preserve"> о результатах экспертно-аналитического мероприятия подписывается должностными лицами, ответственными за проведение экспертно-аналитического мероприятия, и в установленном порядке вносится на рассмотрение </w:t>
      </w:r>
      <w:r w:rsidR="00FA15AC">
        <w:rPr>
          <w:rFonts w:ascii="Times New Roman" w:hAnsi="Times New Roman"/>
          <w:bCs/>
          <w:sz w:val="28"/>
          <w:szCs w:val="28"/>
        </w:rPr>
        <w:t>К</w:t>
      </w:r>
      <w:r w:rsidRPr="00797A53">
        <w:rPr>
          <w:rFonts w:ascii="Times New Roman" w:hAnsi="Times New Roman"/>
          <w:bCs/>
          <w:sz w:val="28"/>
          <w:szCs w:val="28"/>
        </w:rPr>
        <w:t xml:space="preserve">оллегии </w:t>
      </w:r>
      <w:r w:rsidR="00FA15AC">
        <w:rPr>
          <w:rFonts w:ascii="Times New Roman" w:hAnsi="Times New Roman"/>
          <w:bCs/>
          <w:sz w:val="28"/>
          <w:szCs w:val="28"/>
        </w:rPr>
        <w:t>КСП ЧР</w:t>
      </w:r>
      <w:r w:rsidRPr="00797A53">
        <w:rPr>
          <w:rFonts w:ascii="Times New Roman" w:hAnsi="Times New Roman"/>
          <w:bCs/>
          <w:sz w:val="28"/>
          <w:szCs w:val="28"/>
        </w:rPr>
        <w:t>.</w:t>
      </w:r>
    </w:p>
    <w:p w14:paraId="76C60C1C" w14:textId="34D503D0" w:rsidR="00300CDF" w:rsidRPr="00797A53" w:rsidRDefault="00300CDF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Одновременно с проектом отчета (заключения) на рассмотрение Коллегии КСП ЧР представляются проекты информационных писем и обращений.  </w:t>
      </w:r>
    </w:p>
    <w:p w14:paraId="5D2F3911" w14:textId="60A2A1AD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>Руководитель и участники рабочей группы, ответственные за проведение экспертно-аналитического мероприятия, несут ответственность за соответствие отчета (заключения) о результатах экспертно-аналитического мероприятия, требован</w:t>
      </w:r>
      <w:r w:rsidR="00300CDF">
        <w:rPr>
          <w:rFonts w:ascii="Times New Roman" w:hAnsi="Times New Roman"/>
          <w:bCs/>
          <w:sz w:val="28"/>
          <w:szCs w:val="28"/>
        </w:rPr>
        <w:t xml:space="preserve">иям нормативных правовых актов </w:t>
      </w:r>
      <w:r w:rsidR="00203E09">
        <w:rPr>
          <w:rFonts w:ascii="Times New Roman" w:hAnsi="Times New Roman"/>
          <w:bCs/>
          <w:sz w:val="28"/>
          <w:szCs w:val="28"/>
        </w:rPr>
        <w:t>КСП ЧР</w:t>
      </w:r>
      <w:r w:rsidRPr="00797A53">
        <w:rPr>
          <w:rFonts w:ascii="Times New Roman" w:hAnsi="Times New Roman"/>
          <w:bCs/>
          <w:sz w:val="28"/>
          <w:szCs w:val="28"/>
        </w:rPr>
        <w:t xml:space="preserve">.     </w:t>
      </w:r>
    </w:p>
    <w:p w14:paraId="693CE664" w14:textId="0A8A1C1F" w:rsid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 xml:space="preserve">Форма отчета (заключения) о результатах экспертно-аналитического мероприятия приведена в </w:t>
      </w:r>
      <w:r w:rsidR="00203E09">
        <w:rPr>
          <w:rFonts w:ascii="Times New Roman" w:hAnsi="Times New Roman"/>
          <w:bCs/>
          <w:sz w:val="28"/>
          <w:szCs w:val="28"/>
        </w:rPr>
        <w:t>П</w:t>
      </w:r>
      <w:r w:rsidRPr="00797A53">
        <w:rPr>
          <w:rFonts w:ascii="Times New Roman" w:hAnsi="Times New Roman"/>
          <w:bCs/>
          <w:sz w:val="28"/>
          <w:szCs w:val="28"/>
        </w:rPr>
        <w:t xml:space="preserve">риложении </w:t>
      </w:r>
      <w:r w:rsidR="00C10545">
        <w:rPr>
          <w:rFonts w:ascii="Times New Roman" w:hAnsi="Times New Roman"/>
          <w:bCs/>
          <w:sz w:val="28"/>
          <w:szCs w:val="28"/>
        </w:rPr>
        <w:t>6</w:t>
      </w:r>
      <w:r w:rsidRPr="00797A53">
        <w:rPr>
          <w:rFonts w:ascii="Times New Roman" w:hAnsi="Times New Roman"/>
          <w:bCs/>
          <w:sz w:val="28"/>
          <w:szCs w:val="28"/>
        </w:rPr>
        <w:t>.</w:t>
      </w:r>
    </w:p>
    <w:p w14:paraId="1AB15587" w14:textId="2A07C302" w:rsidR="00797A53" w:rsidRPr="00797A53" w:rsidRDefault="00FA15AC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19438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97A53" w:rsidRPr="00797A53">
        <w:rPr>
          <w:rFonts w:ascii="Times New Roman" w:hAnsi="Times New Roman"/>
          <w:bCs/>
          <w:sz w:val="28"/>
          <w:szCs w:val="28"/>
        </w:rPr>
        <w:t xml:space="preserve">По итогам рассмотрения результатов экспертно-аналитического мероприятия коллегия </w:t>
      </w:r>
      <w:r>
        <w:rPr>
          <w:rFonts w:ascii="Times New Roman" w:hAnsi="Times New Roman"/>
          <w:bCs/>
          <w:sz w:val="28"/>
          <w:szCs w:val="28"/>
        </w:rPr>
        <w:t>КСП ЧР</w:t>
      </w:r>
      <w:r w:rsidR="00797A53" w:rsidRPr="00797A53">
        <w:rPr>
          <w:rFonts w:ascii="Times New Roman" w:hAnsi="Times New Roman"/>
          <w:bCs/>
          <w:sz w:val="28"/>
          <w:szCs w:val="28"/>
        </w:rPr>
        <w:t xml:space="preserve"> принимает одно из следующих решений:</w:t>
      </w:r>
    </w:p>
    <w:p w14:paraId="202AD9A3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 xml:space="preserve">утвердить отчет (заключение) о результатах экспертно-аналитического мероприятия; </w:t>
      </w:r>
    </w:p>
    <w:p w14:paraId="26EC0188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>утвердить отчет (заключение) о результатах экспертно-аналитического мероприятия с учетом внесения в него изменений и дополнений;</w:t>
      </w:r>
    </w:p>
    <w:p w14:paraId="4703848A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>направить отчет (заключение) о результатах экспертно-аналитического мероприятия на доработку (с установлением сроков представления доработанного заключения на рассмотрение Коллегии);</w:t>
      </w:r>
    </w:p>
    <w:p w14:paraId="6D007C92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>отклонить отчет (заключение) о результатах экспертно-аналитического мероприятия.</w:t>
      </w:r>
    </w:p>
    <w:p w14:paraId="46B7D018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 xml:space="preserve">При отклонении отчета (заключения) о результатах экспертно-аналитического мероприятия, коллегией Контрольно-счетной палаты принимается решение о продолжении экспертно-аналитического мероприятия с изменением (при необходимости) условий организации его проведения и внесения изменений в принятые документы о проведении экспертно-аналитического мероприятия. В этом случае составленное заключение считается промежуточным, экспертно-аналитическое мероприятие неоконченным.  </w:t>
      </w:r>
    </w:p>
    <w:p w14:paraId="14B707A8" w14:textId="159D4EE7" w:rsidR="00797A53" w:rsidRPr="00797A53" w:rsidRDefault="00FA15AC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19438B">
        <w:rPr>
          <w:rFonts w:ascii="Times New Roman" w:hAnsi="Times New Roman"/>
          <w:bCs/>
          <w:sz w:val="28"/>
          <w:szCs w:val="28"/>
        </w:rPr>
        <w:t>4</w:t>
      </w:r>
      <w:r w:rsidR="00797A53" w:rsidRPr="00797A53">
        <w:rPr>
          <w:rFonts w:ascii="Times New Roman" w:hAnsi="Times New Roman"/>
          <w:bCs/>
          <w:sz w:val="28"/>
          <w:szCs w:val="28"/>
        </w:rPr>
        <w:t>. В случае несогласия должностного лица Контрольно-счетной палаты, участвующего в проведении экспертно-аналитического мероприятия, с содержанием отчета (заключения), к отчету (заключению) прилагается особое мнение, составленное указанным должностным лицом в письменной форме.</w:t>
      </w:r>
    </w:p>
    <w:p w14:paraId="4CAD70D4" w14:textId="4D370D33" w:rsidR="00797A53" w:rsidRPr="00797A53" w:rsidRDefault="00FA15AC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19438B">
        <w:rPr>
          <w:rFonts w:ascii="Times New Roman" w:hAnsi="Times New Roman"/>
          <w:bCs/>
          <w:sz w:val="28"/>
          <w:szCs w:val="28"/>
        </w:rPr>
        <w:t>5</w:t>
      </w:r>
      <w:r w:rsidR="00797A53" w:rsidRPr="00797A53">
        <w:rPr>
          <w:rFonts w:ascii="Times New Roman" w:hAnsi="Times New Roman"/>
          <w:bCs/>
          <w:sz w:val="28"/>
          <w:szCs w:val="28"/>
        </w:rPr>
        <w:t>. В случае выявления в ходе проведения экспертно-аналитического мероприятия признаков нарушений нормативных правовых актов участники экспертно-аналитического мероприятия вправе внести предложения:</w:t>
      </w:r>
    </w:p>
    <w:p w14:paraId="34CE42B8" w14:textId="77777777" w:rsidR="00797A53" w:rsidRP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>о проведении контрольного мероприятия;</w:t>
      </w:r>
    </w:p>
    <w:p w14:paraId="2B3FD807" w14:textId="5FF8EDC3" w:rsidR="00797A53" w:rsidRDefault="00797A53" w:rsidP="00797A5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7A53">
        <w:rPr>
          <w:rFonts w:ascii="Times New Roman" w:hAnsi="Times New Roman"/>
          <w:bCs/>
          <w:sz w:val="28"/>
          <w:szCs w:val="28"/>
        </w:rPr>
        <w:t xml:space="preserve">о направлении информации в уполномоченные органы (в случае если </w:t>
      </w:r>
      <w:r w:rsidR="00C10545" w:rsidRPr="00797A53">
        <w:rPr>
          <w:rFonts w:ascii="Times New Roman" w:hAnsi="Times New Roman"/>
          <w:bCs/>
          <w:sz w:val="28"/>
          <w:szCs w:val="28"/>
        </w:rPr>
        <w:t>установление соответствующих видов нарушений,</w:t>
      </w:r>
      <w:r w:rsidRPr="00797A53">
        <w:rPr>
          <w:rFonts w:ascii="Times New Roman" w:hAnsi="Times New Roman"/>
          <w:bCs/>
          <w:sz w:val="28"/>
          <w:szCs w:val="28"/>
        </w:rPr>
        <w:t xml:space="preserve"> не включен</w:t>
      </w:r>
      <w:r w:rsidR="00203E09">
        <w:rPr>
          <w:rFonts w:ascii="Times New Roman" w:hAnsi="Times New Roman"/>
          <w:bCs/>
          <w:sz w:val="28"/>
          <w:szCs w:val="28"/>
        </w:rPr>
        <w:t>ных</w:t>
      </w:r>
      <w:r w:rsidRPr="00797A53">
        <w:rPr>
          <w:rFonts w:ascii="Times New Roman" w:hAnsi="Times New Roman"/>
          <w:bCs/>
          <w:sz w:val="28"/>
          <w:szCs w:val="28"/>
        </w:rPr>
        <w:t xml:space="preserve"> в компетенцию </w:t>
      </w:r>
      <w:r w:rsidR="00FA15AC">
        <w:rPr>
          <w:rFonts w:ascii="Times New Roman" w:hAnsi="Times New Roman"/>
          <w:bCs/>
          <w:sz w:val="28"/>
          <w:szCs w:val="28"/>
        </w:rPr>
        <w:t>КСП ЧР</w:t>
      </w:r>
      <w:r w:rsidRPr="00797A53">
        <w:rPr>
          <w:rFonts w:ascii="Times New Roman" w:hAnsi="Times New Roman"/>
          <w:bCs/>
          <w:sz w:val="28"/>
          <w:szCs w:val="28"/>
        </w:rPr>
        <w:t>).</w:t>
      </w:r>
    </w:p>
    <w:p w14:paraId="540249DF" w14:textId="7941B88B" w:rsidR="0019438B" w:rsidRPr="0091386E" w:rsidRDefault="0019438B" w:rsidP="00194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Коллегией КСП ЧР по результатам рассмотрения проекта заключения (отчета)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принято решение о необходимости доведения результатов экспертно-аналитического мероприятия помимо руководителей объектов экспертно-аналитического мероприятия до руководителей иных заинтересованных государственных (в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386E">
        <w:rPr>
          <w:rFonts w:ascii="Times New Roman" w:eastAsia="Times New Roman" w:hAnsi="Times New Roman"/>
          <w:sz w:val="28"/>
          <w:szCs w:val="28"/>
          <w:lang w:eastAsia="ru-RU"/>
        </w:rPr>
        <w:t>том числе правоохранительных) органов и органов местного самоуправления, организаций.</w:t>
      </w:r>
    </w:p>
    <w:p w14:paraId="76D8E2E0" w14:textId="7DA01DAB" w:rsidR="0019438B" w:rsidRPr="0091386E" w:rsidRDefault="0019438B" w:rsidP="00194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7</w:t>
      </w:r>
      <w:r w:rsidRPr="0091386E">
        <w:rPr>
          <w:rFonts w:ascii="Times New Roman" w:hAnsi="Times New Roman"/>
          <w:sz w:val="28"/>
          <w:szCs w:val="28"/>
        </w:rPr>
        <w:t xml:space="preserve">. Информационное письмо по результатам экспертно-аналитического мероприятия подписывается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913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КСП ЧР либо его заместителем.</w:t>
      </w:r>
    </w:p>
    <w:p w14:paraId="798496AB" w14:textId="64ACB006" w:rsidR="0019438B" w:rsidRPr="0091386E" w:rsidRDefault="0019438B" w:rsidP="0019438B">
      <w:pPr>
        <w:pStyle w:val="220"/>
        <w:tabs>
          <w:tab w:val="left" w:pos="709"/>
        </w:tabs>
        <w:ind w:firstLine="709"/>
        <w:rPr>
          <w:spacing w:val="-4"/>
          <w:szCs w:val="28"/>
        </w:rPr>
      </w:pPr>
      <w:r w:rsidRPr="0091386E">
        <w:rPr>
          <w:szCs w:val="28"/>
        </w:rPr>
        <w:t>3.1</w:t>
      </w:r>
      <w:r>
        <w:rPr>
          <w:szCs w:val="28"/>
        </w:rPr>
        <w:t>8</w:t>
      </w:r>
      <w:r w:rsidRPr="0091386E">
        <w:rPr>
          <w:szCs w:val="28"/>
        </w:rPr>
        <w:t>.</w:t>
      </w:r>
      <w:r w:rsidRPr="0091386E">
        <w:rPr>
          <w:spacing w:val="-4"/>
          <w:szCs w:val="28"/>
        </w:rPr>
        <w:t xml:space="preserve"> В случае выявления в ходе экспертно-аналитического мероприятия обстоятельств, указывающих на достаточность данных о наличии события административного правонарушения, бюджетного нарушения, необходимые материалы направляются в уполномоченные органы в </w:t>
      </w:r>
      <w:r>
        <w:rPr>
          <w:spacing w:val="-4"/>
          <w:szCs w:val="28"/>
        </w:rPr>
        <w:t xml:space="preserve">порядке, </w:t>
      </w:r>
      <w:r w:rsidRPr="0091386E">
        <w:rPr>
          <w:spacing w:val="-4"/>
          <w:szCs w:val="28"/>
        </w:rPr>
        <w:t xml:space="preserve">установленном </w:t>
      </w:r>
      <w:r>
        <w:rPr>
          <w:spacing w:val="-4"/>
          <w:szCs w:val="28"/>
        </w:rPr>
        <w:t>законодательством</w:t>
      </w:r>
      <w:r w:rsidRPr="0091386E">
        <w:rPr>
          <w:spacing w:val="-4"/>
          <w:szCs w:val="28"/>
        </w:rPr>
        <w:t>.</w:t>
      </w:r>
    </w:p>
    <w:p w14:paraId="6E952284" w14:textId="53463F29" w:rsidR="0019438B" w:rsidRPr="0091386E" w:rsidRDefault="0019438B" w:rsidP="0019438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9</w:t>
      </w:r>
      <w:r w:rsidRPr="0091386E">
        <w:rPr>
          <w:rFonts w:ascii="Times New Roman" w:hAnsi="Times New Roman"/>
          <w:bCs/>
          <w:sz w:val="28"/>
          <w:szCs w:val="28"/>
        </w:rPr>
        <w:t>. Достаточность данных, указывающих на наличие события административного правонарушения, определяется руководителем экспертно-аналитического мероприятия в ходе экспертно-аналитического мероприятия по отдельным выявленным фактам либо при формировании итоговых документов экспертно-аналитического мероприятия в целом по результатам экспертно-аналитического мероприятия.</w:t>
      </w:r>
    </w:p>
    <w:p w14:paraId="6A5A20A8" w14:textId="758E49F3" w:rsidR="0019438B" w:rsidRPr="0091386E" w:rsidRDefault="0019438B" w:rsidP="0019438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386E">
        <w:rPr>
          <w:rFonts w:ascii="Times New Roman" w:hAnsi="Times New Roman"/>
          <w:bCs/>
          <w:sz w:val="28"/>
          <w:szCs w:val="28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</w:t>
      </w:r>
      <w:r>
        <w:rPr>
          <w:rFonts w:ascii="Times New Roman" w:hAnsi="Times New Roman"/>
          <w:bCs/>
          <w:sz w:val="28"/>
          <w:szCs w:val="28"/>
        </w:rPr>
        <w:t>участник экспертно-аналитического мероприятия</w:t>
      </w:r>
      <w:r w:rsidRPr="0091386E">
        <w:rPr>
          <w:rFonts w:ascii="Times New Roman" w:hAnsi="Times New Roman"/>
          <w:bCs/>
          <w:sz w:val="28"/>
          <w:szCs w:val="28"/>
        </w:rPr>
        <w:t xml:space="preserve"> по согласованию с руководителем экспертно-аналитического мероприятия 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законодательством, с учетом положений локальных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>КСП ЧР</w:t>
      </w:r>
      <w:r w:rsidRPr="0091386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1EA3ACDE" w14:textId="6AF8E8D5" w:rsidR="0019438B" w:rsidRDefault="0019438B" w:rsidP="0019438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386E">
        <w:rPr>
          <w:rFonts w:ascii="Times New Roman" w:hAnsi="Times New Roman"/>
          <w:bCs/>
          <w:sz w:val="28"/>
          <w:szCs w:val="28"/>
        </w:rPr>
        <w:t>По факту совершения административного правонарушения уполномоченным должностным лицом</w:t>
      </w:r>
      <w:r>
        <w:rPr>
          <w:rFonts w:ascii="Times New Roman" w:hAnsi="Times New Roman"/>
          <w:bCs/>
          <w:sz w:val="28"/>
          <w:szCs w:val="28"/>
        </w:rPr>
        <w:t xml:space="preserve"> КСП ЧР</w:t>
      </w:r>
      <w:r w:rsidRPr="0091386E">
        <w:rPr>
          <w:rFonts w:ascii="Times New Roman" w:hAnsi="Times New Roman"/>
          <w:bCs/>
          <w:sz w:val="28"/>
          <w:szCs w:val="28"/>
        </w:rPr>
        <w:t xml:space="preserve"> составляется, подписывается </w:t>
      </w:r>
      <w:r w:rsidRPr="00E04979">
        <w:rPr>
          <w:rFonts w:ascii="Times New Roman" w:hAnsi="Times New Roman"/>
          <w:bCs/>
          <w:sz w:val="28"/>
          <w:szCs w:val="28"/>
        </w:rPr>
        <w:t>протокол об административном правонарушении</w:t>
      </w:r>
      <w:r w:rsidR="00E04979">
        <w:rPr>
          <w:rStyle w:val="af4"/>
          <w:rFonts w:ascii="Times New Roman" w:hAnsi="Times New Roman"/>
          <w:bCs/>
          <w:sz w:val="28"/>
          <w:szCs w:val="28"/>
        </w:rPr>
        <w:footnoteReference w:id="2"/>
      </w:r>
      <w:r w:rsidRPr="00E04979">
        <w:rPr>
          <w:rFonts w:ascii="Times New Roman" w:hAnsi="Times New Roman"/>
          <w:bCs/>
          <w:sz w:val="28"/>
          <w:szCs w:val="28"/>
        </w:rPr>
        <w:t>, который</w:t>
      </w:r>
      <w:r w:rsidRPr="001112B3">
        <w:rPr>
          <w:rFonts w:ascii="Times New Roman" w:hAnsi="Times New Roman"/>
          <w:bCs/>
          <w:sz w:val="28"/>
          <w:szCs w:val="28"/>
        </w:rPr>
        <w:t xml:space="preserve"> направляется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12B3">
        <w:rPr>
          <w:rFonts w:ascii="Times New Roman" w:hAnsi="Times New Roman"/>
          <w:bCs/>
          <w:sz w:val="28"/>
          <w:szCs w:val="28"/>
        </w:rPr>
        <w:t>судебный орган</w:t>
      </w:r>
      <w:r w:rsidRPr="0091386E">
        <w:rPr>
          <w:rFonts w:ascii="Times New Roman" w:hAnsi="Times New Roman"/>
          <w:bCs/>
          <w:sz w:val="28"/>
          <w:szCs w:val="28"/>
        </w:rPr>
        <w:t>, уполномоченный рассматривать дела 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86E">
        <w:rPr>
          <w:rFonts w:ascii="Times New Roman" w:hAnsi="Times New Roman"/>
          <w:bCs/>
          <w:sz w:val="28"/>
          <w:szCs w:val="28"/>
        </w:rPr>
        <w:t>административных правонарушениях.</w:t>
      </w:r>
    </w:p>
    <w:p w14:paraId="41F76123" w14:textId="313C2EB5" w:rsidR="00832215" w:rsidRPr="0091386E" w:rsidRDefault="002414E6" w:rsidP="008159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86E">
        <w:rPr>
          <w:rFonts w:ascii="Times New Roman" w:hAnsi="Times New Roman"/>
          <w:sz w:val="28"/>
          <w:szCs w:val="28"/>
        </w:rPr>
        <w:t>3</w:t>
      </w:r>
      <w:r w:rsidR="007B28EB" w:rsidRPr="0091386E">
        <w:rPr>
          <w:rFonts w:ascii="Times New Roman" w:hAnsi="Times New Roman"/>
          <w:sz w:val="28"/>
          <w:szCs w:val="28"/>
        </w:rPr>
        <w:t>.</w:t>
      </w:r>
      <w:r w:rsidR="0019438B">
        <w:rPr>
          <w:rFonts w:ascii="Times New Roman" w:hAnsi="Times New Roman"/>
          <w:sz w:val="28"/>
          <w:szCs w:val="28"/>
        </w:rPr>
        <w:t>20</w:t>
      </w:r>
      <w:r w:rsidR="007B28EB" w:rsidRPr="0091386E">
        <w:rPr>
          <w:rFonts w:ascii="Times New Roman" w:hAnsi="Times New Roman"/>
          <w:sz w:val="28"/>
          <w:szCs w:val="28"/>
        </w:rPr>
        <w:t xml:space="preserve">. Информация о результатах экспертно-аналитического мероприятия размещается в сети «Интернет» в порядке, установленном локальным нормативным правовым актом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7B28EB" w:rsidRPr="0091386E">
        <w:rPr>
          <w:rFonts w:ascii="Times New Roman" w:hAnsi="Times New Roman"/>
          <w:sz w:val="28"/>
          <w:szCs w:val="28"/>
        </w:rPr>
        <w:t>.</w:t>
      </w:r>
    </w:p>
    <w:p w14:paraId="6E27296E" w14:textId="77777777" w:rsidR="00857803" w:rsidRPr="0091386E" w:rsidRDefault="00857803" w:rsidP="0085780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E259E" w14:textId="4FCA3F38" w:rsidR="00963BE7" w:rsidRPr="0091386E" w:rsidRDefault="00203E09" w:rsidP="00963BE7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_Toc119576761"/>
      <w:r>
        <w:rPr>
          <w:rFonts w:ascii="Times New Roman" w:hAnsi="Times New Roman"/>
          <w:sz w:val="28"/>
          <w:szCs w:val="28"/>
          <w:lang w:val="ru-RU"/>
        </w:rPr>
        <w:t>4</w:t>
      </w:r>
      <w:r w:rsidR="00963BE7" w:rsidRPr="0091386E">
        <w:rPr>
          <w:rFonts w:ascii="Times New Roman" w:hAnsi="Times New Roman"/>
          <w:sz w:val="28"/>
          <w:szCs w:val="28"/>
          <w:lang w:val="ru-RU"/>
        </w:rPr>
        <w:t>.</w:t>
      </w:r>
      <w:r w:rsidR="00963BE7" w:rsidRPr="0091386E">
        <w:rPr>
          <w:rFonts w:ascii="Times New Roman" w:hAnsi="Times New Roman"/>
          <w:sz w:val="28"/>
          <w:szCs w:val="28"/>
          <w:lang w:val="en-US"/>
        </w:rPr>
        <w:t> </w:t>
      </w:r>
      <w:r w:rsidR="007A09E0" w:rsidRPr="0091386E">
        <w:rPr>
          <w:rFonts w:ascii="Times New Roman" w:hAnsi="Times New Roman"/>
          <w:sz w:val="28"/>
          <w:szCs w:val="28"/>
          <w:lang w:val="ru-RU"/>
        </w:rPr>
        <w:t>Общие пра</w:t>
      </w:r>
      <w:r w:rsidR="0047162F" w:rsidRPr="0091386E">
        <w:rPr>
          <w:rFonts w:ascii="Times New Roman" w:hAnsi="Times New Roman"/>
          <w:sz w:val="28"/>
          <w:szCs w:val="28"/>
          <w:lang w:val="ru-RU"/>
        </w:rPr>
        <w:t>в</w:t>
      </w:r>
      <w:r w:rsidR="007A09E0" w:rsidRPr="0091386E">
        <w:rPr>
          <w:rFonts w:ascii="Times New Roman" w:hAnsi="Times New Roman"/>
          <w:sz w:val="28"/>
          <w:szCs w:val="28"/>
          <w:lang w:val="ru-RU"/>
        </w:rPr>
        <w:t>ила контроля за реализацией документов, подготовленных по результатам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09E0" w:rsidRPr="0091386E">
        <w:rPr>
          <w:rFonts w:ascii="Times New Roman" w:hAnsi="Times New Roman"/>
          <w:sz w:val="28"/>
          <w:szCs w:val="28"/>
          <w:lang w:val="ru-RU"/>
        </w:rPr>
        <w:t>экспертно-аналитического мероприятия</w:t>
      </w:r>
      <w:bookmarkEnd w:id="9"/>
    </w:p>
    <w:p w14:paraId="0AC8CD4D" w14:textId="10CF33EE" w:rsidR="003F0912" w:rsidRPr="0091386E" w:rsidRDefault="00203E09" w:rsidP="003F09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2591" w:rsidRPr="0091386E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>Контроль за реализацией документов, подготовленных (направленных) по результатам экспертно-аналитического мероприятия, включает:</w:t>
      </w:r>
    </w:p>
    <w:p w14:paraId="5478BCE4" w14:textId="75D10430" w:rsidR="003F0912" w:rsidRPr="0091386E" w:rsidRDefault="006F3F77" w:rsidP="003F09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постановку </w:t>
      </w:r>
      <w:r w:rsidR="002F48F5" w:rsidRPr="0091386E">
        <w:rPr>
          <w:rFonts w:ascii="Times New Roman" w:eastAsia="Times New Roman" w:hAnsi="Times New Roman"/>
          <w:sz w:val="28"/>
          <w:szCs w:val="28"/>
          <w:lang w:eastAsia="ru-RU"/>
        </w:rPr>
        <w:t>предложений (рекомендаций) заключений, отчетов, информационных писем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контроль;</w:t>
      </w:r>
    </w:p>
    <w:p w14:paraId="49F6CA89" w14:textId="2388EE19" w:rsidR="00F94224" w:rsidRPr="0091386E" w:rsidRDefault="006F3F77" w:rsidP="00F942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F94224" w:rsidRPr="0091386E">
        <w:rPr>
          <w:rFonts w:ascii="Times New Roman" w:eastAsia="Times New Roman" w:hAnsi="Times New Roman"/>
          <w:sz w:val="28"/>
          <w:szCs w:val="28"/>
          <w:lang w:eastAsia="ru-RU"/>
        </w:rPr>
        <w:t> мониторинг рассмотрения направленных материалов (информационных писем и обращений) правоохранительными органами;</w:t>
      </w:r>
    </w:p>
    <w:p w14:paraId="36F36054" w14:textId="46F56C78" w:rsidR="003F0912" w:rsidRPr="0091386E" w:rsidRDefault="006F3F77" w:rsidP="003F09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224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>полноты и своевременности принятия мер по предложениям (рекомендациям) заключений, отчетов, информационны</w:t>
      </w:r>
      <w:r w:rsidR="00F94224" w:rsidRPr="0091386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</w:t>
      </w:r>
      <w:r w:rsidR="00F94224" w:rsidRPr="0091386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DC3DE9" w14:textId="6496A091" w:rsidR="00F94224" w:rsidRPr="0091386E" w:rsidRDefault="006F3F77" w:rsidP="00F942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3F0912" w:rsidRPr="0091386E">
        <w:rPr>
          <w:rFonts w:ascii="Times New Roman" w:eastAsia="Times New Roman" w:hAnsi="Times New Roman"/>
          <w:sz w:val="28"/>
          <w:szCs w:val="28"/>
          <w:lang w:eastAsia="ru-RU"/>
        </w:rPr>
        <w:t> мониторинг рассмотрения дел об административных правонарушениях.</w:t>
      </w:r>
    </w:p>
    <w:p w14:paraId="2B528EB4" w14:textId="34B07A9A" w:rsidR="003F0912" w:rsidRPr="0091386E" w:rsidRDefault="00C10545" w:rsidP="003F09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0912" w:rsidRPr="0091386E">
        <w:rPr>
          <w:rFonts w:ascii="Times New Roman" w:hAnsi="Times New Roman"/>
          <w:sz w:val="28"/>
          <w:szCs w:val="28"/>
        </w:rPr>
        <w:t xml:space="preserve">.2. Принятие решения о постановке на контроль </w:t>
      </w:r>
      <w:r w:rsidR="00F94224" w:rsidRPr="0091386E">
        <w:rPr>
          <w:rFonts w:ascii="Times New Roman" w:hAnsi="Times New Roman"/>
          <w:sz w:val="28"/>
          <w:szCs w:val="28"/>
        </w:rPr>
        <w:t>(</w:t>
      </w:r>
      <w:r w:rsidR="003F0912" w:rsidRPr="0091386E">
        <w:rPr>
          <w:rFonts w:ascii="Times New Roman" w:hAnsi="Times New Roman"/>
          <w:sz w:val="28"/>
          <w:szCs w:val="28"/>
        </w:rPr>
        <w:t>снятии с контроля</w:t>
      </w:r>
      <w:r w:rsidR="00F94224" w:rsidRPr="0091386E">
        <w:rPr>
          <w:rFonts w:ascii="Times New Roman" w:hAnsi="Times New Roman"/>
          <w:sz w:val="28"/>
          <w:szCs w:val="28"/>
        </w:rPr>
        <w:t>)</w:t>
      </w:r>
      <w:r w:rsidR="003F0912" w:rsidRPr="0091386E">
        <w:rPr>
          <w:rFonts w:ascii="Times New Roman" w:hAnsi="Times New Roman"/>
          <w:sz w:val="28"/>
          <w:szCs w:val="28"/>
        </w:rPr>
        <w:t xml:space="preserve"> </w:t>
      </w:r>
      <w:r w:rsidR="00293197" w:rsidRPr="0091386E">
        <w:rPr>
          <w:rFonts w:ascii="Times New Roman" w:hAnsi="Times New Roman"/>
          <w:sz w:val="28"/>
          <w:szCs w:val="28"/>
        </w:rPr>
        <w:t>предложения (рекомендации)</w:t>
      </w:r>
      <w:r w:rsidR="003F0912" w:rsidRPr="0091386E">
        <w:rPr>
          <w:rFonts w:ascii="Times New Roman" w:hAnsi="Times New Roman"/>
          <w:sz w:val="28"/>
          <w:szCs w:val="28"/>
        </w:rPr>
        <w:t>, подготовленного (направленного) по результатам экспертно-аналитического мероприятия, принимает</w:t>
      </w:r>
      <w:r w:rsidR="0019438B">
        <w:rPr>
          <w:rFonts w:ascii="Times New Roman" w:hAnsi="Times New Roman"/>
          <w:sz w:val="28"/>
          <w:szCs w:val="28"/>
        </w:rPr>
        <w:t>ся коллегией</w:t>
      </w:r>
      <w:r w:rsidR="003F0912" w:rsidRPr="0091386E">
        <w:rPr>
          <w:rFonts w:ascii="Times New Roman" w:hAnsi="Times New Roman"/>
          <w:sz w:val="28"/>
          <w:szCs w:val="28"/>
        </w:rPr>
        <w:t xml:space="preserve"> </w:t>
      </w:r>
      <w:r w:rsidR="009A4044">
        <w:rPr>
          <w:rFonts w:ascii="Times New Roman" w:hAnsi="Times New Roman"/>
          <w:sz w:val="28"/>
          <w:szCs w:val="28"/>
        </w:rPr>
        <w:t>КСП ЧР</w:t>
      </w:r>
      <w:r w:rsidR="003F0912" w:rsidRPr="0091386E">
        <w:rPr>
          <w:rFonts w:ascii="Times New Roman" w:hAnsi="Times New Roman"/>
          <w:sz w:val="28"/>
          <w:szCs w:val="28"/>
        </w:rPr>
        <w:t>.</w:t>
      </w:r>
    </w:p>
    <w:p w14:paraId="58717C94" w14:textId="7A66DAEE" w:rsidR="001D393E" w:rsidRPr="0091386E" w:rsidRDefault="00C10545" w:rsidP="001D393E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93E" w:rsidRPr="0091386E">
        <w:rPr>
          <w:rFonts w:ascii="Times New Roman" w:hAnsi="Times New Roman"/>
          <w:sz w:val="28"/>
          <w:szCs w:val="28"/>
        </w:rPr>
        <w:t>.3. </w:t>
      </w:r>
      <w:r w:rsidR="001D393E" w:rsidRPr="0091386E">
        <w:rPr>
          <w:rFonts w:ascii="Times New Roman" w:hAnsi="Times New Roman" w:cs="Times New Roman"/>
          <w:sz w:val="28"/>
          <w:szCs w:val="28"/>
        </w:rPr>
        <w:t>Достаточность принятых решений и мер по результатам выполнения объектами экспертно-аналитических мероприятий, органами, уполномоченными на рассмотрение направленных предложений (рекомендаций), определяется полнотой выполнения каждой рекомендации и</w:t>
      </w:r>
      <w:r w:rsidR="0019438B">
        <w:rPr>
          <w:rFonts w:ascii="Times New Roman" w:hAnsi="Times New Roman" w:cs="Times New Roman"/>
          <w:sz w:val="28"/>
          <w:szCs w:val="28"/>
        </w:rPr>
        <w:t xml:space="preserve"> </w:t>
      </w:r>
      <w:r w:rsidR="001D393E" w:rsidRPr="0091386E">
        <w:rPr>
          <w:rFonts w:ascii="Times New Roman" w:hAnsi="Times New Roman" w:cs="Times New Roman"/>
          <w:sz w:val="28"/>
          <w:szCs w:val="28"/>
        </w:rPr>
        <w:t xml:space="preserve">принятых для ее выполнения решений и мер. </w:t>
      </w:r>
    </w:p>
    <w:p w14:paraId="0A23D15D" w14:textId="6F411C45" w:rsidR="00832215" w:rsidRPr="0091386E" w:rsidRDefault="00C10545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93E" w:rsidRPr="0091386E">
        <w:rPr>
          <w:rFonts w:ascii="Times New Roman" w:hAnsi="Times New Roman"/>
          <w:sz w:val="28"/>
          <w:szCs w:val="28"/>
        </w:rPr>
        <w:t>.4. При анализе полученной информации и подтверждающих документов о принятых решениях и мерах по выполнению предложений (рекомендаций) осуществляется оценка своевременности, полноты, соответствия и</w:t>
      </w:r>
      <w:r w:rsidR="002D4137" w:rsidRPr="0091386E">
        <w:rPr>
          <w:rFonts w:ascii="Times New Roman" w:hAnsi="Times New Roman"/>
          <w:sz w:val="28"/>
          <w:szCs w:val="28"/>
        </w:rPr>
        <w:t xml:space="preserve"> </w:t>
      </w:r>
      <w:r w:rsidR="001D393E" w:rsidRPr="0091386E">
        <w:rPr>
          <w:rFonts w:ascii="Times New Roman" w:hAnsi="Times New Roman"/>
          <w:sz w:val="28"/>
          <w:szCs w:val="28"/>
        </w:rPr>
        <w:t>достаточности принятых мер.</w:t>
      </w:r>
    </w:p>
    <w:p w14:paraId="06D7FA4E" w14:textId="38A5C70E" w:rsidR="008E236D" w:rsidRPr="0091386E" w:rsidRDefault="00C10545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393E" w:rsidRPr="009138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. По итогам анализа информации о состоянии рассмотрения и степени реализации предложений (рекомендаций), п</w:t>
      </w:r>
      <w:r w:rsidR="006F3F77" w:rsidRPr="0091386E">
        <w:rPr>
          <w:rFonts w:ascii="Times New Roman" w:eastAsia="Times New Roman" w:hAnsi="Times New Roman"/>
          <w:sz w:val="28"/>
          <w:szCs w:val="28"/>
          <w:lang w:eastAsia="ru-RU"/>
        </w:rPr>
        <w:t>ринятых (запланированных) мер и 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решений, осуществляются:</w:t>
      </w:r>
    </w:p>
    <w:p w14:paraId="26AA3DE8" w14:textId="2C27E2C9" w:rsidR="008E236D" w:rsidRPr="0091386E" w:rsidRDefault="006F3F77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B86BFA" w:rsidRPr="009138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признание предложений (рекомендаций) реализованными или реализованными частично;</w:t>
      </w:r>
    </w:p>
    <w:p w14:paraId="6C15B044" w14:textId="10A879F1" w:rsidR="008E236D" w:rsidRPr="0091386E" w:rsidRDefault="006F3F77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B86BFA" w:rsidRPr="009138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признание утраты актуальности предложений (рекомендаций);</w:t>
      </w:r>
    </w:p>
    <w:p w14:paraId="05AD289C" w14:textId="2EC61D01" w:rsidR="008E236D" w:rsidRDefault="006F3F77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86E">
        <w:rPr>
          <w:sz w:val="28"/>
          <w:szCs w:val="28"/>
          <w:lang w:eastAsia="ru-RU"/>
        </w:rPr>
        <w:t>–</w:t>
      </w:r>
      <w:r w:rsidR="00B86BFA" w:rsidRPr="009138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проработка дополнительных мер при необходимости выяснения причин </w:t>
      </w:r>
      <w:r w:rsidR="00203E09" w:rsidRPr="0091386E">
        <w:rPr>
          <w:rFonts w:ascii="Times New Roman" w:eastAsia="Times New Roman" w:hAnsi="Times New Roman"/>
          <w:sz w:val="28"/>
          <w:szCs w:val="28"/>
          <w:lang w:eastAsia="ru-RU"/>
        </w:rPr>
        <w:t>не реализации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03E09" w:rsidRPr="0091386E">
        <w:rPr>
          <w:rFonts w:ascii="Times New Roman" w:eastAsia="Times New Roman" w:hAnsi="Times New Roman"/>
          <w:sz w:val="28"/>
          <w:szCs w:val="28"/>
          <w:lang w:eastAsia="ru-RU"/>
        </w:rPr>
        <w:t>не рассмотрения</w:t>
      </w:r>
      <w:r w:rsidR="008E236D" w:rsidRPr="0091386E">
        <w:rPr>
          <w:rFonts w:ascii="Times New Roman" w:eastAsia="Times New Roman" w:hAnsi="Times New Roman"/>
          <w:sz w:val="28"/>
          <w:szCs w:val="28"/>
          <w:lang w:eastAsia="ru-RU"/>
        </w:rPr>
        <w:t>), несвоевременной или частичной реализации предложений (рекомендаций).</w:t>
      </w:r>
    </w:p>
    <w:p w14:paraId="51D76D32" w14:textId="508500BD" w:rsidR="00FA15AC" w:rsidRDefault="00FA15AC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A29E1" w14:textId="7EA560B2" w:rsidR="00FA15AC" w:rsidRDefault="00FA15AC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716FC" w14:textId="1AE719E3" w:rsidR="00FA15AC" w:rsidRPr="00203E09" w:rsidRDefault="00FA15AC" w:rsidP="00203E09">
      <w:pPr>
        <w:pageBreakBefore/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203E09"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26FF836D" w14:textId="3361B7AD" w:rsidR="00FA15AC" w:rsidRPr="00203E09" w:rsidRDefault="00FA15AC" w:rsidP="00FA15AC">
      <w:pPr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</w:rPr>
      </w:pPr>
    </w:p>
    <w:tbl>
      <w:tblPr>
        <w:tblStyle w:val="af1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44"/>
      </w:tblGrid>
      <w:tr w:rsidR="008A44EE" w14:paraId="338F79EE" w14:textId="77777777" w:rsidTr="008A44EE">
        <w:tc>
          <w:tcPr>
            <w:tcW w:w="4957" w:type="dxa"/>
          </w:tcPr>
          <w:p w14:paraId="6BC2D0E9" w14:textId="704B5C9F" w:rsidR="00FA15AC" w:rsidRDefault="00FA15AC" w:rsidP="008A44EE">
            <w:pPr>
              <w:spacing w:after="0" w:line="240" w:lineRule="auto"/>
              <w:ind w:right="-284"/>
              <w:jc w:val="center"/>
            </w:pPr>
            <w:r w:rsidRPr="006410E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62D32EE" wp14:editId="5F078EFA">
                  <wp:extent cx="557530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743DE912" w14:textId="77777777" w:rsidR="008A44EE" w:rsidRDefault="00FA15AC" w:rsidP="008A4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Руководителю объекта </w:t>
            </w:r>
          </w:p>
          <w:p w14:paraId="01E1E024" w14:textId="78DDE8EE" w:rsidR="00FA15AC" w:rsidRPr="00FA15AC" w:rsidRDefault="00FA15AC" w:rsidP="008A4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экспертно-аналитического мероприятия</w:t>
            </w:r>
          </w:p>
          <w:p w14:paraId="2BD55E4D" w14:textId="44A9089F" w:rsidR="00FA15AC" w:rsidRDefault="00FA15AC" w:rsidP="008A44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25"/>
              <w:jc w:val="both"/>
              <w:textAlignment w:val="baseline"/>
            </w:pPr>
          </w:p>
        </w:tc>
      </w:tr>
      <w:tr w:rsidR="00312E36" w14:paraId="49D59F66" w14:textId="77777777" w:rsidTr="008A44EE">
        <w:tc>
          <w:tcPr>
            <w:tcW w:w="4957" w:type="dxa"/>
          </w:tcPr>
          <w:p w14:paraId="5DE57832" w14:textId="77777777" w:rsidR="00312E36" w:rsidRPr="00312E36" w:rsidRDefault="00312E36" w:rsidP="00312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145BD65A" w14:textId="47410A4E" w:rsidR="00312E36" w:rsidRPr="00312E36" w:rsidRDefault="00312E36" w:rsidP="0031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4844" w:type="dxa"/>
          </w:tcPr>
          <w:p w14:paraId="223AEE53" w14:textId="23BC8784" w:rsidR="00312E36" w:rsidRDefault="00312E36" w:rsidP="008A44EE">
            <w:pPr>
              <w:spacing w:after="0" w:line="240" w:lineRule="auto"/>
              <w:ind w:right="-284"/>
              <w:jc w:val="center"/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          (инициалы, фамилия)</w:t>
            </w:r>
          </w:p>
        </w:tc>
      </w:tr>
      <w:tr w:rsidR="00312E36" w14:paraId="0361C9E6" w14:textId="77777777" w:rsidTr="008A44EE">
        <w:tc>
          <w:tcPr>
            <w:tcW w:w="4957" w:type="dxa"/>
          </w:tcPr>
          <w:p w14:paraId="28206AB9" w14:textId="014BEA49" w:rsidR="00312E36" w:rsidRPr="00312E36" w:rsidRDefault="00312E36" w:rsidP="008A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4844" w:type="dxa"/>
          </w:tcPr>
          <w:p w14:paraId="7EAB0EC0" w14:textId="77777777" w:rsidR="00312E36" w:rsidRDefault="00312E36" w:rsidP="00FA15AC">
            <w:pPr>
              <w:spacing w:after="0" w:line="240" w:lineRule="auto"/>
              <w:ind w:right="-284"/>
              <w:jc w:val="right"/>
            </w:pPr>
          </w:p>
        </w:tc>
      </w:tr>
      <w:tr w:rsidR="00312E36" w14:paraId="2E3F3A44" w14:textId="77777777" w:rsidTr="008A44EE">
        <w:tc>
          <w:tcPr>
            <w:tcW w:w="4957" w:type="dxa"/>
          </w:tcPr>
          <w:p w14:paraId="1C0FF109" w14:textId="77777777" w:rsidR="00312E36" w:rsidRPr="00312E36" w:rsidRDefault="00312E36" w:rsidP="0031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Президентский б-р, д. 10, г. Чебоксары, </w:t>
            </w:r>
          </w:p>
          <w:p w14:paraId="2A9EA98F" w14:textId="77777777" w:rsidR="00312E36" w:rsidRPr="00312E36" w:rsidRDefault="00312E36" w:rsidP="0031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>Чувашская Республика, 428004</w:t>
            </w:r>
          </w:p>
          <w:p w14:paraId="23DB8AC6" w14:textId="77777777" w:rsidR="00312E36" w:rsidRPr="00312E36" w:rsidRDefault="00312E36" w:rsidP="00312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Тел. (8352) 62-13-83, факс (8352) 62-40-57 </w:t>
            </w:r>
          </w:p>
          <w:p w14:paraId="3550782F" w14:textId="38678DC5" w:rsidR="00312E36" w:rsidRPr="006410E1" w:rsidRDefault="00312E36" w:rsidP="00312E36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pacing w:val="-6"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>-</w:t>
            </w: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0" w:history="1"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kcp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@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cap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.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6B1F63A9" w14:textId="77777777" w:rsidR="00312E36" w:rsidRDefault="00312E36" w:rsidP="00FA15AC">
            <w:pPr>
              <w:spacing w:after="0" w:line="240" w:lineRule="auto"/>
              <w:ind w:right="-284"/>
              <w:jc w:val="right"/>
            </w:pPr>
          </w:p>
        </w:tc>
      </w:tr>
      <w:tr w:rsidR="00312E36" w14:paraId="2C160E48" w14:textId="77777777" w:rsidTr="008A44EE">
        <w:tc>
          <w:tcPr>
            <w:tcW w:w="4957" w:type="dxa"/>
          </w:tcPr>
          <w:p w14:paraId="66EED5A7" w14:textId="319D2F7E" w:rsidR="00312E36" w:rsidRPr="006410E1" w:rsidRDefault="00312E36" w:rsidP="008A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4844" w:type="dxa"/>
          </w:tcPr>
          <w:p w14:paraId="7387640C" w14:textId="77777777" w:rsidR="00312E36" w:rsidRDefault="00312E36" w:rsidP="00FA15AC">
            <w:pPr>
              <w:spacing w:after="0" w:line="240" w:lineRule="auto"/>
              <w:ind w:right="-284"/>
              <w:jc w:val="right"/>
            </w:pPr>
          </w:p>
        </w:tc>
      </w:tr>
    </w:tbl>
    <w:p w14:paraId="46D041D6" w14:textId="77777777" w:rsidR="00FA15AC" w:rsidRDefault="00FA15AC" w:rsidP="00FA15AC">
      <w:pPr>
        <w:spacing w:after="0" w:line="240" w:lineRule="auto"/>
        <w:ind w:right="-284"/>
        <w:jc w:val="right"/>
      </w:pPr>
    </w:p>
    <w:tbl>
      <w:tblPr>
        <w:tblW w:w="11167" w:type="dxa"/>
        <w:tblInd w:w="-176" w:type="dxa"/>
        <w:tblLook w:val="04A0" w:firstRow="1" w:lastRow="0" w:firstColumn="1" w:lastColumn="0" w:noHBand="0" w:noVBand="1"/>
      </w:tblPr>
      <w:tblGrid>
        <w:gridCol w:w="4787"/>
        <w:gridCol w:w="6380"/>
      </w:tblGrid>
      <w:tr w:rsidR="00FA15AC" w:rsidRPr="00FA15AC" w14:paraId="3C2826AD" w14:textId="77777777" w:rsidTr="008A44EE">
        <w:tc>
          <w:tcPr>
            <w:tcW w:w="4787" w:type="dxa"/>
          </w:tcPr>
          <w:p w14:paraId="385792F9" w14:textId="5C85EA87" w:rsidR="00FA15AC" w:rsidRPr="00203E09" w:rsidRDefault="00203E09" w:rsidP="00203E09">
            <w:pPr>
              <w:spacing w:after="0" w:line="240" w:lineRule="auto"/>
              <w:ind w:firstLine="63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03E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Запрос информации</w:t>
            </w:r>
          </w:p>
        </w:tc>
        <w:tc>
          <w:tcPr>
            <w:tcW w:w="6380" w:type="dxa"/>
            <w:vAlign w:val="bottom"/>
          </w:tcPr>
          <w:p w14:paraId="12AE1A00" w14:textId="77777777" w:rsidR="00FA15AC" w:rsidRPr="00FA15AC" w:rsidRDefault="00FA15AC" w:rsidP="00FA1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1BD10B7" w14:textId="77777777" w:rsidR="00203E09" w:rsidRDefault="00203E09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1A9E9" w14:textId="1ECE7722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Уважаемый (-</w:t>
      </w:r>
      <w:proofErr w:type="spellStart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имя отчество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30904A4E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62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F5327" w14:textId="3C15C69F" w:rsidR="00FA15AC" w:rsidRPr="00FA15AC" w:rsidRDefault="00FA15AC" w:rsidP="00FA1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____ плана работы Контрольно-счетной палаты Чувашской Республики на 20____ год проводится экспертно-аналитическое мероприятие «______________________________</w:t>
      </w:r>
      <w:r w:rsidR="0000480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1A5B736" w14:textId="77777777" w:rsidR="00FA15AC" w:rsidRPr="00FA15AC" w:rsidRDefault="00FA15AC" w:rsidP="00FA15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экспертно-аналитического мероприятия)</w:t>
      </w:r>
    </w:p>
    <w:p w14:paraId="7D728DB9" w14:textId="77777777" w:rsidR="00FA15AC" w:rsidRPr="00FA15AC" w:rsidRDefault="00FA15AC" w:rsidP="00FA15A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 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Закона Чувашской Республики от 13.09.2011 №58 «О Контрольно-счетной палате Чувашской Республики» 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прошу до «___» ______________ 20___ года представить (поручить представить) следующие документы (материалы, данные или информацию):</w:t>
      </w:r>
    </w:p>
    <w:p w14:paraId="2EB3DCD5" w14:textId="47A2EA83" w:rsidR="00FA15AC" w:rsidRPr="00FA15AC" w:rsidRDefault="00FA15AC" w:rsidP="00FA1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__________________________________________________________________</w:t>
      </w:r>
    </w:p>
    <w:p w14:paraId="452B9D23" w14:textId="6392B9BC" w:rsidR="00FA15AC" w:rsidRPr="00FA15AC" w:rsidRDefault="00FA15AC" w:rsidP="00FA1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__________________________________________________________________</w:t>
      </w:r>
    </w:p>
    <w:p w14:paraId="353825AD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460A2F25" w14:textId="77777777" w:rsidR="00FA15AC" w:rsidRPr="00FA15AC" w:rsidRDefault="00FA15AC" w:rsidP="00FA15AC">
      <w:pPr>
        <w:spacing w:after="0" w:line="240" w:lineRule="auto"/>
        <w:ind w:left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F7B5B" w14:textId="3E4C569C" w:rsidR="00FA15AC" w:rsidRPr="00FA15AC" w:rsidRDefault="00FA15AC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личная подпись              инициалы и фамилия   </w:t>
      </w:r>
    </w:p>
    <w:p w14:paraId="5476B32A" w14:textId="698A3731" w:rsidR="00FA15AC" w:rsidRDefault="00FA15AC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44FDA" w14:textId="67286477" w:rsidR="008A44EE" w:rsidRDefault="008A44EE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31641" w14:textId="77777777" w:rsidR="008A44EE" w:rsidRPr="00FA15AC" w:rsidRDefault="008A44EE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43430" w14:textId="77777777" w:rsidR="00FA15AC" w:rsidRPr="00FA15AC" w:rsidRDefault="00FA15AC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2FEC9" w14:textId="11A36CD3" w:rsidR="00FA15AC" w:rsidRDefault="00FA15AC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29F70" w14:textId="77777777" w:rsidR="008A44EE" w:rsidRPr="00FA15AC" w:rsidRDefault="008A44EE" w:rsidP="00FA15A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62035" w14:textId="76709791" w:rsidR="006F2D7B" w:rsidRPr="006410E1" w:rsidRDefault="006F2D7B" w:rsidP="006F2D7B">
      <w:pPr>
        <w:pageBreakBefore/>
        <w:spacing w:after="0" w:line="360" w:lineRule="auto"/>
        <w:ind w:left="5664" w:firstLine="573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r w:rsidR="00C10545"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14:paraId="239E43C2" w14:textId="77777777" w:rsidR="006F2D7B" w:rsidRPr="006410E1" w:rsidRDefault="006F2D7B" w:rsidP="006F2D7B">
      <w:pPr>
        <w:spacing w:after="0" w:line="360" w:lineRule="auto"/>
        <w:ind w:left="5663" w:firstLine="57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684"/>
        <w:gridCol w:w="284"/>
        <w:gridCol w:w="1418"/>
        <w:gridCol w:w="284"/>
        <w:gridCol w:w="4395"/>
      </w:tblGrid>
      <w:tr w:rsidR="006F2D7B" w:rsidRPr="006410E1" w14:paraId="0F6877D8" w14:textId="77777777" w:rsidTr="00F355D7">
        <w:trPr>
          <w:gridBefore w:val="1"/>
          <w:wBefore w:w="284" w:type="dxa"/>
          <w:trHeight w:val="898"/>
        </w:trPr>
        <w:tc>
          <w:tcPr>
            <w:tcW w:w="3968" w:type="dxa"/>
            <w:gridSpan w:val="2"/>
          </w:tcPr>
          <w:p w14:paraId="3FB29153" w14:textId="77777777" w:rsidR="00004805" w:rsidRPr="00004805" w:rsidRDefault="00004805" w:rsidP="0000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7AC8321E" w14:textId="407E023B" w:rsidR="006F2D7B" w:rsidRPr="006410E1" w:rsidRDefault="00004805" w:rsidP="00004805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 w:val="24"/>
                <w:szCs w:val="24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1702" w:type="dxa"/>
            <w:gridSpan w:val="2"/>
          </w:tcPr>
          <w:p w14:paraId="6D37989D" w14:textId="77777777" w:rsidR="006F2D7B" w:rsidRPr="006410E1" w:rsidRDefault="006F2D7B" w:rsidP="00F355D7">
            <w:pPr>
              <w:spacing w:before="240"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59794" wp14:editId="43D4EE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878205" cy="908685"/>
                      <wp:effectExtent l="0" t="1905" r="0" b="381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D07F7" w14:textId="77777777" w:rsidR="0035024F" w:rsidRDefault="0035024F" w:rsidP="006F2D7B">
                                  <w:r w:rsidRPr="00FD3689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B508A49" wp14:editId="3BD5F99F">
                                        <wp:extent cx="694690" cy="713105"/>
                                        <wp:effectExtent l="0" t="0" r="0" b="0"/>
                                        <wp:docPr id="47" name="Рисунок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4690" cy="713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8" o:spid="_x0000_s1026" type="#_x0000_t202" style="position:absolute;left:0;text-align:left;margin-left:8.15pt;margin-top:-21.35pt;width:69.15pt;height:71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" stroked="f">
                      <v:textbox style="mso-fit-shape-to-text:t">
                        <w:txbxContent>
                          <w:p w14:paraId="61FD07F7" w14:textId="77777777" w:rsidR="0035024F" w:rsidRDefault="0035024F" w:rsidP="006F2D7B">
                            <w:r w:rsidRPr="00FD368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508A49" wp14:editId="3BD5F99F">
                                  <wp:extent cx="694690" cy="713105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14:paraId="25823643" w14:textId="138ACF94" w:rsidR="006F2D7B" w:rsidRPr="00004805" w:rsidRDefault="00004805" w:rsidP="000048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480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  <w:r w:rsidRPr="0000480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6F2D7B" w:rsidRPr="006410E1" w14:paraId="5B12FF54" w14:textId="77777777" w:rsidTr="00F355D7">
        <w:trPr>
          <w:gridBefore w:val="1"/>
          <w:wBefore w:w="284" w:type="dxa"/>
          <w:trHeight w:val="379"/>
        </w:trPr>
        <w:tc>
          <w:tcPr>
            <w:tcW w:w="3968" w:type="dxa"/>
            <w:gridSpan w:val="2"/>
            <w:vAlign w:val="bottom"/>
          </w:tcPr>
          <w:p w14:paraId="35CA423B" w14:textId="41738452" w:rsidR="006F2D7B" w:rsidRPr="00004805" w:rsidRDefault="00004805" w:rsidP="00F355D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ХУШУ</w:t>
            </w:r>
          </w:p>
        </w:tc>
        <w:tc>
          <w:tcPr>
            <w:tcW w:w="1702" w:type="dxa"/>
            <w:gridSpan w:val="2"/>
            <w:vAlign w:val="bottom"/>
          </w:tcPr>
          <w:p w14:paraId="2B5BA415" w14:textId="77777777" w:rsidR="006F2D7B" w:rsidRPr="006410E1" w:rsidRDefault="006F2D7B" w:rsidP="00F355D7">
            <w:pPr>
              <w:spacing w:after="0" w:line="288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14:paraId="75B27A84" w14:textId="485C7E2C" w:rsidR="006F2D7B" w:rsidRPr="00004805" w:rsidRDefault="00004805" w:rsidP="00F355D7">
            <w:pPr>
              <w:spacing w:after="0" w:line="288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РАСПОРЯЖЕНИЕ</w:t>
            </w:r>
          </w:p>
        </w:tc>
      </w:tr>
      <w:tr w:rsidR="006F2D7B" w:rsidRPr="006410E1" w14:paraId="0786694C" w14:textId="77777777" w:rsidTr="00F355D7">
        <w:trPr>
          <w:gridBefore w:val="1"/>
          <w:wBefore w:w="284" w:type="dxa"/>
          <w:trHeight w:val="19"/>
        </w:trPr>
        <w:tc>
          <w:tcPr>
            <w:tcW w:w="10064" w:type="dxa"/>
            <w:gridSpan w:val="5"/>
          </w:tcPr>
          <w:p w14:paraId="02DA3095" w14:textId="77777777" w:rsidR="006F2D7B" w:rsidRPr="006410E1" w:rsidRDefault="006F2D7B" w:rsidP="00F355D7">
            <w:pPr>
              <w:spacing w:after="0" w:line="360" w:lineRule="auto"/>
              <w:ind w:firstLine="34"/>
              <w:jc w:val="center"/>
              <w:rPr>
                <w:rFonts w:ascii="Bangkok" w:eastAsia="Times New Roman" w:hAnsi="Bangkok"/>
                <w:sz w:val="2"/>
                <w:szCs w:val="2"/>
                <w:lang w:eastAsia="ru-RU"/>
              </w:rPr>
            </w:pPr>
          </w:p>
        </w:tc>
      </w:tr>
      <w:tr w:rsidR="006F2D7B" w:rsidRPr="006410E1" w14:paraId="66C1BD02" w14:textId="77777777" w:rsidTr="00F355D7">
        <w:tblPrEx>
          <w:tblCellMar>
            <w:left w:w="108" w:type="dxa"/>
            <w:right w:w="108" w:type="dxa"/>
          </w:tblCellMar>
        </w:tblPrEx>
        <w:tc>
          <w:tcPr>
            <w:tcW w:w="3968" w:type="dxa"/>
            <w:gridSpan w:val="2"/>
          </w:tcPr>
          <w:p w14:paraId="4A823FAF" w14:textId="77777777" w:rsidR="006F2D7B" w:rsidRPr="006410E1" w:rsidRDefault="006F2D7B" w:rsidP="00F355D7">
            <w:pPr>
              <w:spacing w:after="0" w:line="36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______________________ №</w:t>
            </w:r>
          </w:p>
        </w:tc>
        <w:tc>
          <w:tcPr>
            <w:tcW w:w="1702" w:type="dxa"/>
            <w:gridSpan w:val="2"/>
          </w:tcPr>
          <w:p w14:paraId="01D1FA74" w14:textId="77777777" w:rsidR="006F2D7B" w:rsidRPr="006410E1" w:rsidRDefault="006F2D7B" w:rsidP="00F355D7">
            <w:pPr>
              <w:keepNext/>
              <w:widowControl w:val="0"/>
              <w:spacing w:after="0" w:line="360" w:lineRule="auto"/>
              <w:ind w:left="-250" w:firstLine="142"/>
              <w:jc w:val="both"/>
              <w:outlineLvl w:val="5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x-none"/>
              </w:rPr>
            </w:pPr>
          </w:p>
        </w:tc>
        <w:tc>
          <w:tcPr>
            <w:tcW w:w="4679" w:type="dxa"/>
            <w:gridSpan w:val="2"/>
          </w:tcPr>
          <w:p w14:paraId="6F81EF2E" w14:textId="77777777" w:rsidR="006F2D7B" w:rsidRPr="006410E1" w:rsidRDefault="006F2D7B" w:rsidP="00F355D7">
            <w:pPr>
              <w:spacing w:after="0" w:line="36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_______________________ № _____</w:t>
            </w:r>
          </w:p>
        </w:tc>
      </w:tr>
      <w:tr w:rsidR="006F2D7B" w:rsidRPr="006410E1" w14:paraId="0EF7FE15" w14:textId="77777777" w:rsidTr="00F355D7">
        <w:tblPrEx>
          <w:tblCellMar>
            <w:left w:w="108" w:type="dxa"/>
            <w:right w:w="108" w:type="dxa"/>
          </w:tblCellMar>
        </w:tblPrEx>
        <w:trPr>
          <w:gridBefore w:val="1"/>
          <w:wBefore w:w="284" w:type="dxa"/>
        </w:trPr>
        <w:tc>
          <w:tcPr>
            <w:tcW w:w="3968" w:type="dxa"/>
            <w:gridSpan w:val="2"/>
          </w:tcPr>
          <w:p w14:paraId="317CEBE4" w14:textId="77777777" w:rsidR="006F2D7B" w:rsidRPr="00004805" w:rsidRDefault="006F2D7B" w:rsidP="00F355D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00480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Шупашкар</w:t>
            </w:r>
            <w:proofErr w:type="spellEnd"/>
            <w:r w:rsidRPr="0000480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хули</w:t>
            </w:r>
          </w:p>
        </w:tc>
        <w:tc>
          <w:tcPr>
            <w:tcW w:w="1702" w:type="dxa"/>
            <w:gridSpan w:val="2"/>
          </w:tcPr>
          <w:p w14:paraId="20724E77" w14:textId="77777777" w:rsidR="006F2D7B" w:rsidRPr="00004805" w:rsidRDefault="006F2D7B" w:rsidP="00F355D7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ascii="Times New Roman" w:eastAsia="Times New Roman" w:hAnsi="Times New Roman"/>
                <w:snapToGrid w:val="0"/>
                <w:sz w:val="28"/>
                <w:szCs w:val="20"/>
                <w:lang w:val="x-none" w:eastAsia="x-none"/>
              </w:rPr>
            </w:pPr>
          </w:p>
        </w:tc>
        <w:tc>
          <w:tcPr>
            <w:tcW w:w="4394" w:type="dxa"/>
          </w:tcPr>
          <w:p w14:paraId="5C38ED64" w14:textId="77777777" w:rsidR="006F2D7B" w:rsidRPr="00004805" w:rsidRDefault="006F2D7B" w:rsidP="00F355D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0480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г. Чебоксары</w:t>
            </w:r>
          </w:p>
        </w:tc>
      </w:tr>
    </w:tbl>
    <w:p w14:paraId="5ADB1C8E" w14:textId="77777777" w:rsidR="006F2D7B" w:rsidRPr="006410E1" w:rsidRDefault="006F2D7B" w:rsidP="006F2D7B">
      <w:pPr>
        <w:keepNext/>
        <w:widowControl w:val="0"/>
        <w:spacing w:after="0" w:line="360" w:lineRule="auto"/>
        <w:ind w:left="5670" w:firstLine="709"/>
        <w:jc w:val="both"/>
        <w:outlineLvl w:val="5"/>
        <w:rPr>
          <w:rFonts w:ascii="Times New Roman" w:eastAsia="Times New Roman" w:hAnsi="Times New Roman"/>
          <w:snapToGrid w:val="0"/>
          <w:sz w:val="28"/>
          <w:szCs w:val="20"/>
          <w:lang w:eastAsia="x-none"/>
        </w:rPr>
      </w:pPr>
    </w:p>
    <w:p w14:paraId="08A1D7CB" w14:textId="36BB480B" w:rsidR="006F2D7B" w:rsidRPr="006410E1" w:rsidRDefault="006F2D7B" w:rsidP="006F2D7B">
      <w:pPr>
        <w:tabs>
          <w:tab w:val="left" w:pos="10206"/>
        </w:tabs>
        <w:spacing w:after="20" w:line="240" w:lineRule="auto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  <w:r w:rsidRPr="006410E1">
        <w:rPr>
          <w:rFonts w:ascii="Times New Roman" w:eastAsia="Times New Roman" w:hAnsi="Times New Roman"/>
          <w:b/>
          <w:snapToGrid w:val="0"/>
          <w:sz w:val="28"/>
          <w:szCs w:val="28"/>
          <w:lang w:val="x-none" w:eastAsia="x-none"/>
        </w:rPr>
        <w:t>О проведении</w:t>
      </w:r>
      <w:r w:rsidRPr="006410E1">
        <w:rPr>
          <w:rFonts w:ascii="Times New Roman" w:eastAsia="Times New Roman" w:hAnsi="Times New Roman"/>
          <w:b/>
          <w:bCs/>
          <w:snapToGrid w:val="0"/>
          <w:sz w:val="20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x-none"/>
        </w:rPr>
        <w:t>экспертно-аналитического</w:t>
      </w:r>
      <w:r w:rsidRPr="006410E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x-none" w:eastAsia="x-none"/>
        </w:rPr>
        <w:t xml:space="preserve"> мероприятия</w:t>
      </w:r>
    </w:p>
    <w:p w14:paraId="43E0483C" w14:textId="77777777" w:rsidR="006F2D7B" w:rsidRPr="006410E1" w:rsidRDefault="006F2D7B" w:rsidP="006F2D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3FF633" w14:textId="65AEF36A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     В   соответствии   с  Законом Чувашской Республики от 13 сентября 2011 года № 58 «О Контрольно-счетной палате Чувашской Республики» и пунктом ___ плана работы Контрольно-счетной палаты Чувашской Республики на 20__ год</w:t>
      </w:r>
      <w:hyperlink r:id="rId13" w:history="1"/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поручаю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46D4B22F" w14:textId="09D689BA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8C47CA1" w14:textId="50A7E7E1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0E1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должность, ФИО должностного лица Контрольно-счетной палаты Чувашской 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4EE183C" w14:textId="77777777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0"/>
          <w:szCs w:val="20"/>
          <w:lang w:eastAsia="ru-RU"/>
        </w:rPr>
        <w:t>Республики – руководителя контрольного мероприятия, должность, ФИО иных должностных лиц)</w:t>
      </w:r>
    </w:p>
    <w:p w14:paraId="4D249747" w14:textId="37343707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0E1">
        <w:rPr>
          <w:rFonts w:ascii="Times New Roman" w:eastAsia="Times New Roman" w:hAnsi="Times New Roman"/>
          <w:sz w:val="20"/>
          <w:szCs w:val="20"/>
          <w:lang w:eastAsia="ru-RU"/>
        </w:rPr>
        <w:t xml:space="preserve">     «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____» __________ 20__ года приступить к проведению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0FCC64B3" w14:textId="77777777" w:rsidR="006F2D7B" w:rsidRPr="006410E1" w:rsidRDefault="006F2D7B" w:rsidP="006F2D7B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0"/>
          <w:szCs w:val="20"/>
          <w:lang w:eastAsia="ru-RU"/>
        </w:rPr>
        <w:t xml:space="preserve">   (указываются тема  </w:t>
      </w:r>
    </w:p>
    <w:p w14:paraId="2F3FDBB4" w14:textId="74676B3A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6410E1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экспертно-аналитического мероприятия</w:t>
      </w:r>
      <w:r w:rsidRPr="006410E1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14:paraId="3FDC5677" w14:textId="628A5DBC" w:rsidR="006F2D7B" w:rsidRPr="006410E1" w:rsidRDefault="006F2D7B" w:rsidP="006F2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__________________________________________________________________ </w:t>
      </w:r>
    </w:p>
    <w:p w14:paraId="02EDF76A" w14:textId="0E428E7C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Объектами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экспертно-аналитического</w:t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 определить:</w:t>
      </w:r>
    </w:p>
    <w:p w14:paraId="7E394B5C" w14:textId="77777777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>1.___________________</w:t>
      </w:r>
    </w:p>
    <w:p w14:paraId="770D0EEB" w14:textId="77777777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2.____________________          </w:t>
      </w:r>
    </w:p>
    <w:p w14:paraId="4B023FF0" w14:textId="77777777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5BA9B0" w14:textId="4ED3DBB0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окончания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>: «___» _______________ 20__ года.</w:t>
      </w:r>
    </w:p>
    <w:p w14:paraId="47899410" w14:textId="77777777" w:rsidR="006F2D7B" w:rsidRPr="006410E1" w:rsidRDefault="006F2D7B" w:rsidP="006F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01FC76" w14:textId="3279C791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Дата окончания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экспертно-аналитического</w:t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мероприятия: «___»_______________20__года.</w:t>
      </w:r>
    </w:p>
    <w:p w14:paraId="5B3EFBC1" w14:textId="77777777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A4D007E" w14:textId="77777777" w:rsidR="006F2D7B" w:rsidRPr="006410E1" w:rsidRDefault="006F2D7B" w:rsidP="006F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718B266" w14:textId="77777777" w:rsidR="006F2D7B" w:rsidRPr="006410E1" w:rsidRDefault="006F2D7B" w:rsidP="006F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80B79E" w14:textId="77777777" w:rsidR="006F2D7B" w:rsidRPr="006410E1" w:rsidRDefault="006F2D7B" w:rsidP="006F2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1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6410E1">
        <w:rPr>
          <w:rFonts w:ascii="Times New Roman" w:eastAsia="Times New Roman" w:hAnsi="Times New Roman"/>
          <w:i/>
          <w:sz w:val="28"/>
          <w:szCs w:val="28"/>
          <w:lang w:eastAsia="ru-RU"/>
        </w:rPr>
        <w:t>личная подпись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6410E1">
        <w:rPr>
          <w:rFonts w:ascii="Times New Roman" w:eastAsia="Times New Roman" w:hAnsi="Times New Roman"/>
          <w:b/>
          <w:sz w:val="28"/>
          <w:szCs w:val="28"/>
          <w:lang w:eastAsia="ru-RU"/>
        </w:rPr>
        <w:t>инициалы, фамилия</w:t>
      </w:r>
      <w:r w:rsidRPr="006410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41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</w:p>
    <w:p w14:paraId="4A10E397" w14:textId="77777777" w:rsidR="006F2D7B" w:rsidRPr="006410E1" w:rsidRDefault="006F2D7B" w:rsidP="006F2D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                        </w:t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</w:t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6410E1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14:paraId="04F804BB" w14:textId="77777777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A2A7D" w14:textId="77777777" w:rsidR="006F2D7B" w:rsidRPr="006410E1" w:rsidRDefault="006F2D7B" w:rsidP="006F2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4275FE" w14:textId="019CCBDD" w:rsidR="00FA15AC" w:rsidRPr="00203E09" w:rsidRDefault="00FA15AC" w:rsidP="00203E09">
      <w:pPr>
        <w:pageBreakBefore/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</w:p>
    <w:p w14:paraId="70EF052D" w14:textId="77777777" w:rsidR="00203E09" w:rsidRDefault="00203E09" w:rsidP="00FA15AC">
      <w:pPr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B539F6" w14:textId="2F3A76DF" w:rsidR="00FA15AC" w:rsidRPr="00FA15AC" w:rsidRDefault="00FA15AC" w:rsidP="00FA15AC">
      <w:pPr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УТВЕРЖДАЮ</w:t>
      </w:r>
    </w:p>
    <w:p w14:paraId="487D5E0B" w14:textId="77777777" w:rsidR="00FA15AC" w:rsidRPr="00FA15AC" w:rsidRDefault="00FA15AC" w:rsidP="00FA15AC">
      <w:pPr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Контрольно-счетной палаты Чувашской Республики</w:t>
      </w:r>
    </w:p>
    <w:p w14:paraId="0C8DB75F" w14:textId="0C4AF80E" w:rsidR="00FA15AC" w:rsidRPr="00FA15AC" w:rsidRDefault="00FA15AC" w:rsidP="001E4FB0">
      <w:pPr>
        <w:spacing w:after="0" w:line="240" w:lineRule="auto"/>
        <w:ind w:left="4962" w:hang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____________ инициалы, </w:t>
      </w:r>
      <w:r w:rsidR="001E4FB0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амилия</w:t>
      </w:r>
    </w:p>
    <w:p w14:paraId="33C07627" w14:textId="77777777" w:rsidR="00FA15AC" w:rsidRPr="00FA15AC" w:rsidRDefault="00FA15AC" w:rsidP="00FA15AC">
      <w:pPr>
        <w:spacing w:after="0" w:line="240" w:lineRule="auto"/>
        <w:ind w:left="538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«__» _______ 20___ года</w:t>
      </w:r>
    </w:p>
    <w:p w14:paraId="79818A4F" w14:textId="77777777" w:rsidR="00FA15AC" w:rsidRPr="00FA15AC" w:rsidRDefault="00FA15AC" w:rsidP="00FA15A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ПРОГРАММА</w:t>
      </w:r>
    </w:p>
    <w:p w14:paraId="79A3F839" w14:textId="3D7C1D26" w:rsidR="00FA15AC" w:rsidRPr="00FA15AC" w:rsidRDefault="008A44EE" w:rsidP="00FA15A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проведения экспертно</w:t>
      </w:r>
      <w:r w:rsidR="00FA15AC"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аналитического мероприятия</w:t>
      </w:r>
    </w:p>
    <w:p w14:paraId="2276A8E8" w14:textId="77777777" w:rsidR="00FA15AC" w:rsidRPr="00FA15AC" w:rsidRDefault="00FA15AC" w:rsidP="00FA15AC">
      <w:pPr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</w:t>
      </w:r>
    </w:p>
    <w:p w14:paraId="3D3A8C0C" w14:textId="77777777" w:rsidR="00FA15AC" w:rsidRPr="00FA15AC" w:rsidRDefault="00FA15AC" w:rsidP="00FA15AC">
      <w:pPr>
        <w:spacing w:after="0" w:line="240" w:lineRule="auto"/>
        <w:ind w:left="-142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(наименование экспертно-аналитического мероприятия)</w:t>
      </w:r>
    </w:p>
    <w:p w14:paraId="0A1B71F1" w14:textId="1391D49D" w:rsidR="00FA15AC" w:rsidRPr="00FA15AC" w:rsidRDefault="00FA15AC" w:rsidP="00FA15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Основания для проведения экспертно-аналитического </w:t>
      </w:r>
      <w:r w:rsidR="008A44EE"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мероприятия: _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</w:t>
      </w:r>
    </w:p>
    <w:p w14:paraId="59EEEC43" w14:textId="035B499F" w:rsidR="00FA15AC" w:rsidRPr="00FA15AC" w:rsidRDefault="00FA15AC" w:rsidP="00FA15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Предмет экспертно-аналитического </w:t>
      </w:r>
      <w:r w:rsidR="008A44EE"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мероприятия: _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</w:p>
    <w:p w14:paraId="3DEAABA5" w14:textId="77777777" w:rsidR="00FA15AC" w:rsidRPr="00FA15AC" w:rsidRDefault="00FA15AC" w:rsidP="00FA15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Объекты экспертно-аналитического мероприятия:</w:t>
      </w:r>
    </w:p>
    <w:p w14:paraId="6EC7A298" w14:textId="77777777" w:rsidR="00FA15AC" w:rsidRPr="00FA15AC" w:rsidRDefault="00FA15AC" w:rsidP="00FA15AC">
      <w:pPr>
        <w:spacing w:after="0" w:line="240" w:lineRule="auto"/>
        <w:ind w:left="21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3.1.____________________________________________________________</w:t>
      </w:r>
    </w:p>
    <w:p w14:paraId="7BB59042" w14:textId="77777777" w:rsidR="00FA15AC" w:rsidRPr="00FA15AC" w:rsidRDefault="00FA15AC" w:rsidP="00FA15AC">
      <w:pPr>
        <w:spacing w:after="0" w:line="240" w:lineRule="auto"/>
        <w:ind w:left="21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3.2.____________________________________________________________</w:t>
      </w:r>
    </w:p>
    <w:p w14:paraId="7F6C3BAB" w14:textId="77777777" w:rsidR="00FA15AC" w:rsidRPr="00FA15AC" w:rsidRDefault="00FA15AC" w:rsidP="00FA15AC">
      <w:pPr>
        <w:spacing w:after="0" w:line="240" w:lineRule="auto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4. 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14:paraId="763A0D86" w14:textId="77777777" w:rsidR="00FA15AC" w:rsidRPr="00FA15AC" w:rsidRDefault="00FA15AC" w:rsidP="00FA15AC">
      <w:pPr>
        <w:spacing w:after="0" w:line="240" w:lineRule="auto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4.1. ___________________________________________________________</w:t>
      </w:r>
    </w:p>
    <w:p w14:paraId="2C25B801" w14:textId="77777777" w:rsidR="00FA15AC" w:rsidRPr="00FA15AC" w:rsidRDefault="00FA15AC" w:rsidP="00FA15AC">
      <w:pPr>
        <w:spacing w:after="0" w:line="240" w:lineRule="auto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4.2.____________________________________________________________</w:t>
      </w:r>
    </w:p>
    <w:p w14:paraId="3E10CE9D" w14:textId="593B912D" w:rsidR="00FA15AC" w:rsidRPr="00FA15AC" w:rsidRDefault="00FA15AC" w:rsidP="00FA15AC">
      <w:pPr>
        <w:spacing w:after="0" w:line="240" w:lineRule="auto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Исследуемый </w:t>
      </w:r>
      <w:r w:rsidR="008A44EE"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период: _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</w:t>
      </w:r>
    </w:p>
    <w:p w14:paraId="25D3251E" w14:textId="026250B2" w:rsidR="00FA15AC" w:rsidRPr="00FA15AC" w:rsidRDefault="00FA15AC" w:rsidP="00FA15AC">
      <w:pPr>
        <w:spacing w:after="0" w:line="240" w:lineRule="auto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Цель проведения экспертно-аналитического </w:t>
      </w:r>
      <w:r w:rsidR="008A44EE"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мероприятия: _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</w:t>
      </w:r>
    </w:p>
    <w:tbl>
      <w:tblPr>
        <w:tblW w:w="940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53"/>
        <w:gridCol w:w="1418"/>
        <w:gridCol w:w="1418"/>
        <w:gridCol w:w="1584"/>
      </w:tblGrid>
      <w:tr w:rsidR="00FA15AC" w:rsidRPr="00FA15AC" w14:paraId="23C6518E" w14:textId="77777777" w:rsidTr="008A44EE">
        <w:trPr>
          <w:trHeight w:val="505"/>
        </w:trPr>
        <w:tc>
          <w:tcPr>
            <w:tcW w:w="1135" w:type="dxa"/>
            <w:vMerge w:val="restart"/>
          </w:tcPr>
          <w:p w14:paraId="3043BFB3" w14:textId="77777777" w:rsidR="00FA15AC" w:rsidRPr="00FA15AC" w:rsidRDefault="00FA15AC" w:rsidP="00F14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№№№ п/п</w:t>
            </w:r>
          </w:p>
        </w:tc>
        <w:tc>
          <w:tcPr>
            <w:tcW w:w="3853" w:type="dxa"/>
            <w:vMerge w:val="restart"/>
            <w:tcBorders>
              <w:right w:val="single" w:sz="4" w:space="0" w:color="auto"/>
            </w:tcBorders>
          </w:tcPr>
          <w:p w14:paraId="321DFAAA" w14:textId="77777777" w:rsidR="00FA15AC" w:rsidRPr="00FA15AC" w:rsidRDefault="00FA15AC" w:rsidP="00F14B8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вопросов экспертно-аналитического мероприятия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DEB" w14:textId="77777777" w:rsidR="00FA15AC" w:rsidRPr="00FA15AC" w:rsidRDefault="00FA15AC" w:rsidP="00F14B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Сроки проведения мероприятия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</w:tcBorders>
          </w:tcPr>
          <w:p w14:paraId="25F0D91F" w14:textId="77777777" w:rsidR="00FA15AC" w:rsidRPr="00FA15AC" w:rsidRDefault="00FA15AC" w:rsidP="00FA15AC">
            <w:pPr>
              <w:keepNext/>
              <w:spacing w:before="240" w:after="6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 исполнителя</w:t>
            </w:r>
          </w:p>
        </w:tc>
      </w:tr>
      <w:tr w:rsidR="00FA15AC" w:rsidRPr="00FA15AC" w14:paraId="42ACC28F" w14:textId="77777777" w:rsidTr="00F14B89">
        <w:trPr>
          <w:trHeight w:val="5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A337F85" w14:textId="77777777" w:rsidR="00FA15AC" w:rsidRPr="00FA15AC" w:rsidRDefault="00FA15AC" w:rsidP="00F14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vMerge/>
            <w:tcBorders>
              <w:right w:val="single" w:sz="4" w:space="0" w:color="auto"/>
            </w:tcBorders>
          </w:tcPr>
          <w:p w14:paraId="74AFB701" w14:textId="77777777" w:rsidR="00FA15AC" w:rsidRPr="00FA15AC" w:rsidRDefault="00FA15AC" w:rsidP="00F14B8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938" w14:textId="77777777" w:rsidR="00FA15AC" w:rsidRPr="00FA15AC" w:rsidRDefault="00FA15AC" w:rsidP="00F14B8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5FF" w14:textId="77777777" w:rsidR="00FA15AC" w:rsidRPr="00FA15AC" w:rsidRDefault="00FA15AC" w:rsidP="00F1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окончания работы</w:t>
            </w:r>
          </w:p>
        </w:tc>
        <w:tc>
          <w:tcPr>
            <w:tcW w:w="1584" w:type="dxa"/>
            <w:vMerge/>
            <w:tcBorders>
              <w:left w:val="single" w:sz="4" w:space="0" w:color="auto"/>
            </w:tcBorders>
          </w:tcPr>
          <w:p w14:paraId="3BD3AD51" w14:textId="77777777" w:rsidR="00FA15AC" w:rsidRPr="00FA15AC" w:rsidRDefault="00FA15AC" w:rsidP="00FA15A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5AC" w:rsidRPr="00FA15AC" w14:paraId="32666CAC" w14:textId="77777777" w:rsidTr="008A44EE">
        <w:trPr>
          <w:trHeight w:val="349"/>
        </w:trPr>
        <w:tc>
          <w:tcPr>
            <w:tcW w:w="1135" w:type="dxa"/>
            <w:tcBorders>
              <w:bottom w:val="single" w:sz="4" w:space="0" w:color="auto"/>
            </w:tcBorders>
          </w:tcPr>
          <w:p w14:paraId="78B0C262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3" w:type="dxa"/>
          </w:tcPr>
          <w:p w14:paraId="301E3305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9825C1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ED15E9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84" w:type="dxa"/>
          </w:tcPr>
          <w:p w14:paraId="666E5958" w14:textId="77777777" w:rsidR="00FA15AC" w:rsidRPr="00FA15AC" w:rsidRDefault="00FA15AC" w:rsidP="00FA15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5AC" w:rsidRPr="00FA15AC" w14:paraId="5AAAC0ED" w14:textId="77777777" w:rsidTr="008A44EE">
        <w:trPr>
          <w:trHeight w:val="296"/>
        </w:trPr>
        <w:tc>
          <w:tcPr>
            <w:tcW w:w="1135" w:type="dxa"/>
            <w:tcBorders>
              <w:bottom w:val="single" w:sz="4" w:space="0" w:color="auto"/>
            </w:tcBorders>
          </w:tcPr>
          <w:p w14:paraId="1E63C4F3" w14:textId="77777777" w:rsidR="00FA15AC" w:rsidRPr="00FA15AC" w:rsidRDefault="00FA15AC" w:rsidP="00FA15A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3" w:type="dxa"/>
          </w:tcPr>
          <w:p w14:paraId="7487562C" w14:textId="77777777" w:rsidR="00FA15AC" w:rsidRPr="00FA15AC" w:rsidRDefault="00FA15AC" w:rsidP="00FA15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701C329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14:paraId="69A8A208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84" w:type="dxa"/>
          </w:tcPr>
          <w:p w14:paraId="055CF835" w14:textId="77777777" w:rsidR="00FA15AC" w:rsidRPr="00FA15AC" w:rsidRDefault="00FA15AC" w:rsidP="00FA15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5AC" w:rsidRPr="00FA15AC" w14:paraId="3D886F28" w14:textId="77777777" w:rsidTr="008A44EE">
        <w:trPr>
          <w:trHeight w:val="296"/>
        </w:trPr>
        <w:tc>
          <w:tcPr>
            <w:tcW w:w="1135" w:type="dxa"/>
            <w:tcBorders>
              <w:bottom w:val="single" w:sz="4" w:space="0" w:color="auto"/>
            </w:tcBorders>
          </w:tcPr>
          <w:p w14:paraId="63B81C5D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853" w:type="dxa"/>
          </w:tcPr>
          <w:p w14:paraId="2924F494" w14:textId="77777777" w:rsidR="00FA15AC" w:rsidRPr="00FA15AC" w:rsidRDefault="00FA15AC" w:rsidP="00FA15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78E9C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14:paraId="47B6BD08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84" w:type="dxa"/>
          </w:tcPr>
          <w:p w14:paraId="487EA4E3" w14:textId="77777777" w:rsidR="00FA15AC" w:rsidRPr="00FA15AC" w:rsidRDefault="00FA15AC" w:rsidP="00FA15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61D3171" w14:textId="1A60D7C9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7. Срок подготовки отчета о результатах экспертно-аналитического мероприятия и представления его на рассмотрение коллегии Контрольно-счетной палаты _______________________________________________________</w:t>
      </w:r>
    </w:p>
    <w:p w14:paraId="76E93E9B" w14:textId="5421497C" w:rsidR="00FA15AC" w:rsidRPr="001E4FB0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E4FB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в ходе проведения экспертно-аналитического </w:t>
      </w:r>
      <w:r w:rsidR="008A44EE" w:rsidRPr="001E4FB0">
        <w:rPr>
          <w:rFonts w:ascii="Times New Roman" w:eastAsia="Times New Roman" w:hAnsi="Times New Roman"/>
          <w:i/>
          <w:sz w:val="20"/>
          <w:szCs w:val="20"/>
          <w:lang w:eastAsia="ru-RU"/>
        </w:rPr>
        <w:t>мероприятия отдельные</w:t>
      </w:r>
      <w:r w:rsidRPr="001E4FB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вопросы </w:t>
      </w:r>
      <w:r w:rsidR="008A44EE" w:rsidRPr="001E4FB0">
        <w:rPr>
          <w:rFonts w:ascii="Times New Roman" w:eastAsia="Times New Roman" w:hAnsi="Times New Roman"/>
          <w:i/>
          <w:sz w:val="20"/>
          <w:szCs w:val="20"/>
          <w:lang w:eastAsia="ru-RU"/>
        </w:rPr>
        <w:t>программы могут</w:t>
      </w:r>
      <w:r w:rsidRPr="001E4FB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быть изменены или дополнены.</w:t>
      </w:r>
    </w:p>
    <w:tbl>
      <w:tblPr>
        <w:tblW w:w="10349" w:type="dxa"/>
        <w:tblInd w:w="-19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7"/>
        <w:gridCol w:w="5812"/>
      </w:tblGrid>
      <w:tr w:rsidR="00FA15AC" w:rsidRPr="00FA15AC" w14:paraId="1F04B6D9" w14:textId="77777777" w:rsidTr="00F355D7">
        <w:trPr>
          <w:cantSplit/>
        </w:trPr>
        <w:tc>
          <w:tcPr>
            <w:tcW w:w="4537" w:type="dxa"/>
            <w:vAlign w:val="bottom"/>
          </w:tcPr>
          <w:p w14:paraId="6D13ACE1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 w:firstLine="19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экспертно-аналитического мероприятия</w:t>
            </w:r>
          </w:p>
          <w:p w14:paraId="26DC1539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(должность)  </w:t>
            </w:r>
          </w:p>
        </w:tc>
        <w:tc>
          <w:tcPr>
            <w:tcW w:w="5812" w:type="dxa"/>
          </w:tcPr>
          <w:p w14:paraId="6426EB52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1E8ACC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BF7E10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54105D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9" w:right="-107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личная подпись </w:t>
            </w: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инициалы, фамилия</w:t>
            </w:r>
          </w:p>
        </w:tc>
      </w:tr>
    </w:tbl>
    <w:p w14:paraId="12E76E5D" w14:textId="77777777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Участники экспертно-аналитического мероприятия: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FA15AC" w:rsidRPr="00FA15AC" w14:paraId="69ED343B" w14:textId="77777777" w:rsidTr="00F355D7">
        <w:trPr>
          <w:cantSplit/>
        </w:trPr>
        <w:tc>
          <w:tcPr>
            <w:tcW w:w="4962" w:type="dxa"/>
          </w:tcPr>
          <w:p w14:paraId="53819CDB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142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должность)</w:t>
            </w:r>
          </w:p>
        </w:tc>
        <w:tc>
          <w:tcPr>
            <w:tcW w:w="5245" w:type="dxa"/>
          </w:tcPr>
          <w:p w14:paraId="2E6B6ACE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личная подпись</w:t>
            </w: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инициалы, фамилия</w:t>
            </w:r>
          </w:p>
        </w:tc>
      </w:tr>
    </w:tbl>
    <w:p w14:paraId="41D4C51C" w14:textId="5E952655" w:rsidR="00FA15AC" w:rsidRPr="00203E09" w:rsidRDefault="00FA15AC" w:rsidP="00203E09">
      <w:pPr>
        <w:pageBreakBefore/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203E09" w:rsidRPr="00203E09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</w:p>
    <w:p w14:paraId="05465A07" w14:textId="77777777" w:rsidR="00857469" w:rsidRDefault="00857469" w:rsidP="008A44EE">
      <w:pPr>
        <w:spacing w:after="0" w:line="240" w:lineRule="auto"/>
        <w:ind w:right="-284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af1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44"/>
      </w:tblGrid>
      <w:tr w:rsidR="00857469" w14:paraId="7086D917" w14:textId="77777777" w:rsidTr="00F355D7">
        <w:tc>
          <w:tcPr>
            <w:tcW w:w="4957" w:type="dxa"/>
          </w:tcPr>
          <w:p w14:paraId="455E2D8A" w14:textId="77777777" w:rsidR="00857469" w:rsidRDefault="00857469" w:rsidP="00F355D7">
            <w:pPr>
              <w:spacing w:after="0" w:line="240" w:lineRule="auto"/>
              <w:ind w:right="-284"/>
              <w:jc w:val="center"/>
            </w:pPr>
            <w:r w:rsidRPr="006410E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73DCB30" wp14:editId="78A8D510">
                  <wp:extent cx="557530" cy="5670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4905CF70" w14:textId="77777777" w:rsidR="00857469" w:rsidRDefault="00857469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Руководителю объекта </w:t>
            </w:r>
          </w:p>
          <w:p w14:paraId="7EF3E063" w14:textId="77777777" w:rsidR="00857469" w:rsidRPr="00FA15AC" w:rsidRDefault="00857469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экспертно-аналитического мероприятия</w:t>
            </w:r>
          </w:p>
          <w:p w14:paraId="6CF43AF6" w14:textId="77777777" w:rsidR="00857469" w:rsidRDefault="00857469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25"/>
              <w:jc w:val="both"/>
              <w:textAlignment w:val="baseline"/>
            </w:pPr>
          </w:p>
        </w:tc>
      </w:tr>
      <w:tr w:rsidR="00004805" w14:paraId="613808AC" w14:textId="77777777" w:rsidTr="00F355D7">
        <w:tc>
          <w:tcPr>
            <w:tcW w:w="4957" w:type="dxa"/>
          </w:tcPr>
          <w:p w14:paraId="7DD20DC7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2C123941" w14:textId="7E677636" w:rsidR="00004805" w:rsidRPr="006410E1" w:rsidRDefault="00004805" w:rsidP="00F355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4844" w:type="dxa"/>
          </w:tcPr>
          <w:p w14:paraId="522B4662" w14:textId="77777777" w:rsidR="00004805" w:rsidRDefault="00004805" w:rsidP="00F355D7">
            <w:pPr>
              <w:spacing w:after="0" w:line="240" w:lineRule="auto"/>
              <w:ind w:right="-284"/>
              <w:jc w:val="center"/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          (инициалы, фамилия)</w:t>
            </w:r>
          </w:p>
        </w:tc>
      </w:tr>
      <w:tr w:rsidR="00004805" w14:paraId="36B547D2" w14:textId="77777777" w:rsidTr="00F355D7">
        <w:tc>
          <w:tcPr>
            <w:tcW w:w="4957" w:type="dxa"/>
          </w:tcPr>
          <w:p w14:paraId="62066472" w14:textId="3FC43D96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4844" w:type="dxa"/>
          </w:tcPr>
          <w:p w14:paraId="2A486772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46B20299" w14:textId="77777777" w:rsidTr="00F355D7">
        <w:tc>
          <w:tcPr>
            <w:tcW w:w="4957" w:type="dxa"/>
          </w:tcPr>
          <w:p w14:paraId="2A8117AF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Президентский б-р, д. 10, г. Чебоксары, </w:t>
            </w:r>
          </w:p>
          <w:p w14:paraId="35764BB9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>Чувашская Республика, 428004</w:t>
            </w:r>
          </w:p>
          <w:p w14:paraId="1643C60F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Тел. (8352) 62-13-83, факс (8352) 62-40-57 </w:t>
            </w:r>
          </w:p>
          <w:p w14:paraId="63C42FFD" w14:textId="4111FCB9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pacing w:val="-6"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>-</w:t>
            </w: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4" w:history="1"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kcp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@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cap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.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7871F431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15DCEB5B" w14:textId="77777777" w:rsidTr="00F355D7">
        <w:tc>
          <w:tcPr>
            <w:tcW w:w="4957" w:type="dxa"/>
          </w:tcPr>
          <w:p w14:paraId="361A78BB" w14:textId="61CB9564" w:rsidR="00004805" w:rsidRPr="006410E1" w:rsidRDefault="00004805" w:rsidP="00F3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4844" w:type="dxa"/>
          </w:tcPr>
          <w:p w14:paraId="30966CE9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</w:tbl>
    <w:p w14:paraId="22EEFC9F" w14:textId="77777777" w:rsidR="00857469" w:rsidRPr="00FA15AC" w:rsidRDefault="00857469" w:rsidP="008A44EE">
      <w:pPr>
        <w:spacing w:after="0" w:line="240" w:lineRule="auto"/>
        <w:ind w:right="-284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FA15AC" w:rsidRPr="00FA15AC" w14:paraId="1E4F8412" w14:textId="77777777" w:rsidTr="00F355D7">
        <w:tc>
          <w:tcPr>
            <w:tcW w:w="4361" w:type="dxa"/>
          </w:tcPr>
          <w:p w14:paraId="42230243" w14:textId="2F2C5051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Уведомление о проведении </w:t>
            </w:r>
            <w:r w:rsidR="00BE29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Pr="00FA15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кспертно-аналитического мероприятия</w:t>
            </w:r>
          </w:p>
        </w:tc>
        <w:tc>
          <w:tcPr>
            <w:tcW w:w="5670" w:type="dxa"/>
          </w:tcPr>
          <w:p w14:paraId="541AAC44" w14:textId="77777777" w:rsidR="00FA15AC" w:rsidRPr="00FA15AC" w:rsidRDefault="00FA15AC" w:rsidP="00FA1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B8A786F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Уважаемый (-</w:t>
      </w:r>
      <w:proofErr w:type="spellStart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имя отчество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3A3B289F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62" w:firstLine="72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21DA1" w14:textId="5B8164AA" w:rsidR="00FA15AC" w:rsidRPr="00FA15AC" w:rsidRDefault="00FA15AC" w:rsidP="00FA15AC">
      <w:pPr>
        <w:spacing w:after="0" w:line="240" w:lineRule="auto"/>
        <w:ind w:right="-62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</w:t>
      </w:r>
      <w:proofErr w:type="gramEnd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палата Чувашской Республики уведомляет Вас, что в соответствии с пунктом ___ плана работы Контрольно-счетной палаты на 20__ год  в ________________________________________________________</w:t>
      </w:r>
    </w:p>
    <w:p w14:paraId="22875001" w14:textId="77777777" w:rsidR="00FA15AC" w:rsidRPr="00FA15AC" w:rsidRDefault="00FA15AC" w:rsidP="00FA15AC">
      <w:pPr>
        <w:widowControl w:val="0"/>
        <w:spacing w:after="0" w:line="240" w:lineRule="auto"/>
        <w:ind w:right="-6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объекта мероприятия)</w:t>
      </w:r>
    </w:p>
    <w:p w14:paraId="3C14F7C7" w14:textId="22331F91" w:rsidR="00FA15AC" w:rsidRPr="00FA15AC" w:rsidRDefault="00FA15AC" w:rsidP="00FA15AC">
      <w:pPr>
        <w:spacing w:before="120" w:after="0" w:line="240" w:lineRule="auto"/>
        <w:ind w:right="-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 Контрольно-счетной палаты Чувашской Республики ___________________________________________________________________</w:t>
      </w:r>
    </w:p>
    <w:p w14:paraId="0B7256BA" w14:textId="77777777" w:rsidR="00FA15AC" w:rsidRPr="00FA15AC" w:rsidRDefault="00FA15AC" w:rsidP="00FA15AC">
      <w:pPr>
        <w:spacing w:after="0" w:line="240" w:lineRule="auto"/>
        <w:ind w:right="-6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>(должность, фамилия, имя, отчество сотрудников Контрольно-счетной палаты Чувашской Республики)</w:t>
      </w:r>
    </w:p>
    <w:p w14:paraId="3C75D159" w14:textId="4D624018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 экспертно-аналитическое мероприятие_______________</w:t>
      </w:r>
      <w:r w:rsidR="00BE296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0EED0A84" w14:textId="03DDEA33" w:rsidR="00FA15AC" w:rsidRPr="00FA15AC" w:rsidRDefault="00FA15AC" w:rsidP="00BE296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мероприятия)</w:t>
      </w:r>
    </w:p>
    <w:p w14:paraId="36B932DC" w14:textId="77777777" w:rsidR="00FA15AC" w:rsidRPr="00FA15AC" w:rsidRDefault="00FA15AC" w:rsidP="00FA15AC">
      <w:pPr>
        <w:spacing w:before="120"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экспертно-аналитического мероприятия с «__» _____ по «___» ______ 20__ года.</w:t>
      </w:r>
    </w:p>
    <w:p w14:paraId="79E0F1A4" w14:textId="77777777" w:rsidR="00FA15AC" w:rsidRPr="00FA15AC" w:rsidRDefault="00FA15AC" w:rsidP="00FA15AC">
      <w:pPr>
        <w:spacing w:before="120"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15, 16, 17 </w:t>
      </w: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Закона Чувашской Республики от 13.09.2011 №58 «О Контрольно-счетной палате Чувашской Республики» 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прошу обеспечить необходимые условия для работы сотрудников Контрольно-счетной палаты и подготовить необходимые документы и материалы по прилагаемым формам и перечню вопросов.</w:t>
      </w:r>
    </w:p>
    <w:p w14:paraId="45A32AF8" w14:textId="77777777" w:rsidR="00FA15AC" w:rsidRPr="00FA15AC" w:rsidRDefault="00FA15AC" w:rsidP="00FA15AC">
      <w:pPr>
        <w:spacing w:before="120" w:after="0" w:line="240" w:lineRule="auto"/>
        <w:ind w:right="-6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00" w:type="dxa"/>
        <w:tblInd w:w="74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620"/>
        <w:gridCol w:w="7380"/>
      </w:tblGrid>
      <w:tr w:rsidR="00FA15AC" w:rsidRPr="00FA15AC" w14:paraId="37A224F9" w14:textId="77777777" w:rsidTr="00F355D7">
        <w:trPr>
          <w:cantSplit/>
        </w:trPr>
        <w:tc>
          <w:tcPr>
            <w:tcW w:w="1620" w:type="dxa"/>
          </w:tcPr>
          <w:p w14:paraId="1FB458D1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7380" w:type="dxa"/>
          </w:tcPr>
          <w:p w14:paraId="64C012E7" w14:textId="5A2F0374" w:rsidR="00FA15AC" w:rsidRPr="00FA15AC" w:rsidRDefault="00004805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15AC"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проведения экспертно-аналитического мероприятия </w:t>
            </w:r>
            <w:r w:rsidR="00FA15AC"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(при необходимости копия или выписка)</w:t>
            </w:r>
            <w:r w:rsidR="00FA15AC"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___ л. в 1 экз.</w:t>
            </w:r>
          </w:p>
        </w:tc>
      </w:tr>
      <w:tr w:rsidR="00FA15AC" w:rsidRPr="00FA15AC" w14:paraId="16B813B1" w14:textId="77777777" w:rsidTr="00F355D7">
        <w:trPr>
          <w:cantSplit/>
        </w:trPr>
        <w:tc>
          <w:tcPr>
            <w:tcW w:w="1620" w:type="dxa"/>
          </w:tcPr>
          <w:p w14:paraId="6271445D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 w:firstLine="5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14:paraId="2E5890CF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документов и вопросов на __ л. в 1 экз. </w:t>
            </w: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FA15AC" w:rsidRPr="00FA15AC" w14:paraId="35F59CC9" w14:textId="77777777" w:rsidTr="00F355D7">
        <w:trPr>
          <w:cantSplit/>
        </w:trPr>
        <w:tc>
          <w:tcPr>
            <w:tcW w:w="1620" w:type="dxa"/>
          </w:tcPr>
          <w:p w14:paraId="2ED83383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 w:firstLine="5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14:paraId="373CE3A2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Формы на ___ л. в 1 экз. </w:t>
            </w:r>
            <w:r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(при необходимости)</w:t>
            </w:r>
          </w:p>
        </w:tc>
      </w:tr>
    </w:tbl>
    <w:p w14:paraId="2A8CAA2E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62"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97469" w14:textId="6F41D786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</w:t>
      </w:r>
      <w:r w:rsidR="00857469"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личная подпись)                                    </w:t>
      </w:r>
      <w:r w:rsidRPr="00FA15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(инициалы, фамилия)</w:t>
      </w:r>
    </w:p>
    <w:p w14:paraId="20DE9FD5" w14:textId="366032B5" w:rsidR="004B504A" w:rsidRPr="004B504A" w:rsidRDefault="00004805" w:rsidP="004B504A">
      <w:pPr>
        <w:pageBreakBefore/>
        <w:overflowPunct w:val="0"/>
        <w:autoSpaceDE w:val="0"/>
        <w:autoSpaceDN w:val="0"/>
        <w:adjustRightInd w:val="0"/>
        <w:spacing w:after="0" w:line="240" w:lineRule="auto"/>
        <w:ind w:right="-62"/>
        <w:jc w:val="right"/>
        <w:textAlignment w:val="baseline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4B504A" w:rsidRPr="004B504A">
        <w:rPr>
          <w:rFonts w:ascii="Times New Roman" w:eastAsia="Times New Roman" w:hAnsi="Times New Roman"/>
          <w:iCs/>
          <w:sz w:val="28"/>
          <w:szCs w:val="28"/>
          <w:lang w:eastAsia="ru-RU"/>
        </w:rPr>
        <w:t>риложение 5</w:t>
      </w:r>
    </w:p>
    <w:p w14:paraId="17A666BA" w14:textId="77777777" w:rsidR="004B504A" w:rsidRPr="00FA15AC" w:rsidRDefault="004B504A" w:rsidP="004B5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BFB7D3" w14:textId="77777777" w:rsidR="004B504A" w:rsidRPr="00FA15AC" w:rsidRDefault="004B504A" w:rsidP="004B50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</w:p>
    <w:p w14:paraId="403FFE7A" w14:textId="413E13E3" w:rsidR="004B504A" w:rsidRPr="00FA15AC" w:rsidRDefault="004B504A" w:rsidP="004B50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фактам </w:t>
      </w:r>
      <w:r w:rsidRPr="004B504A">
        <w:rPr>
          <w:rFonts w:ascii="Times New Roman" w:eastAsia="Times New Roman" w:hAnsi="Times New Roman"/>
          <w:b/>
          <w:sz w:val="28"/>
          <w:szCs w:val="28"/>
          <w:lang w:eastAsia="ru-RU"/>
        </w:rPr>
        <w:t>отказа в допуске на территорию и в помещения, занимаемые объектом экспертно-аналитического мероприятия</w:t>
      </w:r>
    </w:p>
    <w:p w14:paraId="72125DAB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                                                                                 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«__»________20__г.</w:t>
      </w:r>
    </w:p>
    <w:p w14:paraId="45A050AC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 xml:space="preserve">  (населенный пункт)</w:t>
      </w:r>
    </w:p>
    <w:p w14:paraId="3243B186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FE2FC1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7AE34B" w14:textId="3E0B8D85" w:rsidR="004B504A" w:rsidRPr="00FA15AC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 Контрольно-счетной палаты Чувашской Республики на 20__год (пункт___) проводится экспертно-аналитическое мероприятие «_______________________________________».</w:t>
      </w:r>
    </w:p>
    <w:p w14:paraId="206E8878" w14:textId="77777777" w:rsidR="004B504A" w:rsidRPr="00FA15AC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4B761D5D" w14:textId="77777777" w:rsidR="004B504A" w:rsidRPr="00FA15AC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1545A" w14:textId="3B5D3EE2" w:rsidR="004B504A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 ________________________________________</w:t>
      </w:r>
    </w:p>
    <w:p w14:paraId="02620FFD" w14:textId="18C70A40" w:rsidR="004B504A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26E10A79" w14:textId="3F7EE2C4" w:rsidR="004B504A" w:rsidRPr="00FA15AC" w:rsidRDefault="004B504A" w:rsidP="004B50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070C0D64" w14:textId="79E4033D" w:rsidR="004B504A" w:rsidRPr="00FA15AC" w:rsidRDefault="004B504A" w:rsidP="004B50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(должности, инициалы и фамилии лиц)</w:t>
      </w:r>
    </w:p>
    <w:p w14:paraId="746A7CCF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созданы препятствия должностным лицам Контрольно-счетной палаты Чувашской Республики_____________________________________________</w:t>
      </w:r>
    </w:p>
    <w:p w14:paraId="34430CF9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 xml:space="preserve"> (должность, инициалы, фамилии должностных лиц Контрольно-счетной палаты, даты и номер удостоверения)</w:t>
      </w:r>
    </w:p>
    <w:p w14:paraId="6930B8BF" w14:textId="63D729CB" w:rsidR="004B504A" w:rsidRPr="004B504A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для проведения указанного экспертно-аналитического мероприятия, выразившееся в ____________________________________________________</w:t>
      </w:r>
    </w:p>
    <w:p w14:paraId="0D2C70B3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(указываются конкретные факты создания препятствий для проведения экспертно-аналитического мероприятия)</w:t>
      </w:r>
    </w:p>
    <w:p w14:paraId="7CEC396C" w14:textId="77777777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3DF7F" w14:textId="3A368F33" w:rsidR="004B504A" w:rsidRPr="00FA15AC" w:rsidRDefault="004B504A" w:rsidP="004B5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то является нарушением статьи 15,16, 17 Закона Чувашской Республики от 13.09.2011 №58 «О Контрольно-счетной палате Чувашской Республики» и влечет за собой ответственность должностных лиц в соответствии с законодательством.</w:t>
      </w:r>
    </w:p>
    <w:p w14:paraId="4B81B6F8" w14:textId="28C9BEE9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Настоящий акт составлен в двух экземплярах, один из которых вручен (или направлен) для ознакомления ____________________________________</w:t>
      </w:r>
    </w:p>
    <w:p w14:paraId="4A552BE6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(должностное лицо проверяемого объекта, фамилия и инициалы)</w:t>
      </w:r>
    </w:p>
    <w:p w14:paraId="4081EE4C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9FA7FC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FC483D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6C0FE6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Руководитель мероприятия</w:t>
      </w:r>
    </w:p>
    <w:p w14:paraId="0FAAA5D4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_______________________               ___________________                       ________________________</w:t>
      </w:r>
    </w:p>
    <w:p w14:paraId="20A85D21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(должность)                                        (личная подпись)                                  (инициалы и фамилия)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098DC8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126D8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Один экземпляр акта получил:</w:t>
      </w:r>
    </w:p>
    <w:p w14:paraId="468C099B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_______________________               ___________________                       ________________________</w:t>
      </w:r>
    </w:p>
    <w:p w14:paraId="055950AF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(должность)                                        (личная подпись)                                  (инициалы и фамилия)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790717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1DC11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34426F" w14:textId="77777777" w:rsidR="004B504A" w:rsidRPr="00FA15AC" w:rsidRDefault="004B504A" w:rsidP="004B5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CA690" w14:textId="77777777" w:rsidR="004B504A" w:rsidRPr="00FA15AC" w:rsidRDefault="004B504A" w:rsidP="00FA15AC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736924C" w14:textId="77777777" w:rsidR="00FA15AC" w:rsidRPr="00FA15AC" w:rsidRDefault="00FA15AC" w:rsidP="00857469">
      <w:pPr>
        <w:pageBreakBefore/>
        <w:spacing w:after="0" w:line="240" w:lineRule="auto"/>
        <w:ind w:right="-8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 оформления</w:t>
      </w:r>
    </w:p>
    <w:p w14:paraId="73972594" w14:textId="51D2446A" w:rsidR="00FA15AC" w:rsidRPr="00784C85" w:rsidRDefault="00FA15AC" w:rsidP="006F3003">
      <w:pPr>
        <w:spacing w:after="0" w:line="240" w:lineRule="auto"/>
        <w:ind w:right="-85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</w:t>
      </w:r>
      <w:r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784C85"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</w:p>
    <w:p w14:paraId="77955651" w14:textId="77777777" w:rsidR="006F3003" w:rsidRDefault="006F3003" w:rsidP="00FA15AC">
      <w:pPr>
        <w:spacing w:after="0" w:line="240" w:lineRule="auto"/>
        <w:ind w:left="6120" w:right="-14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55DD4" w14:textId="77777777" w:rsidR="006F3003" w:rsidRDefault="00FA15AC" w:rsidP="00FA15AC">
      <w:pPr>
        <w:spacing w:after="0" w:line="240" w:lineRule="auto"/>
        <w:ind w:left="6120"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Утвержден решением коллегии Контрольно-счетной палаты Чувашской Республики от</w:t>
      </w:r>
    </w:p>
    <w:p w14:paraId="088992E8" w14:textId="7D56CDE2" w:rsidR="00FA15AC" w:rsidRPr="00FA15AC" w:rsidRDefault="00FA15AC" w:rsidP="00FA15AC">
      <w:pPr>
        <w:spacing w:after="0" w:line="240" w:lineRule="auto"/>
        <w:ind w:left="6120"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«__» ________ 20__г. №__</w:t>
      </w:r>
    </w:p>
    <w:p w14:paraId="20D596BD" w14:textId="77777777" w:rsidR="00FA15AC" w:rsidRPr="00FA15AC" w:rsidRDefault="00FA15AC" w:rsidP="00FA1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049CF0" w14:textId="77777777" w:rsidR="00FA15AC" w:rsidRPr="00FA15AC" w:rsidRDefault="00FA15AC" w:rsidP="00FA1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ОТЧЕТ (ЗАКЛЮЧЕНИЕ)</w:t>
      </w:r>
    </w:p>
    <w:p w14:paraId="75057994" w14:textId="39E2F58C" w:rsidR="00FA15AC" w:rsidRPr="00FA15AC" w:rsidRDefault="00FA15AC" w:rsidP="00FA15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(по) результатах (-</w:t>
      </w:r>
      <w:proofErr w:type="spellStart"/>
      <w:r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proofErr w:type="spellEnd"/>
      <w:r w:rsidRPr="00FA1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экспертно-аналитического мероприятия </w:t>
      </w:r>
      <w:r w:rsidRPr="00FA15AC"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«___________________________________________________________________________»</w:t>
      </w:r>
    </w:p>
    <w:p w14:paraId="5F03DB66" w14:textId="52F2C8E3" w:rsidR="00FA15AC" w:rsidRPr="00FA15AC" w:rsidRDefault="00FA15AC" w:rsidP="00FA15AC">
      <w:pPr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(наименование мероприятия в соответствии с планом работы Контрольно-счетной палаты Чувашской Республики)</w:t>
      </w:r>
    </w:p>
    <w:p w14:paraId="3204BB7C" w14:textId="04C7C21E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(тема) мероприятия: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14:paraId="7A995F4E" w14:textId="76FFEEBC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(при наличии)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</w:t>
      </w:r>
    </w:p>
    <w:p w14:paraId="68EA3CAD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</w:t>
      </w:r>
    </w:p>
    <w:p w14:paraId="7D26B719" w14:textId="4CD52A01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Должностные лица Контрольно-счетной палаты Чувашской Республики, принимавшие участие в проведении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</w:t>
      </w:r>
    </w:p>
    <w:p w14:paraId="514B3CC2" w14:textId="64C086FC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иных лицах, принимавших участие в мероприятии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__________________________________________________________________</w:t>
      </w:r>
      <w:r w:rsidRPr="00FA15A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66AFEC" w14:textId="3B845CDD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14:paraId="5477DB95" w14:textId="66193E06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</w:t>
      </w:r>
      <w:r w:rsidRPr="00FA15A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</w:p>
    <w:p w14:paraId="152FBDB8" w14:textId="0DC9DE71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Объект(-ы) экспертно-аналитического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(при наличии)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__________________________________________________________________</w:t>
      </w:r>
    </w:p>
    <w:p w14:paraId="638E0678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экспертно-аналитического мероприятия установлено следующее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9B267F" w14:textId="3F9139C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D20CE7A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экспертно-аналитического мероприятия:</w:t>
      </w:r>
    </w:p>
    <w:p w14:paraId="3E9DC6DB" w14:textId="416253CC" w:rsidR="00FA15AC" w:rsidRPr="00FA15AC" w:rsidRDefault="00FA15AC" w:rsidP="00FA15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45E2A3AA" w14:textId="74357E0A" w:rsidR="00FA15AC" w:rsidRPr="00FA15AC" w:rsidRDefault="00FA15AC" w:rsidP="00FA15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22AD7E03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по результатам экспертно-аналитического мероприятия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(при наличии)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C7F6FA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1531" w:firstLine="284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AD65F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1531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Руководитель экспертно-</w:t>
      </w:r>
    </w:p>
    <w:p w14:paraId="55DED699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1531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аналитического мероприятия</w:t>
      </w:r>
    </w:p>
    <w:p w14:paraId="60DB8E7C" w14:textId="6BB63E40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(должность)  </w:t>
      </w: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(личная подпись)                                  (инициалы, фамилия)</w:t>
      </w:r>
    </w:p>
    <w:p w14:paraId="61F62242" w14:textId="77777777" w:rsidR="00FA15AC" w:rsidRPr="00FA15AC" w:rsidRDefault="00FA15AC" w:rsidP="00FA15AC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8D1771" w14:textId="77777777" w:rsidR="00FA15AC" w:rsidRPr="00FA15AC" w:rsidRDefault="00FA15AC" w:rsidP="00FA15A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Участники экспертно-аналитического мероприятия: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FA15AC" w:rsidRPr="00FA15AC" w14:paraId="124F69AC" w14:textId="77777777" w:rsidTr="00F355D7">
        <w:trPr>
          <w:cantSplit/>
        </w:trPr>
        <w:tc>
          <w:tcPr>
            <w:tcW w:w="4678" w:type="dxa"/>
          </w:tcPr>
          <w:p w14:paraId="51C91F3E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961" w:type="dxa"/>
          </w:tcPr>
          <w:p w14:paraId="2BC07B85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42" w:firstLine="28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личная подпись</w:t>
            </w:r>
            <w:r w:rsidRPr="00FA1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инициалы, фамилия</w:t>
            </w:r>
          </w:p>
        </w:tc>
      </w:tr>
      <w:tr w:rsidR="00FA15AC" w:rsidRPr="00FA15AC" w14:paraId="0B216AE3" w14:textId="77777777" w:rsidTr="00F355D7">
        <w:trPr>
          <w:cantSplit/>
        </w:trPr>
        <w:tc>
          <w:tcPr>
            <w:tcW w:w="4678" w:type="dxa"/>
          </w:tcPr>
          <w:p w14:paraId="0B95A27C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06872EF7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B799E0" w14:textId="1611BFF0" w:rsidR="00FA15AC" w:rsidRPr="00784C85" w:rsidRDefault="00FA15AC" w:rsidP="00784C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784C85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риложение </w:t>
      </w:r>
      <w:r w:rsidR="00784C85"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</w:p>
    <w:p w14:paraId="5589D0D7" w14:textId="77777777" w:rsidR="006F3003" w:rsidRDefault="006F3003" w:rsidP="006F30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af1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44"/>
      </w:tblGrid>
      <w:tr w:rsidR="006F3003" w14:paraId="698FD6F3" w14:textId="77777777" w:rsidTr="00F355D7">
        <w:tc>
          <w:tcPr>
            <w:tcW w:w="4957" w:type="dxa"/>
          </w:tcPr>
          <w:p w14:paraId="2C81742B" w14:textId="77777777" w:rsidR="006F3003" w:rsidRDefault="006F3003" w:rsidP="00F355D7">
            <w:pPr>
              <w:spacing w:after="0" w:line="240" w:lineRule="auto"/>
              <w:ind w:right="-284"/>
              <w:jc w:val="center"/>
            </w:pPr>
            <w:r w:rsidRPr="006410E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A861E24" wp14:editId="063F5061">
                  <wp:extent cx="557530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7D52572E" w14:textId="77777777" w:rsidR="006F3003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Руководителю объекта </w:t>
            </w:r>
          </w:p>
          <w:p w14:paraId="5AE77D70" w14:textId="77777777" w:rsidR="006F3003" w:rsidRPr="00FA15AC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экспертно-аналитического мероприятия</w:t>
            </w:r>
          </w:p>
          <w:p w14:paraId="7DC42A18" w14:textId="77777777" w:rsidR="006F3003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25"/>
              <w:jc w:val="both"/>
              <w:textAlignment w:val="baseline"/>
            </w:pPr>
          </w:p>
        </w:tc>
      </w:tr>
      <w:tr w:rsidR="00004805" w14:paraId="4AA70738" w14:textId="77777777" w:rsidTr="00F355D7">
        <w:tc>
          <w:tcPr>
            <w:tcW w:w="4957" w:type="dxa"/>
          </w:tcPr>
          <w:p w14:paraId="0496B551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09ED7FB6" w14:textId="24B68AA4" w:rsidR="00004805" w:rsidRPr="006410E1" w:rsidRDefault="00004805" w:rsidP="00F355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4844" w:type="dxa"/>
          </w:tcPr>
          <w:p w14:paraId="77491B3E" w14:textId="77777777" w:rsidR="00004805" w:rsidRDefault="00004805" w:rsidP="00F355D7">
            <w:pPr>
              <w:spacing w:after="0" w:line="240" w:lineRule="auto"/>
              <w:ind w:right="-284"/>
              <w:jc w:val="center"/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          (инициалы, фамилия)</w:t>
            </w:r>
          </w:p>
        </w:tc>
      </w:tr>
      <w:tr w:rsidR="00004805" w14:paraId="6D2A5968" w14:textId="77777777" w:rsidTr="00F355D7">
        <w:tc>
          <w:tcPr>
            <w:tcW w:w="4957" w:type="dxa"/>
          </w:tcPr>
          <w:p w14:paraId="3EDBE6EB" w14:textId="1101259A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4844" w:type="dxa"/>
          </w:tcPr>
          <w:p w14:paraId="1536AA27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091E5CFB" w14:textId="77777777" w:rsidTr="00F355D7">
        <w:tc>
          <w:tcPr>
            <w:tcW w:w="4957" w:type="dxa"/>
          </w:tcPr>
          <w:p w14:paraId="13AF5AFA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Президентский б-р, д. 10, г. Чебоксары, </w:t>
            </w:r>
          </w:p>
          <w:p w14:paraId="4941F76B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>Чувашская Республика, 428004</w:t>
            </w:r>
          </w:p>
          <w:p w14:paraId="02BDB278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Тел. (8352) 62-13-83, факс (8352) 62-40-57 </w:t>
            </w:r>
          </w:p>
          <w:p w14:paraId="4325943A" w14:textId="42745CF7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pacing w:val="-6"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>-</w:t>
            </w: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5" w:history="1"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kcp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@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cap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.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13B45B47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319349E2" w14:textId="77777777" w:rsidTr="00F355D7">
        <w:tc>
          <w:tcPr>
            <w:tcW w:w="4957" w:type="dxa"/>
          </w:tcPr>
          <w:p w14:paraId="6CE1C6C6" w14:textId="1DAC5F54" w:rsidR="00004805" w:rsidRPr="006410E1" w:rsidRDefault="00004805" w:rsidP="00F3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4844" w:type="dxa"/>
          </w:tcPr>
          <w:p w14:paraId="2C937F9C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</w:tbl>
    <w:p w14:paraId="6F18FBD1" w14:textId="77777777" w:rsidR="006F3003" w:rsidRDefault="006F3003" w:rsidP="006F30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0E8F261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746F0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Уважаемый (-</w:t>
      </w:r>
      <w:proofErr w:type="spellStart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имя отчество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1359148C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284" w:firstLine="72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5EA8B" w14:textId="3C8CAA40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Чувашской Республики направляет отчет (заключение) (выписку из отчета (заключения) о результатах экспертно-аналитического </w:t>
      </w:r>
      <w:r w:rsidR="007E0E54"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="007E0E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="006F3003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55B3AC5D" w14:textId="587E08FD" w:rsidR="00FA15AC" w:rsidRPr="00FA15AC" w:rsidRDefault="00FA15AC" w:rsidP="00FA15AC">
      <w:pPr>
        <w:spacing w:after="0" w:line="240" w:lineRule="auto"/>
        <w:ind w:right="-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_________________________________________________________________»,</w:t>
      </w:r>
    </w:p>
    <w:p w14:paraId="68E84BC4" w14:textId="77777777" w:rsidR="00FA15AC" w:rsidRPr="00FA15AC" w:rsidRDefault="00FA15AC" w:rsidP="00FA15AC">
      <w:pPr>
        <w:spacing w:after="0" w:line="240" w:lineRule="auto"/>
        <w:ind w:right="-62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>(наименование мероприятия в соответствии с планом работы Контрольно-счетной палаты Чувашской Республики)</w:t>
      </w:r>
    </w:p>
    <w:p w14:paraId="32AF9231" w14:textId="77777777" w:rsidR="00FA15AC" w:rsidRPr="00FA15AC" w:rsidRDefault="00FA15AC" w:rsidP="00FA15AC">
      <w:pPr>
        <w:spacing w:after="0" w:line="240" w:lineRule="auto"/>
        <w:ind w:right="-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проведенного в соответствии с планом работы Контрольно-счетной палаты Чувашской Республики на 20___ год.</w:t>
      </w:r>
    </w:p>
    <w:p w14:paraId="14884289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084"/>
      </w:tblGrid>
      <w:tr w:rsidR="00FA15AC" w:rsidRPr="00FA15AC" w14:paraId="33075875" w14:textId="77777777" w:rsidTr="00F355D7">
        <w:trPr>
          <w:cantSplit/>
        </w:trPr>
        <w:tc>
          <w:tcPr>
            <w:tcW w:w="1795" w:type="dxa"/>
          </w:tcPr>
          <w:p w14:paraId="4A6D485A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084" w:type="dxa"/>
          </w:tcPr>
          <w:p w14:paraId="5D7D8294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jc w:val="both"/>
              <w:textAlignment w:val="baseline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__ л. в 1 экз.</w:t>
            </w:r>
          </w:p>
        </w:tc>
      </w:tr>
    </w:tbl>
    <w:p w14:paraId="3BD96189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FA73A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3F2979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0B27F9" w14:textId="47DFBABD" w:rsidR="00726CF0" w:rsidRDefault="00FA15AC" w:rsidP="00726CF0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b/>
          <w:sz w:val="24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(личная подпись)                         (инициалы, фамилия)                                                                 </w:t>
      </w:r>
    </w:p>
    <w:p w14:paraId="432290F1" w14:textId="77777777" w:rsidR="007A4235" w:rsidRDefault="007A4235" w:rsidP="007A4235">
      <w:pPr>
        <w:pageBreakBefore/>
        <w:jc w:val="right"/>
        <w:rPr>
          <w:rFonts w:ascii="Times New Roman" w:hAnsi="Times New Roman"/>
          <w:bCs/>
          <w:sz w:val="28"/>
          <w:szCs w:val="28"/>
        </w:rPr>
        <w:sectPr w:rsidR="007A4235" w:rsidSect="0083676E">
          <w:headerReference w:type="default" r:id="rId16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2FCD0EAD" w14:textId="1BF28D47" w:rsidR="00726CF0" w:rsidRDefault="00726CF0" w:rsidP="007A4235">
      <w:pPr>
        <w:pageBreakBefore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7</w:t>
      </w:r>
    </w:p>
    <w:p w14:paraId="6422966E" w14:textId="27A2D8B8" w:rsidR="00726CF0" w:rsidRPr="00726CF0" w:rsidRDefault="00EA4F9B" w:rsidP="00EA4F9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726CF0" w:rsidRPr="00726CF0">
        <w:rPr>
          <w:rFonts w:ascii="Times New Roman" w:hAnsi="Times New Roman"/>
          <w:b/>
          <w:sz w:val="28"/>
          <w:szCs w:val="28"/>
        </w:rPr>
        <w:t>правка по результатам анализа пояснений, представленных (наименование объекта экспертно-аналитического мероприятия)</w:t>
      </w:r>
      <w:r w:rsidR="00726CF0" w:rsidRPr="00726CF0" w:rsidDel="00FE23A1">
        <w:rPr>
          <w:rFonts w:ascii="Times New Roman" w:hAnsi="Times New Roman"/>
          <w:b/>
          <w:sz w:val="28"/>
          <w:szCs w:val="28"/>
        </w:rPr>
        <w:t xml:space="preserve"> </w:t>
      </w:r>
      <w:r w:rsidR="00726CF0" w:rsidRPr="00726CF0">
        <w:rPr>
          <w:rFonts w:ascii="Times New Roman" w:hAnsi="Times New Roman"/>
          <w:b/>
          <w:sz w:val="28"/>
          <w:szCs w:val="28"/>
        </w:rPr>
        <w:t>по итогам ознакомления с информацией</w:t>
      </w:r>
    </w:p>
    <w:p w14:paraId="1DF1E14A" w14:textId="18F44B76" w:rsidR="00726CF0" w:rsidRPr="00726CF0" w:rsidRDefault="00726CF0" w:rsidP="00726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CF0">
        <w:rPr>
          <w:rFonts w:ascii="Times New Roman" w:hAnsi="Times New Roman"/>
          <w:sz w:val="28"/>
          <w:szCs w:val="28"/>
        </w:rPr>
        <w:t xml:space="preserve">((пункт) Плана работы Контрольно-счетной палаты </w:t>
      </w:r>
      <w:r w:rsidR="00EA4F9B">
        <w:rPr>
          <w:rFonts w:ascii="Times New Roman" w:hAnsi="Times New Roman"/>
          <w:sz w:val="28"/>
          <w:szCs w:val="28"/>
        </w:rPr>
        <w:t>Чувашской Республики</w:t>
      </w:r>
      <w:r w:rsidRPr="00726CF0">
        <w:rPr>
          <w:rFonts w:ascii="Times New Roman" w:hAnsi="Times New Roman"/>
          <w:sz w:val="28"/>
          <w:szCs w:val="28"/>
        </w:rPr>
        <w:t xml:space="preserve"> на (год))</w:t>
      </w:r>
    </w:p>
    <w:p w14:paraId="635C99DD" w14:textId="77777777" w:rsidR="00726CF0" w:rsidRPr="00726CF0" w:rsidRDefault="00726CF0" w:rsidP="00726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4253"/>
        <w:gridCol w:w="5103"/>
      </w:tblGrid>
      <w:tr w:rsidR="00726CF0" w:rsidRPr="00726CF0" w14:paraId="0DB435E6" w14:textId="77777777" w:rsidTr="00F355D7">
        <w:trPr>
          <w:trHeight w:val="772"/>
        </w:trPr>
        <w:tc>
          <w:tcPr>
            <w:tcW w:w="675" w:type="dxa"/>
          </w:tcPr>
          <w:p w14:paraId="7287A626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6CF0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93" w:type="dxa"/>
          </w:tcPr>
          <w:p w14:paraId="58FDEB1A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CF0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  <w:p w14:paraId="2031227C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1804A0F4" w14:textId="31667056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CF0">
              <w:rPr>
                <w:rFonts w:ascii="Times New Roman" w:hAnsi="Times New Roman"/>
                <w:b/>
                <w:sz w:val="28"/>
                <w:szCs w:val="28"/>
              </w:rPr>
              <w:t xml:space="preserve">Изложено в </w:t>
            </w:r>
            <w:r w:rsidR="00EA4F9B">
              <w:rPr>
                <w:rFonts w:ascii="Times New Roman" w:hAnsi="Times New Roman"/>
                <w:b/>
                <w:sz w:val="28"/>
                <w:szCs w:val="28"/>
              </w:rPr>
              <w:t>заключении (отчете, акте, справке)</w:t>
            </w:r>
          </w:p>
        </w:tc>
        <w:tc>
          <w:tcPr>
            <w:tcW w:w="4253" w:type="dxa"/>
          </w:tcPr>
          <w:p w14:paraId="049F6312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CF0">
              <w:rPr>
                <w:rFonts w:ascii="Times New Roman" w:hAnsi="Times New Roman"/>
                <w:b/>
                <w:sz w:val="28"/>
                <w:szCs w:val="28"/>
              </w:rPr>
              <w:t>Позиция (наименование объекта экспертно-аналитического мероприятия)</w:t>
            </w:r>
            <w:r w:rsidRPr="00726CF0" w:rsidDel="00FE23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71A86661" w14:textId="0C5D523B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CF0">
              <w:rPr>
                <w:rFonts w:ascii="Times New Roman" w:hAnsi="Times New Roman"/>
                <w:b/>
                <w:sz w:val="28"/>
                <w:szCs w:val="28"/>
              </w:rPr>
              <w:t xml:space="preserve">Комментарии Контрольно-счетной палаты </w:t>
            </w:r>
            <w:r w:rsidR="00EA4F9B">
              <w:rPr>
                <w:rFonts w:ascii="Times New Roman" w:hAnsi="Times New Roman"/>
                <w:b/>
                <w:sz w:val="28"/>
                <w:szCs w:val="28"/>
              </w:rPr>
              <w:t xml:space="preserve">Чувашской Республики </w:t>
            </w:r>
          </w:p>
          <w:p w14:paraId="646C83F5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0F3D6C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6CF0">
              <w:rPr>
                <w:rFonts w:ascii="Times New Roman" w:hAnsi="Times New Roman"/>
              </w:rPr>
              <w:t xml:space="preserve">(приводится обоснование позиции и оценка </w:t>
            </w:r>
            <w:r w:rsidRPr="00726CF0">
              <w:rPr>
                <w:rFonts w:ascii="Times New Roman" w:hAnsi="Times New Roman"/>
              </w:rPr>
              <w:br/>
              <w:t>по всем сведениям и фактам, приведенным объектом экспертно-аналитического мероприятия, со ссылками на положения законов и иных нормативных правовых актов либо сведения об учете позиции объекта экспертно-аналитического мероприятия)</w:t>
            </w:r>
            <w:r w:rsidRPr="00726CF0">
              <w:rPr>
                <w:rStyle w:val="af4"/>
                <w:rFonts w:ascii="Times New Roman" w:hAnsi="Times New Roman"/>
              </w:rPr>
              <w:footnoteReference w:id="5"/>
            </w:r>
          </w:p>
        </w:tc>
      </w:tr>
      <w:tr w:rsidR="00726CF0" w:rsidRPr="00726CF0" w14:paraId="181CA3FB" w14:textId="77777777" w:rsidTr="00F355D7">
        <w:tc>
          <w:tcPr>
            <w:tcW w:w="675" w:type="dxa"/>
          </w:tcPr>
          <w:p w14:paraId="55846DFA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C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3" w:type="dxa"/>
          </w:tcPr>
          <w:p w14:paraId="547BFD37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3AE0850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681BD07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A3D98D3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6CF0" w:rsidRPr="00726CF0" w14:paraId="24F34AC2" w14:textId="77777777" w:rsidTr="00F355D7">
        <w:tc>
          <w:tcPr>
            <w:tcW w:w="675" w:type="dxa"/>
          </w:tcPr>
          <w:p w14:paraId="1DCB990C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CF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93" w:type="dxa"/>
          </w:tcPr>
          <w:p w14:paraId="26BB1211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1B0CC32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69698F2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A763C46" w14:textId="77777777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87BBBC" w14:textId="77777777" w:rsidR="00726CF0" w:rsidRPr="00726CF0" w:rsidRDefault="00726CF0" w:rsidP="00726CF0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0639EB2D" w14:textId="5169B694" w:rsidR="00726CF0" w:rsidRPr="00726CF0" w:rsidRDefault="00726CF0" w:rsidP="00726CF0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726CF0">
        <w:rPr>
          <w:rFonts w:ascii="Times New Roman" w:hAnsi="Times New Roman"/>
          <w:b/>
        </w:rPr>
        <w:t xml:space="preserve">Руководитель </w:t>
      </w:r>
      <w:r w:rsidR="00EA4F9B">
        <w:rPr>
          <w:rFonts w:ascii="Times New Roman" w:hAnsi="Times New Roman"/>
          <w:b/>
        </w:rPr>
        <w:t>экспертно-аналитического мероприятия</w:t>
      </w:r>
      <w:r>
        <w:rPr>
          <w:rFonts w:ascii="Times New Roman" w:hAnsi="Times New Roman"/>
          <w:b/>
        </w:rPr>
        <w:t xml:space="preserve"> (</w:t>
      </w:r>
      <w:r w:rsidRPr="00726CF0">
        <w:rPr>
          <w:rFonts w:ascii="Times New Roman" w:hAnsi="Times New Roman"/>
          <w:b/>
        </w:rPr>
        <w:t>рабочей группы</w:t>
      </w:r>
      <w:r>
        <w:rPr>
          <w:rFonts w:ascii="Times New Roman" w:hAnsi="Times New Roman"/>
          <w:b/>
        </w:rPr>
        <w:t>)</w:t>
      </w:r>
    </w:p>
    <w:p w14:paraId="76FFC296" w14:textId="77777777" w:rsidR="00726CF0" w:rsidRPr="00726CF0" w:rsidRDefault="00726CF0" w:rsidP="00726CF0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726CF0">
        <w:rPr>
          <w:rFonts w:ascii="Times New Roman" w:hAnsi="Times New Roman"/>
          <w:b/>
        </w:rPr>
        <w:t>_____________________________</w:t>
      </w:r>
      <w:r w:rsidRPr="00726CF0">
        <w:rPr>
          <w:rFonts w:ascii="Times New Roman" w:hAnsi="Times New Roman"/>
          <w:b/>
        </w:rPr>
        <w:tab/>
        <w:t xml:space="preserve">                                                                                          ____________________   _______________________   </w:t>
      </w:r>
    </w:p>
    <w:p w14:paraId="4CD8D8E5" w14:textId="77777777" w:rsidR="00726CF0" w:rsidRPr="00726CF0" w:rsidRDefault="00726CF0" w:rsidP="00726CF0">
      <w:pPr>
        <w:widowControl w:val="0"/>
        <w:tabs>
          <w:tab w:val="left" w:pos="283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  <w:t xml:space="preserve">      (должность)</w:t>
      </w: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  <w:t xml:space="preserve">                                                                             (подпись)</w:t>
      </w:r>
      <w:r w:rsidRPr="00726CF0">
        <w:rPr>
          <w:rFonts w:ascii="Times New Roman" w:hAnsi="Times New Roman"/>
        </w:rPr>
        <w:tab/>
      </w:r>
      <w:r w:rsidRPr="00726CF0">
        <w:rPr>
          <w:rFonts w:ascii="Times New Roman" w:hAnsi="Times New Roman"/>
        </w:rPr>
        <w:tab/>
        <w:t xml:space="preserve">      (расшифровка подписи)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</w:tblGrid>
      <w:tr w:rsidR="00726CF0" w:rsidRPr="00726CF0" w14:paraId="75878B78" w14:textId="77777777" w:rsidTr="00F355D7">
        <w:tc>
          <w:tcPr>
            <w:tcW w:w="5276" w:type="dxa"/>
            <w:shd w:val="clear" w:color="auto" w:fill="auto"/>
          </w:tcPr>
          <w:p w14:paraId="118D51CB" w14:textId="23B91B0C" w:rsidR="00726CF0" w:rsidRPr="00726CF0" w:rsidRDefault="00726CF0" w:rsidP="00726CF0">
            <w:pPr>
              <w:widowControl w:val="0"/>
              <w:tabs>
                <w:tab w:val="left" w:pos="283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6DB1FE00" w14:textId="77777777" w:rsidR="00726CF0" w:rsidRDefault="00726CF0" w:rsidP="00784C85">
      <w:pPr>
        <w:spacing w:after="0" w:line="240" w:lineRule="auto"/>
        <w:ind w:right="-284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726CF0" w:rsidSect="007A4235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23713BF8" w14:textId="22B3FB07" w:rsidR="00FA15AC" w:rsidRPr="00784C85" w:rsidRDefault="00FA15AC" w:rsidP="00784C85">
      <w:pPr>
        <w:spacing w:after="0" w:line="240" w:lineRule="auto"/>
        <w:ind w:right="-284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  <w:r w:rsidR="00784C85" w:rsidRPr="00784C85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</w:p>
    <w:p w14:paraId="3A6BB2A9" w14:textId="77777777" w:rsidR="006F3003" w:rsidRPr="00FA15AC" w:rsidRDefault="006F3003" w:rsidP="00FA15AC">
      <w:pPr>
        <w:spacing w:after="0" w:line="240" w:lineRule="auto"/>
        <w:ind w:righ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FE37DF1" w14:textId="77777777" w:rsidR="006F3003" w:rsidRDefault="006F3003" w:rsidP="006F30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af1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44"/>
      </w:tblGrid>
      <w:tr w:rsidR="006F3003" w14:paraId="045CAEED" w14:textId="77777777" w:rsidTr="00F355D7">
        <w:tc>
          <w:tcPr>
            <w:tcW w:w="4957" w:type="dxa"/>
          </w:tcPr>
          <w:p w14:paraId="05638436" w14:textId="77777777" w:rsidR="006F3003" w:rsidRDefault="006F3003" w:rsidP="00F355D7">
            <w:pPr>
              <w:spacing w:after="0" w:line="240" w:lineRule="auto"/>
              <w:ind w:right="-284"/>
              <w:jc w:val="center"/>
            </w:pPr>
            <w:r w:rsidRPr="006410E1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8DCB653" wp14:editId="564B6285">
                  <wp:extent cx="557530" cy="5670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14:paraId="55D3B042" w14:textId="77777777" w:rsidR="006F3003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Руководителю объекта </w:t>
            </w:r>
          </w:p>
          <w:p w14:paraId="351DA700" w14:textId="77777777" w:rsidR="006F3003" w:rsidRPr="00FA15AC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14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экспертно-аналитического мероприятия</w:t>
            </w:r>
          </w:p>
          <w:p w14:paraId="4D9C685E" w14:textId="77777777" w:rsidR="006F3003" w:rsidRDefault="006F3003" w:rsidP="00F35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25"/>
              <w:jc w:val="both"/>
              <w:textAlignment w:val="baseline"/>
            </w:pPr>
          </w:p>
        </w:tc>
      </w:tr>
      <w:tr w:rsidR="00004805" w14:paraId="1227839A" w14:textId="77777777" w:rsidTr="00F355D7">
        <w:tc>
          <w:tcPr>
            <w:tcW w:w="4957" w:type="dxa"/>
          </w:tcPr>
          <w:p w14:paraId="166115A7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4DF1BEBF" w14:textId="25886A95" w:rsidR="00004805" w:rsidRPr="006410E1" w:rsidRDefault="00004805" w:rsidP="00F355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4844" w:type="dxa"/>
          </w:tcPr>
          <w:p w14:paraId="4E2F9302" w14:textId="77777777" w:rsidR="00004805" w:rsidRDefault="00004805" w:rsidP="00F355D7">
            <w:pPr>
              <w:spacing w:after="0" w:line="240" w:lineRule="auto"/>
              <w:ind w:right="-284"/>
              <w:jc w:val="center"/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          (инициалы, фамилия)</w:t>
            </w:r>
          </w:p>
        </w:tc>
      </w:tr>
      <w:tr w:rsidR="00004805" w14:paraId="7DA45512" w14:textId="77777777" w:rsidTr="00F355D7">
        <w:tc>
          <w:tcPr>
            <w:tcW w:w="4957" w:type="dxa"/>
          </w:tcPr>
          <w:p w14:paraId="7400BD43" w14:textId="6F72A366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31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2E3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4844" w:type="dxa"/>
          </w:tcPr>
          <w:p w14:paraId="5B699C77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39FE2F63" w14:textId="77777777" w:rsidTr="00F355D7">
        <w:tc>
          <w:tcPr>
            <w:tcW w:w="4957" w:type="dxa"/>
          </w:tcPr>
          <w:p w14:paraId="65E2C8DD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Президентский б-р, д. 10, г. Чебоксары, </w:t>
            </w:r>
          </w:p>
          <w:p w14:paraId="4840A2BF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>Чувашская Республика, 428004</w:t>
            </w:r>
          </w:p>
          <w:p w14:paraId="72B058C5" w14:textId="77777777" w:rsidR="00004805" w:rsidRPr="00312E36" w:rsidRDefault="00004805" w:rsidP="003502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E36">
              <w:rPr>
                <w:rFonts w:ascii="Times New Roman" w:hAnsi="Times New Roman"/>
                <w:sz w:val="20"/>
                <w:szCs w:val="20"/>
              </w:rPr>
              <w:t xml:space="preserve">Тел. (8352) 62-13-83, факс (8352) 62-40-57 </w:t>
            </w:r>
          </w:p>
          <w:p w14:paraId="39B06CA8" w14:textId="724A602B" w:rsidR="00004805" w:rsidRPr="006410E1" w:rsidRDefault="00004805" w:rsidP="00F355D7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pacing w:val="-6"/>
                <w:sz w:val="28"/>
                <w:szCs w:val="20"/>
                <w:lang w:eastAsia="ru-RU"/>
              </w:rPr>
            </w:pP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>-</w:t>
            </w:r>
            <w:r w:rsidRPr="00312E3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12E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7" w:history="1"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kcp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@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cap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</w:rPr>
                <w:t>.</w:t>
              </w:r>
              <w:r w:rsidRPr="00312E36">
                <w:rPr>
                  <w:rStyle w:val="af0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4045348F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  <w:tr w:rsidR="00004805" w14:paraId="3826F047" w14:textId="77777777" w:rsidTr="00F355D7">
        <w:tc>
          <w:tcPr>
            <w:tcW w:w="4957" w:type="dxa"/>
          </w:tcPr>
          <w:p w14:paraId="676CAFD8" w14:textId="19815AD1" w:rsidR="00004805" w:rsidRPr="006410E1" w:rsidRDefault="00004805" w:rsidP="00F3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4844" w:type="dxa"/>
          </w:tcPr>
          <w:p w14:paraId="4FA2EB3A" w14:textId="77777777" w:rsidR="00004805" w:rsidRDefault="00004805" w:rsidP="00F355D7">
            <w:pPr>
              <w:spacing w:after="0" w:line="240" w:lineRule="auto"/>
              <w:ind w:right="-284"/>
              <w:jc w:val="right"/>
            </w:pPr>
          </w:p>
        </w:tc>
      </w:tr>
    </w:tbl>
    <w:p w14:paraId="790C4184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A6886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Уважаемый (-</w:t>
      </w:r>
      <w:proofErr w:type="spellStart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>имя отчество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69C8DB62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51E5C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 Контрольно-счетной палаты Чувашской Республики на 20__ год проведено экспертно-аналитическое мероприятие «_______________________________________________________________».</w:t>
      </w:r>
    </w:p>
    <w:p w14:paraId="48BA8E81" w14:textId="77777777" w:rsidR="00FA15AC" w:rsidRPr="00FA15AC" w:rsidRDefault="00FA15AC" w:rsidP="00FA15AC">
      <w:pPr>
        <w:spacing w:before="120"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установлено следующее ______________________________________________________________________________________________________________________________________</w:t>
      </w:r>
    </w:p>
    <w:p w14:paraId="37F9D7F6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Коллегией Контрольно-счетной палаты Чувашской Республики (решение от «__» _____ 20__ г. №__) утвержден отчет (заключение) о результатах экспертно-аналитического мероприятия.</w:t>
      </w:r>
    </w:p>
    <w:p w14:paraId="06DEBDD4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письмо 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направляется в соответствии с принятым решением коллегии Контрольно-счетной палаты Чувашской Республики.</w:t>
      </w:r>
    </w:p>
    <w:p w14:paraId="2A25301B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результатах рассмотрения письма просьба проинформировать Контрольно-счетную палату Чувашской Республики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B33739" w14:textId="77777777" w:rsidR="00FA15AC" w:rsidRPr="00FA15AC" w:rsidRDefault="00FA15AC" w:rsidP="00FA15AC">
      <w:pPr>
        <w:spacing w:after="0" w:line="240" w:lineRule="auto"/>
        <w:ind w:right="-62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291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7459"/>
      </w:tblGrid>
      <w:tr w:rsidR="00FA15AC" w:rsidRPr="00FA15AC" w14:paraId="44626585" w14:textId="77777777" w:rsidTr="00004805">
        <w:trPr>
          <w:cantSplit/>
        </w:trPr>
        <w:tc>
          <w:tcPr>
            <w:tcW w:w="1832" w:type="dxa"/>
          </w:tcPr>
          <w:p w14:paraId="495A877C" w14:textId="0EAD7003" w:rsidR="00FA15AC" w:rsidRPr="00FA15AC" w:rsidRDefault="00FA15AC" w:rsidP="00FA15AC">
            <w:pPr>
              <w:spacing w:after="0" w:line="240" w:lineRule="auto"/>
              <w:ind w:right="-6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</w:t>
            </w:r>
            <w:r w:rsidR="0000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е:</w:t>
            </w:r>
          </w:p>
        </w:tc>
        <w:tc>
          <w:tcPr>
            <w:tcW w:w="7459" w:type="dxa"/>
          </w:tcPr>
          <w:p w14:paraId="310C6A9A" w14:textId="310504F8" w:rsidR="00FA15AC" w:rsidRPr="00FA15AC" w:rsidRDefault="00004805" w:rsidP="00004805">
            <w:pPr>
              <w:tabs>
                <w:tab w:val="left" w:pos="7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8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Отчет </w:t>
            </w:r>
            <w:r w:rsidR="00FA15AC" w:rsidRPr="00FA15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(заключение) о результатах экспертно-аналитического мероприятия или выписка из них (при соответствующем решении коллегии) на _ л. в 1 экз.</w:t>
            </w:r>
          </w:p>
        </w:tc>
      </w:tr>
    </w:tbl>
    <w:p w14:paraId="0DDD756A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E0BAC" w14:textId="77777777" w:rsidR="00FA15AC" w:rsidRPr="00FA15AC" w:rsidRDefault="00FA15AC" w:rsidP="00FA15AC">
      <w:pPr>
        <w:spacing w:after="0" w:line="240" w:lineRule="auto"/>
        <w:ind w:right="-62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286BF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right="-62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</w:t>
      </w: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>(личная подпись)</w:t>
      </w:r>
      <w:r w:rsidRPr="00FA15A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(инициалы, фамилия)</w:t>
      </w:r>
    </w:p>
    <w:p w14:paraId="39382F3E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36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B793FE8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36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5956DB7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36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409ED56E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36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286EAF89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360" w:lineRule="auto"/>
        <w:ind w:right="-62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52314212" w14:textId="74C540AB" w:rsidR="00004DB5" w:rsidRPr="006410E1" w:rsidRDefault="00004DB5" w:rsidP="00004DB5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10E1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Приложение </w:t>
      </w:r>
      <w:r w:rsidR="007A4235">
        <w:rPr>
          <w:rFonts w:ascii="Times New Roman" w:eastAsia="Times New Roman" w:hAnsi="Times New Roman"/>
          <w:i/>
          <w:sz w:val="28"/>
          <w:szCs w:val="20"/>
          <w:lang w:eastAsia="ru-RU"/>
        </w:rPr>
        <w:t>10</w:t>
      </w:r>
    </w:p>
    <w:p w14:paraId="46C07DE9" w14:textId="77777777" w:rsidR="00004DB5" w:rsidRPr="006410E1" w:rsidRDefault="00004DB5" w:rsidP="00004DB5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35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701"/>
        <w:gridCol w:w="4537"/>
      </w:tblGrid>
      <w:tr w:rsidR="00004DB5" w:rsidRPr="006410E1" w14:paraId="7F238CAD" w14:textId="77777777" w:rsidTr="00004805">
        <w:trPr>
          <w:trHeight w:val="898"/>
        </w:trPr>
        <w:tc>
          <w:tcPr>
            <w:tcW w:w="4112" w:type="dxa"/>
          </w:tcPr>
          <w:p w14:paraId="0F26DD1D" w14:textId="77777777" w:rsidR="00004805" w:rsidRPr="00004805" w:rsidRDefault="00004805" w:rsidP="00004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РЕСПУБЛИКИН</w:t>
            </w:r>
          </w:p>
          <w:p w14:paraId="007DEE65" w14:textId="60FD6A4A" w:rsidR="00004DB5" w:rsidRPr="006410E1" w:rsidRDefault="00004805" w:rsidP="00004805">
            <w:pPr>
              <w:spacing w:after="0" w:line="240" w:lineRule="auto"/>
              <w:ind w:left="141"/>
              <w:jc w:val="center"/>
              <w:rPr>
                <w:rFonts w:ascii="Bangkok" w:eastAsia="Times New Roman" w:hAnsi="Bangkok"/>
                <w:b/>
                <w:bCs/>
                <w:sz w:val="28"/>
                <w:szCs w:val="20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ТĔ</w:t>
            </w:r>
            <w:proofErr w:type="gramStart"/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>ĔСЛЕВПЕ ШУТЛАВ ПАЛАТИ</w:t>
            </w:r>
          </w:p>
        </w:tc>
        <w:tc>
          <w:tcPr>
            <w:tcW w:w="1701" w:type="dxa"/>
          </w:tcPr>
          <w:p w14:paraId="7A2F3C94" w14:textId="77777777" w:rsidR="00004DB5" w:rsidRPr="006410E1" w:rsidRDefault="00004DB5" w:rsidP="00F355D7">
            <w:pPr>
              <w:spacing w:before="240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10CF3" wp14:editId="640A8E8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1061720" cy="909320"/>
                      <wp:effectExtent l="1270" t="0" r="3810" b="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D1B9A" w14:textId="77777777" w:rsidR="0035024F" w:rsidRDefault="0035024F" w:rsidP="00004DB5">
                                  <w:pPr>
                                    <w:ind w:left="284" w:right="-180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444F209" wp14:editId="6405EBBB">
                                        <wp:extent cx="694690" cy="713105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4690" cy="713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6" o:spid="_x0000_s1027" type="#_x0000_t202" style="position:absolute;left:0;text-align:left;margin-left:8.15pt;margin-top:-21.35pt;width:83.6pt;height:7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" stroked="f">
                      <v:textbox style="mso-fit-shape-to-text:t">
                        <w:txbxContent>
                          <w:p w14:paraId="318D1B9A" w14:textId="77777777" w:rsidR="0035024F" w:rsidRDefault="0035024F" w:rsidP="00004DB5">
                            <w:pPr>
                              <w:ind w:left="284" w:right="-18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44F209" wp14:editId="6405EBBB">
                                  <wp:extent cx="694690" cy="71310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7" w:type="dxa"/>
          </w:tcPr>
          <w:p w14:paraId="4BC5D259" w14:textId="00ACB7D1" w:rsidR="00004DB5" w:rsidRPr="00004805" w:rsidRDefault="00004805" w:rsidP="0000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00480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0048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4805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ЧУВАШСКОЙ РЕСПУБЛИКИ</w:t>
            </w:r>
            <w:r w:rsidRPr="0000480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004DB5" w:rsidRPr="006410E1" w14:paraId="42A6207D" w14:textId="77777777" w:rsidTr="00004805">
        <w:trPr>
          <w:trHeight w:val="19"/>
        </w:trPr>
        <w:tc>
          <w:tcPr>
            <w:tcW w:w="10350" w:type="dxa"/>
            <w:gridSpan w:val="3"/>
          </w:tcPr>
          <w:p w14:paraId="11D8BBB7" w14:textId="77777777" w:rsidR="00004DB5" w:rsidRPr="006410E1" w:rsidRDefault="00004DB5" w:rsidP="00F355D7">
            <w:pPr>
              <w:spacing w:after="0" w:line="360" w:lineRule="auto"/>
              <w:ind w:firstLine="709"/>
              <w:jc w:val="center"/>
              <w:rPr>
                <w:rFonts w:ascii="Bangkok" w:eastAsia="Times New Roman" w:hAnsi="Bangkok"/>
                <w:sz w:val="2"/>
                <w:szCs w:val="2"/>
                <w:lang w:eastAsia="ru-RU"/>
              </w:rPr>
            </w:pPr>
          </w:p>
        </w:tc>
      </w:tr>
      <w:tr w:rsidR="00004DB5" w:rsidRPr="006410E1" w14:paraId="3A12D3EF" w14:textId="77777777" w:rsidTr="00004805">
        <w:tblPrEx>
          <w:tblCellMar>
            <w:left w:w="108" w:type="dxa"/>
            <w:right w:w="108" w:type="dxa"/>
          </w:tblCellMar>
        </w:tblPrEx>
        <w:tc>
          <w:tcPr>
            <w:tcW w:w="4112" w:type="dxa"/>
          </w:tcPr>
          <w:p w14:paraId="7A394069" w14:textId="77777777" w:rsidR="00004DB5" w:rsidRPr="006410E1" w:rsidRDefault="00004DB5" w:rsidP="00F355D7">
            <w:pPr>
              <w:spacing w:after="0" w:line="36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________________  _______ №</w:t>
            </w:r>
          </w:p>
        </w:tc>
        <w:tc>
          <w:tcPr>
            <w:tcW w:w="1701" w:type="dxa"/>
          </w:tcPr>
          <w:p w14:paraId="0168F6A8" w14:textId="77777777" w:rsidR="00004DB5" w:rsidRPr="006410E1" w:rsidRDefault="00004DB5" w:rsidP="00F355D7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ascii="Times New Roman" w:eastAsia="Times New Roman" w:hAnsi="Times New Roman"/>
                <w:snapToGrid w:val="0"/>
                <w:color w:val="FF0000"/>
                <w:sz w:val="28"/>
                <w:szCs w:val="20"/>
                <w:lang w:val="x-none" w:eastAsia="x-none"/>
              </w:rPr>
            </w:pPr>
          </w:p>
        </w:tc>
        <w:tc>
          <w:tcPr>
            <w:tcW w:w="4537" w:type="dxa"/>
          </w:tcPr>
          <w:p w14:paraId="32CB3DE9" w14:textId="77777777" w:rsidR="00004DB5" w:rsidRPr="006410E1" w:rsidRDefault="00004DB5" w:rsidP="00F355D7">
            <w:pPr>
              <w:spacing w:after="0" w:line="36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6410E1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_______________________ № _____</w:t>
            </w:r>
          </w:p>
        </w:tc>
      </w:tr>
      <w:tr w:rsidR="00004DB5" w:rsidRPr="006410E1" w14:paraId="51FB802D" w14:textId="77777777" w:rsidTr="00004805">
        <w:tblPrEx>
          <w:tblCellMar>
            <w:left w:w="108" w:type="dxa"/>
            <w:right w:w="108" w:type="dxa"/>
          </w:tblCellMar>
        </w:tblPrEx>
        <w:tc>
          <w:tcPr>
            <w:tcW w:w="4112" w:type="dxa"/>
          </w:tcPr>
          <w:p w14:paraId="7F595751" w14:textId="77777777" w:rsidR="00004DB5" w:rsidRPr="006410E1" w:rsidRDefault="00004DB5" w:rsidP="00F355D7">
            <w:pPr>
              <w:spacing w:after="0" w:line="360" w:lineRule="auto"/>
              <w:ind w:firstLine="709"/>
              <w:jc w:val="center"/>
              <w:rPr>
                <w:rFonts w:ascii="Bangkok" w:eastAsia="Times New Roman" w:hAnsi="Bangkok"/>
                <w:bCs/>
                <w:lang w:eastAsia="ru-RU"/>
              </w:rPr>
            </w:pPr>
            <w:proofErr w:type="spellStart"/>
            <w:r w:rsidRPr="006410E1">
              <w:rPr>
                <w:rFonts w:ascii="Bangkok" w:eastAsia="Times New Roman" w:hAnsi="Bangkok"/>
                <w:bCs/>
                <w:lang w:eastAsia="ru-RU"/>
              </w:rPr>
              <w:t>Шупашкар</w:t>
            </w:r>
            <w:proofErr w:type="spellEnd"/>
            <w:r w:rsidRPr="006410E1">
              <w:rPr>
                <w:rFonts w:ascii="Bangkok" w:eastAsia="Times New Roman" w:hAnsi="Bangkok"/>
                <w:bCs/>
                <w:lang w:eastAsia="ru-RU"/>
              </w:rPr>
              <w:t xml:space="preserve"> хули</w:t>
            </w:r>
          </w:p>
        </w:tc>
        <w:tc>
          <w:tcPr>
            <w:tcW w:w="1701" w:type="dxa"/>
          </w:tcPr>
          <w:p w14:paraId="2177BEB5" w14:textId="77777777" w:rsidR="00004DB5" w:rsidRPr="006410E1" w:rsidRDefault="00004DB5" w:rsidP="00F355D7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ascii="Times New Roman" w:eastAsia="Times New Roman" w:hAnsi="Times New Roman"/>
                <w:snapToGrid w:val="0"/>
                <w:color w:val="FF0000"/>
                <w:sz w:val="28"/>
                <w:szCs w:val="20"/>
                <w:lang w:val="x-none" w:eastAsia="x-none"/>
              </w:rPr>
            </w:pPr>
          </w:p>
        </w:tc>
        <w:tc>
          <w:tcPr>
            <w:tcW w:w="4537" w:type="dxa"/>
          </w:tcPr>
          <w:p w14:paraId="09DBD809" w14:textId="77777777" w:rsidR="00004DB5" w:rsidRPr="006410E1" w:rsidRDefault="00004DB5" w:rsidP="00F355D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410E1">
              <w:rPr>
                <w:rFonts w:ascii="Bangkok" w:eastAsia="Times New Roman" w:hAnsi="Bangkok"/>
                <w:bCs/>
                <w:lang w:eastAsia="ru-RU"/>
              </w:rPr>
              <w:t>г. Чебоксары</w:t>
            </w:r>
          </w:p>
        </w:tc>
      </w:tr>
    </w:tbl>
    <w:p w14:paraId="480AEBD6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A15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ПРЕДПИСАНИЕ</w:t>
      </w:r>
    </w:p>
    <w:p w14:paraId="66064BDA" w14:textId="77777777" w:rsidR="00FA15AC" w:rsidRPr="00FA15AC" w:rsidRDefault="00FA15AC" w:rsidP="00FA15A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FA15AC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Контрольно-счетной палаты Чувашской Республики</w:t>
      </w:r>
    </w:p>
    <w:p w14:paraId="1A98E59B" w14:textId="77777777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124" w:type="dxa"/>
        <w:tblLook w:val="04A0" w:firstRow="1" w:lastRow="0" w:firstColumn="1" w:lastColumn="0" w:noHBand="0" w:noVBand="1"/>
      </w:tblPr>
      <w:tblGrid>
        <w:gridCol w:w="5925"/>
        <w:gridCol w:w="272"/>
        <w:gridCol w:w="3927"/>
      </w:tblGrid>
      <w:tr w:rsidR="00FA15AC" w:rsidRPr="00FA15AC" w14:paraId="44247001" w14:textId="77777777" w:rsidTr="00F355D7">
        <w:trPr>
          <w:trHeight w:val="697"/>
        </w:trPr>
        <w:tc>
          <w:tcPr>
            <w:tcW w:w="5925" w:type="dxa"/>
          </w:tcPr>
          <w:p w14:paraId="76AD2500" w14:textId="77777777" w:rsidR="00FA15AC" w:rsidRPr="00FA15AC" w:rsidRDefault="00FA15AC" w:rsidP="00FA15AC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</w:tcPr>
          <w:p w14:paraId="6B716BF4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vMerge w:val="restart"/>
          </w:tcPr>
          <w:tbl>
            <w:tblPr>
              <w:tblW w:w="3711" w:type="dxa"/>
              <w:tblLook w:val="04A0" w:firstRow="1" w:lastRow="0" w:firstColumn="1" w:lastColumn="0" w:noHBand="0" w:noVBand="1"/>
            </w:tblPr>
            <w:tblGrid>
              <w:gridCol w:w="3711"/>
            </w:tblGrid>
            <w:tr w:rsidR="00FA15AC" w:rsidRPr="00FA15AC" w14:paraId="4507BE4D" w14:textId="77777777" w:rsidTr="00F355D7">
              <w:tc>
                <w:tcPr>
                  <w:tcW w:w="3711" w:type="dxa"/>
                </w:tcPr>
                <w:p w14:paraId="794772B0" w14:textId="77777777" w:rsidR="00FA15AC" w:rsidRPr="00FA15AC" w:rsidRDefault="00FA15AC" w:rsidP="00FA15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A15A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Руководителю объекта экспертно-аналитического мероприятия</w:t>
                  </w:r>
                </w:p>
              </w:tc>
            </w:tr>
            <w:tr w:rsidR="00FA15AC" w:rsidRPr="00FA15AC" w14:paraId="3E985C49" w14:textId="77777777" w:rsidTr="00F355D7">
              <w:tc>
                <w:tcPr>
                  <w:tcW w:w="3711" w:type="dxa"/>
                </w:tcPr>
                <w:p w14:paraId="551C6D42" w14:textId="77777777" w:rsidR="00FA15AC" w:rsidRPr="00FA15AC" w:rsidRDefault="00FA15AC" w:rsidP="00FA15A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15AC" w:rsidRPr="00FA15AC" w14:paraId="408C35FD" w14:textId="77777777" w:rsidTr="00F355D7">
              <w:tc>
                <w:tcPr>
                  <w:tcW w:w="3711" w:type="dxa"/>
                </w:tcPr>
                <w:p w14:paraId="76193827" w14:textId="77777777" w:rsidR="00FA15AC" w:rsidRPr="00FA15AC" w:rsidRDefault="00FA15AC" w:rsidP="00FA15AC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FA15AC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5E0014A2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5AC" w:rsidRPr="00FA15AC" w14:paraId="560CC2EB" w14:textId="77777777" w:rsidTr="00F355D7">
        <w:trPr>
          <w:trHeight w:val="693"/>
        </w:trPr>
        <w:tc>
          <w:tcPr>
            <w:tcW w:w="5925" w:type="dxa"/>
          </w:tcPr>
          <w:p w14:paraId="44E9B872" w14:textId="77777777" w:rsidR="00FA15AC" w:rsidRPr="00FA15AC" w:rsidRDefault="00FA15AC" w:rsidP="00FA1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</w:tcPr>
          <w:p w14:paraId="5555BE56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vMerge/>
          </w:tcPr>
          <w:p w14:paraId="5573C9AD" w14:textId="77777777" w:rsidR="00FA15AC" w:rsidRPr="00FA15AC" w:rsidRDefault="00FA15AC" w:rsidP="00FA15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29E9FBE" w14:textId="020CFC9D" w:rsidR="00FA15AC" w:rsidRPr="00FA15AC" w:rsidRDefault="00FA15AC" w:rsidP="00FA15A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7A4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с_______________________________________________</w:t>
      </w:r>
    </w:p>
    <w:p w14:paraId="5A6304DA" w14:textId="5188BF9A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FA15AC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</w:t>
      </w:r>
      <w:r w:rsidR="00004DB5" w:rsidRPr="00FA15AC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>предусмотренные Законом</w:t>
      </w:r>
      <w:r w:rsidRPr="00FA15AC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 xml:space="preserve"> Чувашской Республики от 13.09.2011 №58 «О Контрольно-счетной палате Чувашской Республики»)</w:t>
      </w:r>
    </w:p>
    <w:p w14:paraId="23BE0E51" w14:textId="63DA5269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проводится экспертно-аналитическое мероприятие ___________________________________________________________________________________________________________________________________</w:t>
      </w:r>
      <w:r w:rsidRPr="00FA15A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4D37FB36" w14:textId="77777777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(наименование контрольного мероприятия)</w:t>
      </w:r>
    </w:p>
    <w:p w14:paraId="77AD32E3" w14:textId="77777777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на объекте</w:t>
      </w:r>
      <w:r w:rsidRPr="00FA15A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14:paraId="4A861A5C" w14:textId="77777777" w:rsidR="00FA15AC" w:rsidRPr="00FA15AC" w:rsidRDefault="00FA15AC" w:rsidP="00FA15AC">
      <w:pPr>
        <w:spacing w:after="0" w:line="240" w:lineRule="auto"/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</w:pPr>
      <w:r w:rsidRPr="00FA15AC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                                                     (наименование объекта контрольного мероприятия)</w:t>
      </w:r>
    </w:p>
    <w:p w14:paraId="15AE2AD8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указанного экспертно-аналитического мероприятия должностными лицами _____________________________________________</w:t>
      </w:r>
    </w:p>
    <w:p w14:paraId="55AE57C4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15AC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объекта экспертно-аналитического мероприятия, должность, инициалы и фамилия)</w:t>
      </w:r>
    </w:p>
    <w:p w14:paraId="1C69D5FE" w14:textId="5FBDB365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были созданы препятствия для работы сотрудников Контрольно-счетной палаты Чувашской Республики, выразившиеся в</w:t>
      </w:r>
      <w:r w:rsidRPr="00FA15AC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14:paraId="2343384F" w14:textId="203399DA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конкретные факты создания препятствий для проведения мероприятий – отказ должностным </w:t>
      </w:r>
      <w:r w:rsidR="00004DB5" w:rsidRPr="00FA15AC">
        <w:rPr>
          <w:rFonts w:ascii="Times New Roman" w:eastAsia="Times New Roman" w:hAnsi="Times New Roman"/>
          <w:sz w:val="20"/>
          <w:szCs w:val="20"/>
          <w:lang w:eastAsia="ru-RU"/>
        </w:rPr>
        <w:t>лицам Контрольно</w:t>
      </w:r>
      <w:r w:rsidRPr="00FA15AC">
        <w:rPr>
          <w:rFonts w:ascii="Times New Roman" w:eastAsia="Times New Roman" w:hAnsi="Times New Roman"/>
          <w:sz w:val="20"/>
          <w:szCs w:val="20"/>
          <w:lang w:eastAsia="ru-RU"/>
        </w:rPr>
        <w:t>-счетной палаты в допуске на объект, непредставление в установленном порядке информации, документов и материалов, необходимых для проведения экспертно-аналитического мероприятия, а также иные факты либо действия, направленные на воспрепятствование исполнению или своих служебных обязанностей)</w:t>
      </w:r>
    </w:p>
    <w:p w14:paraId="64D3E9AA" w14:textId="77777777" w:rsidR="00FA15AC" w:rsidRPr="00FA15AC" w:rsidRDefault="00FA15AC" w:rsidP="00FA15AC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B81D17" w14:textId="77777777" w:rsidR="00FA15AC" w:rsidRPr="00FA15AC" w:rsidRDefault="00FA15AC" w:rsidP="00FA15AC">
      <w:pPr>
        <w:spacing w:after="0" w:line="240" w:lineRule="auto"/>
        <w:ind w:right="-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Указанные действия являются нарушением статьи 16 Закона Чувашской Республики от 13.09.2011 №58 «О Контрольно-счетной палате Чувашской Республики», которое влечет за собой ответственность должностных лиц в соответствии с законодательством Российской Федерации.</w:t>
      </w:r>
    </w:p>
    <w:p w14:paraId="2240B846" w14:textId="76A209C6" w:rsidR="00FA15AC" w:rsidRPr="00FA15AC" w:rsidRDefault="00FA15AC" w:rsidP="00FA15AC">
      <w:pPr>
        <w:spacing w:after="0" w:line="240" w:lineRule="auto"/>
        <w:ind w:right="-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16 Закона Чувашской Республики от 13.09.2011 №58 «О Контрольно-счетной палате Чувашской Республики» предписывается ____________________________________________________________________________________________________________________________________</w:t>
      </w:r>
    </w:p>
    <w:p w14:paraId="27EA22C2" w14:textId="77777777" w:rsidR="00FA15AC" w:rsidRPr="00FA15AC" w:rsidRDefault="00FA15AC" w:rsidP="00FA15A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FA15AC">
        <w:rPr>
          <w:rFonts w:ascii="Times New Roman" w:eastAsia="Times New Roman" w:hAnsi="Times New Roman"/>
          <w:sz w:val="20"/>
          <w:szCs w:val="24"/>
          <w:lang w:eastAsia="ru-RU"/>
        </w:rPr>
        <w:t>(наименование объекта экспертно-аналитического мероприятия)</w:t>
      </w:r>
    </w:p>
    <w:p w14:paraId="5C443156" w14:textId="77777777" w:rsidR="00FA15AC" w:rsidRPr="00FA15AC" w:rsidRDefault="00FA15AC" w:rsidP="00FA15A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Контрольно-счетной палаты Чувашской Республики.</w:t>
      </w:r>
    </w:p>
    <w:p w14:paraId="3F25874F" w14:textId="2C88EC4E" w:rsidR="00FA15AC" w:rsidRPr="00FA15AC" w:rsidRDefault="00FA15AC" w:rsidP="00FA15AC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О выполнении настоящего предписания и принятых мерах необходимо проинформировать Контрольно-счетную палату Чувашской Республики до «__</w:t>
      </w:r>
      <w:r w:rsidR="00FD1BF3" w:rsidRPr="00FA15AC">
        <w:rPr>
          <w:rFonts w:ascii="Times New Roman" w:eastAsia="Times New Roman" w:hAnsi="Times New Roman"/>
          <w:sz w:val="28"/>
          <w:szCs w:val="28"/>
          <w:lang w:eastAsia="ru-RU"/>
        </w:rPr>
        <w:t>_» _</w:t>
      </w:r>
      <w:r w:rsidRPr="00FA15AC">
        <w:rPr>
          <w:rFonts w:ascii="Times New Roman" w:eastAsia="Times New Roman" w:hAnsi="Times New Roman"/>
          <w:sz w:val="28"/>
          <w:szCs w:val="28"/>
          <w:lang w:eastAsia="ru-RU"/>
        </w:rPr>
        <w:t>________20___года</w:t>
      </w:r>
      <w:r w:rsidRPr="00FA15AC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FA15AC">
        <w:rPr>
          <w:rFonts w:ascii="Times New Roman" w:eastAsia="Times New Roman" w:hAnsi="Times New Roman"/>
          <w:i/>
          <w:sz w:val="24"/>
          <w:szCs w:val="28"/>
          <w:lang w:eastAsia="ru-RU"/>
        </w:rPr>
        <w:t>в течение _____ дней со дня его получения</w:t>
      </w:r>
      <w:r w:rsidRPr="00FA15AC"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14:paraId="1DC4BE17" w14:textId="77777777" w:rsidR="00FA15AC" w:rsidRPr="00FA15AC" w:rsidRDefault="00FA15AC" w:rsidP="00FA15AC">
      <w:pPr>
        <w:spacing w:after="0" w:line="240" w:lineRule="auto"/>
        <w:ind w:left="28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D2A69" w14:textId="77777777" w:rsidR="00FA15AC" w:rsidRPr="00FA15AC" w:rsidRDefault="00FA15AC" w:rsidP="00FA15AC">
      <w:pPr>
        <w:spacing w:after="0" w:line="240" w:lineRule="auto"/>
        <w:ind w:left="28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0BE82" w14:textId="77777777" w:rsidR="00FA15AC" w:rsidRPr="00FA15AC" w:rsidRDefault="00FA15AC" w:rsidP="00FA15AC">
      <w:pPr>
        <w:spacing w:after="0" w:line="240" w:lineRule="auto"/>
        <w:ind w:left="28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695C31" w14:textId="77777777" w:rsidR="00FA15AC" w:rsidRPr="00FA15AC" w:rsidRDefault="00FA15AC" w:rsidP="00FA15AC">
      <w:pPr>
        <w:spacing w:after="0" w:line="240" w:lineRule="auto"/>
        <w:ind w:left="28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28AE9" w14:textId="77777777" w:rsidR="00FA15AC" w:rsidRPr="00FA15AC" w:rsidRDefault="00FA15AC" w:rsidP="00FA15AC">
      <w:pPr>
        <w:spacing w:after="0" w:line="240" w:lineRule="auto"/>
        <w:ind w:left="284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FA15AC" w:rsidRPr="00FA15AC" w14:paraId="58081D1C" w14:textId="77777777" w:rsidTr="00F355D7">
        <w:trPr>
          <w:cantSplit/>
          <w:trHeight w:val="387"/>
        </w:trPr>
        <w:tc>
          <w:tcPr>
            <w:tcW w:w="3676" w:type="dxa"/>
          </w:tcPr>
          <w:p w14:paraId="0597CE96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5963" w:type="dxa"/>
          </w:tcPr>
          <w:p w14:paraId="2BDCFDFA" w14:textId="77777777" w:rsidR="00FA15AC" w:rsidRPr="00FA15AC" w:rsidRDefault="00FA15AC" w:rsidP="00FA1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5AC">
              <w:rPr>
                <w:rFonts w:ascii="Times New Roman" w:eastAsia="Times New Roman" w:hAnsi="Times New Roman"/>
                <w:i/>
                <w:lang w:eastAsia="ru-RU"/>
              </w:rPr>
              <w:t>личная подпись</w:t>
            </w:r>
            <w:r w:rsidRPr="00FA1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инициалы, фамилия</w:t>
            </w:r>
          </w:p>
        </w:tc>
      </w:tr>
    </w:tbl>
    <w:p w14:paraId="4A51AB57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6FF39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A06A7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7DD915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DDF1C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4FEE6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3B391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C9EBC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28311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AE4E2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BBDC6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BF83A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E6B63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A9626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8EF9D5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34BE6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3A991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D18E9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1786F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639B4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08022" w14:textId="77777777" w:rsidR="00FA15AC" w:rsidRPr="00FA15AC" w:rsidRDefault="00FA15AC" w:rsidP="00FA1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7B8334" w14:textId="77777777" w:rsidR="00FA15AC" w:rsidRPr="0091386E" w:rsidRDefault="00FA15AC" w:rsidP="008E23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A15AC" w:rsidRPr="0091386E" w:rsidSect="007A423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D68C" w14:textId="77777777" w:rsidR="0035024F" w:rsidRDefault="0035024F" w:rsidP="0003531B">
      <w:pPr>
        <w:spacing w:after="0" w:line="240" w:lineRule="auto"/>
      </w:pPr>
      <w:r>
        <w:separator/>
      </w:r>
    </w:p>
  </w:endnote>
  <w:endnote w:type="continuationSeparator" w:id="0">
    <w:p w14:paraId="36E105B8" w14:textId="77777777" w:rsidR="0035024F" w:rsidRDefault="0035024F" w:rsidP="0003531B">
      <w:pPr>
        <w:spacing w:after="0" w:line="240" w:lineRule="auto"/>
      </w:pPr>
      <w:r>
        <w:continuationSeparator/>
      </w:r>
    </w:p>
  </w:endnote>
  <w:endnote w:type="continuationNotice" w:id="1">
    <w:p w14:paraId="6BDD2D00" w14:textId="77777777" w:rsidR="0035024F" w:rsidRDefault="00350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gkok">
    <w:panose1 w:val="02027203000000000000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DA30A" w14:textId="77777777" w:rsidR="0035024F" w:rsidRDefault="0035024F" w:rsidP="0003531B">
      <w:pPr>
        <w:spacing w:after="0" w:line="240" w:lineRule="auto"/>
      </w:pPr>
      <w:r>
        <w:separator/>
      </w:r>
    </w:p>
  </w:footnote>
  <w:footnote w:type="continuationSeparator" w:id="0">
    <w:p w14:paraId="3C093525" w14:textId="77777777" w:rsidR="0035024F" w:rsidRDefault="0035024F" w:rsidP="0003531B">
      <w:pPr>
        <w:spacing w:after="0" w:line="240" w:lineRule="auto"/>
      </w:pPr>
      <w:r>
        <w:continuationSeparator/>
      </w:r>
    </w:p>
  </w:footnote>
  <w:footnote w:type="continuationNotice" w:id="1">
    <w:p w14:paraId="25E0ACAD" w14:textId="77777777" w:rsidR="0035024F" w:rsidRDefault="0035024F">
      <w:pPr>
        <w:spacing w:after="0" w:line="240" w:lineRule="auto"/>
      </w:pPr>
    </w:p>
  </w:footnote>
  <w:footnote w:id="2">
    <w:p w14:paraId="6A092112" w14:textId="24B4C45C" w:rsidR="00E04979" w:rsidRPr="00E04979" w:rsidRDefault="00E04979" w:rsidP="00E04979">
      <w:pPr>
        <w:pStyle w:val="af2"/>
        <w:jc w:val="both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 xml:space="preserve">В соответствии с Методическими  рекомендациями  </w:t>
      </w:r>
      <w:r w:rsidRPr="00E04979">
        <w:rPr>
          <w:lang w:val="ru-RU"/>
        </w:rPr>
        <w:t>о порядке производства по делам об административных правонарушениях должностными лицами Контрольно-счетной палаты Чувашской Республики</w:t>
      </w:r>
      <w:r>
        <w:rPr>
          <w:lang w:val="ru-RU"/>
        </w:rPr>
        <w:t xml:space="preserve">, утверждены </w:t>
      </w:r>
      <w:r w:rsidRPr="00E04979">
        <w:rPr>
          <w:lang w:val="ru-RU"/>
        </w:rPr>
        <w:t>Коллегией Контрольно-счетной палаты Чувашской Республики</w:t>
      </w:r>
      <w:r>
        <w:rPr>
          <w:lang w:val="ru-RU"/>
        </w:rPr>
        <w:t xml:space="preserve"> </w:t>
      </w:r>
      <w:r w:rsidRPr="00E04979">
        <w:rPr>
          <w:lang w:val="ru-RU"/>
        </w:rPr>
        <w:t>(протокол от 22 декабря 2017 г. № 25)</w:t>
      </w:r>
    </w:p>
  </w:footnote>
  <w:footnote w:id="3">
    <w:p w14:paraId="7AA09F12" w14:textId="77777777" w:rsidR="0035024F" w:rsidRPr="003A1D85" w:rsidRDefault="0035024F" w:rsidP="00FA15AC">
      <w:pPr>
        <w:pStyle w:val="af2"/>
        <w:jc w:val="both"/>
      </w:pPr>
      <w:r w:rsidRPr="003A1D85">
        <w:rPr>
          <w:rStyle w:val="af4"/>
        </w:rPr>
        <w:footnoteRef/>
      </w:r>
      <w:r w:rsidRPr="003A1D85">
        <w:t xml:space="preserve"> указываются в случае привлечения к участию в мероприятии экспертов и экспертных организаций, а также сотрудников правоохранительных, надзорных, ко</w:t>
      </w:r>
      <w:r>
        <w:t>нтрольных и иных органов</w:t>
      </w:r>
    </w:p>
  </w:footnote>
  <w:footnote w:id="4">
    <w:p w14:paraId="7F036627" w14:textId="77777777" w:rsidR="0035024F" w:rsidRPr="003A1D85" w:rsidRDefault="0035024F" w:rsidP="00FA15AC">
      <w:pPr>
        <w:pStyle w:val="af2"/>
      </w:pPr>
      <w:r w:rsidRPr="003A1D85">
        <w:rPr>
          <w:rStyle w:val="af4"/>
        </w:rPr>
        <w:footnoteRef/>
      </w:r>
      <w:r w:rsidRPr="003A1D85">
        <w:t xml:space="preserve">  камеральное или выездное мероприятие</w:t>
      </w:r>
    </w:p>
    <w:p w14:paraId="4072E6AC" w14:textId="77777777" w:rsidR="0035024F" w:rsidRPr="00920BA0" w:rsidRDefault="0035024F" w:rsidP="00FA15AC">
      <w:pPr>
        <w:pStyle w:val="af2"/>
        <w:jc w:val="both"/>
      </w:pPr>
    </w:p>
  </w:footnote>
  <w:footnote w:id="5">
    <w:p w14:paraId="1C8E97B9" w14:textId="77777777" w:rsidR="0035024F" w:rsidRPr="005C4A28" w:rsidRDefault="0035024F" w:rsidP="00726CF0">
      <w:pPr>
        <w:pStyle w:val="af2"/>
        <w:rPr>
          <w:sz w:val="22"/>
          <w:szCs w:val="22"/>
        </w:rPr>
      </w:pPr>
      <w:r w:rsidRPr="005C4A28">
        <w:rPr>
          <w:rStyle w:val="af4"/>
        </w:rPr>
        <w:footnoteRef/>
      </w:r>
      <w:r w:rsidRPr="005C4A28">
        <w:rPr>
          <w:sz w:val="22"/>
          <w:szCs w:val="22"/>
        </w:rPr>
        <w:t xml:space="preserve"> Обоснования должны излагаться объективно, исключая субъективную оценку выявленных фактов.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1689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CC621A" w14:textId="16270790" w:rsidR="0035024F" w:rsidRPr="00EA6CF6" w:rsidRDefault="0035024F">
        <w:pPr>
          <w:pStyle w:val="a5"/>
          <w:jc w:val="center"/>
          <w:rPr>
            <w:rFonts w:ascii="Times New Roman" w:hAnsi="Times New Roman"/>
            <w:sz w:val="24"/>
          </w:rPr>
        </w:pPr>
        <w:r w:rsidRPr="00EA6CF6">
          <w:rPr>
            <w:rFonts w:ascii="Times New Roman" w:hAnsi="Times New Roman"/>
            <w:sz w:val="24"/>
          </w:rPr>
          <w:fldChar w:fldCharType="begin"/>
        </w:r>
        <w:r w:rsidRPr="00EA6CF6">
          <w:rPr>
            <w:rFonts w:ascii="Times New Roman" w:hAnsi="Times New Roman"/>
            <w:sz w:val="24"/>
          </w:rPr>
          <w:instrText>PAGE   \* MERGEFORMAT</w:instrText>
        </w:r>
        <w:r w:rsidRPr="00EA6CF6">
          <w:rPr>
            <w:rFonts w:ascii="Times New Roman" w:hAnsi="Times New Roman"/>
            <w:sz w:val="24"/>
          </w:rPr>
          <w:fldChar w:fldCharType="separate"/>
        </w:r>
        <w:r w:rsidR="00164E15" w:rsidRPr="00164E15">
          <w:rPr>
            <w:rFonts w:ascii="Times New Roman" w:hAnsi="Times New Roman"/>
            <w:noProof/>
            <w:sz w:val="24"/>
            <w:lang w:val="ru-RU"/>
          </w:rPr>
          <w:t>2</w:t>
        </w:r>
        <w:r w:rsidRPr="00EA6CF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34318"/>
    <w:multiLevelType w:val="hybridMultilevel"/>
    <w:tmpl w:val="B9D241F2"/>
    <w:lvl w:ilvl="0" w:tplc="524A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6EC9"/>
    <w:multiLevelType w:val="hybridMultilevel"/>
    <w:tmpl w:val="7E2AB540"/>
    <w:lvl w:ilvl="0" w:tplc="AEB851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12">
    <w:nsid w:val="42FF7DEA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90A7A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8"/>
  </w:num>
  <w:num w:numId="8">
    <w:abstractNumId w:val="17"/>
  </w:num>
  <w:num w:numId="9">
    <w:abstractNumId w:val="9"/>
  </w:num>
  <w:num w:numId="10">
    <w:abstractNumId w:val="10"/>
  </w:num>
  <w:num w:numId="11">
    <w:abstractNumId w:val="13"/>
  </w:num>
  <w:num w:numId="12">
    <w:abstractNumId w:val="16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34DE"/>
    <w:rsid w:val="00004805"/>
    <w:rsid w:val="00004DB5"/>
    <w:rsid w:val="000107F1"/>
    <w:rsid w:val="00013444"/>
    <w:rsid w:val="0001503A"/>
    <w:rsid w:val="000174E3"/>
    <w:rsid w:val="00021626"/>
    <w:rsid w:val="000218DD"/>
    <w:rsid w:val="000248F3"/>
    <w:rsid w:val="00025AC1"/>
    <w:rsid w:val="00027049"/>
    <w:rsid w:val="00027612"/>
    <w:rsid w:val="00031F69"/>
    <w:rsid w:val="0003320A"/>
    <w:rsid w:val="000341F5"/>
    <w:rsid w:val="00034626"/>
    <w:rsid w:val="0003531B"/>
    <w:rsid w:val="000366BC"/>
    <w:rsid w:val="00036A3D"/>
    <w:rsid w:val="0003706E"/>
    <w:rsid w:val="000406CC"/>
    <w:rsid w:val="00042932"/>
    <w:rsid w:val="00042C1E"/>
    <w:rsid w:val="00044E14"/>
    <w:rsid w:val="00050685"/>
    <w:rsid w:val="000514D5"/>
    <w:rsid w:val="00056E94"/>
    <w:rsid w:val="000602AB"/>
    <w:rsid w:val="00064E75"/>
    <w:rsid w:val="00066F50"/>
    <w:rsid w:val="000707EF"/>
    <w:rsid w:val="00072DDB"/>
    <w:rsid w:val="00073506"/>
    <w:rsid w:val="00073759"/>
    <w:rsid w:val="00074D59"/>
    <w:rsid w:val="000757D1"/>
    <w:rsid w:val="0007623B"/>
    <w:rsid w:val="0007737D"/>
    <w:rsid w:val="00077733"/>
    <w:rsid w:val="00081769"/>
    <w:rsid w:val="0008222F"/>
    <w:rsid w:val="00082F94"/>
    <w:rsid w:val="00083A3E"/>
    <w:rsid w:val="00083B9B"/>
    <w:rsid w:val="000848AC"/>
    <w:rsid w:val="00086A41"/>
    <w:rsid w:val="00086FBB"/>
    <w:rsid w:val="00091BED"/>
    <w:rsid w:val="00091E10"/>
    <w:rsid w:val="000920C4"/>
    <w:rsid w:val="0009325D"/>
    <w:rsid w:val="0009587F"/>
    <w:rsid w:val="000973DE"/>
    <w:rsid w:val="00097F34"/>
    <w:rsid w:val="000A0E15"/>
    <w:rsid w:val="000A29D1"/>
    <w:rsid w:val="000A3094"/>
    <w:rsid w:val="000A3395"/>
    <w:rsid w:val="000A3CC6"/>
    <w:rsid w:val="000A3D2C"/>
    <w:rsid w:val="000B0404"/>
    <w:rsid w:val="000B050F"/>
    <w:rsid w:val="000B47B7"/>
    <w:rsid w:val="000B5095"/>
    <w:rsid w:val="000B5933"/>
    <w:rsid w:val="000B781A"/>
    <w:rsid w:val="000C0980"/>
    <w:rsid w:val="000C17F0"/>
    <w:rsid w:val="000C47C9"/>
    <w:rsid w:val="000C4AC9"/>
    <w:rsid w:val="000C4E45"/>
    <w:rsid w:val="000C60E9"/>
    <w:rsid w:val="000D1BFC"/>
    <w:rsid w:val="000D2529"/>
    <w:rsid w:val="000D2FDF"/>
    <w:rsid w:val="000D33A7"/>
    <w:rsid w:val="000D383B"/>
    <w:rsid w:val="000D3A4E"/>
    <w:rsid w:val="000D53E0"/>
    <w:rsid w:val="000D7F2E"/>
    <w:rsid w:val="000E0072"/>
    <w:rsid w:val="000E28E2"/>
    <w:rsid w:val="000E2E0E"/>
    <w:rsid w:val="000E3B45"/>
    <w:rsid w:val="000E6C33"/>
    <w:rsid w:val="000E6C5A"/>
    <w:rsid w:val="000F2233"/>
    <w:rsid w:val="000F2B14"/>
    <w:rsid w:val="000F5185"/>
    <w:rsid w:val="000F7291"/>
    <w:rsid w:val="001000C3"/>
    <w:rsid w:val="00102592"/>
    <w:rsid w:val="0010462E"/>
    <w:rsid w:val="00105754"/>
    <w:rsid w:val="001112B3"/>
    <w:rsid w:val="00111C83"/>
    <w:rsid w:val="0011481E"/>
    <w:rsid w:val="00114BF2"/>
    <w:rsid w:val="001156F0"/>
    <w:rsid w:val="00116C94"/>
    <w:rsid w:val="00120804"/>
    <w:rsid w:val="00120F2E"/>
    <w:rsid w:val="00122C8F"/>
    <w:rsid w:val="00125C0B"/>
    <w:rsid w:val="001301A6"/>
    <w:rsid w:val="001305BF"/>
    <w:rsid w:val="00130E8F"/>
    <w:rsid w:val="00132172"/>
    <w:rsid w:val="00134457"/>
    <w:rsid w:val="00135917"/>
    <w:rsid w:val="0014005F"/>
    <w:rsid w:val="00141000"/>
    <w:rsid w:val="00141A70"/>
    <w:rsid w:val="0014431B"/>
    <w:rsid w:val="00146C65"/>
    <w:rsid w:val="00147911"/>
    <w:rsid w:val="00147A8E"/>
    <w:rsid w:val="001522B6"/>
    <w:rsid w:val="00154C5E"/>
    <w:rsid w:val="00154CD2"/>
    <w:rsid w:val="00155453"/>
    <w:rsid w:val="00157A2E"/>
    <w:rsid w:val="00160DAF"/>
    <w:rsid w:val="0016360D"/>
    <w:rsid w:val="00163C90"/>
    <w:rsid w:val="00163D45"/>
    <w:rsid w:val="00164D14"/>
    <w:rsid w:val="00164E15"/>
    <w:rsid w:val="00172464"/>
    <w:rsid w:val="00174216"/>
    <w:rsid w:val="0017538A"/>
    <w:rsid w:val="00175DB8"/>
    <w:rsid w:val="001802D6"/>
    <w:rsid w:val="00180CD1"/>
    <w:rsid w:val="00180CDD"/>
    <w:rsid w:val="001827E7"/>
    <w:rsid w:val="00182C74"/>
    <w:rsid w:val="00183419"/>
    <w:rsid w:val="00183780"/>
    <w:rsid w:val="00186BA2"/>
    <w:rsid w:val="0019015C"/>
    <w:rsid w:val="0019370C"/>
    <w:rsid w:val="00193EBC"/>
    <w:rsid w:val="0019438B"/>
    <w:rsid w:val="00194AE3"/>
    <w:rsid w:val="00197094"/>
    <w:rsid w:val="00197546"/>
    <w:rsid w:val="001A30A1"/>
    <w:rsid w:val="001A45A6"/>
    <w:rsid w:val="001A4A43"/>
    <w:rsid w:val="001A5BC4"/>
    <w:rsid w:val="001A621E"/>
    <w:rsid w:val="001A7D99"/>
    <w:rsid w:val="001B0B04"/>
    <w:rsid w:val="001B1533"/>
    <w:rsid w:val="001B5586"/>
    <w:rsid w:val="001B7586"/>
    <w:rsid w:val="001C0666"/>
    <w:rsid w:val="001C205A"/>
    <w:rsid w:val="001C268C"/>
    <w:rsid w:val="001C497A"/>
    <w:rsid w:val="001C4B2F"/>
    <w:rsid w:val="001C4DE1"/>
    <w:rsid w:val="001D03BB"/>
    <w:rsid w:val="001D2B31"/>
    <w:rsid w:val="001D3809"/>
    <w:rsid w:val="001D393E"/>
    <w:rsid w:val="001D5A34"/>
    <w:rsid w:val="001D5B16"/>
    <w:rsid w:val="001D7516"/>
    <w:rsid w:val="001E2C90"/>
    <w:rsid w:val="001E2F17"/>
    <w:rsid w:val="001E4FB0"/>
    <w:rsid w:val="001F23A3"/>
    <w:rsid w:val="001F5528"/>
    <w:rsid w:val="001F63BF"/>
    <w:rsid w:val="00202BE8"/>
    <w:rsid w:val="002034B6"/>
    <w:rsid w:val="002038FC"/>
    <w:rsid w:val="00203E09"/>
    <w:rsid w:val="00204704"/>
    <w:rsid w:val="0020551D"/>
    <w:rsid w:val="00205548"/>
    <w:rsid w:val="00210400"/>
    <w:rsid w:val="00210868"/>
    <w:rsid w:val="00213D58"/>
    <w:rsid w:val="00215658"/>
    <w:rsid w:val="00217D80"/>
    <w:rsid w:val="00220FBD"/>
    <w:rsid w:val="002223F9"/>
    <w:rsid w:val="0022368D"/>
    <w:rsid w:val="002243D8"/>
    <w:rsid w:val="002271D6"/>
    <w:rsid w:val="00232591"/>
    <w:rsid w:val="00232726"/>
    <w:rsid w:val="00232F69"/>
    <w:rsid w:val="00234096"/>
    <w:rsid w:val="0023535A"/>
    <w:rsid w:val="00235502"/>
    <w:rsid w:val="00235D96"/>
    <w:rsid w:val="00236FCC"/>
    <w:rsid w:val="002414E6"/>
    <w:rsid w:val="0024302F"/>
    <w:rsid w:val="00243EC4"/>
    <w:rsid w:val="0024547A"/>
    <w:rsid w:val="00245C55"/>
    <w:rsid w:val="00246DF8"/>
    <w:rsid w:val="00247FF4"/>
    <w:rsid w:val="002503DE"/>
    <w:rsid w:val="00250405"/>
    <w:rsid w:val="00250CED"/>
    <w:rsid w:val="00252495"/>
    <w:rsid w:val="00254363"/>
    <w:rsid w:val="00254A05"/>
    <w:rsid w:val="002554D1"/>
    <w:rsid w:val="0025593D"/>
    <w:rsid w:val="00262025"/>
    <w:rsid w:val="00264B17"/>
    <w:rsid w:val="002662DF"/>
    <w:rsid w:val="0027300B"/>
    <w:rsid w:val="00273021"/>
    <w:rsid w:val="002748DB"/>
    <w:rsid w:val="00275130"/>
    <w:rsid w:val="0027519C"/>
    <w:rsid w:val="00276991"/>
    <w:rsid w:val="00277EFB"/>
    <w:rsid w:val="00280309"/>
    <w:rsid w:val="00283FE5"/>
    <w:rsid w:val="002869B5"/>
    <w:rsid w:val="00287A64"/>
    <w:rsid w:val="0029090E"/>
    <w:rsid w:val="00290BD1"/>
    <w:rsid w:val="00292683"/>
    <w:rsid w:val="00292B82"/>
    <w:rsid w:val="00293197"/>
    <w:rsid w:val="00294D18"/>
    <w:rsid w:val="002955CF"/>
    <w:rsid w:val="00296F58"/>
    <w:rsid w:val="0029798D"/>
    <w:rsid w:val="002979C2"/>
    <w:rsid w:val="002A3900"/>
    <w:rsid w:val="002A46CE"/>
    <w:rsid w:val="002A5E19"/>
    <w:rsid w:val="002A6221"/>
    <w:rsid w:val="002B005F"/>
    <w:rsid w:val="002B036A"/>
    <w:rsid w:val="002B1B12"/>
    <w:rsid w:val="002B2B0F"/>
    <w:rsid w:val="002C24E6"/>
    <w:rsid w:val="002C3529"/>
    <w:rsid w:val="002C410F"/>
    <w:rsid w:val="002C601F"/>
    <w:rsid w:val="002D069A"/>
    <w:rsid w:val="002D4137"/>
    <w:rsid w:val="002E063C"/>
    <w:rsid w:val="002E1ED7"/>
    <w:rsid w:val="002E3801"/>
    <w:rsid w:val="002F0466"/>
    <w:rsid w:val="002F170D"/>
    <w:rsid w:val="002F486F"/>
    <w:rsid w:val="002F48F5"/>
    <w:rsid w:val="002F4D32"/>
    <w:rsid w:val="002F746D"/>
    <w:rsid w:val="0030023B"/>
    <w:rsid w:val="00300CDF"/>
    <w:rsid w:val="00301409"/>
    <w:rsid w:val="0030157C"/>
    <w:rsid w:val="00301B33"/>
    <w:rsid w:val="00301E8B"/>
    <w:rsid w:val="00303005"/>
    <w:rsid w:val="00307A98"/>
    <w:rsid w:val="003112ED"/>
    <w:rsid w:val="003114A2"/>
    <w:rsid w:val="00312D1A"/>
    <w:rsid w:val="00312E36"/>
    <w:rsid w:val="003148B5"/>
    <w:rsid w:val="0032076C"/>
    <w:rsid w:val="00320DC2"/>
    <w:rsid w:val="00325541"/>
    <w:rsid w:val="00326E8D"/>
    <w:rsid w:val="00327E07"/>
    <w:rsid w:val="00330473"/>
    <w:rsid w:val="00331305"/>
    <w:rsid w:val="00332277"/>
    <w:rsid w:val="0033450F"/>
    <w:rsid w:val="003360EA"/>
    <w:rsid w:val="0033733A"/>
    <w:rsid w:val="00342949"/>
    <w:rsid w:val="0035024F"/>
    <w:rsid w:val="00352A0B"/>
    <w:rsid w:val="003530EC"/>
    <w:rsid w:val="0036514A"/>
    <w:rsid w:val="003777FE"/>
    <w:rsid w:val="00385A42"/>
    <w:rsid w:val="00385A87"/>
    <w:rsid w:val="003A0267"/>
    <w:rsid w:val="003A0C2E"/>
    <w:rsid w:val="003A43D6"/>
    <w:rsid w:val="003A48BC"/>
    <w:rsid w:val="003A70E3"/>
    <w:rsid w:val="003A7880"/>
    <w:rsid w:val="003B0A92"/>
    <w:rsid w:val="003B241D"/>
    <w:rsid w:val="003B33AA"/>
    <w:rsid w:val="003B4A53"/>
    <w:rsid w:val="003B5621"/>
    <w:rsid w:val="003B7A3E"/>
    <w:rsid w:val="003C12CB"/>
    <w:rsid w:val="003C34DD"/>
    <w:rsid w:val="003C3ECF"/>
    <w:rsid w:val="003C5A8C"/>
    <w:rsid w:val="003D0BF7"/>
    <w:rsid w:val="003D0FA5"/>
    <w:rsid w:val="003D4212"/>
    <w:rsid w:val="003D5447"/>
    <w:rsid w:val="003D5807"/>
    <w:rsid w:val="003D7021"/>
    <w:rsid w:val="003E4680"/>
    <w:rsid w:val="003E548E"/>
    <w:rsid w:val="003E7FD6"/>
    <w:rsid w:val="003F01CA"/>
    <w:rsid w:val="003F0912"/>
    <w:rsid w:val="003F0B20"/>
    <w:rsid w:val="003F0BA5"/>
    <w:rsid w:val="003F3B8D"/>
    <w:rsid w:val="003F66ED"/>
    <w:rsid w:val="003F7490"/>
    <w:rsid w:val="003F7616"/>
    <w:rsid w:val="00400214"/>
    <w:rsid w:val="00400B63"/>
    <w:rsid w:val="004011B7"/>
    <w:rsid w:val="00401FD0"/>
    <w:rsid w:val="00402EAC"/>
    <w:rsid w:val="00403A59"/>
    <w:rsid w:val="004079AB"/>
    <w:rsid w:val="00410D26"/>
    <w:rsid w:val="00411007"/>
    <w:rsid w:val="00411CB8"/>
    <w:rsid w:val="00413189"/>
    <w:rsid w:val="004165BE"/>
    <w:rsid w:val="004204D0"/>
    <w:rsid w:val="00421ACC"/>
    <w:rsid w:val="00422422"/>
    <w:rsid w:val="00430897"/>
    <w:rsid w:val="00430DF6"/>
    <w:rsid w:val="004311B5"/>
    <w:rsid w:val="004335BE"/>
    <w:rsid w:val="0043415C"/>
    <w:rsid w:val="00434A22"/>
    <w:rsid w:val="00434D89"/>
    <w:rsid w:val="00434F32"/>
    <w:rsid w:val="0043545E"/>
    <w:rsid w:val="0044089F"/>
    <w:rsid w:val="00442D35"/>
    <w:rsid w:val="00447E61"/>
    <w:rsid w:val="00453435"/>
    <w:rsid w:val="004540BB"/>
    <w:rsid w:val="00455207"/>
    <w:rsid w:val="00455B56"/>
    <w:rsid w:val="004629EE"/>
    <w:rsid w:val="00462F15"/>
    <w:rsid w:val="00463619"/>
    <w:rsid w:val="004669ED"/>
    <w:rsid w:val="004702C6"/>
    <w:rsid w:val="0047162F"/>
    <w:rsid w:val="004717F1"/>
    <w:rsid w:val="004728BE"/>
    <w:rsid w:val="00474EE4"/>
    <w:rsid w:val="00475EBF"/>
    <w:rsid w:val="004765A3"/>
    <w:rsid w:val="00481E29"/>
    <w:rsid w:val="004844CF"/>
    <w:rsid w:val="00491561"/>
    <w:rsid w:val="00494C03"/>
    <w:rsid w:val="004958EB"/>
    <w:rsid w:val="00495DE4"/>
    <w:rsid w:val="004A16F8"/>
    <w:rsid w:val="004A1FB6"/>
    <w:rsid w:val="004A63AD"/>
    <w:rsid w:val="004B504A"/>
    <w:rsid w:val="004B78FB"/>
    <w:rsid w:val="004C1D4F"/>
    <w:rsid w:val="004C2D5B"/>
    <w:rsid w:val="004C320F"/>
    <w:rsid w:val="004C519B"/>
    <w:rsid w:val="004C7D17"/>
    <w:rsid w:val="004D2B97"/>
    <w:rsid w:val="004D3729"/>
    <w:rsid w:val="004D4427"/>
    <w:rsid w:val="004E237C"/>
    <w:rsid w:val="004E4F64"/>
    <w:rsid w:val="004E65CA"/>
    <w:rsid w:val="004E7C15"/>
    <w:rsid w:val="004F0912"/>
    <w:rsid w:val="004F22D4"/>
    <w:rsid w:val="004F28E3"/>
    <w:rsid w:val="004F5B8E"/>
    <w:rsid w:val="004F6EB5"/>
    <w:rsid w:val="00503321"/>
    <w:rsid w:val="00506F66"/>
    <w:rsid w:val="00507241"/>
    <w:rsid w:val="005072A9"/>
    <w:rsid w:val="005077FA"/>
    <w:rsid w:val="00514328"/>
    <w:rsid w:val="00514CC3"/>
    <w:rsid w:val="005156BE"/>
    <w:rsid w:val="00515B34"/>
    <w:rsid w:val="00517299"/>
    <w:rsid w:val="005216CD"/>
    <w:rsid w:val="00521FE5"/>
    <w:rsid w:val="00522AA8"/>
    <w:rsid w:val="00522FDC"/>
    <w:rsid w:val="00526A80"/>
    <w:rsid w:val="005309FF"/>
    <w:rsid w:val="005363B5"/>
    <w:rsid w:val="005365BF"/>
    <w:rsid w:val="0054004B"/>
    <w:rsid w:val="005422D7"/>
    <w:rsid w:val="00546226"/>
    <w:rsid w:val="00546AE0"/>
    <w:rsid w:val="00547437"/>
    <w:rsid w:val="005527FB"/>
    <w:rsid w:val="00552F54"/>
    <w:rsid w:val="00555B22"/>
    <w:rsid w:val="00556EBD"/>
    <w:rsid w:val="00561948"/>
    <w:rsid w:val="00561EF9"/>
    <w:rsid w:val="005621B1"/>
    <w:rsid w:val="0056271B"/>
    <w:rsid w:val="00562E2C"/>
    <w:rsid w:val="005649C5"/>
    <w:rsid w:val="00564BF2"/>
    <w:rsid w:val="0057026D"/>
    <w:rsid w:val="00571360"/>
    <w:rsid w:val="00572875"/>
    <w:rsid w:val="00575A05"/>
    <w:rsid w:val="0057779C"/>
    <w:rsid w:val="005829AD"/>
    <w:rsid w:val="00583144"/>
    <w:rsid w:val="00585871"/>
    <w:rsid w:val="00587F11"/>
    <w:rsid w:val="005907A7"/>
    <w:rsid w:val="0059081E"/>
    <w:rsid w:val="00591AC6"/>
    <w:rsid w:val="00592067"/>
    <w:rsid w:val="005943B2"/>
    <w:rsid w:val="00594816"/>
    <w:rsid w:val="00595D77"/>
    <w:rsid w:val="005975F9"/>
    <w:rsid w:val="005A00CE"/>
    <w:rsid w:val="005A669D"/>
    <w:rsid w:val="005A66F5"/>
    <w:rsid w:val="005A6975"/>
    <w:rsid w:val="005B1E64"/>
    <w:rsid w:val="005C4B3D"/>
    <w:rsid w:val="005D2CF7"/>
    <w:rsid w:val="005D2F26"/>
    <w:rsid w:val="005D3FB9"/>
    <w:rsid w:val="005D5E4C"/>
    <w:rsid w:val="005D611D"/>
    <w:rsid w:val="005D6553"/>
    <w:rsid w:val="005D65D6"/>
    <w:rsid w:val="005D6D3B"/>
    <w:rsid w:val="005E1B35"/>
    <w:rsid w:val="005E55BD"/>
    <w:rsid w:val="005F038A"/>
    <w:rsid w:val="005F2296"/>
    <w:rsid w:val="005F67F7"/>
    <w:rsid w:val="00600BAB"/>
    <w:rsid w:val="006017D5"/>
    <w:rsid w:val="00602D24"/>
    <w:rsid w:val="00602D50"/>
    <w:rsid w:val="00603CED"/>
    <w:rsid w:val="00607B37"/>
    <w:rsid w:val="00607F8E"/>
    <w:rsid w:val="006105F0"/>
    <w:rsid w:val="00611D64"/>
    <w:rsid w:val="006120F8"/>
    <w:rsid w:val="00612A5A"/>
    <w:rsid w:val="00614948"/>
    <w:rsid w:val="00614E53"/>
    <w:rsid w:val="00620F90"/>
    <w:rsid w:val="006218D8"/>
    <w:rsid w:val="00624E11"/>
    <w:rsid w:val="00626B38"/>
    <w:rsid w:val="006307A1"/>
    <w:rsid w:val="0063157D"/>
    <w:rsid w:val="00634229"/>
    <w:rsid w:val="00634652"/>
    <w:rsid w:val="0063633E"/>
    <w:rsid w:val="00642607"/>
    <w:rsid w:val="0064271B"/>
    <w:rsid w:val="00644462"/>
    <w:rsid w:val="00645876"/>
    <w:rsid w:val="00646EA6"/>
    <w:rsid w:val="00650EB5"/>
    <w:rsid w:val="006513DA"/>
    <w:rsid w:val="00652613"/>
    <w:rsid w:val="0065798F"/>
    <w:rsid w:val="00662FF8"/>
    <w:rsid w:val="0066351B"/>
    <w:rsid w:val="00663887"/>
    <w:rsid w:val="0066499D"/>
    <w:rsid w:val="00664B93"/>
    <w:rsid w:val="00666F52"/>
    <w:rsid w:val="00667321"/>
    <w:rsid w:val="006678D3"/>
    <w:rsid w:val="00667CB3"/>
    <w:rsid w:val="00673892"/>
    <w:rsid w:val="006768C3"/>
    <w:rsid w:val="006779C9"/>
    <w:rsid w:val="00681F55"/>
    <w:rsid w:val="006825B1"/>
    <w:rsid w:val="006906A2"/>
    <w:rsid w:val="006911AD"/>
    <w:rsid w:val="0069326E"/>
    <w:rsid w:val="00695B4E"/>
    <w:rsid w:val="006A0F0E"/>
    <w:rsid w:val="006A3BBF"/>
    <w:rsid w:val="006A42B1"/>
    <w:rsid w:val="006A4C20"/>
    <w:rsid w:val="006A5B29"/>
    <w:rsid w:val="006A5CA0"/>
    <w:rsid w:val="006A6896"/>
    <w:rsid w:val="006B3718"/>
    <w:rsid w:val="006B4DA6"/>
    <w:rsid w:val="006C03A9"/>
    <w:rsid w:val="006C351B"/>
    <w:rsid w:val="006D76A6"/>
    <w:rsid w:val="006E5560"/>
    <w:rsid w:val="006E62F2"/>
    <w:rsid w:val="006E643F"/>
    <w:rsid w:val="006E7FAC"/>
    <w:rsid w:val="006F01D2"/>
    <w:rsid w:val="006F118E"/>
    <w:rsid w:val="006F25B0"/>
    <w:rsid w:val="006F2D7B"/>
    <w:rsid w:val="006F2DDA"/>
    <w:rsid w:val="006F3003"/>
    <w:rsid w:val="006F3F77"/>
    <w:rsid w:val="006F4200"/>
    <w:rsid w:val="006F53BC"/>
    <w:rsid w:val="006F5AF0"/>
    <w:rsid w:val="006F635E"/>
    <w:rsid w:val="007006C1"/>
    <w:rsid w:val="00703644"/>
    <w:rsid w:val="00704502"/>
    <w:rsid w:val="00704653"/>
    <w:rsid w:val="00710C09"/>
    <w:rsid w:val="007129E1"/>
    <w:rsid w:val="00713DDE"/>
    <w:rsid w:val="007145CF"/>
    <w:rsid w:val="00717A2C"/>
    <w:rsid w:val="0072391F"/>
    <w:rsid w:val="0072601F"/>
    <w:rsid w:val="00726CF0"/>
    <w:rsid w:val="00730151"/>
    <w:rsid w:val="007301A0"/>
    <w:rsid w:val="007325D6"/>
    <w:rsid w:val="0073418B"/>
    <w:rsid w:val="0073526A"/>
    <w:rsid w:val="00736764"/>
    <w:rsid w:val="007367FD"/>
    <w:rsid w:val="00736C56"/>
    <w:rsid w:val="007430F6"/>
    <w:rsid w:val="00744CE7"/>
    <w:rsid w:val="00746BF1"/>
    <w:rsid w:val="00751386"/>
    <w:rsid w:val="00754184"/>
    <w:rsid w:val="0075501E"/>
    <w:rsid w:val="007553AA"/>
    <w:rsid w:val="00756B0A"/>
    <w:rsid w:val="00756D2D"/>
    <w:rsid w:val="00756DAE"/>
    <w:rsid w:val="007578D1"/>
    <w:rsid w:val="0075790F"/>
    <w:rsid w:val="007607C5"/>
    <w:rsid w:val="00764006"/>
    <w:rsid w:val="00764147"/>
    <w:rsid w:val="007651A2"/>
    <w:rsid w:val="00765ADF"/>
    <w:rsid w:val="00767A6B"/>
    <w:rsid w:val="007708A5"/>
    <w:rsid w:val="00772715"/>
    <w:rsid w:val="007768C6"/>
    <w:rsid w:val="00777E67"/>
    <w:rsid w:val="007820FB"/>
    <w:rsid w:val="007831A6"/>
    <w:rsid w:val="007831C0"/>
    <w:rsid w:val="0078419C"/>
    <w:rsid w:val="0078491D"/>
    <w:rsid w:val="00784C85"/>
    <w:rsid w:val="00786AC7"/>
    <w:rsid w:val="00793D85"/>
    <w:rsid w:val="0079491E"/>
    <w:rsid w:val="00794CBB"/>
    <w:rsid w:val="00797A53"/>
    <w:rsid w:val="007A09E0"/>
    <w:rsid w:val="007A1A4C"/>
    <w:rsid w:val="007A29BA"/>
    <w:rsid w:val="007A3448"/>
    <w:rsid w:val="007A3C50"/>
    <w:rsid w:val="007A4235"/>
    <w:rsid w:val="007A5BB3"/>
    <w:rsid w:val="007B28EB"/>
    <w:rsid w:val="007C0EB7"/>
    <w:rsid w:val="007C128B"/>
    <w:rsid w:val="007C2112"/>
    <w:rsid w:val="007C3422"/>
    <w:rsid w:val="007C35FB"/>
    <w:rsid w:val="007D1F3C"/>
    <w:rsid w:val="007D2390"/>
    <w:rsid w:val="007D2818"/>
    <w:rsid w:val="007D2B8C"/>
    <w:rsid w:val="007D65DC"/>
    <w:rsid w:val="007D74F3"/>
    <w:rsid w:val="007E0C83"/>
    <w:rsid w:val="007E0E54"/>
    <w:rsid w:val="007E4A98"/>
    <w:rsid w:val="007E5091"/>
    <w:rsid w:val="007E5138"/>
    <w:rsid w:val="007E667F"/>
    <w:rsid w:val="007E7BFF"/>
    <w:rsid w:val="007F4475"/>
    <w:rsid w:val="007F6174"/>
    <w:rsid w:val="007F7FD8"/>
    <w:rsid w:val="0080125E"/>
    <w:rsid w:val="008020E1"/>
    <w:rsid w:val="008051D4"/>
    <w:rsid w:val="00807C4B"/>
    <w:rsid w:val="00810831"/>
    <w:rsid w:val="00810FFB"/>
    <w:rsid w:val="00811BB4"/>
    <w:rsid w:val="00815911"/>
    <w:rsid w:val="00815A16"/>
    <w:rsid w:val="00815F15"/>
    <w:rsid w:val="008177FB"/>
    <w:rsid w:val="008211E5"/>
    <w:rsid w:val="008215C0"/>
    <w:rsid w:val="00821BE3"/>
    <w:rsid w:val="00822CE1"/>
    <w:rsid w:val="008239C8"/>
    <w:rsid w:val="00830029"/>
    <w:rsid w:val="00832215"/>
    <w:rsid w:val="00835738"/>
    <w:rsid w:val="0083676E"/>
    <w:rsid w:val="008372CF"/>
    <w:rsid w:val="008411BB"/>
    <w:rsid w:val="008424C0"/>
    <w:rsid w:val="00842CB0"/>
    <w:rsid w:val="00844F54"/>
    <w:rsid w:val="00846321"/>
    <w:rsid w:val="00847727"/>
    <w:rsid w:val="0085228D"/>
    <w:rsid w:val="008547DD"/>
    <w:rsid w:val="0085634A"/>
    <w:rsid w:val="0085636F"/>
    <w:rsid w:val="00856E19"/>
    <w:rsid w:val="00857469"/>
    <w:rsid w:val="00857803"/>
    <w:rsid w:val="00857C4E"/>
    <w:rsid w:val="00860EAC"/>
    <w:rsid w:val="00862728"/>
    <w:rsid w:val="00863805"/>
    <w:rsid w:val="00864C9B"/>
    <w:rsid w:val="00864E0B"/>
    <w:rsid w:val="008675E1"/>
    <w:rsid w:val="00867646"/>
    <w:rsid w:val="00870F88"/>
    <w:rsid w:val="00872D5F"/>
    <w:rsid w:val="008745FD"/>
    <w:rsid w:val="00874ED7"/>
    <w:rsid w:val="00876645"/>
    <w:rsid w:val="00876F75"/>
    <w:rsid w:val="00880458"/>
    <w:rsid w:val="0088100B"/>
    <w:rsid w:val="008826FC"/>
    <w:rsid w:val="00884B05"/>
    <w:rsid w:val="008852DB"/>
    <w:rsid w:val="008858F1"/>
    <w:rsid w:val="008917D1"/>
    <w:rsid w:val="008920BF"/>
    <w:rsid w:val="00895086"/>
    <w:rsid w:val="008A1EEC"/>
    <w:rsid w:val="008A44EE"/>
    <w:rsid w:val="008A4CD7"/>
    <w:rsid w:val="008A4D92"/>
    <w:rsid w:val="008A6037"/>
    <w:rsid w:val="008B1695"/>
    <w:rsid w:val="008B460A"/>
    <w:rsid w:val="008B6533"/>
    <w:rsid w:val="008B6774"/>
    <w:rsid w:val="008B78D8"/>
    <w:rsid w:val="008B7C35"/>
    <w:rsid w:val="008C0D99"/>
    <w:rsid w:val="008C296F"/>
    <w:rsid w:val="008C38F1"/>
    <w:rsid w:val="008C60BE"/>
    <w:rsid w:val="008C6572"/>
    <w:rsid w:val="008C6895"/>
    <w:rsid w:val="008D3180"/>
    <w:rsid w:val="008D5654"/>
    <w:rsid w:val="008D5FC7"/>
    <w:rsid w:val="008E15CA"/>
    <w:rsid w:val="008E236D"/>
    <w:rsid w:val="008E2737"/>
    <w:rsid w:val="008E3B29"/>
    <w:rsid w:val="008E3E5E"/>
    <w:rsid w:val="008E4588"/>
    <w:rsid w:val="008E655C"/>
    <w:rsid w:val="008F125B"/>
    <w:rsid w:val="008F42BA"/>
    <w:rsid w:val="008F459C"/>
    <w:rsid w:val="008F59D9"/>
    <w:rsid w:val="008F5F13"/>
    <w:rsid w:val="008F7C29"/>
    <w:rsid w:val="00900FC1"/>
    <w:rsid w:val="0090586F"/>
    <w:rsid w:val="00907574"/>
    <w:rsid w:val="0091035D"/>
    <w:rsid w:val="0091386E"/>
    <w:rsid w:val="00914AAC"/>
    <w:rsid w:val="00916E5F"/>
    <w:rsid w:val="00917B13"/>
    <w:rsid w:val="00920524"/>
    <w:rsid w:val="00921B21"/>
    <w:rsid w:val="00923AF1"/>
    <w:rsid w:val="00924EBE"/>
    <w:rsid w:val="00925AA5"/>
    <w:rsid w:val="009260F3"/>
    <w:rsid w:val="00931A53"/>
    <w:rsid w:val="00933D30"/>
    <w:rsid w:val="00937115"/>
    <w:rsid w:val="0093790B"/>
    <w:rsid w:val="00942A0E"/>
    <w:rsid w:val="0094685F"/>
    <w:rsid w:val="0094703A"/>
    <w:rsid w:val="0095328A"/>
    <w:rsid w:val="00955F16"/>
    <w:rsid w:val="00957923"/>
    <w:rsid w:val="00961604"/>
    <w:rsid w:val="00961DC2"/>
    <w:rsid w:val="00963BE7"/>
    <w:rsid w:val="00963D14"/>
    <w:rsid w:val="00965041"/>
    <w:rsid w:val="00970175"/>
    <w:rsid w:val="009711DF"/>
    <w:rsid w:val="0097148A"/>
    <w:rsid w:val="00971DF1"/>
    <w:rsid w:val="00973485"/>
    <w:rsid w:val="00973637"/>
    <w:rsid w:val="00977EF8"/>
    <w:rsid w:val="0098070B"/>
    <w:rsid w:val="00981539"/>
    <w:rsid w:val="009845BC"/>
    <w:rsid w:val="009908DF"/>
    <w:rsid w:val="00992642"/>
    <w:rsid w:val="00992F01"/>
    <w:rsid w:val="00994D6B"/>
    <w:rsid w:val="009974F0"/>
    <w:rsid w:val="009A0B86"/>
    <w:rsid w:val="009A0C99"/>
    <w:rsid w:val="009A1D87"/>
    <w:rsid w:val="009A4044"/>
    <w:rsid w:val="009A4AFB"/>
    <w:rsid w:val="009A4F73"/>
    <w:rsid w:val="009A6081"/>
    <w:rsid w:val="009B4648"/>
    <w:rsid w:val="009B605B"/>
    <w:rsid w:val="009B6366"/>
    <w:rsid w:val="009B666A"/>
    <w:rsid w:val="009B6A52"/>
    <w:rsid w:val="009C00E4"/>
    <w:rsid w:val="009C0C83"/>
    <w:rsid w:val="009C5D67"/>
    <w:rsid w:val="009C7C89"/>
    <w:rsid w:val="009D0365"/>
    <w:rsid w:val="009D1ACA"/>
    <w:rsid w:val="009D6469"/>
    <w:rsid w:val="009D77B8"/>
    <w:rsid w:val="009D7B97"/>
    <w:rsid w:val="009E0114"/>
    <w:rsid w:val="009E09B2"/>
    <w:rsid w:val="009E11DE"/>
    <w:rsid w:val="009E14CF"/>
    <w:rsid w:val="009E1E2B"/>
    <w:rsid w:val="009E41BB"/>
    <w:rsid w:val="009E6947"/>
    <w:rsid w:val="009F0C5E"/>
    <w:rsid w:val="009F309D"/>
    <w:rsid w:val="009F4F37"/>
    <w:rsid w:val="009F6D3E"/>
    <w:rsid w:val="00A03A0A"/>
    <w:rsid w:val="00A044D4"/>
    <w:rsid w:val="00A073A5"/>
    <w:rsid w:val="00A10A42"/>
    <w:rsid w:val="00A10F96"/>
    <w:rsid w:val="00A126E4"/>
    <w:rsid w:val="00A13182"/>
    <w:rsid w:val="00A15DEA"/>
    <w:rsid w:val="00A17D8F"/>
    <w:rsid w:val="00A21BE5"/>
    <w:rsid w:val="00A232EF"/>
    <w:rsid w:val="00A23C95"/>
    <w:rsid w:val="00A23DAE"/>
    <w:rsid w:val="00A24EFD"/>
    <w:rsid w:val="00A25828"/>
    <w:rsid w:val="00A26C6B"/>
    <w:rsid w:val="00A27355"/>
    <w:rsid w:val="00A27926"/>
    <w:rsid w:val="00A34C7B"/>
    <w:rsid w:val="00A36167"/>
    <w:rsid w:val="00A419FE"/>
    <w:rsid w:val="00A43A2C"/>
    <w:rsid w:val="00A507F5"/>
    <w:rsid w:val="00A52361"/>
    <w:rsid w:val="00A52A0F"/>
    <w:rsid w:val="00A54D08"/>
    <w:rsid w:val="00A55E84"/>
    <w:rsid w:val="00A56153"/>
    <w:rsid w:val="00A57E05"/>
    <w:rsid w:val="00A60869"/>
    <w:rsid w:val="00A60C0A"/>
    <w:rsid w:val="00A61432"/>
    <w:rsid w:val="00A6162E"/>
    <w:rsid w:val="00A65626"/>
    <w:rsid w:val="00A67413"/>
    <w:rsid w:val="00A726E3"/>
    <w:rsid w:val="00A77BCB"/>
    <w:rsid w:val="00A82CE1"/>
    <w:rsid w:val="00A83C2C"/>
    <w:rsid w:val="00A84AE9"/>
    <w:rsid w:val="00A87666"/>
    <w:rsid w:val="00A916B1"/>
    <w:rsid w:val="00A91A46"/>
    <w:rsid w:val="00A944F0"/>
    <w:rsid w:val="00A95ED8"/>
    <w:rsid w:val="00AA1062"/>
    <w:rsid w:val="00AA51C2"/>
    <w:rsid w:val="00AB179A"/>
    <w:rsid w:val="00AB2B51"/>
    <w:rsid w:val="00AB5CB2"/>
    <w:rsid w:val="00AB6183"/>
    <w:rsid w:val="00AB6CF2"/>
    <w:rsid w:val="00AB6E1A"/>
    <w:rsid w:val="00AB7129"/>
    <w:rsid w:val="00AC3BBF"/>
    <w:rsid w:val="00AC4379"/>
    <w:rsid w:val="00AC48D2"/>
    <w:rsid w:val="00AC59A8"/>
    <w:rsid w:val="00AD03DC"/>
    <w:rsid w:val="00AD6359"/>
    <w:rsid w:val="00AD7E76"/>
    <w:rsid w:val="00AE10FA"/>
    <w:rsid w:val="00AE2A5B"/>
    <w:rsid w:val="00AF32FE"/>
    <w:rsid w:val="00AF470A"/>
    <w:rsid w:val="00AF4F0A"/>
    <w:rsid w:val="00AF742A"/>
    <w:rsid w:val="00AF781F"/>
    <w:rsid w:val="00AF7CAD"/>
    <w:rsid w:val="00B01088"/>
    <w:rsid w:val="00B01C89"/>
    <w:rsid w:val="00B0240D"/>
    <w:rsid w:val="00B03085"/>
    <w:rsid w:val="00B05B18"/>
    <w:rsid w:val="00B06F90"/>
    <w:rsid w:val="00B12B9F"/>
    <w:rsid w:val="00B1556A"/>
    <w:rsid w:val="00B218BB"/>
    <w:rsid w:val="00B23DD6"/>
    <w:rsid w:val="00B246C1"/>
    <w:rsid w:val="00B2556D"/>
    <w:rsid w:val="00B274E8"/>
    <w:rsid w:val="00B30BA7"/>
    <w:rsid w:val="00B32F2C"/>
    <w:rsid w:val="00B346FB"/>
    <w:rsid w:val="00B351DF"/>
    <w:rsid w:val="00B3552D"/>
    <w:rsid w:val="00B35DD6"/>
    <w:rsid w:val="00B360A5"/>
    <w:rsid w:val="00B42E21"/>
    <w:rsid w:val="00B43373"/>
    <w:rsid w:val="00B474DF"/>
    <w:rsid w:val="00B504EF"/>
    <w:rsid w:val="00B50771"/>
    <w:rsid w:val="00B5101E"/>
    <w:rsid w:val="00B52636"/>
    <w:rsid w:val="00B53C13"/>
    <w:rsid w:val="00B63ACE"/>
    <w:rsid w:val="00B67436"/>
    <w:rsid w:val="00B715FA"/>
    <w:rsid w:val="00B75015"/>
    <w:rsid w:val="00B8063E"/>
    <w:rsid w:val="00B8178D"/>
    <w:rsid w:val="00B81C42"/>
    <w:rsid w:val="00B86BFA"/>
    <w:rsid w:val="00B9042F"/>
    <w:rsid w:val="00B9305E"/>
    <w:rsid w:val="00B9733A"/>
    <w:rsid w:val="00BA0276"/>
    <w:rsid w:val="00BA15E6"/>
    <w:rsid w:val="00BA26AB"/>
    <w:rsid w:val="00BA34D0"/>
    <w:rsid w:val="00BA41A2"/>
    <w:rsid w:val="00BA5349"/>
    <w:rsid w:val="00BA72BD"/>
    <w:rsid w:val="00BA7FA5"/>
    <w:rsid w:val="00BB2B33"/>
    <w:rsid w:val="00BB3288"/>
    <w:rsid w:val="00BB6E91"/>
    <w:rsid w:val="00BC2D24"/>
    <w:rsid w:val="00BC43EA"/>
    <w:rsid w:val="00BC45FE"/>
    <w:rsid w:val="00BC4C29"/>
    <w:rsid w:val="00BC5BB8"/>
    <w:rsid w:val="00BC5BEC"/>
    <w:rsid w:val="00BD1303"/>
    <w:rsid w:val="00BD2377"/>
    <w:rsid w:val="00BD3E34"/>
    <w:rsid w:val="00BD4831"/>
    <w:rsid w:val="00BD5AB1"/>
    <w:rsid w:val="00BE177F"/>
    <w:rsid w:val="00BE2964"/>
    <w:rsid w:val="00BE3BF8"/>
    <w:rsid w:val="00BF6E89"/>
    <w:rsid w:val="00C02F61"/>
    <w:rsid w:val="00C079A1"/>
    <w:rsid w:val="00C10545"/>
    <w:rsid w:val="00C117E8"/>
    <w:rsid w:val="00C13785"/>
    <w:rsid w:val="00C2334D"/>
    <w:rsid w:val="00C23ACC"/>
    <w:rsid w:val="00C23D93"/>
    <w:rsid w:val="00C25A8C"/>
    <w:rsid w:val="00C34B22"/>
    <w:rsid w:val="00C40DE1"/>
    <w:rsid w:val="00C42946"/>
    <w:rsid w:val="00C431FC"/>
    <w:rsid w:val="00C432D2"/>
    <w:rsid w:val="00C454DF"/>
    <w:rsid w:val="00C4686C"/>
    <w:rsid w:val="00C47355"/>
    <w:rsid w:val="00C516AF"/>
    <w:rsid w:val="00C54401"/>
    <w:rsid w:val="00C544D3"/>
    <w:rsid w:val="00C60139"/>
    <w:rsid w:val="00C6179C"/>
    <w:rsid w:val="00C6231C"/>
    <w:rsid w:val="00C632C4"/>
    <w:rsid w:val="00C646C2"/>
    <w:rsid w:val="00C64742"/>
    <w:rsid w:val="00C6505C"/>
    <w:rsid w:val="00C76B13"/>
    <w:rsid w:val="00C8183D"/>
    <w:rsid w:val="00C81A21"/>
    <w:rsid w:val="00C83BC5"/>
    <w:rsid w:val="00C83C86"/>
    <w:rsid w:val="00C84957"/>
    <w:rsid w:val="00C90A75"/>
    <w:rsid w:val="00C916B6"/>
    <w:rsid w:val="00C9287E"/>
    <w:rsid w:val="00C952A9"/>
    <w:rsid w:val="00C96313"/>
    <w:rsid w:val="00C97734"/>
    <w:rsid w:val="00CA154F"/>
    <w:rsid w:val="00CA6C9D"/>
    <w:rsid w:val="00CB77F5"/>
    <w:rsid w:val="00CC2D45"/>
    <w:rsid w:val="00CC373F"/>
    <w:rsid w:val="00CC5530"/>
    <w:rsid w:val="00CC7AE2"/>
    <w:rsid w:val="00CD3580"/>
    <w:rsid w:val="00CD73A0"/>
    <w:rsid w:val="00CE0140"/>
    <w:rsid w:val="00CE101D"/>
    <w:rsid w:val="00CE2A1C"/>
    <w:rsid w:val="00CE44AC"/>
    <w:rsid w:val="00CE505A"/>
    <w:rsid w:val="00CE7BE3"/>
    <w:rsid w:val="00CF131C"/>
    <w:rsid w:val="00CF1A4E"/>
    <w:rsid w:val="00CF57E2"/>
    <w:rsid w:val="00D009D9"/>
    <w:rsid w:val="00D04117"/>
    <w:rsid w:val="00D05A70"/>
    <w:rsid w:val="00D06907"/>
    <w:rsid w:val="00D112E4"/>
    <w:rsid w:val="00D11C22"/>
    <w:rsid w:val="00D1675E"/>
    <w:rsid w:val="00D1694D"/>
    <w:rsid w:val="00D16E70"/>
    <w:rsid w:val="00D17E68"/>
    <w:rsid w:val="00D20ECB"/>
    <w:rsid w:val="00D210B8"/>
    <w:rsid w:val="00D220FE"/>
    <w:rsid w:val="00D229CB"/>
    <w:rsid w:val="00D22E3B"/>
    <w:rsid w:val="00D239B0"/>
    <w:rsid w:val="00D2566A"/>
    <w:rsid w:val="00D268E1"/>
    <w:rsid w:val="00D3095E"/>
    <w:rsid w:val="00D33F34"/>
    <w:rsid w:val="00D34576"/>
    <w:rsid w:val="00D34C6A"/>
    <w:rsid w:val="00D4053A"/>
    <w:rsid w:val="00D457E2"/>
    <w:rsid w:val="00D458C6"/>
    <w:rsid w:val="00D47C95"/>
    <w:rsid w:val="00D513C7"/>
    <w:rsid w:val="00D548F4"/>
    <w:rsid w:val="00D57802"/>
    <w:rsid w:val="00D601C4"/>
    <w:rsid w:val="00D71108"/>
    <w:rsid w:val="00D7610B"/>
    <w:rsid w:val="00D76E03"/>
    <w:rsid w:val="00D77783"/>
    <w:rsid w:val="00D77D23"/>
    <w:rsid w:val="00D9031B"/>
    <w:rsid w:val="00D91751"/>
    <w:rsid w:val="00D91CB0"/>
    <w:rsid w:val="00D9761F"/>
    <w:rsid w:val="00D97BB6"/>
    <w:rsid w:val="00DA1049"/>
    <w:rsid w:val="00DA2B7A"/>
    <w:rsid w:val="00DA6630"/>
    <w:rsid w:val="00DB1550"/>
    <w:rsid w:val="00DB59B3"/>
    <w:rsid w:val="00DD1941"/>
    <w:rsid w:val="00DD3B5A"/>
    <w:rsid w:val="00DD433D"/>
    <w:rsid w:val="00DD4B3B"/>
    <w:rsid w:val="00DE0057"/>
    <w:rsid w:val="00DE0582"/>
    <w:rsid w:val="00DE18D1"/>
    <w:rsid w:val="00DE1D4B"/>
    <w:rsid w:val="00DE2F2A"/>
    <w:rsid w:val="00DE350B"/>
    <w:rsid w:val="00DE3AB6"/>
    <w:rsid w:val="00DE47E1"/>
    <w:rsid w:val="00DE5253"/>
    <w:rsid w:val="00DE55CC"/>
    <w:rsid w:val="00DE6491"/>
    <w:rsid w:val="00DE68BC"/>
    <w:rsid w:val="00DE79DB"/>
    <w:rsid w:val="00DE7B07"/>
    <w:rsid w:val="00DE7CD8"/>
    <w:rsid w:val="00DF03F8"/>
    <w:rsid w:val="00DF1260"/>
    <w:rsid w:val="00DF2385"/>
    <w:rsid w:val="00DF2675"/>
    <w:rsid w:val="00DF4A10"/>
    <w:rsid w:val="00DF718B"/>
    <w:rsid w:val="00E013F4"/>
    <w:rsid w:val="00E01699"/>
    <w:rsid w:val="00E02640"/>
    <w:rsid w:val="00E035E4"/>
    <w:rsid w:val="00E04979"/>
    <w:rsid w:val="00E04C57"/>
    <w:rsid w:val="00E055EB"/>
    <w:rsid w:val="00E05CAC"/>
    <w:rsid w:val="00E0700B"/>
    <w:rsid w:val="00E07692"/>
    <w:rsid w:val="00E11C46"/>
    <w:rsid w:val="00E11FCF"/>
    <w:rsid w:val="00E12FC7"/>
    <w:rsid w:val="00E1483F"/>
    <w:rsid w:val="00E1539E"/>
    <w:rsid w:val="00E15AA5"/>
    <w:rsid w:val="00E17755"/>
    <w:rsid w:val="00E24A9E"/>
    <w:rsid w:val="00E250E2"/>
    <w:rsid w:val="00E275D5"/>
    <w:rsid w:val="00E27B69"/>
    <w:rsid w:val="00E32676"/>
    <w:rsid w:val="00E36BE0"/>
    <w:rsid w:val="00E378E2"/>
    <w:rsid w:val="00E4093E"/>
    <w:rsid w:val="00E42094"/>
    <w:rsid w:val="00E423F4"/>
    <w:rsid w:val="00E42F25"/>
    <w:rsid w:val="00E432B9"/>
    <w:rsid w:val="00E443C1"/>
    <w:rsid w:val="00E448B8"/>
    <w:rsid w:val="00E44F3C"/>
    <w:rsid w:val="00E52AA5"/>
    <w:rsid w:val="00E542CD"/>
    <w:rsid w:val="00E542E0"/>
    <w:rsid w:val="00E55226"/>
    <w:rsid w:val="00E571AE"/>
    <w:rsid w:val="00E60D8F"/>
    <w:rsid w:val="00E63B95"/>
    <w:rsid w:val="00E655BB"/>
    <w:rsid w:val="00E66C74"/>
    <w:rsid w:val="00E707E4"/>
    <w:rsid w:val="00E74D89"/>
    <w:rsid w:val="00E76B31"/>
    <w:rsid w:val="00E777A2"/>
    <w:rsid w:val="00E81C82"/>
    <w:rsid w:val="00E839BA"/>
    <w:rsid w:val="00E95724"/>
    <w:rsid w:val="00EA1055"/>
    <w:rsid w:val="00EA1638"/>
    <w:rsid w:val="00EA29C6"/>
    <w:rsid w:val="00EA422A"/>
    <w:rsid w:val="00EA4F9B"/>
    <w:rsid w:val="00EA56B5"/>
    <w:rsid w:val="00EA6CF6"/>
    <w:rsid w:val="00EB0C25"/>
    <w:rsid w:val="00EB1296"/>
    <w:rsid w:val="00EB3237"/>
    <w:rsid w:val="00EB4031"/>
    <w:rsid w:val="00EB6D71"/>
    <w:rsid w:val="00EC7EC7"/>
    <w:rsid w:val="00ED54C3"/>
    <w:rsid w:val="00ED6C05"/>
    <w:rsid w:val="00EE66DD"/>
    <w:rsid w:val="00EE6C03"/>
    <w:rsid w:val="00EE7941"/>
    <w:rsid w:val="00EF0881"/>
    <w:rsid w:val="00EF513B"/>
    <w:rsid w:val="00EF6C9A"/>
    <w:rsid w:val="00F0428B"/>
    <w:rsid w:val="00F06A6C"/>
    <w:rsid w:val="00F10E6B"/>
    <w:rsid w:val="00F11DCC"/>
    <w:rsid w:val="00F12917"/>
    <w:rsid w:val="00F145E7"/>
    <w:rsid w:val="00F14B89"/>
    <w:rsid w:val="00F15F65"/>
    <w:rsid w:val="00F175E1"/>
    <w:rsid w:val="00F17DBC"/>
    <w:rsid w:val="00F17F84"/>
    <w:rsid w:val="00F20B26"/>
    <w:rsid w:val="00F22D70"/>
    <w:rsid w:val="00F24A41"/>
    <w:rsid w:val="00F3020B"/>
    <w:rsid w:val="00F324B3"/>
    <w:rsid w:val="00F34051"/>
    <w:rsid w:val="00F344CA"/>
    <w:rsid w:val="00F346E3"/>
    <w:rsid w:val="00F34E07"/>
    <w:rsid w:val="00F355D7"/>
    <w:rsid w:val="00F4016A"/>
    <w:rsid w:val="00F4130B"/>
    <w:rsid w:val="00F441AC"/>
    <w:rsid w:val="00F5000D"/>
    <w:rsid w:val="00F50E02"/>
    <w:rsid w:val="00F518E8"/>
    <w:rsid w:val="00F52C8E"/>
    <w:rsid w:val="00F54790"/>
    <w:rsid w:val="00F55025"/>
    <w:rsid w:val="00F55C1D"/>
    <w:rsid w:val="00F56C56"/>
    <w:rsid w:val="00F606F1"/>
    <w:rsid w:val="00F61601"/>
    <w:rsid w:val="00F63D00"/>
    <w:rsid w:val="00F64805"/>
    <w:rsid w:val="00F660E7"/>
    <w:rsid w:val="00F66183"/>
    <w:rsid w:val="00F662D5"/>
    <w:rsid w:val="00F6631A"/>
    <w:rsid w:val="00F71D6D"/>
    <w:rsid w:val="00F71DD8"/>
    <w:rsid w:val="00F73FA7"/>
    <w:rsid w:val="00F75A09"/>
    <w:rsid w:val="00F8199B"/>
    <w:rsid w:val="00F82BFC"/>
    <w:rsid w:val="00F8327A"/>
    <w:rsid w:val="00F873CC"/>
    <w:rsid w:val="00F87CEB"/>
    <w:rsid w:val="00F90B08"/>
    <w:rsid w:val="00F931DA"/>
    <w:rsid w:val="00F94224"/>
    <w:rsid w:val="00F97456"/>
    <w:rsid w:val="00FA15AC"/>
    <w:rsid w:val="00FA16AB"/>
    <w:rsid w:val="00FA18AB"/>
    <w:rsid w:val="00FA1C71"/>
    <w:rsid w:val="00FA5DA4"/>
    <w:rsid w:val="00FA7328"/>
    <w:rsid w:val="00FA786D"/>
    <w:rsid w:val="00FB145A"/>
    <w:rsid w:val="00FB20DE"/>
    <w:rsid w:val="00FB3161"/>
    <w:rsid w:val="00FB3990"/>
    <w:rsid w:val="00FB7D36"/>
    <w:rsid w:val="00FC0830"/>
    <w:rsid w:val="00FC74D5"/>
    <w:rsid w:val="00FC7615"/>
    <w:rsid w:val="00FC7F60"/>
    <w:rsid w:val="00FD0AFE"/>
    <w:rsid w:val="00FD0F58"/>
    <w:rsid w:val="00FD1403"/>
    <w:rsid w:val="00FD1BF3"/>
    <w:rsid w:val="00FD36E0"/>
    <w:rsid w:val="00FD3868"/>
    <w:rsid w:val="00FD3DEB"/>
    <w:rsid w:val="00FD5525"/>
    <w:rsid w:val="00FD7728"/>
    <w:rsid w:val="00FE0307"/>
    <w:rsid w:val="00FE0C14"/>
    <w:rsid w:val="00FE166E"/>
    <w:rsid w:val="00FE316E"/>
    <w:rsid w:val="00FE33EF"/>
    <w:rsid w:val="00FE4456"/>
    <w:rsid w:val="00FE762C"/>
    <w:rsid w:val="00FF0439"/>
    <w:rsid w:val="00FF081F"/>
    <w:rsid w:val="00FF1087"/>
    <w:rsid w:val="00FF1C2C"/>
    <w:rsid w:val="00FF650F"/>
    <w:rsid w:val="00FF6B72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D3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1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15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A6975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31B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31B"/>
    <w:rPr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0"/>
    <w:link w:val="ac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0"/>
    <w:link w:val="ae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0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815911"/>
    <w:pPr>
      <w:tabs>
        <w:tab w:val="right" w:leader="dot" w:pos="9344"/>
      </w:tabs>
      <w:spacing w:after="0"/>
      <w:jc w:val="both"/>
    </w:pPr>
  </w:style>
  <w:style w:type="character" w:styleId="af0">
    <w:name w:val="Hyperlink"/>
    <w:unhideWhenUsed/>
    <w:rsid w:val="00B351DF"/>
    <w:rPr>
      <w:color w:val="0000FF"/>
      <w:u w:val="single"/>
    </w:rPr>
  </w:style>
  <w:style w:type="table" w:styleId="af1">
    <w:name w:val="Table Grid"/>
    <w:basedOn w:val="a2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2">
    <w:name w:val="footnote text"/>
    <w:basedOn w:val="a0"/>
    <w:link w:val="af3"/>
    <w:uiPriority w:val="99"/>
    <w:semiHidden/>
    <w:unhideWhenUsed/>
    <w:rsid w:val="00942A0E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4">
    <w:name w:val="footnote reference"/>
    <w:aliases w:val="текст сноски"/>
    <w:uiPriority w:val="99"/>
    <w:semiHidden/>
    <w:unhideWhenUsed/>
    <w:rsid w:val="00942A0E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942A0E"/>
    <w:rPr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942A0E"/>
    <w:rPr>
      <w:sz w:val="16"/>
      <w:szCs w:val="16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B63ACE"/>
    <w:pPr>
      <w:ind w:left="440"/>
    </w:pPr>
  </w:style>
  <w:style w:type="paragraph" w:styleId="a">
    <w:name w:val="List Bullet"/>
    <w:basedOn w:val="a0"/>
    <w:next w:val="a0"/>
    <w:rsid w:val="00A726E3"/>
    <w:pPr>
      <w:numPr>
        <w:numId w:val="13"/>
      </w:numPr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8B4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ENo">
    <w:name w:val="E?No?"/>
    <w:basedOn w:val="a0"/>
    <w:rsid w:val="00830029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D4B3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EB6D7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pacing w:val="-2"/>
      <w:sz w:val="28"/>
      <w:szCs w:val="20"/>
      <w:lang w:eastAsia="ru-RU"/>
    </w:rPr>
  </w:style>
  <w:style w:type="paragraph" w:styleId="34">
    <w:name w:val="Body Text 3"/>
    <w:basedOn w:val="a0"/>
    <w:link w:val="35"/>
    <w:uiPriority w:val="99"/>
    <w:semiHidden/>
    <w:unhideWhenUsed/>
    <w:rsid w:val="004915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491561"/>
    <w:rPr>
      <w:sz w:val="16"/>
      <w:szCs w:val="16"/>
      <w:lang w:eastAsia="en-US"/>
    </w:rPr>
  </w:style>
  <w:style w:type="paragraph" w:customStyle="1" w:styleId="Noeeuaaeaiaio">
    <w:name w:val="Noeeu ?aaeaiaio"/>
    <w:basedOn w:val="a0"/>
    <w:rsid w:val="00074D59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59081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59081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59081E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081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9081E"/>
    <w:rPr>
      <w:b/>
      <w:bCs/>
      <w:lang w:eastAsia="en-US"/>
    </w:rPr>
  </w:style>
  <w:style w:type="paragraph" w:styleId="afa">
    <w:name w:val="Revision"/>
    <w:hidden/>
    <w:uiPriority w:val="99"/>
    <w:semiHidden/>
    <w:rsid w:val="0059081E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FA15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FA15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both">
    <w:name w:val="pboth"/>
    <w:basedOn w:val="a0"/>
    <w:rsid w:val="0035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1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15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A6975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31B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31B"/>
    <w:rPr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0"/>
    <w:link w:val="ac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0"/>
    <w:link w:val="ae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0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815911"/>
    <w:pPr>
      <w:tabs>
        <w:tab w:val="right" w:leader="dot" w:pos="9344"/>
      </w:tabs>
      <w:spacing w:after="0"/>
      <w:jc w:val="both"/>
    </w:pPr>
  </w:style>
  <w:style w:type="character" w:styleId="af0">
    <w:name w:val="Hyperlink"/>
    <w:unhideWhenUsed/>
    <w:rsid w:val="00B351DF"/>
    <w:rPr>
      <w:color w:val="0000FF"/>
      <w:u w:val="single"/>
    </w:rPr>
  </w:style>
  <w:style w:type="table" w:styleId="af1">
    <w:name w:val="Table Grid"/>
    <w:basedOn w:val="a2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2">
    <w:name w:val="footnote text"/>
    <w:basedOn w:val="a0"/>
    <w:link w:val="af3"/>
    <w:uiPriority w:val="99"/>
    <w:semiHidden/>
    <w:unhideWhenUsed/>
    <w:rsid w:val="00942A0E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4">
    <w:name w:val="footnote reference"/>
    <w:aliases w:val="текст сноски"/>
    <w:uiPriority w:val="99"/>
    <w:semiHidden/>
    <w:unhideWhenUsed/>
    <w:rsid w:val="00942A0E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942A0E"/>
    <w:rPr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942A0E"/>
    <w:rPr>
      <w:sz w:val="16"/>
      <w:szCs w:val="16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B63ACE"/>
    <w:pPr>
      <w:ind w:left="440"/>
    </w:pPr>
  </w:style>
  <w:style w:type="paragraph" w:styleId="a">
    <w:name w:val="List Bullet"/>
    <w:basedOn w:val="a0"/>
    <w:next w:val="a0"/>
    <w:rsid w:val="00A726E3"/>
    <w:pPr>
      <w:numPr>
        <w:numId w:val="13"/>
      </w:numPr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8B4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ENo">
    <w:name w:val="E?No?"/>
    <w:basedOn w:val="a0"/>
    <w:rsid w:val="00830029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D4B3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EB6D7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pacing w:val="-2"/>
      <w:sz w:val="28"/>
      <w:szCs w:val="20"/>
      <w:lang w:eastAsia="ru-RU"/>
    </w:rPr>
  </w:style>
  <w:style w:type="paragraph" w:styleId="34">
    <w:name w:val="Body Text 3"/>
    <w:basedOn w:val="a0"/>
    <w:link w:val="35"/>
    <w:uiPriority w:val="99"/>
    <w:semiHidden/>
    <w:unhideWhenUsed/>
    <w:rsid w:val="004915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491561"/>
    <w:rPr>
      <w:sz w:val="16"/>
      <w:szCs w:val="16"/>
      <w:lang w:eastAsia="en-US"/>
    </w:rPr>
  </w:style>
  <w:style w:type="paragraph" w:customStyle="1" w:styleId="Noeeuaaeaiaio">
    <w:name w:val="Noeeu ?aaeaiaio"/>
    <w:basedOn w:val="a0"/>
    <w:rsid w:val="00074D59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59081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59081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59081E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081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9081E"/>
    <w:rPr>
      <w:b/>
      <w:bCs/>
      <w:lang w:eastAsia="en-US"/>
    </w:rPr>
  </w:style>
  <w:style w:type="paragraph" w:styleId="afa">
    <w:name w:val="Revision"/>
    <w:hidden/>
    <w:uiPriority w:val="99"/>
    <w:semiHidden/>
    <w:rsid w:val="0059081E"/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FA15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FA15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both">
    <w:name w:val="pboth"/>
    <w:basedOn w:val="a0"/>
    <w:rsid w:val="0035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7503678.31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mailto:kcp@cap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kcp@cap.ru" TargetMode="External"/><Relationship Id="rId10" Type="http://schemas.openxmlformats.org/officeDocument/2006/relationships/hyperlink" Target="mailto:kcp@ca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cp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E19B-101A-418B-8355-8F9D9CFF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7245</Words>
  <Characters>41299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48448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S_EM</dc:creator>
  <cp:lastModifiedBy>Родионова ИВ</cp:lastModifiedBy>
  <cp:revision>18</cp:revision>
  <cp:lastPrinted>2022-11-21T08:01:00Z</cp:lastPrinted>
  <dcterms:created xsi:type="dcterms:W3CDTF">2024-01-07T07:39:00Z</dcterms:created>
  <dcterms:modified xsi:type="dcterms:W3CDTF">2024-01-19T15:43:00Z</dcterms:modified>
</cp:coreProperties>
</file>