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jc w:val="right"/>
        <w:rPr>
          <w:sz w:val="24"/>
          <w:szCs w:val="24"/>
        </w:rPr>
      </w:pPr>
      <w:r w:rsidRPr="006D070F">
        <w:rPr>
          <w:sz w:val="24"/>
          <w:szCs w:val="24"/>
        </w:rPr>
        <w:t>Утверждено: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постановлением администрации 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>
        <w:rPr>
          <w:sz w:val="24"/>
          <w:szCs w:val="24"/>
        </w:rPr>
        <w:t>Батыревского</w:t>
      </w:r>
      <w:r w:rsidRPr="006D070F">
        <w:rPr>
          <w:sz w:val="24"/>
          <w:szCs w:val="24"/>
        </w:rPr>
        <w:t xml:space="preserve"> муниципального округа </w:t>
      </w:r>
    </w:p>
    <w:p w:rsidR="006D070F" w:rsidRPr="00F24D2D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6D070F">
        <w:rPr>
          <w:sz w:val="24"/>
          <w:szCs w:val="24"/>
        </w:rPr>
        <w:t xml:space="preserve">Чувашской </w:t>
      </w:r>
      <w:r w:rsidRPr="00F24D2D">
        <w:rPr>
          <w:sz w:val="24"/>
          <w:szCs w:val="24"/>
        </w:rPr>
        <w:t>Республики</w:t>
      </w:r>
    </w:p>
    <w:p w:rsidR="006D070F" w:rsidRPr="006D070F" w:rsidRDefault="006D070F" w:rsidP="006D070F">
      <w:pPr>
        <w:pStyle w:val="af6"/>
        <w:keepNext/>
        <w:suppressLineNumbers/>
        <w:shd w:val="clear" w:color="auto" w:fill="FFFFFF"/>
        <w:suppressAutoHyphens/>
        <w:ind w:left="57" w:right="57"/>
        <w:jc w:val="right"/>
        <w:rPr>
          <w:sz w:val="24"/>
          <w:szCs w:val="24"/>
        </w:rPr>
      </w:pPr>
      <w:r w:rsidRPr="00F24D2D">
        <w:rPr>
          <w:sz w:val="24"/>
          <w:szCs w:val="24"/>
        </w:rPr>
        <w:t>от «</w:t>
      </w:r>
      <w:r w:rsidR="00F24D2D" w:rsidRPr="00F24D2D">
        <w:rPr>
          <w:sz w:val="24"/>
          <w:szCs w:val="24"/>
        </w:rPr>
        <w:t>08</w:t>
      </w:r>
      <w:r w:rsidRPr="00F24D2D">
        <w:rPr>
          <w:sz w:val="24"/>
          <w:szCs w:val="24"/>
        </w:rPr>
        <w:t xml:space="preserve">» </w:t>
      </w:r>
      <w:r w:rsidR="00F24D2D" w:rsidRPr="00F24D2D">
        <w:rPr>
          <w:sz w:val="24"/>
          <w:szCs w:val="24"/>
        </w:rPr>
        <w:t>ию</w:t>
      </w:r>
      <w:r w:rsidRPr="00F24D2D">
        <w:rPr>
          <w:sz w:val="24"/>
          <w:szCs w:val="24"/>
        </w:rPr>
        <w:t>ля 2024 года  №</w:t>
      </w:r>
      <w:r w:rsidR="00F24D2D" w:rsidRPr="00F24D2D">
        <w:rPr>
          <w:sz w:val="24"/>
          <w:szCs w:val="24"/>
        </w:rPr>
        <w:t>711</w:t>
      </w:r>
      <w:r w:rsidRPr="006D070F">
        <w:rPr>
          <w:sz w:val="24"/>
          <w:szCs w:val="24"/>
        </w:rPr>
        <w:t xml:space="preserve"> </w:t>
      </w:r>
    </w:p>
    <w:p w:rsidR="00CB7DF3" w:rsidRDefault="00CB7DF3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6D070F" w:rsidRDefault="006D070F" w:rsidP="00CB7DF3">
      <w:pPr>
        <w:pStyle w:val="af6"/>
        <w:keepNext/>
        <w:suppressLineNumbers/>
        <w:shd w:val="clear" w:color="auto" w:fill="FFFFFF"/>
        <w:suppressAutoHyphens/>
        <w:ind w:left="57" w:right="57"/>
        <w:jc w:val="center"/>
        <w:rPr>
          <w:sz w:val="24"/>
          <w:szCs w:val="24"/>
        </w:rPr>
      </w:pP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Извещение </w:t>
      </w:r>
    </w:p>
    <w:p w:rsidR="00B93BCB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о проведение аукциона в электронной форме </w:t>
      </w:r>
    </w:p>
    <w:p w:rsidR="00CB7DF3" w:rsidRPr="0036690C" w:rsidRDefault="00CB7DF3" w:rsidP="00B93BCB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  <w:r w:rsidRPr="0036690C">
        <w:rPr>
          <w:b/>
          <w:sz w:val="24"/>
          <w:szCs w:val="24"/>
        </w:rPr>
        <w:t xml:space="preserve">на право заключения договоров </w:t>
      </w:r>
      <w:r w:rsidR="0093339C" w:rsidRPr="0036690C">
        <w:rPr>
          <w:b/>
          <w:sz w:val="24"/>
          <w:szCs w:val="24"/>
        </w:rPr>
        <w:t xml:space="preserve">аренды </w:t>
      </w:r>
      <w:r w:rsidR="00B417BF" w:rsidRPr="0036690C">
        <w:rPr>
          <w:b/>
          <w:sz w:val="24"/>
          <w:szCs w:val="24"/>
        </w:rPr>
        <w:t>земельных участков</w:t>
      </w:r>
    </w:p>
    <w:p w:rsidR="00CB7DF3" w:rsidRPr="0036690C" w:rsidRDefault="00CB7DF3" w:rsidP="00CB7DF3">
      <w:pPr>
        <w:pStyle w:val="af6"/>
        <w:keepNext/>
        <w:suppressLineNumbers/>
        <w:shd w:val="clear" w:color="auto" w:fill="FFFFFF"/>
        <w:suppressAutoHyphens/>
        <w:ind w:firstLine="0"/>
        <w:jc w:val="center"/>
        <w:rPr>
          <w:b/>
          <w:sz w:val="24"/>
          <w:szCs w:val="24"/>
        </w:rPr>
      </w:pPr>
    </w:p>
    <w:p w:rsidR="00CB7DF3" w:rsidRPr="00FD61E0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rPr>
          <w:color w:val="auto"/>
        </w:rPr>
        <w:t xml:space="preserve">Администрация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Республики в соответствии с </w:t>
      </w:r>
      <w:r w:rsidR="0093339C" w:rsidRPr="0036690C">
        <w:rPr>
          <w:color w:val="auto"/>
        </w:rPr>
        <w:t xml:space="preserve">постановлением </w:t>
      </w:r>
      <w:r w:rsidRPr="0036690C">
        <w:rPr>
          <w:color w:val="auto"/>
        </w:rPr>
        <w:t xml:space="preserve">администрации </w:t>
      </w:r>
      <w:r w:rsidR="00B93BCB">
        <w:rPr>
          <w:color w:val="auto"/>
        </w:rPr>
        <w:t>Батыревского</w:t>
      </w:r>
      <w:r w:rsidR="0093339C" w:rsidRPr="0036690C">
        <w:rPr>
          <w:color w:val="auto"/>
        </w:rPr>
        <w:t xml:space="preserve"> </w:t>
      </w:r>
      <w:r w:rsidRPr="0036690C">
        <w:t>муниципального округа</w:t>
      </w:r>
      <w:r w:rsidRPr="0036690C">
        <w:rPr>
          <w:color w:val="auto"/>
        </w:rPr>
        <w:t xml:space="preserve"> Чувашской </w:t>
      </w:r>
      <w:r w:rsidRPr="00F24D2D">
        <w:rPr>
          <w:color w:val="auto"/>
        </w:rPr>
        <w:t xml:space="preserve">Республики от </w:t>
      </w:r>
      <w:r w:rsidR="00F114B6" w:rsidRPr="00F24D2D">
        <w:rPr>
          <w:color w:val="auto"/>
        </w:rPr>
        <w:t>0</w:t>
      </w:r>
      <w:r w:rsidR="00F24D2D" w:rsidRPr="00F24D2D">
        <w:rPr>
          <w:color w:val="auto"/>
        </w:rPr>
        <w:t>8</w:t>
      </w:r>
      <w:r w:rsidR="00F114B6" w:rsidRPr="00F24D2D">
        <w:rPr>
          <w:color w:val="auto"/>
        </w:rPr>
        <w:t xml:space="preserve"> июля</w:t>
      </w:r>
      <w:r w:rsidR="00CE0976" w:rsidRPr="00F24D2D">
        <w:rPr>
          <w:color w:val="auto"/>
        </w:rPr>
        <w:t xml:space="preserve"> 202</w:t>
      </w:r>
      <w:r w:rsidR="00F74E04" w:rsidRPr="00F24D2D">
        <w:rPr>
          <w:color w:val="auto"/>
        </w:rPr>
        <w:t>4</w:t>
      </w:r>
      <w:r w:rsidR="00CE0976" w:rsidRPr="00F24D2D">
        <w:rPr>
          <w:color w:val="auto"/>
        </w:rPr>
        <w:t xml:space="preserve"> года №</w:t>
      </w:r>
      <w:r w:rsidR="00F24D2D" w:rsidRPr="00F24D2D">
        <w:rPr>
          <w:color w:val="auto"/>
        </w:rPr>
        <w:t>711</w:t>
      </w:r>
      <w:r w:rsidRPr="005231B1">
        <w:rPr>
          <w:color w:val="auto"/>
        </w:rPr>
        <w:t xml:space="preserve"> </w:t>
      </w:r>
      <w:r w:rsidRPr="00FD61E0">
        <w:rPr>
          <w:color w:val="auto"/>
        </w:rPr>
        <w:t>сообщает о проведении аукциона</w:t>
      </w:r>
      <w:r w:rsidRPr="00FD61E0">
        <w:t xml:space="preserve"> </w:t>
      </w:r>
      <w:r w:rsidRPr="00FD61E0">
        <w:rPr>
          <w:color w:val="auto"/>
        </w:rPr>
        <w:t>в электронной форме</w:t>
      </w:r>
      <w:r w:rsidRPr="00FD61E0">
        <w:t xml:space="preserve">, открытого по составу участников и по форме подачи предложений о цене права на заключение договоров </w:t>
      </w:r>
      <w:r w:rsidR="0093339C" w:rsidRPr="00FD61E0">
        <w:t>аренды</w:t>
      </w:r>
      <w:r w:rsidRPr="00FD61E0">
        <w:t xml:space="preserve"> земельных участков.</w:t>
      </w:r>
    </w:p>
    <w:p w:rsidR="00CB7DF3" w:rsidRPr="0036690C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FD61E0">
        <w:rPr>
          <w:b/>
        </w:rPr>
        <w:t>Организатор аукциона</w:t>
      </w:r>
      <w:r w:rsidR="00FD61E0">
        <w:rPr>
          <w:b/>
        </w:rPr>
        <w:t xml:space="preserve"> (уполномоченный орган)</w:t>
      </w:r>
      <w:r w:rsidRPr="00FD61E0">
        <w:t xml:space="preserve"> - Администрация </w:t>
      </w:r>
      <w:r w:rsidR="00B93BCB">
        <w:t>Батыревского</w:t>
      </w:r>
      <w:r w:rsidR="0093339C" w:rsidRPr="00FD61E0">
        <w:t xml:space="preserve"> муниципально</w:t>
      </w:r>
      <w:r w:rsidRPr="00FD61E0">
        <w:t>го округа Чувашской Республики.</w:t>
      </w:r>
    </w:p>
    <w:p w:rsidR="00CB7DF3" w:rsidRDefault="00CB7DF3" w:rsidP="00CB7DF3">
      <w:pPr>
        <w:pStyle w:val="Default"/>
        <w:keepNext/>
        <w:suppressLineNumbers/>
        <w:shd w:val="clear" w:color="auto" w:fill="FFFFFF"/>
        <w:suppressAutoHyphens/>
        <w:ind w:firstLine="567"/>
        <w:jc w:val="both"/>
      </w:pPr>
      <w:r w:rsidRPr="0036690C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4E0701" w:rsidRPr="0036690C" w:rsidRDefault="004E0701" w:rsidP="004E0701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</w:p>
    <w:p w:rsidR="0093060E" w:rsidRPr="0036690C" w:rsidRDefault="00EB351B" w:rsidP="004E0701">
      <w:pPr>
        <w:ind w:firstLine="0"/>
        <w:jc w:val="center"/>
        <w:rPr>
          <w:rFonts w:ascii="Times New Roman" w:hAnsi="Times New Roman" w:cs="Times New Roman"/>
          <w:color w:val="000000"/>
        </w:rPr>
      </w:pPr>
      <w:r w:rsidRPr="0036690C">
        <w:rPr>
          <w:rFonts w:ascii="Times New Roman" w:hAnsi="Times New Roman" w:cs="Times New Roman"/>
          <w:b/>
          <w:color w:val="000000"/>
        </w:rPr>
        <w:t xml:space="preserve">РАЗДЕЛ 1. </w:t>
      </w:r>
      <w:r w:rsidR="004E0701" w:rsidRPr="0036690C">
        <w:rPr>
          <w:rFonts w:ascii="Times New Roman" w:hAnsi="Times New Roman" w:cs="Times New Roman"/>
          <w:b/>
          <w:color w:val="000000"/>
        </w:rPr>
        <w:t>СВЕДЕНИЯ О ПРЕДМЕТЕ ЭЛЕКТРОННОГО АУКЦИОНА</w:t>
      </w:r>
    </w:p>
    <w:p w:rsidR="004E0701" w:rsidRPr="006D070F" w:rsidRDefault="00636A48" w:rsidP="004E0701">
      <w:pPr>
        <w:ind w:firstLine="567"/>
        <w:rPr>
          <w:rFonts w:ascii="Times New Roman" w:hAnsi="Times New Roman" w:cs="Times New Roman"/>
          <w:b/>
        </w:rPr>
      </w:pPr>
      <w:r w:rsidRPr="0036690C">
        <w:rPr>
          <w:rFonts w:ascii="Times New Roman" w:hAnsi="Times New Roman" w:cs="Times New Roman"/>
        </w:rPr>
        <w:t xml:space="preserve">  </w:t>
      </w:r>
      <w:r w:rsidR="009C7A6E" w:rsidRPr="006D070F">
        <w:rPr>
          <w:rFonts w:ascii="Times New Roman" w:hAnsi="Times New Roman" w:cs="Times New Roman"/>
          <w:b/>
        </w:rPr>
        <w:t>Лот №</w:t>
      </w:r>
      <w:r w:rsidR="004E0701" w:rsidRPr="006D070F">
        <w:rPr>
          <w:rFonts w:ascii="Times New Roman" w:hAnsi="Times New Roman" w:cs="Times New Roman"/>
          <w:b/>
        </w:rPr>
        <w:t xml:space="preserve">1 </w:t>
      </w:r>
      <w:r w:rsidR="00311E8F" w:rsidRPr="006D070F">
        <w:rPr>
          <w:rFonts w:ascii="Times New Roman" w:hAnsi="Times New Roman" w:cs="Times New Roman"/>
          <w:b/>
        </w:rPr>
        <w:t xml:space="preserve">право на заключение договора аренды земельного участка на территории </w:t>
      </w:r>
      <w:r w:rsidR="00B93BCB" w:rsidRPr="006D070F">
        <w:rPr>
          <w:rFonts w:ascii="Times New Roman" w:hAnsi="Times New Roman" w:cs="Times New Roman"/>
          <w:b/>
        </w:rPr>
        <w:t>Батыревского</w:t>
      </w:r>
      <w:r w:rsidR="00311E8F" w:rsidRPr="006D070F">
        <w:rPr>
          <w:rFonts w:ascii="Times New Roman" w:hAnsi="Times New Roman" w:cs="Times New Roman"/>
          <w:b/>
        </w:rPr>
        <w:t xml:space="preserve"> муниципально</w:t>
      </w:r>
      <w:r w:rsidR="009C7A6E" w:rsidRPr="006D070F">
        <w:rPr>
          <w:rFonts w:ascii="Times New Roman" w:hAnsi="Times New Roman" w:cs="Times New Roman"/>
          <w:b/>
        </w:rPr>
        <w:t>го округа Чувашской Республики</w:t>
      </w:r>
    </w:p>
    <w:p w:rsidR="009C7A6E" w:rsidRPr="006D070F" w:rsidRDefault="00311E8F" w:rsidP="00716593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Местоположение: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5E4755" w:rsidRPr="006D070F">
        <w:rPr>
          <w:rFonts w:ascii="Times New Roman" w:hAnsi="Times New Roman" w:cs="Times New Roman"/>
        </w:rPr>
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р-н Батыревский, с/пос. Бахтигильдинское.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Площадь: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5E4755" w:rsidRPr="006D070F">
        <w:rPr>
          <w:rFonts w:ascii="Times New Roman" w:hAnsi="Times New Roman" w:cs="Times New Roman"/>
        </w:rPr>
        <w:t>26914</w:t>
      </w:r>
      <w:r w:rsidR="009845A5" w:rsidRPr="006D070F">
        <w:rPr>
          <w:rFonts w:ascii="Times New Roman" w:hAnsi="Times New Roman" w:cs="Times New Roman"/>
        </w:rPr>
        <w:t xml:space="preserve"> кв.м.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Кадастровый номер: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F433E8" w:rsidRPr="006D070F">
        <w:rPr>
          <w:rFonts w:ascii="Times New Roman" w:hAnsi="Times New Roman" w:cs="Times New Roman"/>
        </w:rPr>
        <w:t>21:08:</w:t>
      </w:r>
      <w:r w:rsidR="005E4755" w:rsidRPr="006D070F">
        <w:rPr>
          <w:rFonts w:ascii="Times New Roman" w:hAnsi="Times New Roman" w:cs="Times New Roman"/>
        </w:rPr>
        <w:t>040204</w:t>
      </w:r>
      <w:r w:rsidR="00F433E8" w:rsidRPr="006D070F">
        <w:rPr>
          <w:rFonts w:ascii="Times New Roman" w:hAnsi="Times New Roman" w:cs="Times New Roman"/>
        </w:rPr>
        <w:t>:</w:t>
      </w:r>
      <w:r w:rsidR="005E4755" w:rsidRPr="006D070F">
        <w:rPr>
          <w:rFonts w:ascii="Times New Roman" w:hAnsi="Times New Roman" w:cs="Times New Roman"/>
        </w:rPr>
        <w:t>50</w:t>
      </w:r>
    </w:p>
    <w:p w:rsidR="00E1400E" w:rsidRPr="006D070F" w:rsidRDefault="00311E8F" w:rsidP="00F433E8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Сведения о правах: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F433E8" w:rsidRPr="006D070F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 которые не разграничена</w:t>
      </w:r>
    </w:p>
    <w:p w:rsidR="005642B3" w:rsidRPr="006D070F" w:rsidRDefault="005642B3" w:rsidP="005642B3">
      <w:pPr>
        <w:widowControl/>
        <w:ind w:firstLine="0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          Ограничения прав на земельный участок, предусмотренные статьей 56 Земельного кодекса Российской Федерации; срок действия: c 13.05.2015; реквизиты документа-основания: карта (план) объекта землеустройства от 02.09.2013 № б/н выдан: Филиал ФГУП Ростехинвентаризация-Федеральное БТИ по Чувашской Республике.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28.09.2018; реквизиты документа-основания: документ, воспроизводящий сведения, содержащиеся в решении об установлении или изменении границ зон с особыми условиями использования территорий от 07.08.2018 № б/н; сопроводительное письмо от 26.09.2018 № б/н; постановление об изменении границ охранных зон от 24.08.2018 № 778.</w:t>
      </w:r>
    </w:p>
    <w:p w:rsidR="00311E8F" w:rsidRPr="006D070F" w:rsidRDefault="00311E8F" w:rsidP="005642B3">
      <w:pPr>
        <w:ind w:firstLine="567"/>
        <w:rPr>
          <w:rFonts w:ascii="Times New Roman" w:hAnsi="Times New Roman" w:cs="Times New Roman"/>
          <w:color w:val="000000" w:themeColor="text1"/>
        </w:rPr>
      </w:pPr>
      <w:r w:rsidRPr="006D070F">
        <w:rPr>
          <w:rFonts w:ascii="Times New Roman" w:hAnsi="Times New Roman" w:cs="Times New Roman"/>
          <w:color w:val="000000" w:themeColor="text1"/>
        </w:rPr>
        <w:t>Разрешенное использование:</w:t>
      </w:r>
      <w:r w:rsidR="009845A5" w:rsidRPr="006D070F">
        <w:rPr>
          <w:rFonts w:ascii="Times New Roman" w:hAnsi="Times New Roman" w:cs="Times New Roman"/>
          <w:color w:val="000000" w:themeColor="text1"/>
        </w:rPr>
        <w:t xml:space="preserve"> </w:t>
      </w:r>
      <w:r w:rsidR="00F433E8" w:rsidRPr="006D070F">
        <w:rPr>
          <w:rFonts w:ascii="Times New Roman" w:hAnsi="Times New Roman" w:cs="Times New Roman"/>
          <w:color w:val="000000" w:themeColor="text1"/>
        </w:rPr>
        <w:t>сельскохозяйственное использование</w:t>
      </w:r>
      <w:r w:rsidR="002E4AC3" w:rsidRPr="006D070F">
        <w:rPr>
          <w:rFonts w:ascii="Times New Roman" w:hAnsi="Times New Roman" w:cs="Times New Roman"/>
          <w:color w:val="000000" w:themeColor="text1"/>
        </w:rPr>
        <w:t>.</w:t>
      </w:r>
    </w:p>
    <w:p w:rsidR="00E1400E" w:rsidRPr="006D070F" w:rsidRDefault="00311E8F" w:rsidP="00E1400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Категория земель: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9C7A6E" w:rsidRPr="006D070F">
        <w:rPr>
          <w:rFonts w:ascii="Times New Roman" w:hAnsi="Times New Roman" w:cs="Times New Roman"/>
        </w:rPr>
        <w:t>Земли сельскохозяйственного назначения</w:t>
      </w:r>
      <w:r w:rsidR="002E4AC3" w:rsidRPr="006D070F">
        <w:rPr>
          <w:rFonts w:ascii="Times New Roman" w:hAnsi="Times New Roman" w:cs="Times New Roman"/>
        </w:rPr>
        <w:t>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Начальная цена </w:t>
      </w:r>
      <w:r w:rsidR="009845A5" w:rsidRPr="006D070F">
        <w:rPr>
          <w:rFonts w:ascii="Times New Roman" w:hAnsi="Times New Roman" w:cs="Times New Roman"/>
        </w:rPr>
        <w:t>размера годовой арендной платы</w:t>
      </w:r>
      <w:r w:rsidRPr="006D070F">
        <w:rPr>
          <w:rFonts w:ascii="Times New Roman" w:hAnsi="Times New Roman" w:cs="Times New Roman"/>
        </w:rPr>
        <w:t>:</w:t>
      </w:r>
      <w:r w:rsidR="009845A5" w:rsidRPr="006D070F">
        <w:rPr>
          <w:rFonts w:ascii="Times New Roman" w:hAnsi="Times New Roman" w:cs="Times New Roman"/>
        </w:rPr>
        <w:t xml:space="preserve"> </w:t>
      </w:r>
      <w:r w:rsidR="003919FC" w:rsidRPr="006D070F">
        <w:rPr>
          <w:rFonts w:ascii="Times New Roman" w:hAnsi="Times New Roman" w:cs="Times New Roman"/>
        </w:rPr>
        <w:t>24</w:t>
      </w:r>
      <w:r w:rsidR="00F433E8" w:rsidRPr="006D070F">
        <w:rPr>
          <w:rFonts w:ascii="Times New Roman" w:hAnsi="Times New Roman" w:cs="Times New Roman"/>
        </w:rPr>
        <w:t>00</w:t>
      </w:r>
      <w:r w:rsidR="009845A5" w:rsidRPr="006D070F">
        <w:rPr>
          <w:rFonts w:ascii="Times New Roman" w:hAnsi="Times New Roman" w:cs="Times New Roman"/>
        </w:rPr>
        <w:t xml:space="preserve"> (</w:t>
      </w:r>
      <w:r w:rsidR="003919FC" w:rsidRPr="006D070F">
        <w:rPr>
          <w:rFonts w:ascii="Times New Roman" w:hAnsi="Times New Roman" w:cs="Times New Roman"/>
        </w:rPr>
        <w:t>Две</w:t>
      </w:r>
      <w:r w:rsidR="00716593" w:rsidRPr="006D070F">
        <w:rPr>
          <w:rFonts w:ascii="Times New Roman" w:hAnsi="Times New Roman" w:cs="Times New Roman"/>
        </w:rPr>
        <w:t xml:space="preserve"> тысячи </w:t>
      </w:r>
      <w:r w:rsidR="003919FC" w:rsidRPr="006D070F">
        <w:rPr>
          <w:rFonts w:ascii="Times New Roman" w:hAnsi="Times New Roman" w:cs="Times New Roman"/>
        </w:rPr>
        <w:t>четыре</w:t>
      </w:r>
      <w:r w:rsidR="00F433E8" w:rsidRPr="006D070F">
        <w:rPr>
          <w:rFonts w:ascii="Times New Roman" w:hAnsi="Times New Roman" w:cs="Times New Roman"/>
        </w:rPr>
        <w:t>ста</w:t>
      </w:r>
      <w:r w:rsidR="009845A5" w:rsidRPr="006D070F">
        <w:rPr>
          <w:rFonts w:ascii="Times New Roman" w:hAnsi="Times New Roman" w:cs="Times New Roman"/>
        </w:rPr>
        <w:t>)</w:t>
      </w:r>
      <w:r w:rsidR="009C0B58" w:rsidRPr="006D070F">
        <w:rPr>
          <w:rFonts w:ascii="Times New Roman" w:hAnsi="Times New Roman" w:cs="Times New Roman"/>
        </w:rPr>
        <w:t xml:space="preserve"> </w:t>
      </w:r>
      <w:r w:rsidR="009845A5" w:rsidRPr="006D070F">
        <w:rPr>
          <w:rFonts w:ascii="Times New Roman" w:hAnsi="Times New Roman" w:cs="Times New Roman"/>
        </w:rPr>
        <w:t>руб</w:t>
      </w:r>
      <w:r w:rsidR="00EC155F" w:rsidRPr="006D070F">
        <w:rPr>
          <w:rFonts w:ascii="Times New Roman" w:hAnsi="Times New Roman" w:cs="Times New Roman"/>
        </w:rPr>
        <w:t>.</w:t>
      </w:r>
      <w:r w:rsidR="00716593" w:rsidRPr="006D070F">
        <w:rPr>
          <w:rFonts w:ascii="Times New Roman" w:hAnsi="Times New Roman" w:cs="Times New Roman"/>
        </w:rPr>
        <w:t xml:space="preserve"> </w:t>
      </w:r>
      <w:r w:rsidR="009C7A6E" w:rsidRPr="006D070F">
        <w:rPr>
          <w:rFonts w:ascii="Times New Roman" w:hAnsi="Times New Roman" w:cs="Times New Roman"/>
        </w:rPr>
        <w:t>0</w:t>
      </w:r>
      <w:r w:rsidR="00EC155F" w:rsidRPr="006D070F">
        <w:rPr>
          <w:rFonts w:ascii="Times New Roman" w:hAnsi="Times New Roman" w:cs="Times New Roman"/>
        </w:rPr>
        <w:t>0</w:t>
      </w:r>
      <w:r w:rsidR="003919FC" w:rsidRPr="006D070F">
        <w:rPr>
          <w:rFonts w:ascii="Times New Roman" w:hAnsi="Times New Roman" w:cs="Times New Roman"/>
        </w:rPr>
        <w:t xml:space="preserve"> </w:t>
      </w:r>
      <w:r w:rsidR="00EC155F" w:rsidRPr="006D070F">
        <w:rPr>
          <w:rFonts w:ascii="Times New Roman" w:hAnsi="Times New Roman" w:cs="Times New Roman"/>
        </w:rPr>
        <w:t>коп.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Шаг аукциона</w:t>
      </w:r>
      <w:r w:rsidR="002D47C1" w:rsidRPr="006D070F">
        <w:rPr>
          <w:rFonts w:ascii="Times New Roman" w:hAnsi="Times New Roman" w:cs="Times New Roman"/>
        </w:rPr>
        <w:t xml:space="preserve"> 3%: </w:t>
      </w:r>
      <w:r w:rsidR="003919FC" w:rsidRPr="006D070F">
        <w:rPr>
          <w:rFonts w:ascii="Times New Roman" w:hAnsi="Times New Roman" w:cs="Times New Roman"/>
        </w:rPr>
        <w:t>72</w:t>
      </w:r>
      <w:r w:rsidR="009845A5" w:rsidRPr="006D070F">
        <w:rPr>
          <w:rFonts w:ascii="Times New Roman" w:hAnsi="Times New Roman" w:cs="Times New Roman"/>
        </w:rPr>
        <w:t xml:space="preserve"> (</w:t>
      </w:r>
      <w:r w:rsidR="003919FC" w:rsidRPr="006D070F">
        <w:rPr>
          <w:rFonts w:ascii="Times New Roman" w:hAnsi="Times New Roman" w:cs="Times New Roman"/>
        </w:rPr>
        <w:t>Семьдесят два</w:t>
      </w:r>
      <w:r w:rsidR="009845A5" w:rsidRPr="006D070F">
        <w:rPr>
          <w:rFonts w:ascii="Times New Roman" w:hAnsi="Times New Roman" w:cs="Times New Roman"/>
        </w:rPr>
        <w:t>) руб.</w:t>
      </w:r>
      <w:r w:rsidR="00EC155F" w:rsidRPr="006D070F">
        <w:rPr>
          <w:rFonts w:ascii="Times New Roman" w:hAnsi="Times New Roman" w:cs="Times New Roman"/>
        </w:rPr>
        <w:t xml:space="preserve"> </w:t>
      </w:r>
      <w:r w:rsidR="00E1400E" w:rsidRPr="006D070F">
        <w:rPr>
          <w:rFonts w:ascii="Times New Roman" w:hAnsi="Times New Roman" w:cs="Times New Roman"/>
        </w:rPr>
        <w:t>00</w:t>
      </w:r>
      <w:r w:rsidR="00EC155F" w:rsidRPr="006D070F">
        <w:rPr>
          <w:rFonts w:ascii="Times New Roman" w:hAnsi="Times New Roman" w:cs="Times New Roman"/>
        </w:rPr>
        <w:t xml:space="preserve"> коп.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Размер задатка</w:t>
      </w:r>
      <w:r w:rsidR="00480479" w:rsidRPr="006D070F">
        <w:rPr>
          <w:rFonts w:ascii="Times New Roman" w:hAnsi="Times New Roman" w:cs="Times New Roman"/>
        </w:rPr>
        <w:t xml:space="preserve"> </w:t>
      </w:r>
      <w:r w:rsidR="00EC155F" w:rsidRPr="006D070F">
        <w:rPr>
          <w:rFonts w:ascii="Times New Roman" w:hAnsi="Times New Roman" w:cs="Times New Roman"/>
        </w:rPr>
        <w:t>10</w:t>
      </w:r>
      <w:r w:rsidR="00480479" w:rsidRPr="006D070F">
        <w:rPr>
          <w:rFonts w:ascii="Times New Roman" w:hAnsi="Times New Roman" w:cs="Times New Roman"/>
        </w:rPr>
        <w:t>0%</w:t>
      </w:r>
      <w:r w:rsidR="0093060E" w:rsidRPr="006D070F">
        <w:rPr>
          <w:rFonts w:ascii="Times New Roman" w:hAnsi="Times New Roman" w:cs="Times New Roman"/>
        </w:rPr>
        <w:t xml:space="preserve">: </w:t>
      </w:r>
      <w:r w:rsidR="003919FC" w:rsidRPr="006D070F">
        <w:rPr>
          <w:rFonts w:ascii="Times New Roman" w:hAnsi="Times New Roman" w:cs="Times New Roman"/>
        </w:rPr>
        <w:t>24</w:t>
      </w:r>
      <w:r w:rsidR="00F433E8" w:rsidRPr="006D070F">
        <w:rPr>
          <w:rFonts w:ascii="Times New Roman" w:hAnsi="Times New Roman" w:cs="Times New Roman"/>
        </w:rPr>
        <w:t>00 (</w:t>
      </w:r>
      <w:r w:rsidR="003919FC" w:rsidRPr="006D070F">
        <w:rPr>
          <w:rFonts w:ascii="Times New Roman" w:hAnsi="Times New Roman" w:cs="Times New Roman"/>
        </w:rPr>
        <w:t>Две</w:t>
      </w:r>
      <w:r w:rsidR="00F433E8" w:rsidRPr="006D070F">
        <w:rPr>
          <w:rFonts w:ascii="Times New Roman" w:hAnsi="Times New Roman" w:cs="Times New Roman"/>
        </w:rPr>
        <w:t xml:space="preserve"> тысячи </w:t>
      </w:r>
      <w:r w:rsidR="003919FC" w:rsidRPr="006D070F">
        <w:rPr>
          <w:rFonts w:ascii="Times New Roman" w:hAnsi="Times New Roman" w:cs="Times New Roman"/>
        </w:rPr>
        <w:t>четыре</w:t>
      </w:r>
      <w:r w:rsidR="00F433E8" w:rsidRPr="006D070F">
        <w:rPr>
          <w:rFonts w:ascii="Times New Roman" w:hAnsi="Times New Roman" w:cs="Times New Roman"/>
        </w:rPr>
        <w:t>ста)</w:t>
      </w:r>
      <w:r w:rsidR="009C0B58" w:rsidRPr="006D070F">
        <w:rPr>
          <w:rFonts w:ascii="Times New Roman" w:hAnsi="Times New Roman" w:cs="Times New Roman"/>
        </w:rPr>
        <w:t xml:space="preserve"> </w:t>
      </w:r>
      <w:r w:rsidR="00F433E8" w:rsidRPr="006D070F">
        <w:rPr>
          <w:rFonts w:ascii="Times New Roman" w:hAnsi="Times New Roman" w:cs="Times New Roman"/>
        </w:rPr>
        <w:t>руб. 00</w:t>
      </w:r>
      <w:r w:rsidR="003919FC" w:rsidRPr="006D070F">
        <w:rPr>
          <w:rFonts w:ascii="Times New Roman" w:hAnsi="Times New Roman" w:cs="Times New Roman"/>
        </w:rPr>
        <w:t xml:space="preserve"> </w:t>
      </w:r>
      <w:r w:rsidR="00F433E8" w:rsidRPr="006D070F">
        <w:rPr>
          <w:rFonts w:ascii="Times New Roman" w:hAnsi="Times New Roman" w:cs="Times New Roman"/>
        </w:rPr>
        <w:t>коп.</w:t>
      </w:r>
    </w:p>
    <w:p w:rsidR="00311E8F" w:rsidRPr="006D070F" w:rsidRDefault="00311E8F" w:rsidP="004E0701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Срок аренды земельного участка</w:t>
      </w:r>
      <w:r w:rsidR="0093060E" w:rsidRPr="006D070F">
        <w:rPr>
          <w:rFonts w:ascii="Times New Roman" w:hAnsi="Times New Roman" w:cs="Times New Roman"/>
        </w:rPr>
        <w:t xml:space="preserve">: </w:t>
      </w:r>
      <w:r w:rsidR="009C7A6E" w:rsidRPr="006D070F">
        <w:rPr>
          <w:rFonts w:ascii="Times New Roman" w:hAnsi="Times New Roman" w:cs="Times New Roman"/>
        </w:rPr>
        <w:t>49</w:t>
      </w:r>
      <w:r w:rsidR="005231B1" w:rsidRPr="006D070F">
        <w:rPr>
          <w:rFonts w:ascii="Times New Roman" w:hAnsi="Times New Roman" w:cs="Times New Roman"/>
        </w:rPr>
        <w:t xml:space="preserve"> лет</w:t>
      </w:r>
      <w:r w:rsidR="0093060E" w:rsidRPr="006D070F">
        <w:rPr>
          <w:rFonts w:ascii="Times New Roman" w:hAnsi="Times New Roman" w:cs="Times New Roman"/>
        </w:rPr>
        <w:t>.</w:t>
      </w:r>
    </w:p>
    <w:p w:rsidR="009C7A6E" w:rsidRDefault="009C7A6E" w:rsidP="004E0701">
      <w:pPr>
        <w:ind w:firstLine="567"/>
        <w:rPr>
          <w:rFonts w:ascii="Times New Roman" w:hAnsi="Times New Roman" w:cs="Times New Roman"/>
        </w:rPr>
      </w:pPr>
    </w:p>
    <w:p w:rsidR="009C7A6E" w:rsidRPr="0036690C" w:rsidRDefault="009C7A6E" w:rsidP="009C7A6E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 №2</w:t>
      </w:r>
      <w:r w:rsidRPr="0036690C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</w:t>
      </w:r>
      <w:r>
        <w:rPr>
          <w:rFonts w:ascii="Times New Roman" w:hAnsi="Times New Roman" w:cs="Times New Roman"/>
          <w:b/>
        </w:rPr>
        <w:t>Батыревского</w:t>
      </w:r>
      <w:r w:rsidRPr="0036690C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го округа Чувашской Республики</w:t>
      </w:r>
    </w:p>
    <w:p w:rsidR="00E224DE" w:rsidRDefault="00F433E8" w:rsidP="00F433E8">
      <w:pPr>
        <w:ind w:firstLine="567"/>
        <w:rPr>
          <w:rFonts w:ascii="Times New Roman" w:hAnsi="Times New Roman" w:cs="Times New Roman"/>
        </w:rPr>
      </w:pPr>
      <w:r w:rsidRPr="00F433E8">
        <w:rPr>
          <w:rFonts w:ascii="Times New Roman" w:hAnsi="Times New Roman" w:cs="Times New Roman"/>
        </w:rPr>
        <w:t>Местоположе</w:t>
      </w:r>
      <w:r w:rsidR="005E4755">
        <w:rPr>
          <w:rFonts w:ascii="Times New Roman" w:hAnsi="Times New Roman" w:cs="Times New Roman"/>
        </w:rPr>
        <w:t>н</w:t>
      </w:r>
      <w:r w:rsidRPr="00F433E8">
        <w:rPr>
          <w:rFonts w:ascii="Times New Roman" w:hAnsi="Times New Roman" w:cs="Times New Roman"/>
        </w:rPr>
        <w:t xml:space="preserve">ие: Чувашская Республика - Чувашия, </w:t>
      </w:r>
      <w:r w:rsidR="003919FC">
        <w:rPr>
          <w:rFonts w:ascii="Times New Roman" w:hAnsi="Times New Roman" w:cs="Times New Roman"/>
        </w:rPr>
        <w:t>муниципальный округ</w:t>
      </w:r>
      <w:r w:rsidRPr="00F433E8">
        <w:rPr>
          <w:rFonts w:ascii="Times New Roman" w:hAnsi="Times New Roman" w:cs="Times New Roman"/>
        </w:rPr>
        <w:t xml:space="preserve"> Батыревский.</w:t>
      </w:r>
    </w:p>
    <w:p w:rsidR="009C7A6E" w:rsidRPr="0036690C" w:rsidRDefault="009C7A6E" w:rsidP="00F433E8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Площадь: </w:t>
      </w:r>
      <w:r w:rsidR="003919FC">
        <w:rPr>
          <w:rFonts w:ascii="Times New Roman" w:hAnsi="Times New Roman" w:cs="Times New Roman"/>
        </w:rPr>
        <w:t>33000</w:t>
      </w:r>
      <w:r w:rsidRPr="0036690C">
        <w:rPr>
          <w:rFonts w:ascii="Times New Roman" w:hAnsi="Times New Roman" w:cs="Times New Roman"/>
        </w:rPr>
        <w:t xml:space="preserve"> кв.м.</w:t>
      </w:r>
    </w:p>
    <w:p w:rsidR="009C7A6E" w:rsidRPr="0036690C" w:rsidRDefault="009C7A6E" w:rsidP="009C7A6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Кадастровый номер: </w:t>
      </w:r>
      <w:r w:rsidR="00F433E8" w:rsidRPr="00F433E8">
        <w:rPr>
          <w:rFonts w:ascii="Times New Roman" w:hAnsi="Times New Roman" w:cs="Times New Roman"/>
        </w:rPr>
        <w:t>21:08:</w:t>
      </w:r>
      <w:r w:rsidR="003919FC">
        <w:rPr>
          <w:rFonts w:ascii="Times New Roman" w:hAnsi="Times New Roman" w:cs="Times New Roman"/>
        </w:rPr>
        <w:t>100601</w:t>
      </w:r>
      <w:r w:rsidR="00F433E8" w:rsidRPr="00F433E8">
        <w:rPr>
          <w:rFonts w:ascii="Times New Roman" w:hAnsi="Times New Roman" w:cs="Times New Roman"/>
        </w:rPr>
        <w:t>:</w:t>
      </w:r>
      <w:r w:rsidR="003919FC">
        <w:rPr>
          <w:rFonts w:ascii="Times New Roman" w:hAnsi="Times New Roman" w:cs="Times New Roman"/>
        </w:rPr>
        <w:t>274</w:t>
      </w:r>
    </w:p>
    <w:p w:rsidR="009C7A6E" w:rsidRDefault="009C7A6E" w:rsidP="00716593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Сведения о правах: </w:t>
      </w:r>
      <w:r w:rsidR="00716593" w:rsidRPr="00716593">
        <w:rPr>
          <w:rFonts w:ascii="Times New Roman" w:hAnsi="Times New Roman" w:cs="Times New Roman"/>
        </w:rPr>
        <w:t xml:space="preserve">Земельный участок образован из земель или земельного участка, </w:t>
      </w:r>
      <w:r w:rsidR="00716593" w:rsidRPr="00716593">
        <w:rPr>
          <w:rFonts w:ascii="Times New Roman" w:hAnsi="Times New Roman" w:cs="Times New Roman"/>
        </w:rPr>
        <w:lastRenderedPageBreak/>
        <w:t>государственная собственность на</w:t>
      </w:r>
      <w:r w:rsidR="00716593">
        <w:rPr>
          <w:rFonts w:ascii="Times New Roman" w:hAnsi="Times New Roman" w:cs="Times New Roman"/>
        </w:rPr>
        <w:t xml:space="preserve"> </w:t>
      </w:r>
      <w:r w:rsidR="00716593" w:rsidRPr="00716593">
        <w:rPr>
          <w:rFonts w:ascii="Times New Roman" w:hAnsi="Times New Roman" w:cs="Times New Roman"/>
        </w:rPr>
        <w:t>которые не разграничена</w:t>
      </w:r>
      <w:r>
        <w:rPr>
          <w:rFonts w:ascii="Times New Roman" w:hAnsi="Times New Roman" w:cs="Times New Roman"/>
        </w:rPr>
        <w:t xml:space="preserve">. </w:t>
      </w:r>
    </w:p>
    <w:p w:rsidR="00DA27A8" w:rsidRDefault="009C7A6E" w:rsidP="009C7A6E">
      <w:pPr>
        <w:ind w:firstLine="567"/>
        <w:rPr>
          <w:rFonts w:ascii="Times New Roman" w:hAnsi="Times New Roman" w:cs="Times New Roman"/>
          <w:color w:val="000000" w:themeColor="text1"/>
        </w:rPr>
      </w:pPr>
      <w:r w:rsidRPr="006E7003">
        <w:rPr>
          <w:rFonts w:ascii="Times New Roman" w:hAnsi="Times New Roman" w:cs="Times New Roman"/>
        </w:rPr>
        <w:t xml:space="preserve">Ограничения </w:t>
      </w:r>
      <w:r w:rsidR="00DA27A8" w:rsidRPr="006E7003">
        <w:rPr>
          <w:rFonts w:ascii="Times New Roman" w:hAnsi="Times New Roman" w:cs="Times New Roman"/>
        </w:rPr>
        <w:t xml:space="preserve">(обременения права) </w:t>
      </w:r>
      <w:r w:rsidR="00DA27A8">
        <w:rPr>
          <w:rFonts w:ascii="Times New Roman" w:hAnsi="Times New Roman" w:cs="Times New Roman"/>
        </w:rPr>
        <w:t>не зарегистрированы.</w:t>
      </w:r>
      <w:r w:rsidR="00DA27A8" w:rsidRPr="00507867">
        <w:rPr>
          <w:rFonts w:ascii="Times New Roman" w:hAnsi="Times New Roman" w:cs="Times New Roman"/>
          <w:color w:val="000000" w:themeColor="text1"/>
        </w:rPr>
        <w:t xml:space="preserve"> </w:t>
      </w:r>
    </w:p>
    <w:p w:rsidR="009C7A6E" w:rsidRPr="00507867" w:rsidRDefault="009C7A6E" w:rsidP="009C7A6E">
      <w:pPr>
        <w:ind w:firstLine="567"/>
        <w:rPr>
          <w:rFonts w:ascii="Times New Roman" w:hAnsi="Times New Roman" w:cs="Times New Roman"/>
          <w:color w:val="000000" w:themeColor="text1"/>
        </w:rPr>
      </w:pPr>
      <w:r w:rsidRPr="00507867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3919FC">
        <w:rPr>
          <w:rFonts w:ascii="Times New Roman" w:hAnsi="Times New Roman" w:cs="Times New Roman"/>
          <w:color w:val="000000" w:themeColor="text1"/>
        </w:rPr>
        <w:t>Для ведения с</w:t>
      </w:r>
      <w:r w:rsidR="00F433E8" w:rsidRPr="00F433E8">
        <w:rPr>
          <w:rFonts w:ascii="Times New Roman" w:hAnsi="Times New Roman" w:cs="Times New Roman"/>
          <w:color w:val="000000" w:themeColor="text1"/>
        </w:rPr>
        <w:t>ельскохозяйственно</w:t>
      </w:r>
      <w:r w:rsidR="003919FC">
        <w:rPr>
          <w:rFonts w:ascii="Times New Roman" w:hAnsi="Times New Roman" w:cs="Times New Roman"/>
          <w:color w:val="000000" w:themeColor="text1"/>
        </w:rPr>
        <w:t>го</w:t>
      </w:r>
      <w:r w:rsidR="00F433E8" w:rsidRPr="00F433E8">
        <w:rPr>
          <w:rFonts w:ascii="Times New Roman" w:hAnsi="Times New Roman" w:cs="Times New Roman"/>
          <w:color w:val="000000" w:themeColor="text1"/>
        </w:rPr>
        <w:t xml:space="preserve"> </w:t>
      </w:r>
      <w:r w:rsidR="003919FC">
        <w:rPr>
          <w:rFonts w:ascii="Times New Roman" w:hAnsi="Times New Roman" w:cs="Times New Roman"/>
          <w:color w:val="000000" w:themeColor="text1"/>
        </w:rPr>
        <w:t>производства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9C7A6E" w:rsidRDefault="009C7A6E" w:rsidP="009C7A6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Категория земель: </w:t>
      </w:r>
      <w:r w:rsidR="003A7B99">
        <w:rPr>
          <w:rFonts w:ascii="Times New Roman" w:hAnsi="Times New Roman" w:cs="Times New Roman"/>
        </w:rPr>
        <w:t xml:space="preserve">Земли </w:t>
      </w:r>
      <w:r w:rsidR="00DF577C">
        <w:rPr>
          <w:rFonts w:ascii="Times New Roman" w:hAnsi="Times New Roman" w:cs="Times New Roman"/>
        </w:rPr>
        <w:t>сельскохозяйственного назначения</w:t>
      </w:r>
      <w:r>
        <w:rPr>
          <w:rFonts w:ascii="Times New Roman" w:hAnsi="Times New Roman" w:cs="Times New Roman"/>
        </w:rPr>
        <w:t>.</w:t>
      </w:r>
    </w:p>
    <w:p w:rsidR="009C7A6E" w:rsidRPr="001F41D7" w:rsidRDefault="009C7A6E" w:rsidP="009C7A6E">
      <w:pPr>
        <w:ind w:firstLine="567"/>
        <w:rPr>
          <w:rFonts w:ascii="Times New Roman" w:hAnsi="Times New Roman" w:cs="Times New Roman"/>
        </w:rPr>
      </w:pPr>
      <w:r w:rsidRPr="001F41D7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1F41D7">
        <w:rPr>
          <w:rFonts w:ascii="Times New Roman" w:hAnsi="Times New Roman" w:cs="Times New Roman"/>
        </w:rPr>
        <w:t>29</w:t>
      </w:r>
      <w:r w:rsidR="00DF577C" w:rsidRPr="001F41D7">
        <w:rPr>
          <w:rFonts w:ascii="Times New Roman" w:hAnsi="Times New Roman" w:cs="Times New Roman"/>
        </w:rPr>
        <w:t>00</w:t>
      </w:r>
      <w:r w:rsidRPr="001F41D7">
        <w:rPr>
          <w:rFonts w:ascii="Times New Roman" w:hAnsi="Times New Roman" w:cs="Times New Roman"/>
        </w:rPr>
        <w:t xml:space="preserve"> (</w:t>
      </w:r>
      <w:r w:rsidR="001F41D7">
        <w:rPr>
          <w:rFonts w:ascii="Times New Roman" w:hAnsi="Times New Roman" w:cs="Times New Roman"/>
        </w:rPr>
        <w:t xml:space="preserve">Две </w:t>
      </w:r>
      <w:r w:rsidR="00DF577C" w:rsidRPr="001F41D7">
        <w:rPr>
          <w:rFonts w:ascii="Times New Roman" w:hAnsi="Times New Roman" w:cs="Times New Roman"/>
        </w:rPr>
        <w:t>тысяч</w:t>
      </w:r>
      <w:r w:rsidR="001F41D7">
        <w:rPr>
          <w:rFonts w:ascii="Times New Roman" w:hAnsi="Times New Roman" w:cs="Times New Roman"/>
        </w:rPr>
        <w:t>и</w:t>
      </w:r>
      <w:r w:rsidR="00DF577C" w:rsidRPr="001F41D7">
        <w:rPr>
          <w:rFonts w:ascii="Times New Roman" w:hAnsi="Times New Roman" w:cs="Times New Roman"/>
        </w:rPr>
        <w:t xml:space="preserve"> </w:t>
      </w:r>
      <w:r w:rsidR="001F41D7">
        <w:rPr>
          <w:rFonts w:ascii="Times New Roman" w:hAnsi="Times New Roman" w:cs="Times New Roman"/>
        </w:rPr>
        <w:t>девятьсот</w:t>
      </w:r>
      <w:r w:rsidRPr="001F41D7">
        <w:rPr>
          <w:rFonts w:ascii="Times New Roman" w:hAnsi="Times New Roman" w:cs="Times New Roman"/>
        </w:rPr>
        <w:t>)</w:t>
      </w:r>
      <w:r w:rsidR="00DF577C" w:rsidRPr="001F41D7">
        <w:rPr>
          <w:rFonts w:ascii="Times New Roman" w:hAnsi="Times New Roman" w:cs="Times New Roman"/>
        </w:rPr>
        <w:t xml:space="preserve"> </w:t>
      </w:r>
      <w:r w:rsidRPr="001F41D7">
        <w:rPr>
          <w:rFonts w:ascii="Times New Roman" w:hAnsi="Times New Roman" w:cs="Times New Roman"/>
        </w:rPr>
        <w:t>руб.00коп.</w:t>
      </w:r>
    </w:p>
    <w:p w:rsidR="009C7A6E" w:rsidRPr="001F41D7" w:rsidRDefault="009C7A6E" w:rsidP="009C7A6E">
      <w:pPr>
        <w:ind w:firstLine="567"/>
        <w:rPr>
          <w:rFonts w:ascii="Times New Roman" w:hAnsi="Times New Roman" w:cs="Times New Roman"/>
        </w:rPr>
      </w:pPr>
      <w:r w:rsidRPr="001F41D7">
        <w:rPr>
          <w:rFonts w:ascii="Times New Roman" w:hAnsi="Times New Roman" w:cs="Times New Roman"/>
        </w:rPr>
        <w:t xml:space="preserve">Шаг аукциона 3%: </w:t>
      </w:r>
      <w:r w:rsidR="001F41D7">
        <w:rPr>
          <w:rFonts w:ascii="Times New Roman" w:hAnsi="Times New Roman" w:cs="Times New Roman"/>
        </w:rPr>
        <w:t xml:space="preserve">87 </w:t>
      </w:r>
      <w:r w:rsidRPr="001F41D7">
        <w:rPr>
          <w:rFonts w:ascii="Times New Roman" w:hAnsi="Times New Roman" w:cs="Times New Roman"/>
        </w:rPr>
        <w:t>(</w:t>
      </w:r>
      <w:r w:rsidR="001F41D7">
        <w:rPr>
          <w:rFonts w:ascii="Times New Roman" w:hAnsi="Times New Roman" w:cs="Times New Roman"/>
        </w:rPr>
        <w:t>Восемьдесят семь</w:t>
      </w:r>
      <w:r w:rsidRPr="001F41D7">
        <w:rPr>
          <w:rFonts w:ascii="Times New Roman" w:hAnsi="Times New Roman" w:cs="Times New Roman"/>
        </w:rPr>
        <w:t xml:space="preserve">) руб. </w:t>
      </w:r>
      <w:r w:rsidR="00DF577C" w:rsidRPr="001F41D7">
        <w:rPr>
          <w:rFonts w:ascii="Times New Roman" w:hAnsi="Times New Roman" w:cs="Times New Roman"/>
        </w:rPr>
        <w:t>0</w:t>
      </w:r>
      <w:r w:rsidRPr="001F41D7">
        <w:rPr>
          <w:rFonts w:ascii="Times New Roman" w:hAnsi="Times New Roman" w:cs="Times New Roman"/>
        </w:rPr>
        <w:t>0 коп.</w:t>
      </w:r>
    </w:p>
    <w:p w:rsidR="009C7A6E" w:rsidRPr="001F41D7" w:rsidRDefault="009C7A6E" w:rsidP="009C7A6E">
      <w:pPr>
        <w:ind w:firstLine="567"/>
        <w:rPr>
          <w:rFonts w:ascii="Times New Roman" w:hAnsi="Times New Roman" w:cs="Times New Roman"/>
        </w:rPr>
      </w:pPr>
      <w:r w:rsidRPr="001F41D7">
        <w:rPr>
          <w:rFonts w:ascii="Times New Roman" w:hAnsi="Times New Roman" w:cs="Times New Roman"/>
        </w:rPr>
        <w:t xml:space="preserve">Размер задатка 100%: </w:t>
      </w:r>
      <w:r w:rsidR="001F41D7">
        <w:rPr>
          <w:rFonts w:ascii="Times New Roman" w:hAnsi="Times New Roman" w:cs="Times New Roman"/>
        </w:rPr>
        <w:t>29</w:t>
      </w:r>
      <w:r w:rsidR="001F41D7" w:rsidRPr="001F41D7">
        <w:rPr>
          <w:rFonts w:ascii="Times New Roman" w:hAnsi="Times New Roman" w:cs="Times New Roman"/>
        </w:rPr>
        <w:t>00 (</w:t>
      </w:r>
      <w:r w:rsidR="001F41D7">
        <w:rPr>
          <w:rFonts w:ascii="Times New Roman" w:hAnsi="Times New Roman" w:cs="Times New Roman"/>
        </w:rPr>
        <w:t xml:space="preserve">Две </w:t>
      </w:r>
      <w:r w:rsidR="001F41D7" w:rsidRPr="001F41D7">
        <w:rPr>
          <w:rFonts w:ascii="Times New Roman" w:hAnsi="Times New Roman" w:cs="Times New Roman"/>
        </w:rPr>
        <w:t>тысяч</w:t>
      </w:r>
      <w:r w:rsidR="001F41D7">
        <w:rPr>
          <w:rFonts w:ascii="Times New Roman" w:hAnsi="Times New Roman" w:cs="Times New Roman"/>
        </w:rPr>
        <w:t>и</w:t>
      </w:r>
      <w:r w:rsidR="001F41D7" w:rsidRPr="001F41D7">
        <w:rPr>
          <w:rFonts w:ascii="Times New Roman" w:hAnsi="Times New Roman" w:cs="Times New Roman"/>
        </w:rPr>
        <w:t xml:space="preserve"> </w:t>
      </w:r>
      <w:r w:rsidR="001F41D7">
        <w:rPr>
          <w:rFonts w:ascii="Times New Roman" w:hAnsi="Times New Roman" w:cs="Times New Roman"/>
        </w:rPr>
        <w:t>девятьсот</w:t>
      </w:r>
      <w:r w:rsidR="00DF577C" w:rsidRPr="001F41D7">
        <w:rPr>
          <w:rFonts w:ascii="Times New Roman" w:hAnsi="Times New Roman" w:cs="Times New Roman"/>
        </w:rPr>
        <w:t>) руб.00коп.</w:t>
      </w:r>
    </w:p>
    <w:p w:rsidR="009C7A6E" w:rsidRPr="001F41D7" w:rsidRDefault="009C7A6E" w:rsidP="009C7A6E">
      <w:pPr>
        <w:ind w:firstLine="567"/>
        <w:rPr>
          <w:rFonts w:ascii="Times New Roman" w:hAnsi="Times New Roman" w:cs="Times New Roman"/>
        </w:rPr>
      </w:pPr>
      <w:r w:rsidRPr="001F41D7">
        <w:rPr>
          <w:rFonts w:ascii="Times New Roman" w:hAnsi="Times New Roman" w:cs="Times New Roman"/>
        </w:rPr>
        <w:t xml:space="preserve">Срок аренды земельного участка: </w:t>
      </w:r>
      <w:r w:rsidR="00DF577C" w:rsidRPr="001F41D7">
        <w:rPr>
          <w:rFonts w:ascii="Times New Roman" w:hAnsi="Times New Roman" w:cs="Times New Roman"/>
        </w:rPr>
        <w:t>49</w:t>
      </w:r>
      <w:r w:rsidRPr="001F41D7">
        <w:rPr>
          <w:rFonts w:ascii="Times New Roman" w:hAnsi="Times New Roman" w:cs="Times New Roman"/>
        </w:rPr>
        <w:t xml:space="preserve"> лет.</w:t>
      </w:r>
    </w:p>
    <w:p w:rsidR="009C7A6E" w:rsidRDefault="009C7A6E" w:rsidP="004E0701">
      <w:pPr>
        <w:ind w:firstLine="567"/>
        <w:rPr>
          <w:rFonts w:ascii="Times New Roman" w:hAnsi="Times New Roman" w:cs="Times New Roman"/>
        </w:rPr>
      </w:pPr>
    </w:p>
    <w:p w:rsidR="009C7A6E" w:rsidRPr="0036690C" w:rsidRDefault="009C7A6E" w:rsidP="009C7A6E">
      <w:pPr>
        <w:ind w:firstLine="567"/>
        <w:rPr>
          <w:rFonts w:ascii="Times New Roman" w:hAnsi="Times New Roman" w:cs="Times New Roman"/>
          <w:b/>
        </w:rPr>
      </w:pPr>
      <w:r w:rsidRPr="0036690C">
        <w:rPr>
          <w:rFonts w:ascii="Times New Roman" w:hAnsi="Times New Roman" w:cs="Times New Roman"/>
          <w:b/>
        </w:rPr>
        <w:t xml:space="preserve">Лот № </w:t>
      </w:r>
      <w:r w:rsidR="005E42B1">
        <w:rPr>
          <w:rFonts w:ascii="Times New Roman" w:hAnsi="Times New Roman" w:cs="Times New Roman"/>
          <w:b/>
        </w:rPr>
        <w:t>3</w:t>
      </w:r>
      <w:r w:rsidRPr="0036690C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</w:t>
      </w:r>
      <w:r>
        <w:rPr>
          <w:rFonts w:ascii="Times New Roman" w:hAnsi="Times New Roman" w:cs="Times New Roman"/>
          <w:b/>
        </w:rPr>
        <w:t>Батыревского</w:t>
      </w:r>
      <w:r w:rsidRPr="0036690C">
        <w:rPr>
          <w:rFonts w:ascii="Times New Roman" w:hAnsi="Times New Roman" w:cs="Times New Roman"/>
          <w:b/>
        </w:rPr>
        <w:t xml:space="preserve"> муниципально</w:t>
      </w:r>
      <w:r>
        <w:rPr>
          <w:rFonts w:ascii="Times New Roman" w:hAnsi="Times New Roman" w:cs="Times New Roman"/>
          <w:b/>
        </w:rPr>
        <w:t>го округа Чувашской Республики</w:t>
      </w:r>
    </w:p>
    <w:p w:rsidR="007432DF" w:rsidRDefault="009C7A6E" w:rsidP="009C7A6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Местоположение: </w:t>
      </w:r>
      <w:r w:rsidR="00204AB8" w:rsidRPr="00204AB8">
        <w:rPr>
          <w:rFonts w:ascii="Times New Roman" w:hAnsi="Times New Roman" w:cs="Times New Roman"/>
        </w:rPr>
        <w:t xml:space="preserve">Чувашская Республика-Чувашия, Батыревский </w:t>
      </w:r>
      <w:r w:rsidR="001F41D7">
        <w:rPr>
          <w:rFonts w:ascii="Times New Roman" w:hAnsi="Times New Roman" w:cs="Times New Roman"/>
        </w:rPr>
        <w:t>муниципальный округ</w:t>
      </w:r>
      <w:r w:rsidR="00204AB8" w:rsidRPr="00204AB8">
        <w:rPr>
          <w:rFonts w:ascii="Times New Roman" w:hAnsi="Times New Roman" w:cs="Times New Roman"/>
        </w:rPr>
        <w:t xml:space="preserve">, </w:t>
      </w:r>
      <w:r w:rsidR="001F41D7">
        <w:rPr>
          <w:rFonts w:ascii="Times New Roman" w:hAnsi="Times New Roman" w:cs="Times New Roman"/>
        </w:rPr>
        <w:t>Тойсинское сельское поселение</w:t>
      </w:r>
    </w:p>
    <w:p w:rsidR="009C7A6E" w:rsidRPr="0036690C" w:rsidRDefault="009C7A6E" w:rsidP="009C7A6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Площадь: </w:t>
      </w:r>
      <w:r w:rsidR="001F41D7">
        <w:rPr>
          <w:rFonts w:ascii="Times New Roman" w:hAnsi="Times New Roman" w:cs="Times New Roman"/>
        </w:rPr>
        <w:t>82838</w:t>
      </w:r>
      <w:r w:rsidRPr="0036690C">
        <w:rPr>
          <w:rFonts w:ascii="Times New Roman" w:hAnsi="Times New Roman" w:cs="Times New Roman"/>
        </w:rPr>
        <w:t xml:space="preserve"> кв.м.</w:t>
      </w:r>
    </w:p>
    <w:p w:rsidR="009C7A6E" w:rsidRPr="0036690C" w:rsidRDefault="009C7A6E" w:rsidP="009C7A6E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Кадастровый номер: </w:t>
      </w:r>
      <w:r w:rsidR="00204AB8" w:rsidRPr="00204AB8">
        <w:rPr>
          <w:rFonts w:ascii="Times New Roman" w:hAnsi="Times New Roman" w:cs="Times New Roman"/>
        </w:rPr>
        <w:t>21:08:</w:t>
      </w:r>
      <w:r w:rsidR="001F41D7">
        <w:rPr>
          <w:rFonts w:ascii="Times New Roman" w:hAnsi="Times New Roman" w:cs="Times New Roman"/>
        </w:rPr>
        <w:t>150</w:t>
      </w:r>
      <w:r w:rsidR="00204AB8" w:rsidRPr="00204AB8">
        <w:rPr>
          <w:rFonts w:ascii="Times New Roman" w:hAnsi="Times New Roman" w:cs="Times New Roman"/>
        </w:rPr>
        <w:t>101:</w:t>
      </w:r>
      <w:r w:rsidR="001F41D7">
        <w:rPr>
          <w:rFonts w:ascii="Times New Roman" w:hAnsi="Times New Roman" w:cs="Times New Roman"/>
        </w:rPr>
        <w:t>366</w:t>
      </w:r>
    </w:p>
    <w:p w:rsidR="007432DF" w:rsidRDefault="009C7A6E" w:rsidP="00204AB8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Сведения о правах: </w:t>
      </w:r>
      <w:r w:rsidR="00204AB8" w:rsidRPr="00204AB8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</w:t>
      </w:r>
      <w:r w:rsidR="00204AB8">
        <w:rPr>
          <w:rFonts w:ascii="Times New Roman" w:hAnsi="Times New Roman" w:cs="Times New Roman"/>
        </w:rPr>
        <w:t xml:space="preserve"> </w:t>
      </w:r>
      <w:r w:rsidR="00204AB8" w:rsidRPr="00204AB8">
        <w:rPr>
          <w:rFonts w:ascii="Times New Roman" w:hAnsi="Times New Roman" w:cs="Times New Roman"/>
        </w:rPr>
        <w:t>которые не разграничена</w:t>
      </w:r>
      <w:r w:rsidR="007432DF" w:rsidRPr="007432DF">
        <w:rPr>
          <w:rFonts w:ascii="Times New Roman" w:hAnsi="Times New Roman" w:cs="Times New Roman"/>
        </w:rPr>
        <w:t xml:space="preserve"> </w:t>
      </w:r>
    </w:p>
    <w:p w:rsidR="00DA27A8" w:rsidRDefault="009C7A6E" w:rsidP="009C7A6E">
      <w:pPr>
        <w:ind w:firstLine="567"/>
        <w:rPr>
          <w:rFonts w:ascii="Times New Roman" w:hAnsi="Times New Roman" w:cs="Times New Roman"/>
          <w:color w:val="000000" w:themeColor="text1"/>
        </w:rPr>
      </w:pPr>
      <w:r w:rsidRPr="00DA27A8">
        <w:rPr>
          <w:rFonts w:ascii="Times New Roman" w:hAnsi="Times New Roman" w:cs="Times New Roman"/>
        </w:rPr>
        <w:t xml:space="preserve">Ограничения </w:t>
      </w:r>
      <w:r w:rsidR="00DA27A8" w:rsidRPr="00DA27A8">
        <w:rPr>
          <w:rFonts w:ascii="Times New Roman" w:hAnsi="Times New Roman" w:cs="Times New Roman"/>
        </w:rPr>
        <w:t>(</w:t>
      </w:r>
      <w:r w:rsidR="00DA27A8" w:rsidRPr="006E7003">
        <w:rPr>
          <w:rFonts w:ascii="Times New Roman" w:hAnsi="Times New Roman" w:cs="Times New Roman"/>
        </w:rPr>
        <w:t xml:space="preserve">обременения права) </w:t>
      </w:r>
      <w:r w:rsidR="00DA27A8">
        <w:rPr>
          <w:rFonts w:ascii="Times New Roman" w:hAnsi="Times New Roman" w:cs="Times New Roman"/>
        </w:rPr>
        <w:t>не зарегистрированы.</w:t>
      </w:r>
      <w:r w:rsidR="00DA27A8" w:rsidRPr="004F4FFB">
        <w:rPr>
          <w:rFonts w:ascii="Times New Roman" w:hAnsi="Times New Roman" w:cs="Times New Roman"/>
          <w:color w:val="000000" w:themeColor="text1"/>
        </w:rPr>
        <w:t xml:space="preserve"> </w:t>
      </w:r>
    </w:p>
    <w:p w:rsidR="009C7A6E" w:rsidRPr="004F4FFB" w:rsidRDefault="009C7A6E" w:rsidP="009C7A6E">
      <w:pPr>
        <w:ind w:firstLine="567"/>
        <w:rPr>
          <w:rFonts w:ascii="Times New Roman" w:hAnsi="Times New Roman" w:cs="Times New Roman"/>
          <w:color w:val="000000" w:themeColor="text1"/>
        </w:rPr>
      </w:pPr>
      <w:r w:rsidRPr="004F4FFB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1F41D7">
        <w:rPr>
          <w:rFonts w:ascii="Times New Roman" w:hAnsi="Times New Roman" w:cs="Times New Roman"/>
          <w:color w:val="000000" w:themeColor="text1"/>
        </w:rPr>
        <w:t>Для с</w:t>
      </w:r>
      <w:r w:rsidR="00204AB8" w:rsidRPr="004F4FFB">
        <w:rPr>
          <w:rFonts w:ascii="Times New Roman" w:hAnsi="Times New Roman" w:cs="Times New Roman"/>
          <w:color w:val="000000" w:themeColor="text1"/>
        </w:rPr>
        <w:t>ельскохозяйственно</w:t>
      </w:r>
      <w:r w:rsidR="001F41D7">
        <w:rPr>
          <w:rFonts w:ascii="Times New Roman" w:hAnsi="Times New Roman" w:cs="Times New Roman"/>
          <w:color w:val="000000" w:themeColor="text1"/>
        </w:rPr>
        <w:t>го</w:t>
      </w:r>
      <w:r w:rsidR="00204AB8" w:rsidRPr="004F4FFB">
        <w:rPr>
          <w:rFonts w:ascii="Times New Roman" w:hAnsi="Times New Roman" w:cs="Times New Roman"/>
          <w:color w:val="000000" w:themeColor="text1"/>
        </w:rPr>
        <w:t xml:space="preserve"> </w:t>
      </w:r>
      <w:r w:rsidR="001F41D7">
        <w:rPr>
          <w:rFonts w:ascii="Times New Roman" w:hAnsi="Times New Roman" w:cs="Times New Roman"/>
          <w:color w:val="000000" w:themeColor="text1"/>
        </w:rPr>
        <w:t>производства</w:t>
      </w:r>
      <w:r w:rsidRPr="004F4FFB">
        <w:rPr>
          <w:rFonts w:ascii="Times New Roman" w:hAnsi="Times New Roman" w:cs="Times New Roman"/>
          <w:color w:val="000000" w:themeColor="text1"/>
        </w:rPr>
        <w:t>.</w:t>
      </w:r>
    </w:p>
    <w:p w:rsidR="009C7A6E" w:rsidRPr="004F4FFB" w:rsidRDefault="009C7A6E" w:rsidP="009C7A6E">
      <w:pPr>
        <w:ind w:firstLine="567"/>
        <w:rPr>
          <w:rFonts w:ascii="Times New Roman" w:hAnsi="Times New Roman" w:cs="Times New Roman"/>
        </w:rPr>
      </w:pPr>
      <w:r w:rsidRPr="004F4FFB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9C7A6E" w:rsidRPr="004F4FFB" w:rsidRDefault="009C7A6E" w:rsidP="009C7A6E">
      <w:pPr>
        <w:ind w:firstLine="567"/>
        <w:rPr>
          <w:rFonts w:ascii="Times New Roman" w:hAnsi="Times New Roman" w:cs="Times New Roman"/>
        </w:rPr>
      </w:pPr>
      <w:r w:rsidRPr="004F4FFB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1F41D7">
        <w:rPr>
          <w:rFonts w:ascii="Times New Roman" w:hAnsi="Times New Roman" w:cs="Times New Roman"/>
        </w:rPr>
        <w:t>6800</w:t>
      </w:r>
      <w:r w:rsidRPr="004F4FFB">
        <w:rPr>
          <w:rFonts w:ascii="Times New Roman" w:hAnsi="Times New Roman" w:cs="Times New Roman"/>
        </w:rPr>
        <w:t xml:space="preserve"> (</w:t>
      </w:r>
      <w:r w:rsidR="00204AB8" w:rsidRPr="004F4FFB">
        <w:rPr>
          <w:rFonts w:ascii="Times New Roman" w:hAnsi="Times New Roman" w:cs="Times New Roman"/>
        </w:rPr>
        <w:t xml:space="preserve">Шесть тысяч </w:t>
      </w:r>
      <w:r w:rsidR="001F41D7">
        <w:rPr>
          <w:rFonts w:ascii="Times New Roman" w:hAnsi="Times New Roman" w:cs="Times New Roman"/>
        </w:rPr>
        <w:t>восемьсот</w:t>
      </w:r>
      <w:r w:rsidR="005E42B1" w:rsidRPr="004F4FFB">
        <w:rPr>
          <w:rFonts w:ascii="Times New Roman" w:hAnsi="Times New Roman" w:cs="Times New Roman"/>
        </w:rPr>
        <w:t>)</w:t>
      </w:r>
      <w:r w:rsidR="007432DF" w:rsidRPr="004F4FFB">
        <w:rPr>
          <w:rFonts w:ascii="Times New Roman" w:hAnsi="Times New Roman" w:cs="Times New Roman"/>
        </w:rPr>
        <w:t xml:space="preserve"> </w:t>
      </w:r>
      <w:r w:rsidRPr="004F4FFB">
        <w:rPr>
          <w:rFonts w:ascii="Times New Roman" w:hAnsi="Times New Roman" w:cs="Times New Roman"/>
        </w:rPr>
        <w:t>руб.</w:t>
      </w:r>
      <w:r w:rsidR="007432DF" w:rsidRPr="004F4FFB">
        <w:rPr>
          <w:rFonts w:ascii="Times New Roman" w:hAnsi="Times New Roman" w:cs="Times New Roman"/>
        </w:rPr>
        <w:t xml:space="preserve"> </w:t>
      </w:r>
      <w:r w:rsidRPr="004F4FFB">
        <w:rPr>
          <w:rFonts w:ascii="Times New Roman" w:hAnsi="Times New Roman" w:cs="Times New Roman"/>
        </w:rPr>
        <w:t>00</w:t>
      </w:r>
      <w:r w:rsidR="001F41D7">
        <w:rPr>
          <w:rFonts w:ascii="Times New Roman" w:hAnsi="Times New Roman" w:cs="Times New Roman"/>
        </w:rPr>
        <w:t xml:space="preserve"> </w:t>
      </w:r>
      <w:r w:rsidRPr="004F4FFB">
        <w:rPr>
          <w:rFonts w:ascii="Times New Roman" w:hAnsi="Times New Roman" w:cs="Times New Roman"/>
        </w:rPr>
        <w:t>коп.</w:t>
      </w:r>
    </w:p>
    <w:p w:rsidR="009C7A6E" w:rsidRPr="004F4FFB" w:rsidRDefault="009C7A6E" w:rsidP="009C7A6E">
      <w:pPr>
        <w:ind w:firstLine="567"/>
        <w:rPr>
          <w:rFonts w:ascii="Times New Roman" w:hAnsi="Times New Roman" w:cs="Times New Roman"/>
        </w:rPr>
      </w:pPr>
      <w:r w:rsidRPr="004F4FFB">
        <w:rPr>
          <w:rFonts w:ascii="Times New Roman" w:hAnsi="Times New Roman" w:cs="Times New Roman"/>
        </w:rPr>
        <w:t xml:space="preserve">Шаг аукциона 3%: </w:t>
      </w:r>
      <w:r w:rsidR="001F41D7">
        <w:rPr>
          <w:rFonts w:ascii="Times New Roman" w:hAnsi="Times New Roman" w:cs="Times New Roman"/>
        </w:rPr>
        <w:t xml:space="preserve">204 </w:t>
      </w:r>
      <w:r w:rsidRPr="004F4FFB">
        <w:rPr>
          <w:rFonts w:ascii="Times New Roman" w:hAnsi="Times New Roman" w:cs="Times New Roman"/>
        </w:rPr>
        <w:t>(</w:t>
      </w:r>
      <w:r w:rsidR="001F41D7">
        <w:rPr>
          <w:rFonts w:ascii="Times New Roman" w:hAnsi="Times New Roman" w:cs="Times New Roman"/>
        </w:rPr>
        <w:t>Двести четыре</w:t>
      </w:r>
      <w:r w:rsidRPr="004F4FFB">
        <w:rPr>
          <w:rFonts w:ascii="Times New Roman" w:hAnsi="Times New Roman" w:cs="Times New Roman"/>
        </w:rPr>
        <w:t xml:space="preserve">) руб. </w:t>
      </w:r>
      <w:r w:rsidR="005E42B1" w:rsidRPr="004F4FFB">
        <w:rPr>
          <w:rFonts w:ascii="Times New Roman" w:hAnsi="Times New Roman" w:cs="Times New Roman"/>
        </w:rPr>
        <w:t>00</w:t>
      </w:r>
      <w:r w:rsidRPr="004F4FFB">
        <w:rPr>
          <w:rFonts w:ascii="Times New Roman" w:hAnsi="Times New Roman" w:cs="Times New Roman"/>
        </w:rPr>
        <w:t xml:space="preserve"> коп.</w:t>
      </w:r>
    </w:p>
    <w:p w:rsidR="009C7A6E" w:rsidRPr="004F4FFB" w:rsidRDefault="009C7A6E" w:rsidP="009C7A6E">
      <w:pPr>
        <w:ind w:firstLine="567"/>
        <w:rPr>
          <w:rFonts w:ascii="Times New Roman" w:hAnsi="Times New Roman" w:cs="Times New Roman"/>
        </w:rPr>
      </w:pPr>
      <w:r w:rsidRPr="004F4FFB">
        <w:rPr>
          <w:rFonts w:ascii="Times New Roman" w:hAnsi="Times New Roman" w:cs="Times New Roman"/>
        </w:rPr>
        <w:t xml:space="preserve">Размер задатка 100%: </w:t>
      </w:r>
      <w:r w:rsidR="001F41D7">
        <w:rPr>
          <w:rFonts w:ascii="Times New Roman" w:hAnsi="Times New Roman" w:cs="Times New Roman"/>
        </w:rPr>
        <w:t>6800</w:t>
      </w:r>
      <w:r w:rsidR="001F41D7" w:rsidRPr="004F4FFB">
        <w:rPr>
          <w:rFonts w:ascii="Times New Roman" w:hAnsi="Times New Roman" w:cs="Times New Roman"/>
        </w:rPr>
        <w:t xml:space="preserve"> (Шесть тысяч </w:t>
      </w:r>
      <w:r w:rsidR="001F41D7">
        <w:rPr>
          <w:rFonts w:ascii="Times New Roman" w:hAnsi="Times New Roman" w:cs="Times New Roman"/>
        </w:rPr>
        <w:t>восемьсот</w:t>
      </w:r>
      <w:r w:rsidR="00204AB8" w:rsidRPr="004F4FFB">
        <w:rPr>
          <w:rFonts w:ascii="Times New Roman" w:hAnsi="Times New Roman" w:cs="Times New Roman"/>
        </w:rPr>
        <w:t>) руб. 00коп.</w:t>
      </w:r>
    </w:p>
    <w:p w:rsidR="009C7A6E" w:rsidRPr="00EC155F" w:rsidRDefault="009C7A6E" w:rsidP="009C7A6E">
      <w:pPr>
        <w:ind w:firstLine="567"/>
        <w:rPr>
          <w:rFonts w:ascii="Times New Roman" w:hAnsi="Times New Roman" w:cs="Times New Roman"/>
        </w:rPr>
      </w:pPr>
      <w:r w:rsidRPr="004F4FFB">
        <w:rPr>
          <w:rFonts w:ascii="Times New Roman" w:hAnsi="Times New Roman" w:cs="Times New Roman"/>
        </w:rPr>
        <w:t>Срок аренды земельного участка: 49 лет.</w:t>
      </w:r>
    </w:p>
    <w:p w:rsidR="009C7A6E" w:rsidRDefault="009C7A6E" w:rsidP="004E0701">
      <w:pPr>
        <w:ind w:firstLine="567"/>
        <w:rPr>
          <w:rFonts w:ascii="Times New Roman" w:hAnsi="Times New Roman" w:cs="Times New Roman"/>
        </w:rPr>
      </w:pPr>
    </w:p>
    <w:p w:rsidR="009C7A6E" w:rsidRPr="006D070F" w:rsidRDefault="009C7A6E" w:rsidP="009C7A6E">
      <w:pPr>
        <w:ind w:firstLine="567"/>
        <w:rPr>
          <w:rFonts w:ascii="Times New Roman" w:hAnsi="Times New Roman" w:cs="Times New Roman"/>
          <w:b/>
        </w:rPr>
      </w:pPr>
      <w:r w:rsidRPr="006D070F">
        <w:rPr>
          <w:rFonts w:ascii="Times New Roman" w:hAnsi="Times New Roman" w:cs="Times New Roman"/>
          <w:b/>
        </w:rPr>
        <w:t xml:space="preserve">Лот № </w:t>
      </w:r>
      <w:r w:rsidR="005E42B1" w:rsidRPr="006D070F">
        <w:rPr>
          <w:rFonts w:ascii="Times New Roman" w:hAnsi="Times New Roman" w:cs="Times New Roman"/>
          <w:b/>
        </w:rPr>
        <w:t>4</w:t>
      </w:r>
      <w:r w:rsidRPr="006D070F">
        <w:rPr>
          <w:rFonts w:ascii="Times New Roman" w:hAnsi="Times New Roman" w:cs="Times New Roman"/>
          <w:b/>
        </w:rPr>
        <w:t xml:space="preserve">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2F043C" w:rsidRPr="006D070F" w:rsidRDefault="007432DF" w:rsidP="007432D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Местоположение</w:t>
      </w:r>
      <w:r w:rsidR="002F043C" w:rsidRPr="006D070F">
        <w:rPr>
          <w:rFonts w:ascii="Times New Roman" w:hAnsi="Times New Roman" w:cs="Times New Roman"/>
        </w:rPr>
        <w:t>:</w:t>
      </w:r>
      <w:r w:rsidRPr="006D070F">
        <w:rPr>
          <w:rFonts w:ascii="Times New Roman" w:hAnsi="Times New Roman" w:cs="Times New Roman"/>
        </w:rPr>
        <w:t xml:space="preserve"> </w:t>
      </w:r>
      <w:r w:rsidR="004F4FFB" w:rsidRPr="006D070F">
        <w:rPr>
          <w:rFonts w:ascii="Times New Roman" w:hAnsi="Times New Roman" w:cs="Times New Roman"/>
        </w:rPr>
        <w:t xml:space="preserve">Чувашская Республика-Чувашия, Батыревский </w:t>
      </w:r>
      <w:r w:rsidR="001F41D7" w:rsidRPr="006D070F">
        <w:rPr>
          <w:rFonts w:ascii="Times New Roman" w:hAnsi="Times New Roman" w:cs="Times New Roman"/>
        </w:rPr>
        <w:t>м.о.</w:t>
      </w:r>
    </w:p>
    <w:p w:rsidR="009C7A6E" w:rsidRPr="006D070F" w:rsidRDefault="009C7A6E" w:rsidP="007432D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Площадь: </w:t>
      </w:r>
      <w:r w:rsidR="001F41D7" w:rsidRPr="006D070F">
        <w:rPr>
          <w:rFonts w:ascii="Times New Roman" w:hAnsi="Times New Roman" w:cs="Times New Roman"/>
        </w:rPr>
        <w:t>35616</w:t>
      </w:r>
      <w:r w:rsidR="007432DF" w:rsidRPr="006D07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70F">
        <w:rPr>
          <w:rFonts w:ascii="Times New Roman" w:hAnsi="Times New Roman" w:cs="Times New Roman"/>
        </w:rPr>
        <w:t xml:space="preserve"> кв.м.</w:t>
      </w:r>
    </w:p>
    <w:p w:rsidR="009C7A6E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Кадастровый номер: </w:t>
      </w:r>
      <w:r w:rsidR="002F043C" w:rsidRPr="006D070F">
        <w:rPr>
          <w:rFonts w:ascii="Times New Roman" w:hAnsi="Times New Roman" w:cs="Times New Roman"/>
        </w:rPr>
        <w:t>21:08:</w:t>
      </w:r>
      <w:r w:rsidR="001F41D7" w:rsidRPr="006D070F">
        <w:rPr>
          <w:rFonts w:ascii="Times New Roman" w:hAnsi="Times New Roman" w:cs="Times New Roman"/>
        </w:rPr>
        <w:t>030302</w:t>
      </w:r>
      <w:r w:rsidR="002F043C" w:rsidRPr="006D070F">
        <w:rPr>
          <w:rFonts w:ascii="Times New Roman" w:hAnsi="Times New Roman" w:cs="Times New Roman"/>
        </w:rPr>
        <w:t>:</w:t>
      </w:r>
      <w:r w:rsidR="001F41D7" w:rsidRPr="006D070F">
        <w:rPr>
          <w:rFonts w:ascii="Times New Roman" w:hAnsi="Times New Roman" w:cs="Times New Roman"/>
        </w:rPr>
        <w:t>192</w:t>
      </w:r>
    </w:p>
    <w:p w:rsidR="00B62029" w:rsidRPr="006D070F" w:rsidRDefault="009C7A6E" w:rsidP="00B62029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Сведения о правах: </w:t>
      </w:r>
      <w:r w:rsidR="00B62029" w:rsidRPr="006D070F">
        <w:rPr>
          <w:rFonts w:ascii="Times New Roman" w:hAnsi="Times New Roman" w:cs="Times New Roman"/>
        </w:rPr>
        <w:t>Земельный участок образован из земель или земельного участка, государственная собственность на</w:t>
      </w:r>
      <w:r w:rsidR="00126D2A" w:rsidRPr="006D070F">
        <w:rPr>
          <w:rFonts w:ascii="Times New Roman" w:hAnsi="Times New Roman" w:cs="Times New Roman"/>
        </w:rPr>
        <w:t xml:space="preserve"> </w:t>
      </w:r>
      <w:r w:rsidR="00B62029" w:rsidRPr="006D070F">
        <w:rPr>
          <w:rFonts w:ascii="Times New Roman" w:hAnsi="Times New Roman" w:cs="Times New Roman"/>
        </w:rPr>
        <w:t>которые не разграничена</w:t>
      </w:r>
    </w:p>
    <w:p w:rsidR="00E72F74" w:rsidRPr="006D070F" w:rsidRDefault="00E72F74" w:rsidP="00E72F74">
      <w:pPr>
        <w:widowControl/>
        <w:ind w:firstLine="0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          Ограничения прав на земельный участок, предусмотренные статьей 56 Земельного кодекса Российской Федерации; срок действия: c 22.03.2024; реквизиты документа-основания: карта (план) от 05.12.2016 № б/н; водный кодекс от 03.06.2016 № 74-ФЗ.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22.03.2024; реквизиты документа-основания: свидетельство о государственной регистрации права от 16.05.2008 № 413856 выдан: Управление Федеральной регистрационной службы Чувашской Республики; доверенность от 21.05.2013 № 3Д-1002 выдан: ОАО"МРСК Волги"; справка о нахождении объектов на балансе от</w:t>
      </w:r>
    </w:p>
    <w:p w:rsidR="00E72F74" w:rsidRPr="006D070F" w:rsidRDefault="00E72F74" w:rsidP="00E72F74">
      <w:pPr>
        <w:widowControl/>
        <w:ind w:firstLine="0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01.01.2013 № б/н выдан: Южное ПО отделения филиала "МРСК Волги"-"Чувашэнерго"; картографическая основа от 15.01.1981 № n-38-036 выдан: Ср ВКф.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22.03.2024; реквизиты документа-основания: карта (план) от 05.12.2016 № б/н; водный кодекс от 03.06.2016 № 74-ФЗ.</w:t>
      </w:r>
    </w:p>
    <w:p w:rsidR="009C7A6E" w:rsidRPr="006D070F" w:rsidRDefault="009C7A6E" w:rsidP="00E72F74">
      <w:pPr>
        <w:ind w:firstLine="567"/>
        <w:rPr>
          <w:rFonts w:ascii="Times New Roman" w:hAnsi="Times New Roman" w:cs="Times New Roman"/>
          <w:color w:val="000000" w:themeColor="text1"/>
        </w:rPr>
      </w:pPr>
      <w:r w:rsidRPr="006D070F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8B5526" w:rsidRPr="006D070F">
        <w:rPr>
          <w:rFonts w:ascii="Times New Roman" w:hAnsi="Times New Roman" w:cs="Times New Roman"/>
          <w:color w:val="000000" w:themeColor="text1"/>
        </w:rPr>
        <w:t>Для с</w:t>
      </w:r>
      <w:r w:rsidR="00B62029" w:rsidRPr="006D070F">
        <w:rPr>
          <w:rFonts w:ascii="Times New Roman" w:hAnsi="Times New Roman" w:cs="Times New Roman"/>
          <w:color w:val="000000" w:themeColor="text1"/>
        </w:rPr>
        <w:t>ельскохозяйственно</w:t>
      </w:r>
      <w:r w:rsidR="008B5526" w:rsidRPr="006D070F">
        <w:rPr>
          <w:rFonts w:ascii="Times New Roman" w:hAnsi="Times New Roman" w:cs="Times New Roman"/>
          <w:color w:val="000000" w:themeColor="text1"/>
        </w:rPr>
        <w:t>го производства</w:t>
      </w:r>
      <w:r w:rsidRPr="006D070F">
        <w:rPr>
          <w:rFonts w:ascii="Times New Roman" w:hAnsi="Times New Roman" w:cs="Times New Roman"/>
          <w:color w:val="000000" w:themeColor="text1"/>
        </w:rPr>
        <w:t>.</w:t>
      </w:r>
    </w:p>
    <w:p w:rsidR="009C7A6E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9C7A6E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8B5526" w:rsidRPr="006D070F">
        <w:rPr>
          <w:rFonts w:ascii="Times New Roman" w:hAnsi="Times New Roman" w:cs="Times New Roman"/>
        </w:rPr>
        <w:t>3160</w:t>
      </w:r>
      <w:r w:rsidRPr="006D070F">
        <w:rPr>
          <w:rFonts w:ascii="Times New Roman" w:hAnsi="Times New Roman" w:cs="Times New Roman"/>
        </w:rPr>
        <w:t xml:space="preserve"> (</w:t>
      </w:r>
      <w:r w:rsidR="008B5526" w:rsidRPr="006D070F">
        <w:rPr>
          <w:rFonts w:ascii="Times New Roman" w:hAnsi="Times New Roman" w:cs="Times New Roman"/>
        </w:rPr>
        <w:t>Три</w:t>
      </w:r>
      <w:r w:rsidR="001A6C8A" w:rsidRPr="006D070F">
        <w:rPr>
          <w:rFonts w:ascii="Times New Roman" w:hAnsi="Times New Roman" w:cs="Times New Roman"/>
        </w:rPr>
        <w:t xml:space="preserve"> тысяч</w:t>
      </w:r>
      <w:r w:rsidR="008B5526" w:rsidRPr="006D070F">
        <w:rPr>
          <w:rFonts w:ascii="Times New Roman" w:hAnsi="Times New Roman" w:cs="Times New Roman"/>
        </w:rPr>
        <w:t>и сто шестьдесят</w:t>
      </w:r>
      <w:r w:rsidRPr="006D070F">
        <w:rPr>
          <w:rFonts w:ascii="Times New Roman" w:hAnsi="Times New Roman" w:cs="Times New Roman"/>
        </w:rPr>
        <w:t>)</w:t>
      </w:r>
      <w:r w:rsidR="00B62029" w:rsidRPr="006D070F">
        <w:rPr>
          <w:rFonts w:ascii="Times New Roman" w:hAnsi="Times New Roman" w:cs="Times New Roman"/>
        </w:rPr>
        <w:t xml:space="preserve"> </w:t>
      </w:r>
      <w:r w:rsidRPr="006D070F">
        <w:rPr>
          <w:rFonts w:ascii="Times New Roman" w:hAnsi="Times New Roman" w:cs="Times New Roman"/>
        </w:rPr>
        <w:t>руб.00</w:t>
      </w:r>
      <w:r w:rsidR="008B5526" w:rsidRPr="006D070F">
        <w:rPr>
          <w:rFonts w:ascii="Times New Roman" w:hAnsi="Times New Roman" w:cs="Times New Roman"/>
        </w:rPr>
        <w:t xml:space="preserve"> </w:t>
      </w:r>
      <w:r w:rsidRPr="006D070F">
        <w:rPr>
          <w:rFonts w:ascii="Times New Roman" w:hAnsi="Times New Roman" w:cs="Times New Roman"/>
        </w:rPr>
        <w:t>коп.</w:t>
      </w:r>
    </w:p>
    <w:p w:rsidR="009C7A6E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Шаг аукциона 3%: </w:t>
      </w:r>
      <w:r w:rsidR="008B5526" w:rsidRPr="006D070F">
        <w:rPr>
          <w:rFonts w:ascii="Times New Roman" w:hAnsi="Times New Roman" w:cs="Times New Roman"/>
        </w:rPr>
        <w:t>94</w:t>
      </w:r>
      <w:r w:rsidRPr="006D070F">
        <w:rPr>
          <w:rFonts w:ascii="Times New Roman" w:hAnsi="Times New Roman" w:cs="Times New Roman"/>
        </w:rPr>
        <w:t xml:space="preserve"> (</w:t>
      </w:r>
      <w:r w:rsidR="008B5526" w:rsidRPr="006D070F">
        <w:rPr>
          <w:rFonts w:ascii="Times New Roman" w:hAnsi="Times New Roman" w:cs="Times New Roman"/>
        </w:rPr>
        <w:t>Девяносто четыре</w:t>
      </w:r>
      <w:r w:rsidRPr="006D070F">
        <w:rPr>
          <w:rFonts w:ascii="Times New Roman" w:hAnsi="Times New Roman" w:cs="Times New Roman"/>
        </w:rPr>
        <w:t xml:space="preserve">) руб. </w:t>
      </w:r>
      <w:r w:rsidR="00176950" w:rsidRPr="006D070F">
        <w:rPr>
          <w:rFonts w:ascii="Times New Roman" w:hAnsi="Times New Roman" w:cs="Times New Roman"/>
        </w:rPr>
        <w:t>8</w:t>
      </w:r>
      <w:r w:rsidRPr="006D070F">
        <w:rPr>
          <w:rFonts w:ascii="Times New Roman" w:hAnsi="Times New Roman" w:cs="Times New Roman"/>
        </w:rPr>
        <w:t>0 коп.</w:t>
      </w:r>
    </w:p>
    <w:p w:rsidR="00322052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Размер задатка 100%: </w:t>
      </w:r>
      <w:r w:rsidR="008B5526" w:rsidRPr="006D070F">
        <w:rPr>
          <w:rFonts w:ascii="Times New Roman" w:hAnsi="Times New Roman" w:cs="Times New Roman"/>
        </w:rPr>
        <w:t>3160 (Три тысячи сто шестьдесят</w:t>
      </w:r>
      <w:r w:rsidR="001A6C8A" w:rsidRPr="006D070F">
        <w:rPr>
          <w:rFonts w:ascii="Times New Roman" w:hAnsi="Times New Roman" w:cs="Times New Roman"/>
        </w:rPr>
        <w:t>) руб.00коп</w:t>
      </w:r>
      <w:r w:rsidR="00B62029" w:rsidRPr="006D070F">
        <w:rPr>
          <w:rFonts w:ascii="Times New Roman" w:hAnsi="Times New Roman" w:cs="Times New Roman"/>
        </w:rPr>
        <w:t>.</w:t>
      </w:r>
    </w:p>
    <w:p w:rsidR="009C7A6E" w:rsidRPr="006D070F" w:rsidRDefault="009C7A6E" w:rsidP="009C7A6E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Срок аренды земельного участка: 49 лет.</w:t>
      </w:r>
    </w:p>
    <w:p w:rsidR="00AF49BF" w:rsidRPr="006D070F" w:rsidRDefault="00AF49BF" w:rsidP="009C7A6E">
      <w:pPr>
        <w:ind w:firstLine="567"/>
        <w:rPr>
          <w:rFonts w:ascii="Times New Roman" w:hAnsi="Times New Roman" w:cs="Times New Roman"/>
        </w:rPr>
      </w:pPr>
    </w:p>
    <w:p w:rsidR="00AF49BF" w:rsidRPr="006D070F" w:rsidRDefault="00AF49BF" w:rsidP="00AF49BF">
      <w:pPr>
        <w:ind w:firstLine="567"/>
        <w:rPr>
          <w:rFonts w:ascii="Times New Roman" w:hAnsi="Times New Roman" w:cs="Times New Roman"/>
          <w:b/>
        </w:rPr>
      </w:pPr>
      <w:r w:rsidRPr="006D070F">
        <w:rPr>
          <w:rFonts w:ascii="Times New Roman" w:hAnsi="Times New Roman" w:cs="Times New Roman"/>
          <w:b/>
        </w:rPr>
        <w:lastRenderedPageBreak/>
        <w:t>Лот № 5 право на заключение договора аренды земельного участка на территории Батыревского муниципального округа Чувашской Республики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Местоположение: </w:t>
      </w:r>
      <w:r w:rsidR="00830A47" w:rsidRPr="006D070F">
        <w:rPr>
          <w:rFonts w:ascii="Times New Roman" w:hAnsi="Times New Roman" w:cs="Times New Roman"/>
        </w:rPr>
        <w:t xml:space="preserve">Чувашская Республика-Чувашия, Батыревский р-н, с/п </w:t>
      </w:r>
      <w:r w:rsidR="00F5573F" w:rsidRPr="006D070F">
        <w:rPr>
          <w:rFonts w:ascii="Times New Roman" w:hAnsi="Times New Roman" w:cs="Times New Roman"/>
        </w:rPr>
        <w:t>Тойсинское сельское поселение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Площадь: </w:t>
      </w:r>
      <w:r w:rsidR="00F5573F" w:rsidRPr="006D070F">
        <w:rPr>
          <w:rFonts w:ascii="Times New Roman" w:hAnsi="Times New Roman" w:cs="Times New Roman"/>
          <w:color w:val="000000"/>
        </w:rPr>
        <w:t>9975</w:t>
      </w:r>
      <w:r w:rsidRPr="006D070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D070F">
        <w:rPr>
          <w:rFonts w:ascii="Times New Roman" w:hAnsi="Times New Roman" w:cs="Times New Roman"/>
        </w:rPr>
        <w:t xml:space="preserve"> кв.м.</w:t>
      </w:r>
    </w:p>
    <w:p w:rsidR="00830A47" w:rsidRPr="006D070F" w:rsidRDefault="00AF49BF" w:rsidP="000D4FA0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Кадастровый номер: </w:t>
      </w:r>
      <w:r w:rsidR="000D4FA0" w:rsidRPr="006D070F">
        <w:rPr>
          <w:rFonts w:ascii="Times New Roman" w:hAnsi="Times New Roman" w:cs="Times New Roman"/>
        </w:rPr>
        <w:t>21:08:</w:t>
      </w:r>
      <w:r w:rsidR="00830A47" w:rsidRPr="006D070F">
        <w:rPr>
          <w:rFonts w:ascii="Times New Roman" w:hAnsi="Times New Roman" w:cs="Times New Roman"/>
        </w:rPr>
        <w:t>1</w:t>
      </w:r>
      <w:r w:rsidR="00F5573F" w:rsidRPr="006D070F">
        <w:rPr>
          <w:rFonts w:ascii="Times New Roman" w:hAnsi="Times New Roman" w:cs="Times New Roman"/>
        </w:rPr>
        <w:t>5</w:t>
      </w:r>
      <w:r w:rsidR="00830A47" w:rsidRPr="006D070F">
        <w:rPr>
          <w:rFonts w:ascii="Times New Roman" w:hAnsi="Times New Roman" w:cs="Times New Roman"/>
        </w:rPr>
        <w:t>0101</w:t>
      </w:r>
      <w:r w:rsidR="000D4FA0" w:rsidRPr="006D070F">
        <w:rPr>
          <w:rFonts w:ascii="Times New Roman" w:hAnsi="Times New Roman" w:cs="Times New Roman"/>
        </w:rPr>
        <w:t>:</w:t>
      </w:r>
      <w:r w:rsidR="00F5573F" w:rsidRPr="006D070F">
        <w:rPr>
          <w:rFonts w:ascii="Times New Roman" w:hAnsi="Times New Roman" w:cs="Times New Roman"/>
        </w:rPr>
        <w:t>362</w:t>
      </w:r>
      <w:r w:rsidR="000D4FA0" w:rsidRPr="006D070F">
        <w:rPr>
          <w:rFonts w:ascii="Times New Roman" w:hAnsi="Times New Roman" w:cs="Times New Roman"/>
        </w:rPr>
        <w:t xml:space="preserve">.  </w:t>
      </w:r>
    </w:p>
    <w:p w:rsidR="00AF49BF" w:rsidRPr="006D070F" w:rsidRDefault="00AF49BF" w:rsidP="000D4FA0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Сведения о правах: Земельный участок образован из земель или земельного участка, г</w:t>
      </w:r>
      <w:r w:rsidR="000D4FA0" w:rsidRPr="006D070F">
        <w:rPr>
          <w:rFonts w:ascii="Times New Roman" w:hAnsi="Times New Roman" w:cs="Times New Roman"/>
        </w:rPr>
        <w:t xml:space="preserve">осударственная собственность на </w:t>
      </w:r>
      <w:r w:rsidRPr="006D070F">
        <w:rPr>
          <w:rFonts w:ascii="Times New Roman" w:hAnsi="Times New Roman" w:cs="Times New Roman"/>
        </w:rPr>
        <w:t>которые не разграничена</w:t>
      </w:r>
    </w:p>
    <w:p w:rsidR="007B457B" w:rsidRPr="006D070F" w:rsidRDefault="007B457B" w:rsidP="007B457B">
      <w:pPr>
        <w:widowControl/>
        <w:ind w:firstLine="0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         Ограничения прав на земельный участок, предусмотренные статьей 56 Земельного кодекса Российской Федерации; срок действия: c 12.10.2023; реквизиты документа-основания: водный кодекс Российской Федерации от 06.04.2014 № статья 65 выдан: Правительство Российской Федерации; постановление РФ от 10.01.2009 № 17 выдан: Правительство Российской Федерации; </w:t>
      </w:r>
      <w:r w:rsidR="00F24D2D">
        <w:rPr>
          <w:rFonts w:ascii="Times New Roman" w:hAnsi="Times New Roman" w:cs="Times New Roman"/>
        </w:rPr>
        <w:t>К</w:t>
      </w:r>
      <w:r w:rsidRPr="006D070F">
        <w:rPr>
          <w:rFonts w:ascii="Times New Roman" w:hAnsi="Times New Roman" w:cs="Times New Roman"/>
        </w:rPr>
        <w:t>АРТА (ПЛАН) xml-файл от 04.04.2014 № 21/401/14-1430 выдан: ЗАО "Институт Чувашгипроводхоз". Вид ограничения (обременения):ограничения прав на земельный участок, предусмотренные статьей 56 Земельного кодекса Российской Федерации; срок действия: c 12.10.2023; реквизиты документа-основания: водный кодекс Российской Федерации от 03.06.2006 № 65 выдан: Правительство Российской Федерации; постановление РФ от 10.01.2009 № 17 выдан: Прави</w:t>
      </w:r>
      <w:r w:rsidR="00F24D2D">
        <w:rPr>
          <w:rFonts w:ascii="Times New Roman" w:hAnsi="Times New Roman" w:cs="Times New Roman"/>
        </w:rPr>
        <w:t>тельство Российской Федерации; К</w:t>
      </w:r>
      <w:r w:rsidRPr="006D070F">
        <w:rPr>
          <w:rFonts w:ascii="Times New Roman" w:hAnsi="Times New Roman" w:cs="Times New Roman"/>
        </w:rPr>
        <w:t>АРТА (ПЛАН) xml-файл от 04.04.2014 № 21/401/14-1431 выдан: ЗАО "Институт "Чувашгипроводхоз".</w:t>
      </w:r>
    </w:p>
    <w:p w:rsidR="00AF49BF" w:rsidRPr="006D070F" w:rsidRDefault="00AF49BF" w:rsidP="007B457B">
      <w:pPr>
        <w:ind w:firstLine="567"/>
        <w:rPr>
          <w:rFonts w:ascii="Times New Roman" w:hAnsi="Times New Roman" w:cs="Times New Roman"/>
          <w:color w:val="000000" w:themeColor="text1"/>
        </w:rPr>
      </w:pPr>
      <w:r w:rsidRPr="006D070F">
        <w:rPr>
          <w:rFonts w:ascii="Times New Roman" w:hAnsi="Times New Roman" w:cs="Times New Roman"/>
          <w:color w:val="000000" w:themeColor="text1"/>
        </w:rPr>
        <w:t xml:space="preserve">Разрешенное использование: </w:t>
      </w:r>
      <w:r w:rsidR="00F5573F" w:rsidRPr="006D070F">
        <w:rPr>
          <w:rFonts w:ascii="Times New Roman" w:hAnsi="Times New Roman" w:cs="Times New Roman"/>
          <w:color w:val="000000" w:themeColor="text1"/>
        </w:rPr>
        <w:t>Ведение личного подсобного хозяйства на полевых участках</w:t>
      </w:r>
      <w:r w:rsidRPr="006D070F">
        <w:rPr>
          <w:rFonts w:ascii="Times New Roman" w:hAnsi="Times New Roman" w:cs="Times New Roman"/>
          <w:color w:val="000000" w:themeColor="text1"/>
        </w:rPr>
        <w:t>.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Категория земель: Земли сельскохозяйственного назначения.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Начальная цена размера годовой арендной платы: </w:t>
      </w:r>
      <w:r w:rsidR="00F5573F" w:rsidRPr="006D070F">
        <w:rPr>
          <w:rFonts w:ascii="Times New Roman" w:hAnsi="Times New Roman" w:cs="Times New Roman"/>
        </w:rPr>
        <w:t>99</w:t>
      </w:r>
      <w:r w:rsidR="00830A47" w:rsidRPr="006D070F">
        <w:rPr>
          <w:rFonts w:ascii="Times New Roman" w:hAnsi="Times New Roman" w:cs="Times New Roman"/>
        </w:rPr>
        <w:t>0</w:t>
      </w:r>
      <w:r w:rsidRPr="006D070F">
        <w:rPr>
          <w:rFonts w:ascii="Times New Roman" w:hAnsi="Times New Roman" w:cs="Times New Roman"/>
        </w:rPr>
        <w:t xml:space="preserve"> (</w:t>
      </w:r>
      <w:r w:rsidR="00F5573F" w:rsidRPr="006D070F">
        <w:rPr>
          <w:rFonts w:ascii="Times New Roman" w:hAnsi="Times New Roman" w:cs="Times New Roman"/>
        </w:rPr>
        <w:t>Девятьсот девяносто</w:t>
      </w:r>
      <w:r w:rsidRPr="006D070F">
        <w:rPr>
          <w:rFonts w:ascii="Times New Roman" w:hAnsi="Times New Roman" w:cs="Times New Roman"/>
        </w:rPr>
        <w:t>) руб.00</w:t>
      </w:r>
      <w:r w:rsidR="00F5573F" w:rsidRPr="006D070F">
        <w:rPr>
          <w:rFonts w:ascii="Times New Roman" w:hAnsi="Times New Roman" w:cs="Times New Roman"/>
        </w:rPr>
        <w:t xml:space="preserve"> </w:t>
      </w:r>
      <w:r w:rsidRPr="006D070F">
        <w:rPr>
          <w:rFonts w:ascii="Times New Roman" w:hAnsi="Times New Roman" w:cs="Times New Roman"/>
        </w:rPr>
        <w:t>коп.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Шаг аукциона 3%: </w:t>
      </w:r>
      <w:r w:rsidR="00F5573F" w:rsidRPr="006D070F">
        <w:rPr>
          <w:rFonts w:ascii="Times New Roman" w:hAnsi="Times New Roman" w:cs="Times New Roman"/>
        </w:rPr>
        <w:t>29</w:t>
      </w:r>
      <w:r w:rsidRPr="006D070F">
        <w:rPr>
          <w:rFonts w:ascii="Times New Roman" w:hAnsi="Times New Roman" w:cs="Times New Roman"/>
        </w:rPr>
        <w:t xml:space="preserve"> (</w:t>
      </w:r>
      <w:r w:rsidR="00F5573F" w:rsidRPr="006D070F">
        <w:rPr>
          <w:rFonts w:ascii="Times New Roman" w:hAnsi="Times New Roman" w:cs="Times New Roman"/>
        </w:rPr>
        <w:t>Двадцать девять</w:t>
      </w:r>
      <w:r w:rsidRPr="006D070F">
        <w:rPr>
          <w:rFonts w:ascii="Times New Roman" w:hAnsi="Times New Roman" w:cs="Times New Roman"/>
        </w:rPr>
        <w:t xml:space="preserve">) руб. </w:t>
      </w:r>
      <w:r w:rsidR="00F5573F" w:rsidRPr="006D070F">
        <w:rPr>
          <w:rFonts w:ascii="Times New Roman" w:hAnsi="Times New Roman" w:cs="Times New Roman"/>
        </w:rPr>
        <w:t>7</w:t>
      </w:r>
      <w:r w:rsidRPr="006D070F">
        <w:rPr>
          <w:rFonts w:ascii="Times New Roman" w:hAnsi="Times New Roman" w:cs="Times New Roman"/>
        </w:rPr>
        <w:t>0 коп.</w:t>
      </w:r>
    </w:p>
    <w:p w:rsidR="00126D2A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Размер задатка 100%: </w:t>
      </w:r>
      <w:r w:rsidR="00F5573F" w:rsidRPr="006D070F">
        <w:rPr>
          <w:rFonts w:ascii="Times New Roman" w:hAnsi="Times New Roman" w:cs="Times New Roman"/>
        </w:rPr>
        <w:t>990 (Девятьсот девяносто</w:t>
      </w:r>
      <w:r w:rsidR="004C4DDC" w:rsidRPr="006D070F">
        <w:rPr>
          <w:rFonts w:ascii="Times New Roman" w:hAnsi="Times New Roman" w:cs="Times New Roman"/>
        </w:rPr>
        <w:t>) руб.00коп.</w:t>
      </w:r>
    </w:p>
    <w:p w:rsidR="00AF49BF" w:rsidRPr="006D070F" w:rsidRDefault="00AF49BF" w:rsidP="00AF49BF">
      <w:pPr>
        <w:ind w:firstLine="567"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Срок аренды земельного участка: 49 лет.</w:t>
      </w:r>
    </w:p>
    <w:p w:rsidR="00AF49BF" w:rsidRPr="006D070F" w:rsidRDefault="00AF49BF" w:rsidP="009C7A6E">
      <w:pPr>
        <w:ind w:firstLine="567"/>
        <w:rPr>
          <w:rFonts w:ascii="Times New Roman" w:hAnsi="Times New Roman" w:cs="Times New Roman"/>
        </w:rPr>
      </w:pPr>
    </w:p>
    <w:p w:rsidR="0093060E" w:rsidRPr="006D070F" w:rsidRDefault="0093060E" w:rsidP="004E0701">
      <w:pPr>
        <w:ind w:firstLine="567"/>
        <w:rPr>
          <w:rFonts w:ascii="Times New Roman" w:hAnsi="Times New Roman" w:cs="Times New Roman"/>
        </w:rPr>
      </w:pPr>
    </w:p>
    <w:p w:rsidR="002D47C1" w:rsidRPr="006D070F" w:rsidRDefault="00EB351B" w:rsidP="002D47C1">
      <w:pPr>
        <w:jc w:val="center"/>
        <w:rPr>
          <w:rFonts w:ascii="Times New Roman" w:hAnsi="Times New Roman" w:cs="Times New Roman"/>
          <w:b/>
          <w:caps/>
        </w:rPr>
      </w:pPr>
      <w:r w:rsidRPr="006D070F">
        <w:rPr>
          <w:rFonts w:ascii="Times New Roman" w:hAnsi="Times New Roman" w:cs="Times New Roman"/>
          <w:b/>
          <w:caps/>
        </w:rPr>
        <w:t xml:space="preserve">РАЗДЕЛ 2. </w:t>
      </w:r>
      <w:r w:rsidR="003D0415" w:rsidRPr="006D070F">
        <w:rPr>
          <w:rFonts w:ascii="Times New Roman" w:hAnsi="Times New Roman" w:cs="Times New Roman"/>
          <w:b/>
          <w:caps/>
        </w:rPr>
        <w:t xml:space="preserve">МЕСТО, </w:t>
      </w:r>
      <w:r w:rsidR="00A11FAE" w:rsidRPr="006D070F">
        <w:rPr>
          <w:rFonts w:ascii="Times New Roman" w:hAnsi="Times New Roman" w:cs="Times New Roman"/>
          <w:b/>
          <w:caps/>
        </w:rPr>
        <w:t xml:space="preserve">дата И </w:t>
      </w:r>
      <w:r w:rsidR="002D47C1" w:rsidRPr="006D070F">
        <w:rPr>
          <w:rFonts w:ascii="Times New Roman" w:hAnsi="Times New Roman" w:cs="Times New Roman"/>
          <w:b/>
          <w:caps/>
        </w:rPr>
        <w:t>время проведения аукциона</w:t>
      </w:r>
    </w:p>
    <w:p w:rsidR="002D47C1" w:rsidRPr="007A3660" w:rsidRDefault="00AF40A7" w:rsidP="0077791A">
      <w:pPr>
        <w:ind w:firstLine="567"/>
        <w:rPr>
          <w:rFonts w:ascii="Times New Roman" w:hAnsi="Times New Roman" w:cs="Times New Roman"/>
          <w:bCs/>
        </w:rPr>
      </w:pPr>
      <w:r w:rsidRPr="007A3660">
        <w:rPr>
          <w:rFonts w:ascii="Times New Roman" w:hAnsi="Times New Roman" w:cs="Times New Roman"/>
        </w:rPr>
        <w:t>2.</w:t>
      </w:r>
      <w:r w:rsidR="00120C7C" w:rsidRPr="007A3660">
        <w:rPr>
          <w:rFonts w:ascii="Times New Roman" w:hAnsi="Times New Roman" w:cs="Times New Roman"/>
        </w:rPr>
        <w:t>1</w:t>
      </w:r>
      <w:r w:rsidRPr="007A3660">
        <w:rPr>
          <w:rFonts w:ascii="Times New Roman" w:hAnsi="Times New Roman" w:cs="Times New Roman"/>
        </w:rPr>
        <w:t xml:space="preserve">. </w:t>
      </w:r>
      <w:r w:rsidR="00120C7C" w:rsidRPr="007A3660">
        <w:rPr>
          <w:rFonts w:ascii="Times New Roman" w:hAnsi="Times New Roman" w:cs="Times New Roman"/>
        </w:rPr>
        <w:t xml:space="preserve">Дата и время начала приема </w:t>
      </w:r>
      <w:r w:rsidR="001039A9" w:rsidRPr="007A3660">
        <w:rPr>
          <w:rFonts w:ascii="Times New Roman" w:hAnsi="Times New Roman" w:cs="Times New Roman"/>
        </w:rPr>
        <w:t xml:space="preserve">заявок на участие в аукционе –  </w:t>
      </w:r>
      <w:r w:rsidR="00F24D2D" w:rsidRPr="007A3660">
        <w:rPr>
          <w:rFonts w:ascii="Times New Roman" w:hAnsi="Times New Roman" w:cs="Times New Roman"/>
        </w:rPr>
        <w:t>10</w:t>
      </w:r>
      <w:r w:rsidR="00120C7C" w:rsidRPr="007A3660">
        <w:rPr>
          <w:rFonts w:ascii="Times New Roman" w:hAnsi="Times New Roman" w:cs="Times New Roman"/>
        </w:rPr>
        <w:t xml:space="preserve"> </w:t>
      </w:r>
      <w:r w:rsidR="007D0E7A" w:rsidRPr="007A3660">
        <w:rPr>
          <w:rFonts w:ascii="Times New Roman" w:hAnsi="Times New Roman" w:cs="Times New Roman"/>
        </w:rPr>
        <w:t>ию</w:t>
      </w:r>
      <w:r w:rsidR="00A92588" w:rsidRPr="007A3660">
        <w:rPr>
          <w:rFonts w:ascii="Times New Roman" w:hAnsi="Times New Roman" w:cs="Times New Roman"/>
        </w:rPr>
        <w:t>ля</w:t>
      </w:r>
      <w:r w:rsidR="00B81777" w:rsidRPr="007A3660">
        <w:rPr>
          <w:rFonts w:ascii="Times New Roman" w:hAnsi="Times New Roman" w:cs="Times New Roman"/>
        </w:rPr>
        <w:t xml:space="preserve"> 202</w:t>
      </w:r>
      <w:r w:rsidR="00126D2A" w:rsidRPr="007A3660">
        <w:rPr>
          <w:rFonts w:ascii="Times New Roman" w:hAnsi="Times New Roman" w:cs="Times New Roman"/>
        </w:rPr>
        <w:t>4</w:t>
      </w:r>
      <w:r w:rsidR="00B81777" w:rsidRPr="007A3660">
        <w:rPr>
          <w:rFonts w:ascii="Times New Roman" w:hAnsi="Times New Roman" w:cs="Times New Roman"/>
        </w:rPr>
        <w:t xml:space="preserve">  года,</w:t>
      </w:r>
      <w:r w:rsidR="00AC223E" w:rsidRPr="007A3660">
        <w:rPr>
          <w:rFonts w:ascii="Times New Roman" w:hAnsi="Times New Roman" w:cs="Times New Roman"/>
        </w:rPr>
        <w:t xml:space="preserve"> </w:t>
      </w:r>
      <w:r w:rsidR="007A3660" w:rsidRPr="007A3660">
        <w:rPr>
          <w:rFonts w:ascii="Times New Roman" w:hAnsi="Times New Roman" w:cs="Times New Roman"/>
        </w:rPr>
        <w:t xml:space="preserve">          </w:t>
      </w:r>
      <w:r w:rsidR="00120C7C" w:rsidRPr="007A3660">
        <w:rPr>
          <w:rFonts w:ascii="Times New Roman" w:hAnsi="Times New Roman" w:cs="Times New Roman"/>
        </w:rPr>
        <w:t>08 часов 00 минут.</w:t>
      </w:r>
    </w:p>
    <w:p w:rsidR="00120C7C" w:rsidRPr="007A3660" w:rsidRDefault="00AF40A7" w:rsidP="002D47C1">
      <w:pPr>
        <w:ind w:firstLine="567"/>
        <w:rPr>
          <w:rFonts w:ascii="Times New Roman" w:hAnsi="Times New Roman" w:cs="Times New Roman"/>
        </w:rPr>
      </w:pPr>
      <w:r w:rsidRPr="007A3660">
        <w:rPr>
          <w:rFonts w:ascii="Times New Roman" w:hAnsi="Times New Roman" w:cs="Times New Roman"/>
        </w:rPr>
        <w:t>2.</w:t>
      </w:r>
      <w:r w:rsidR="00120C7C" w:rsidRPr="007A3660">
        <w:rPr>
          <w:rFonts w:ascii="Times New Roman" w:hAnsi="Times New Roman" w:cs="Times New Roman"/>
        </w:rPr>
        <w:t>2</w:t>
      </w:r>
      <w:r w:rsidRPr="007A3660">
        <w:rPr>
          <w:rFonts w:ascii="Times New Roman" w:hAnsi="Times New Roman" w:cs="Times New Roman"/>
        </w:rPr>
        <w:t xml:space="preserve">. </w:t>
      </w:r>
      <w:r w:rsidR="00120C7C" w:rsidRPr="007A3660">
        <w:rPr>
          <w:rFonts w:ascii="Times New Roman" w:hAnsi="Times New Roman" w:cs="Times New Roman"/>
        </w:rPr>
        <w:t xml:space="preserve">Дата и время окончания приема заявок на участие в аукционе – </w:t>
      </w:r>
      <w:r w:rsidR="007D0E7A" w:rsidRPr="007A3660">
        <w:rPr>
          <w:rFonts w:ascii="Times New Roman" w:hAnsi="Times New Roman" w:cs="Times New Roman"/>
        </w:rPr>
        <w:t>09</w:t>
      </w:r>
      <w:r w:rsidR="00120C7C" w:rsidRPr="007A3660">
        <w:rPr>
          <w:rFonts w:ascii="Times New Roman" w:hAnsi="Times New Roman" w:cs="Times New Roman"/>
        </w:rPr>
        <w:t xml:space="preserve"> </w:t>
      </w:r>
      <w:r w:rsidR="007D0E7A" w:rsidRPr="007A3660">
        <w:rPr>
          <w:rFonts w:ascii="Times New Roman" w:hAnsi="Times New Roman" w:cs="Times New Roman"/>
        </w:rPr>
        <w:t>августа</w:t>
      </w:r>
      <w:r w:rsidR="00126D2A" w:rsidRPr="007A3660">
        <w:rPr>
          <w:rFonts w:ascii="Times New Roman" w:hAnsi="Times New Roman" w:cs="Times New Roman"/>
        </w:rPr>
        <w:t xml:space="preserve"> 2024</w:t>
      </w:r>
      <w:r w:rsidR="00120C7C" w:rsidRPr="007A3660">
        <w:rPr>
          <w:rFonts w:ascii="Times New Roman" w:hAnsi="Times New Roman" w:cs="Times New Roman"/>
        </w:rPr>
        <w:t xml:space="preserve"> года, </w:t>
      </w:r>
      <w:r w:rsidR="007A3660" w:rsidRPr="007A3660">
        <w:rPr>
          <w:rFonts w:ascii="Times New Roman" w:hAnsi="Times New Roman" w:cs="Times New Roman"/>
        </w:rPr>
        <w:t xml:space="preserve">  </w:t>
      </w:r>
      <w:r w:rsidR="00120C7C" w:rsidRPr="007A3660">
        <w:rPr>
          <w:rFonts w:ascii="Times New Roman" w:hAnsi="Times New Roman" w:cs="Times New Roman"/>
        </w:rPr>
        <w:t>1</w:t>
      </w:r>
      <w:r w:rsidR="005E39AB" w:rsidRPr="007A3660">
        <w:rPr>
          <w:rFonts w:ascii="Times New Roman" w:hAnsi="Times New Roman" w:cs="Times New Roman"/>
        </w:rPr>
        <w:t>0</w:t>
      </w:r>
      <w:r w:rsidR="00120C7C" w:rsidRPr="007A3660">
        <w:rPr>
          <w:rFonts w:ascii="Times New Roman" w:hAnsi="Times New Roman" w:cs="Times New Roman"/>
        </w:rPr>
        <w:t xml:space="preserve"> часов 00 минут. </w:t>
      </w:r>
    </w:p>
    <w:p w:rsidR="002D47C1" w:rsidRPr="007A3660" w:rsidRDefault="00AF40A7" w:rsidP="002D47C1">
      <w:pPr>
        <w:ind w:firstLine="567"/>
        <w:rPr>
          <w:rFonts w:ascii="Times New Roman" w:hAnsi="Times New Roman" w:cs="Times New Roman"/>
          <w:bCs/>
        </w:rPr>
      </w:pPr>
      <w:r w:rsidRPr="007A3660">
        <w:rPr>
          <w:rFonts w:ascii="Times New Roman" w:hAnsi="Times New Roman" w:cs="Times New Roman"/>
        </w:rPr>
        <w:t>2.</w:t>
      </w:r>
      <w:r w:rsidR="00993508" w:rsidRPr="007A3660">
        <w:rPr>
          <w:rFonts w:ascii="Times New Roman" w:hAnsi="Times New Roman" w:cs="Times New Roman"/>
        </w:rPr>
        <w:t>3</w:t>
      </w:r>
      <w:r w:rsidRPr="007A3660">
        <w:rPr>
          <w:rFonts w:ascii="Times New Roman" w:hAnsi="Times New Roman" w:cs="Times New Roman"/>
        </w:rPr>
        <w:t xml:space="preserve">. </w:t>
      </w:r>
      <w:r w:rsidR="00687DA5" w:rsidRPr="007A3660">
        <w:rPr>
          <w:rFonts w:ascii="Times New Roman" w:hAnsi="Times New Roman" w:cs="Times New Roman"/>
        </w:rPr>
        <w:t>Рассмотрение</w:t>
      </w:r>
      <w:r w:rsidR="002D47C1" w:rsidRPr="007A3660">
        <w:rPr>
          <w:rFonts w:ascii="Times New Roman" w:hAnsi="Times New Roman" w:cs="Times New Roman"/>
        </w:rPr>
        <w:t xml:space="preserve"> заявок на участие в аукционе – </w:t>
      </w:r>
      <w:r w:rsidR="007D0E7A" w:rsidRPr="007A3660">
        <w:rPr>
          <w:rFonts w:ascii="Times New Roman" w:hAnsi="Times New Roman" w:cs="Times New Roman"/>
        </w:rPr>
        <w:t>1</w:t>
      </w:r>
      <w:r w:rsidR="007A3660" w:rsidRPr="007A3660">
        <w:rPr>
          <w:rFonts w:ascii="Times New Roman" w:hAnsi="Times New Roman" w:cs="Times New Roman"/>
        </w:rPr>
        <w:t>2</w:t>
      </w:r>
      <w:r w:rsidR="007D0E7A" w:rsidRPr="007A3660">
        <w:rPr>
          <w:rFonts w:ascii="Times New Roman" w:hAnsi="Times New Roman" w:cs="Times New Roman"/>
        </w:rPr>
        <w:t xml:space="preserve"> августа</w:t>
      </w:r>
      <w:r w:rsidR="00126D2A" w:rsidRPr="007A3660">
        <w:rPr>
          <w:rFonts w:ascii="Times New Roman" w:hAnsi="Times New Roman" w:cs="Times New Roman"/>
        </w:rPr>
        <w:t xml:space="preserve"> 2024</w:t>
      </w:r>
      <w:r w:rsidR="00C16A80" w:rsidRPr="007A3660">
        <w:rPr>
          <w:rFonts w:ascii="Times New Roman" w:hAnsi="Times New Roman" w:cs="Times New Roman"/>
        </w:rPr>
        <w:t xml:space="preserve"> года</w:t>
      </w:r>
      <w:r w:rsidR="002D47C1" w:rsidRPr="007A3660">
        <w:rPr>
          <w:rFonts w:ascii="Times New Roman" w:hAnsi="Times New Roman" w:cs="Times New Roman"/>
        </w:rPr>
        <w:t>.</w:t>
      </w:r>
    </w:p>
    <w:p w:rsidR="00B81777" w:rsidRPr="007A3660" w:rsidRDefault="00993508" w:rsidP="00B81777">
      <w:pPr>
        <w:ind w:firstLine="567"/>
        <w:rPr>
          <w:rFonts w:ascii="Times New Roman" w:hAnsi="Times New Roman" w:cs="Times New Roman"/>
        </w:rPr>
      </w:pPr>
      <w:r w:rsidRPr="007A3660">
        <w:rPr>
          <w:rFonts w:ascii="Times New Roman" w:hAnsi="Times New Roman" w:cs="Times New Roman"/>
        </w:rPr>
        <w:t xml:space="preserve">2.4. Место приема Заявок на участие в аукционе: электронная торговая площадка РОСЭЛТОРГ </w:t>
      </w:r>
      <w:hyperlink r:id="rId8" w:history="1">
        <w:r w:rsidR="00B81777" w:rsidRPr="007A3660">
          <w:rPr>
            <w:rStyle w:val="af3"/>
            <w:rFonts w:ascii="Times New Roman" w:hAnsi="Times New Roman"/>
          </w:rPr>
          <w:t>http://www.roseltorg.ru</w:t>
        </w:r>
      </w:hyperlink>
      <w:r w:rsidRPr="007A3660">
        <w:rPr>
          <w:rFonts w:ascii="Times New Roman" w:hAnsi="Times New Roman" w:cs="Times New Roman"/>
        </w:rPr>
        <w:t>.</w:t>
      </w:r>
    </w:p>
    <w:p w:rsidR="00993508" w:rsidRPr="007A3660" w:rsidRDefault="00993508" w:rsidP="00B81777">
      <w:pPr>
        <w:ind w:firstLine="567"/>
        <w:rPr>
          <w:rFonts w:ascii="Times New Roman" w:hAnsi="Times New Roman" w:cs="Times New Roman"/>
        </w:rPr>
      </w:pPr>
      <w:r w:rsidRPr="007A3660">
        <w:rPr>
          <w:rFonts w:ascii="Times New Roman" w:hAnsi="Times New Roman" w:cs="Times New Roman"/>
        </w:rPr>
        <w:t>2.</w:t>
      </w:r>
      <w:r w:rsidR="00B81777" w:rsidRPr="007A3660">
        <w:rPr>
          <w:rFonts w:ascii="Times New Roman" w:hAnsi="Times New Roman" w:cs="Times New Roman"/>
        </w:rPr>
        <w:t>4</w:t>
      </w:r>
      <w:r w:rsidRPr="007A3660">
        <w:rPr>
          <w:rFonts w:ascii="Times New Roman" w:hAnsi="Times New Roman" w:cs="Times New Roman"/>
        </w:rPr>
        <w:t>.</w:t>
      </w:r>
      <w:r w:rsidR="00B81777" w:rsidRPr="007A3660">
        <w:rPr>
          <w:rFonts w:ascii="Times New Roman" w:hAnsi="Times New Roman" w:cs="Times New Roman"/>
        </w:rPr>
        <w:t>1</w:t>
      </w:r>
      <w:r w:rsidRPr="007A3660">
        <w:rPr>
          <w:rFonts w:ascii="Times New Roman" w:hAnsi="Times New Roman" w:cs="Times New Roman"/>
        </w:rPr>
        <w:t xml:space="preserve"> Место подачи (приема) заявок и место проведения аукциона: Единая электронная торговая площадка (ЕЭТП) - https://www.roseltorg.ru, (далее- также электронная площадка).</w:t>
      </w:r>
    </w:p>
    <w:p w:rsidR="002D47C1" w:rsidRPr="006D070F" w:rsidRDefault="00AF40A7" w:rsidP="00334162">
      <w:pPr>
        <w:ind w:firstLine="567"/>
        <w:rPr>
          <w:rFonts w:ascii="Times New Roman" w:hAnsi="Times New Roman" w:cs="Times New Roman"/>
          <w:b/>
        </w:rPr>
      </w:pPr>
      <w:r w:rsidRPr="007A3660">
        <w:rPr>
          <w:rFonts w:ascii="Times New Roman" w:hAnsi="Times New Roman" w:cs="Times New Roman"/>
        </w:rPr>
        <w:t xml:space="preserve">2.5. </w:t>
      </w:r>
      <w:r w:rsidR="00322052" w:rsidRPr="007A3660">
        <w:rPr>
          <w:rFonts w:ascii="Times New Roman" w:hAnsi="Times New Roman" w:cs="Times New Roman"/>
        </w:rPr>
        <w:t>Проведение аукциона</w:t>
      </w:r>
      <w:r w:rsidR="007A3660">
        <w:rPr>
          <w:rFonts w:ascii="Times New Roman" w:hAnsi="Times New Roman" w:cs="Times New Roman"/>
        </w:rPr>
        <w:t xml:space="preserve"> -</w:t>
      </w:r>
      <w:r w:rsidR="00322052" w:rsidRPr="007A3660">
        <w:rPr>
          <w:rFonts w:ascii="Times New Roman" w:hAnsi="Times New Roman" w:cs="Times New Roman"/>
        </w:rPr>
        <w:t xml:space="preserve"> </w:t>
      </w:r>
      <w:r w:rsidR="007D0E7A" w:rsidRPr="007A3660">
        <w:rPr>
          <w:rFonts w:ascii="Times New Roman" w:hAnsi="Times New Roman" w:cs="Times New Roman"/>
        </w:rPr>
        <w:t>1</w:t>
      </w:r>
      <w:r w:rsidR="000F678B">
        <w:rPr>
          <w:rFonts w:ascii="Times New Roman" w:hAnsi="Times New Roman" w:cs="Times New Roman"/>
        </w:rPr>
        <w:t>4</w:t>
      </w:r>
      <w:bookmarkStart w:id="0" w:name="_GoBack"/>
      <w:bookmarkEnd w:id="0"/>
      <w:r w:rsidR="009C7A6E" w:rsidRPr="007A3660">
        <w:rPr>
          <w:rFonts w:ascii="Times New Roman" w:hAnsi="Times New Roman" w:cs="Times New Roman"/>
        </w:rPr>
        <w:t xml:space="preserve"> </w:t>
      </w:r>
      <w:r w:rsidR="00A92588" w:rsidRPr="007A3660">
        <w:rPr>
          <w:rFonts w:ascii="Times New Roman" w:hAnsi="Times New Roman" w:cs="Times New Roman"/>
        </w:rPr>
        <w:t>а</w:t>
      </w:r>
      <w:r w:rsidR="007D0E7A" w:rsidRPr="007A3660">
        <w:rPr>
          <w:rFonts w:ascii="Times New Roman" w:hAnsi="Times New Roman" w:cs="Times New Roman"/>
        </w:rPr>
        <w:t>вгуста</w:t>
      </w:r>
      <w:r w:rsidR="00993508" w:rsidRPr="007A3660">
        <w:rPr>
          <w:rFonts w:ascii="Times New Roman" w:hAnsi="Times New Roman" w:cs="Times New Roman"/>
        </w:rPr>
        <w:t xml:space="preserve"> 202</w:t>
      </w:r>
      <w:r w:rsidR="00F2454A" w:rsidRPr="007A3660">
        <w:rPr>
          <w:rFonts w:ascii="Times New Roman" w:hAnsi="Times New Roman" w:cs="Times New Roman"/>
        </w:rPr>
        <w:t>4</w:t>
      </w:r>
      <w:r w:rsidR="00993508" w:rsidRPr="007A3660">
        <w:rPr>
          <w:rFonts w:ascii="Times New Roman" w:hAnsi="Times New Roman" w:cs="Times New Roman"/>
        </w:rPr>
        <w:t xml:space="preserve"> года в</w:t>
      </w:r>
      <w:r w:rsidR="00993508" w:rsidRPr="006D070F">
        <w:rPr>
          <w:rFonts w:ascii="Times New Roman" w:hAnsi="Times New Roman" w:cs="Times New Roman"/>
        </w:rPr>
        <w:t xml:space="preserve"> 10 часов 00 минут по московскому времени на электронной торговой площадке РОСЭЛТОРГ </w:t>
      </w:r>
      <w:hyperlink r:id="rId9" w:history="1">
        <w:r w:rsidR="00993508" w:rsidRPr="006D070F">
          <w:rPr>
            <w:rStyle w:val="af3"/>
            <w:rFonts w:ascii="Times New Roman" w:hAnsi="Times New Roman"/>
          </w:rPr>
          <w:t>https://www.roseltorg.ru</w:t>
        </w:r>
      </w:hyperlink>
      <w:r w:rsidR="00993508" w:rsidRPr="006D070F">
        <w:rPr>
          <w:rFonts w:ascii="Times New Roman" w:hAnsi="Times New Roman" w:cs="Times New Roman"/>
        </w:rPr>
        <w:t>.</w:t>
      </w:r>
    </w:p>
    <w:p w:rsidR="00993508" w:rsidRPr="006D070F" w:rsidRDefault="00993508" w:rsidP="00334162">
      <w:pPr>
        <w:ind w:firstLine="567"/>
        <w:rPr>
          <w:rFonts w:ascii="Times New Roman" w:hAnsi="Times New Roman" w:cs="Times New Roman"/>
        </w:rPr>
      </w:pPr>
    </w:p>
    <w:p w:rsidR="003F6788" w:rsidRPr="006D070F" w:rsidRDefault="00EB351B" w:rsidP="003F6788">
      <w:pPr>
        <w:shd w:val="clear" w:color="auto" w:fill="FFFFFF"/>
        <w:ind w:left="360"/>
        <w:contextualSpacing/>
        <w:jc w:val="center"/>
        <w:rPr>
          <w:rFonts w:ascii="Times New Roman" w:hAnsi="Times New Roman" w:cs="Times New Roman"/>
          <w:b/>
        </w:rPr>
      </w:pPr>
      <w:r w:rsidRPr="006D070F">
        <w:rPr>
          <w:rFonts w:ascii="Times New Roman" w:hAnsi="Times New Roman" w:cs="Times New Roman"/>
          <w:b/>
        </w:rPr>
        <w:t>РАЗДЕЛ 3. УСЛОВИЯ АУКЦИОНА</w:t>
      </w:r>
    </w:p>
    <w:p w:rsidR="00AF40A7" w:rsidRPr="006D070F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3.1. Электронный аукцион проводится на электронной площадке, указанной в п. 2.1. Раздела 2 настоящего Извещения о проведение аукциона в электронной форме на право заключения договоров аренды земельных участков (далее-Извещение) в соответствии с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нужд.</w:t>
      </w:r>
    </w:p>
    <w:p w:rsidR="00AF40A7" w:rsidRPr="006D070F" w:rsidRDefault="00AF40A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 xml:space="preserve">3.2. </w:t>
      </w:r>
      <w:r w:rsidR="00BD20BA" w:rsidRPr="006D070F">
        <w:rPr>
          <w:rFonts w:ascii="Times New Roman" w:hAnsi="Times New Roman" w:cs="Times New Roman"/>
        </w:rPr>
        <w:t xml:space="preserve">Участники электронного аукциона должны быть </w:t>
      </w:r>
      <w:r w:rsidRPr="006D070F">
        <w:rPr>
          <w:rFonts w:ascii="Times New Roman" w:hAnsi="Times New Roman" w:cs="Times New Roman"/>
        </w:rPr>
        <w:t>зарегистр</w:t>
      </w:r>
      <w:r w:rsidR="00BD20BA" w:rsidRPr="006D070F">
        <w:rPr>
          <w:rFonts w:ascii="Times New Roman" w:hAnsi="Times New Roman" w:cs="Times New Roman"/>
        </w:rPr>
        <w:t>ированные и аккредитованные на э</w:t>
      </w:r>
      <w:r w:rsidRPr="006D070F">
        <w:rPr>
          <w:rFonts w:ascii="Times New Roman" w:hAnsi="Times New Roman" w:cs="Times New Roman"/>
        </w:rPr>
        <w:t xml:space="preserve">лектронной площадке в порядке, установленном Регламентом </w:t>
      </w:r>
      <w:r w:rsidR="00BD20BA" w:rsidRPr="006D070F">
        <w:rPr>
          <w:rFonts w:ascii="Times New Roman" w:hAnsi="Times New Roman" w:cs="Times New Roman"/>
        </w:rPr>
        <w:t>электронной</w:t>
      </w:r>
      <w:r w:rsidRPr="006D070F">
        <w:rPr>
          <w:rFonts w:ascii="Times New Roman" w:hAnsi="Times New Roman" w:cs="Times New Roman"/>
        </w:rPr>
        <w:t xml:space="preserve"> площадки.</w:t>
      </w:r>
    </w:p>
    <w:p w:rsidR="00BD20BA" w:rsidRPr="006D070F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3.3. Участники электронного аукциона должны соответствовать требованиям, установленным законодательством Российской Федерации к таким участникам, а также настоящим Извещением, в том числе необходимо внесение в установленном порядке задатка.</w:t>
      </w:r>
    </w:p>
    <w:p w:rsidR="00BD20BA" w:rsidRPr="006D070F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t>3.4. Лицо, изъявившее желание участвовать в электронном аукционе и согласное с его условиями, представляет в составе Заявки документы в электронном виде в соответствии с настоящим Извещением.</w:t>
      </w:r>
    </w:p>
    <w:p w:rsidR="00BD20BA" w:rsidRPr="006D070F" w:rsidRDefault="00BD20BA" w:rsidP="00BD20B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6D070F">
        <w:rPr>
          <w:rFonts w:ascii="Times New Roman" w:hAnsi="Times New Roman" w:cs="Times New Roman"/>
        </w:rPr>
        <w:lastRenderedPageBreak/>
        <w:t>3.5. Размер взымаемой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участка, платы оператору электронной площадки за участие в электронном аукционе – 1% от начальной цены предмета аукциона и не более 2 000 рублей (включая НДС).</w:t>
      </w:r>
    </w:p>
    <w:p w:rsidR="00BD20BA" w:rsidRPr="006D070F" w:rsidRDefault="00BD20BA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BD20BA" w:rsidRDefault="00BD20BA" w:rsidP="00BD20BA">
      <w:pPr>
        <w:ind w:firstLine="567"/>
        <w:contextualSpacing/>
        <w:jc w:val="center"/>
        <w:rPr>
          <w:rFonts w:ascii="Times New Roman" w:hAnsi="Times New Roman" w:cs="Times New Roman"/>
          <w:b/>
          <w:caps/>
        </w:rPr>
      </w:pPr>
      <w:r w:rsidRPr="0036690C">
        <w:rPr>
          <w:rFonts w:ascii="Times New Roman" w:hAnsi="Times New Roman" w:cs="Times New Roman"/>
          <w:b/>
          <w:caps/>
        </w:rPr>
        <w:t>РАЗДЕЛ 4. Порядок регистрации на электронной площадке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4.1. Для обеспечения доступа к участию в электронном аукционе Заявителям необходимо пройти процедуру регистрации на электронной площадке.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4.2. Регистрация на электронной площадке осуществляется без взимания платы.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4.3.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4.4. Регистрация на электронной площадке проводится в соответствии с Регламентом электронной площадки.</w:t>
      </w:r>
    </w:p>
    <w:p w:rsidR="00BD20BA" w:rsidRPr="0036690C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D20BA" w:rsidRPr="0036690C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690C">
        <w:rPr>
          <w:rFonts w:ascii="Times New Roman" w:hAnsi="Times New Roman" w:cs="Times New Roman"/>
          <w:b/>
          <w:caps/>
          <w:sz w:val="24"/>
          <w:szCs w:val="24"/>
        </w:rPr>
        <w:t xml:space="preserve">РАЗДЕЛ 5. Порядок ознакомления с документами </w:t>
      </w:r>
    </w:p>
    <w:p w:rsidR="00AC223E" w:rsidRPr="0036690C" w:rsidRDefault="00BD20BA" w:rsidP="00BD20BA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690C">
        <w:rPr>
          <w:rFonts w:ascii="Times New Roman" w:hAnsi="Times New Roman" w:cs="Times New Roman"/>
          <w:b/>
          <w:caps/>
          <w:sz w:val="24"/>
          <w:szCs w:val="24"/>
        </w:rPr>
        <w:t>и информацией о ПРЕДМЕТЕ АУКЦИОНА</w:t>
      </w:r>
    </w:p>
    <w:p w:rsidR="00BD20BA" w:rsidRPr="0036690C" w:rsidRDefault="00A82FB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bCs/>
          <w:sz w:val="24"/>
          <w:szCs w:val="24"/>
        </w:rPr>
        <w:t xml:space="preserve">5.1. Извещение </w:t>
      </w:r>
      <w:r w:rsidR="00BD20BA" w:rsidRPr="0036690C">
        <w:rPr>
          <w:bCs/>
          <w:sz w:val="24"/>
          <w:szCs w:val="24"/>
        </w:rPr>
        <w:t xml:space="preserve">о проведении аукциона </w:t>
      </w:r>
      <w:r w:rsidR="00BD20BA" w:rsidRPr="0036690C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36690C">
        <w:rPr>
          <w:sz w:val="24"/>
          <w:szCs w:val="24"/>
        </w:rPr>
        <w:t>(</w:t>
      </w:r>
      <w:r w:rsidR="00BD20BA" w:rsidRPr="0036690C">
        <w:rPr>
          <w:sz w:val="24"/>
          <w:szCs w:val="24"/>
        </w:rPr>
        <w:t>https://torgi.gov.ru/new</w:t>
      </w:r>
      <w:r w:rsidRPr="0036690C">
        <w:rPr>
          <w:sz w:val="24"/>
          <w:szCs w:val="24"/>
        </w:rPr>
        <w:t>)</w:t>
      </w:r>
      <w:r w:rsidR="00BD20BA" w:rsidRPr="0036690C">
        <w:rPr>
          <w:sz w:val="24"/>
          <w:szCs w:val="24"/>
        </w:rPr>
        <w:t xml:space="preserve">, официальном сайте Продавца – </w:t>
      </w:r>
      <w:r w:rsidRPr="0036690C">
        <w:rPr>
          <w:sz w:val="24"/>
          <w:szCs w:val="24"/>
        </w:rPr>
        <w:t xml:space="preserve">Администрация </w:t>
      </w:r>
      <w:r w:rsidR="00B93BCB">
        <w:rPr>
          <w:sz w:val="24"/>
          <w:szCs w:val="24"/>
        </w:rPr>
        <w:t>Батыревского</w:t>
      </w:r>
      <w:r w:rsidRPr="0036690C">
        <w:rPr>
          <w:sz w:val="24"/>
          <w:szCs w:val="24"/>
        </w:rPr>
        <w:t xml:space="preserve"> муниципального округа Чувашской Республики (http://</w:t>
      </w:r>
      <w:r w:rsidR="00631D47">
        <w:rPr>
          <w:sz w:val="24"/>
          <w:szCs w:val="24"/>
          <w:lang w:val="en-US"/>
        </w:rPr>
        <w:t>batyr</w:t>
      </w:r>
      <w:r w:rsidRPr="0036690C">
        <w:rPr>
          <w:sz w:val="24"/>
          <w:szCs w:val="24"/>
        </w:rPr>
        <w:t>.cap.ru)</w:t>
      </w:r>
      <w:r w:rsidR="00BD20BA" w:rsidRPr="0036690C">
        <w:rPr>
          <w:sz w:val="24"/>
          <w:szCs w:val="24"/>
        </w:rPr>
        <w:t xml:space="preserve">, на электронной площадке </w:t>
      </w:r>
      <w:r w:rsidR="00C02C8E" w:rsidRPr="0036690C">
        <w:rPr>
          <w:sz w:val="24"/>
          <w:szCs w:val="24"/>
        </w:rPr>
        <w:t>(</w:t>
      </w:r>
      <w:r w:rsidR="00C02C8E" w:rsidRPr="0036690C">
        <w:rPr>
          <w:sz w:val="24"/>
          <w:szCs w:val="24"/>
          <w:lang w:val="en-US"/>
        </w:rPr>
        <w:t>h</w:t>
      </w:r>
      <w:r w:rsidR="00C02C8E" w:rsidRPr="0036690C">
        <w:rPr>
          <w:sz w:val="24"/>
          <w:szCs w:val="24"/>
        </w:rPr>
        <w:t>ttps://www.roseltorg.ru)</w:t>
      </w:r>
      <w:r w:rsidR="00BD20BA" w:rsidRPr="0036690C">
        <w:rPr>
          <w:sz w:val="24"/>
          <w:szCs w:val="24"/>
        </w:rPr>
        <w:t>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5.2. </w:t>
      </w:r>
      <w:r w:rsidR="00BD20BA" w:rsidRPr="0036690C">
        <w:rPr>
          <w:sz w:val="24"/>
          <w:szCs w:val="24"/>
        </w:rPr>
        <w:t xml:space="preserve">Любое заинтересованное лицо, прошедшее аккредитацию на определенной для проведения </w:t>
      </w:r>
      <w:r w:rsidRPr="0036690C">
        <w:rPr>
          <w:sz w:val="24"/>
          <w:szCs w:val="24"/>
        </w:rPr>
        <w:t xml:space="preserve">электронного аукциона электронной </w:t>
      </w:r>
      <w:r w:rsidR="00BD20BA" w:rsidRPr="0036690C">
        <w:rPr>
          <w:sz w:val="24"/>
          <w:szCs w:val="24"/>
        </w:rPr>
        <w:t>площадке, вправе нап</w:t>
      </w:r>
      <w:r w:rsidRPr="0036690C">
        <w:rPr>
          <w:sz w:val="24"/>
          <w:szCs w:val="24"/>
        </w:rPr>
        <w:t>равить посредством функционала э</w:t>
      </w:r>
      <w:r w:rsidR="00BD20BA" w:rsidRPr="0036690C">
        <w:rPr>
          <w:sz w:val="24"/>
          <w:szCs w:val="24"/>
        </w:rPr>
        <w:t xml:space="preserve">лектронной площадки запрос о разъяснении положений настоящего </w:t>
      </w:r>
      <w:r w:rsidRPr="0036690C">
        <w:rPr>
          <w:sz w:val="24"/>
          <w:szCs w:val="24"/>
        </w:rPr>
        <w:t>извещения. Оператор э</w:t>
      </w:r>
      <w:r w:rsidR="00BD20BA" w:rsidRPr="0036690C">
        <w:rPr>
          <w:sz w:val="24"/>
          <w:szCs w:val="24"/>
        </w:rPr>
        <w:t xml:space="preserve">лектронной площадки направляет запрос Организатору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аукциона. 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5.3. </w:t>
      </w:r>
      <w:r w:rsidR="00BD20BA" w:rsidRPr="0036690C">
        <w:rPr>
          <w:sz w:val="24"/>
          <w:szCs w:val="24"/>
        </w:rPr>
        <w:t xml:space="preserve">В течение 2 (двух) рабочих дней, следующих за датой поступления от Оператора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площадки запроса, Организатор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лектронного аукциона предоставляет Оператору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0BA" w:rsidRPr="0036690C" w:rsidRDefault="00C02C8E" w:rsidP="00BD20BA">
      <w:pPr>
        <w:pStyle w:val="3"/>
        <w:spacing w:after="0"/>
        <w:ind w:left="0" w:firstLine="567"/>
        <w:jc w:val="both"/>
        <w:outlineLvl w:val="0"/>
        <w:rPr>
          <w:sz w:val="24"/>
          <w:szCs w:val="24"/>
        </w:rPr>
      </w:pPr>
      <w:r w:rsidRPr="0036690C">
        <w:rPr>
          <w:sz w:val="24"/>
          <w:szCs w:val="24"/>
        </w:rPr>
        <w:t xml:space="preserve">5.4. </w:t>
      </w:r>
      <w:r w:rsidR="00BD20BA" w:rsidRPr="0036690C">
        <w:rPr>
          <w:sz w:val="24"/>
          <w:szCs w:val="24"/>
        </w:rPr>
        <w:t xml:space="preserve">Любое заинтересованное лицо независимо от регистрации на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 xml:space="preserve">лектронной площадке со дня начала приема заявок вправе направить на электронный адрес Организатора </w:t>
      </w:r>
      <w:r w:rsidRPr="0036690C">
        <w:rPr>
          <w:sz w:val="24"/>
          <w:szCs w:val="24"/>
        </w:rPr>
        <w:t>э</w:t>
      </w:r>
      <w:r w:rsidR="00BD20BA" w:rsidRPr="0036690C">
        <w:rPr>
          <w:sz w:val="24"/>
          <w:szCs w:val="24"/>
        </w:rPr>
        <w:t>лектронного аукциона запрос о разъяснении размещенной информации.</w:t>
      </w:r>
    </w:p>
    <w:p w:rsidR="00BD20BA" w:rsidRPr="0036690C" w:rsidRDefault="00BD20BA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По истечении 2 (двух) рабочих дней со дня поступления запроса Организатор </w:t>
      </w:r>
      <w:r w:rsidR="00C02C8E" w:rsidRPr="0036690C">
        <w:rPr>
          <w:rFonts w:ascii="Times New Roman" w:hAnsi="Times New Roman" w:cs="Times New Roman"/>
        </w:rPr>
        <w:t>э</w:t>
      </w:r>
      <w:r w:rsidRPr="0036690C">
        <w:rPr>
          <w:rFonts w:ascii="Times New Roman" w:hAnsi="Times New Roman" w:cs="Times New Roman"/>
        </w:rPr>
        <w:t>лектронного аукциона направляет на электронный адрес заинтересованного лица разъяснение с указанием предмета запроса.</w:t>
      </w:r>
    </w:p>
    <w:p w:rsidR="00C02C8E" w:rsidRPr="0036690C" w:rsidRDefault="00C02C8E" w:rsidP="00BD20BA">
      <w:pPr>
        <w:ind w:firstLine="567"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5.5. </w:t>
      </w:r>
      <w:r w:rsidR="00BD20BA" w:rsidRPr="0036690C">
        <w:rPr>
          <w:rFonts w:ascii="Times New Roman" w:hAnsi="Times New Roman" w:cs="Times New Roman"/>
        </w:rPr>
        <w:t xml:space="preserve"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</w:t>
      </w:r>
    </w:p>
    <w:p w:rsidR="00BD20BA" w:rsidRDefault="00C02C8E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5.6. Любое заинтересованное лицо независимо от регистрации на электронной площадке с даты размещения Извещения до даты окончания срока приема заявок на участие в электронном аукционе осуществляет осмотр земельных участков на местности самостоятельно.</w:t>
      </w:r>
    </w:p>
    <w:p w:rsidR="00C07FA5" w:rsidRDefault="00C07FA5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</w:p>
    <w:p w:rsidR="00C07FA5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РАЗДЕЛ 6. Порядок, форма подачи заявок</w:t>
      </w:r>
    </w:p>
    <w:p w:rsidR="00C02C8E" w:rsidRPr="0036690C" w:rsidRDefault="00C02C8E" w:rsidP="00C07FA5">
      <w:pPr>
        <w:shd w:val="clear" w:color="auto" w:fill="FFFFFF"/>
        <w:tabs>
          <w:tab w:val="left" w:pos="2536"/>
        </w:tabs>
        <w:ind w:firstLine="426"/>
        <w:contextualSpacing/>
        <w:jc w:val="center"/>
        <w:rPr>
          <w:b/>
          <w:caps/>
        </w:rPr>
      </w:pPr>
      <w:r w:rsidRPr="0036690C">
        <w:rPr>
          <w:b/>
          <w:caps/>
        </w:rPr>
        <w:t>и срок отзыва заявок на участие в аукционе</w:t>
      </w:r>
    </w:p>
    <w:p w:rsidR="006363AA" w:rsidRPr="0036690C" w:rsidRDefault="006363AA" w:rsidP="006363AA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6.1. Для участия в аукционе заявител</w:t>
      </w:r>
      <w:r w:rsidR="00B417BF" w:rsidRPr="0036690C">
        <w:rPr>
          <w:rFonts w:ascii="Times New Roman" w:hAnsi="Times New Roman" w:cs="Times New Roman"/>
        </w:rPr>
        <w:t>и</w:t>
      </w:r>
      <w:r w:rsidRPr="0036690C">
        <w:rPr>
          <w:rFonts w:ascii="Times New Roman" w:hAnsi="Times New Roman" w:cs="Times New Roman"/>
        </w:rPr>
        <w:t xml:space="preserve"> </w:t>
      </w:r>
      <w:r w:rsidR="00B417BF" w:rsidRPr="0036690C">
        <w:rPr>
          <w:rFonts w:ascii="Times New Roman" w:hAnsi="Times New Roman" w:cs="Times New Roman"/>
        </w:rPr>
        <w:t>представляют в установленный в извещении о проведении аукциона срок следующие документы: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1) заявка на участие в аукционе по установленной в приложении №1 к извещению форме с указанием банковских реквизитов счета для возврата задатка;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2) </w:t>
      </w:r>
      <w:r w:rsidR="00B81777">
        <w:rPr>
          <w:rFonts w:ascii="Times New Roman" w:hAnsi="Times New Roman" w:cs="Times New Roman"/>
        </w:rPr>
        <w:t xml:space="preserve"> </w:t>
      </w:r>
      <w:r w:rsidRPr="0036690C">
        <w:rPr>
          <w:rFonts w:ascii="Times New Roman" w:hAnsi="Times New Roman" w:cs="Times New Roman"/>
        </w:rPr>
        <w:t>копии документов, удостоверяющих личность заявителя (для граждан);</w:t>
      </w:r>
    </w:p>
    <w:p w:rsidR="00B417BF" w:rsidRPr="0036690C" w:rsidRDefault="00B81777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B417BF" w:rsidRPr="0036690C">
        <w:rPr>
          <w:rFonts w:ascii="Times New Roman" w:hAnsi="Times New Roman" w:cs="Times New Roman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lastRenderedPageBreak/>
        <w:t>4) документы, подтверждающие внесение задатка.</w:t>
      </w:r>
    </w:p>
    <w:p w:rsidR="00621EF1" w:rsidRPr="0036690C" w:rsidRDefault="00621EF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6.2.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6.1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6.3. В случае если от имени Заявителя действует иное лицо, заявка должна содержать доверенность на осуществление действий от имени Заявителя. В случае, если указанная доверенность подписана лицом, уполномоченным руководителем Заявителя, заявка должна содержать документ, подтверждающий полномочия такого лица. </w:t>
      </w:r>
    </w:p>
    <w:p w:rsidR="007F6590" w:rsidRPr="0036690C" w:rsidRDefault="007F6590" w:rsidP="007F6590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Доверенность оформляется в соответствии с требованиями законодательства Российской Федерации.</w:t>
      </w:r>
    </w:p>
    <w:p w:rsidR="00621EF1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6.4</w:t>
      </w:r>
      <w:r w:rsidR="00621EF1" w:rsidRPr="0036690C">
        <w:rPr>
          <w:rFonts w:ascii="Times New Roman" w:hAnsi="Times New Roman" w:cs="Times New Roman"/>
        </w:rPr>
        <w:t>. Подача Заявителем Заявки на участие в аукционе является его согласием о блокировании Оператором электронной площадки операций по Счету такого Заявителя в отношении денежных средств в размере обеспечения Заявки (задатка) на участие в электронном аукционе по соответствующему лоту, указанного в Разделе 1 настоящего Извещения.</w:t>
      </w:r>
    </w:p>
    <w:p w:rsidR="00B417BF" w:rsidRPr="0036690C" w:rsidRDefault="00B417BF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</w:t>
      </w:r>
      <w:r w:rsidR="007F6590" w:rsidRPr="0036690C">
        <w:rPr>
          <w:rFonts w:ascii="Times New Roman" w:hAnsi="Times New Roman" w:cs="Times New Roman"/>
        </w:rPr>
        <w:t>5</w:t>
      </w:r>
      <w:r w:rsidRPr="0036690C">
        <w:rPr>
          <w:rFonts w:ascii="Times New Roman" w:hAnsi="Times New Roman" w:cs="Times New Roman"/>
        </w:rPr>
        <w:t xml:space="preserve">. Организатор аукциона не вправе требовать представление иных документов, за исключением документов, указанных в пунктах </w:t>
      </w:r>
      <w:r w:rsidR="00047A76" w:rsidRPr="0036690C">
        <w:rPr>
          <w:rFonts w:ascii="Times New Roman" w:hAnsi="Times New Roman" w:cs="Times New Roman"/>
        </w:rPr>
        <w:t xml:space="preserve">6.1. </w:t>
      </w:r>
      <w:r w:rsidRPr="0036690C">
        <w:rPr>
          <w:rFonts w:ascii="Times New Roman" w:hAnsi="Times New Roman" w:cs="Times New Roman"/>
        </w:rPr>
        <w:t>настояще</w:t>
      </w:r>
      <w:r w:rsidR="00047A76" w:rsidRPr="0036690C">
        <w:rPr>
          <w:rFonts w:ascii="Times New Roman" w:hAnsi="Times New Roman" w:cs="Times New Roman"/>
        </w:rPr>
        <w:t>го</w:t>
      </w:r>
      <w:r w:rsidRPr="0036690C">
        <w:rPr>
          <w:rFonts w:ascii="Times New Roman" w:hAnsi="Times New Roman" w:cs="Times New Roman"/>
        </w:rPr>
        <w:t xml:space="preserve"> </w:t>
      </w:r>
      <w:r w:rsidR="00047A76" w:rsidRPr="0036690C">
        <w:rPr>
          <w:rFonts w:ascii="Times New Roman" w:hAnsi="Times New Roman" w:cs="Times New Roman"/>
        </w:rPr>
        <w:t>Извещения</w:t>
      </w:r>
      <w:r w:rsidRPr="0036690C">
        <w:rPr>
          <w:rFonts w:ascii="Times New Roman" w:hAnsi="Times New Roman" w:cs="Times New Roman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6.6. </w:t>
      </w:r>
      <w:r w:rsidR="006B5551" w:rsidRPr="0036690C">
        <w:rPr>
          <w:rFonts w:ascii="Times New Roman" w:hAnsi="Times New Roman" w:cs="Times New Roman"/>
        </w:rPr>
        <w:t>Один заявитель вправе подать только одну заявку на участие в аукционе</w:t>
      </w:r>
      <w:r w:rsidRPr="0036690C">
        <w:rPr>
          <w:rFonts w:ascii="Times New Roman" w:hAnsi="Times New Roman" w:cs="Times New Roman"/>
        </w:rPr>
        <w:t>.</w:t>
      </w:r>
    </w:p>
    <w:p w:rsidR="007F6590" w:rsidRPr="0036690C" w:rsidRDefault="007F6590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 xml:space="preserve">6.7. </w:t>
      </w:r>
      <w:r w:rsidR="006B5551" w:rsidRPr="0036690C">
        <w:rPr>
          <w:rFonts w:ascii="Times New Roman" w:hAnsi="Times New Roman" w:cs="Times New Roman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6B5551" w:rsidRPr="0036690C" w:rsidRDefault="006B5551" w:rsidP="00B417BF">
      <w:pPr>
        <w:shd w:val="clear" w:color="auto" w:fill="FFFFFF"/>
        <w:spacing w:before="100" w:beforeAutospacing="1" w:after="100" w:afterAutospacing="1"/>
        <w:ind w:firstLine="567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6.8.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3CB" w:rsidRPr="0036690C" w:rsidRDefault="006223CB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6.9. Заявки подаются на электронную площадку, начиная с даты начала приема заявок до времени и даты окончания приема заявок, указанных в п.2.2 и п.2.3. раздела 2 настоящего Извещения.</w:t>
      </w:r>
    </w:p>
    <w:p w:rsidR="00B6027D" w:rsidRPr="0036690C" w:rsidRDefault="00B6027D" w:rsidP="00B6027D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6.10. В случае подачи заявки на многолотовую процедуру заявка подается на каждый лот отдельно.</w:t>
      </w:r>
    </w:p>
    <w:p w:rsidR="00C43127" w:rsidRPr="0036690C" w:rsidRDefault="00C43127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</w:t>
      </w:r>
      <w:r w:rsidR="00B6027D" w:rsidRPr="0036690C">
        <w:rPr>
          <w:rFonts w:ascii="Times New Roman" w:hAnsi="Times New Roman" w:cs="Times New Roman"/>
        </w:rPr>
        <w:t>1</w:t>
      </w:r>
      <w:r w:rsidRPr="0036690C">
        <w:rPr>
          <w:rFonts w:ascii="Times New Roman" w:hAnsi="Times New Roman" w:cs="Times New Roman"/>
        </w:rPr>
        <w:t>. Заявка на участие в аукционе, поступившая по истечении срока приема заявок, возвращается заявителю в день ее поступления.</w:t>
      </w:r>
    </w:p>
    <w:p w:rsidR="00C43127" w:rsidRPr="0036690C" w:rsidRDefault="00B6027D" w:rsidP="00AF40A7">
      <w:pPr>
        <w:shd w:val="clear" w:color="auto" w:fill="FFFFFF"/>
        <w:spacing w:before="100" w:beforeAutospacing="1" w:after="100" w:afterAutospacing="1"/>
        <w:ind w:firstLine="426"/>
        <w:contextualSpacing/>
        <w:rPr>
          <w:rFonts w:ascii="Times New Roman" w:hAnsi="Times New Roman" w:cs="Times New Roman"/>
        </w:rPr>
      </w:pPr>
      <w:r w:rsidRPr="0036690C">
        <w:rPr>
          <w:rFonts w:ascii="Times New Roman" w:hAnsi="Times New Roman" w:cs="Times New Roman"/>
        </w:rPr>
        <w:t>6.12</w:t>
      </w:r>
      <w:r w:rsidR="00C43127" w:rsidRPr="0036690C">
        <w:rPr>
          <w:rFonts w:ascii="Times New Roman" w:hAnsi="Times New Roman" w:cs="Times New Roman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173651" w:rsidRPr="0036690C" w:rsidRDefault="00173651" w:rsidP="00173651">
      <w:pPr>
        <w:pStyle w:val="af6"/>
        <w:tabs>
          <w:tab w:val="left" w:pos="284"/>
        </w:tabs>
        <w:jc w:val="center"/>
        <w:rPr>
          <w:rFonts w:eastAsia="Calibri"/>
          <w:b/>
          <w:caps/>
          <w:sz w:val="24"/>
          <w:szCs w:val="24"/>
        </w:rPr>
      </w:pPr>
      <w:r w:rsidRPr="0036690C">
        <w:rPr>
          <w:b/>
          <w:caps/>
          <w:sz w:val="24"/>
          <w:szCs w:val="24"/>
        </w:rPr>
        <w:t>Раздел 7. Обеспечение Заявок на участие в Электронном аукционе</w:t>
      </w:r>
    </w:p>
    <w:p w:rsidR="00173651" w:rsidRPr="0036690C" w:rsidRDefault="00173651" w:rsidP="00173651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>7.1. Обеспечение Заявок на участие в электронном аукционе представляется в виде задатка.</w:t>
      </w:r>
    </w:p>
    <w:p w:rsidR="00B6027D" w:rsidRPr="0036690C" w:rsidRDefault="00173651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7.2. </w:t>
      </w:r>
      <w:r w:rsidR="00B6027D" w:rsidRPr="0036690C">
        <w:rPr>
          <w:rFonts w:eastAsia="Calibri"/>
          <w:sz w:val="24"/>
          <w:szCs w:val="24"/>
        </w:rPr>
        <w:t>До момента подачи заявки по соответствующему лоту на участие в электронном аукционе Претендент должен произвести перечисление средств в размере задатка, указанного в Разделе 1 по соответствующему лоту на открытый у Оператора электронной площадки лицевой счет Претендента, открытый ему Оператором электронной площадки для обеспечения участия в процедуре.</w:t>
      </w:r>
      <w:r w:rsidR="0036690C" w:rsidRPr="0036690C">
        <w:rPr>
          <w:rFonts w:eastAsia="Calibri"/>
          <w:sz w:val="24"/>
          <w:szCs w:val="24"/>
        </w:rPr>
        <w:t xml:space="preserve"> Задаток должен поступить на указанный лицевой счет в срок не позднее даты и времени окончания приема заявок на участие в аукционе.</w:t>
      </w:r>
    </w:p>
    <w:p w:rsidR="0036690C" w:rsidRPr="00B5098E" w:rsidRDefault="00B6027D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lastRenderedPageBreak/>
        <w:t xml:space="preserve">7.3. </w:t>
      </w:r>
      <w:r w:rsidR="0036690C" w:rsidRPr="00B5098E">
        <w:rPr>
          <w:rFonts w:eastAsia="Calibri"/>
          <w:sz w:val="24"/>
          <w:szCs w:val="24"/>
        </w:rPr>
        <w:t>Реквизиты для перечисления задатка: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Расчетный счет: 40702810510050001273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Корреспондентский счет: 30101810145250000411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БИК:</w:t>
      </w:r>
      <w:r w:rsidRPr="00B5098E">
        <w:rPr>
          <w:rFonts w:eastAsia="Calibri"/>
          <w:sz w:val="24"/>
          <w:szCs w:val="24"/>
        </w:rPr>
        <w:tab/>
        <w:t>044525411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ИНН:</w:t>
      </w:r>
      <w:r w:rsidRPr="00B5098E">
        <w:rPr>
          <w:rFonts w:eastAsia="Calibri"/>
          <w:sz w:val="24"/>
          <w:szCs w:val="24"/>
        </w:rPr>
        <w:tab/>
        <w:t>7707704692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КПП:</w:t>
      </w:r>
      <w:r w:rsidRPr="00B5098E">
        <w:rPr>
          <w:rFonts w:eastAsia="Calibri"/>
          <w:sz w:val="24"/>
          <w:szCs w:val="24"/>
        </w:rPr>
        <w:tab/>
        <w:t>772501001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банка: Филиал «Центральный» Банка ВТБ (ПАО) в г. Москве</w:t>
      </w:r>
    </w:p>
    <w:p w:rsidR="0036690C" w:rsidRPr="00B5098E" w:rsidRDefault="0036690C" w:rsidP="0036690C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Наименование получателя: АО «Единая электронная торговая площадка»</w:t>
      </w:r>
    </w:p>
    <w:p w:rsidR="0036690C" w:rsidRPr="00B5098E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B5098E">
        <w:rPr>
          <w:rFonts w:eastAsia="Calibri"/>
          <w:sz w:val="24"/>
          <w:szCs w:val="24"/>
        </w:rPr>
        <w:t>Назначение платежа: Пополнение лицевого с</w:t>
      </w:r>
      <w:r w:rsidR="00A77306">
        <w:rPr>
          <w:rFonts w:eastAsia="Calibri"/>
          <w:sz w:val="24"/>
          <w:szCs w:val="24"/>
        </w:rPr>
        <w:t xml:space="preserve">чета № _______ по заявке № </w:t>
      </w:r>
      <w:r w:rsidRPr="00B5098E">
        <w:rPr>
          <w:rFonts w:eastAsia="Calibri"/>
          <w:sz w:val="24"/>
          <w:szCs w:val="24"/>
        </w:rPr>
        <w:t>_______ , НДС не облагается.</w:t>
      </w:r>
    </w:p>
    <w:p w:rsidR="00B6027D" w:rsidRPr="0036690C" w:rsidRDefault="00F03EB3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7.4. </w:t>
      </w:r>
      <w:r w:rsidR="00B6027D" w:rsidRPr="0036690C">
        <w:rPr>
          <w:rFonts w:eastAsia="Calibri"/>
          <w:sz w:val="24"/>
          <w:szCs w:val="24"/>
        </w:rPr>
        <w:t xml:space="preserve">Направление Претендентом заявки на участие в электронном аукционе автоматически является поручением Оператору электронной площадки о блокировании операций по вышеуказанному </w:t>
      </w:r>
      <w:r w:rsidR="0036690C" w:rsidRPr="0036690C">
        <w:rPr>
          <w:rFonts w:eastAsia="Calibri"/>
          <w:sz w:val="24"/>
          <w:szCs w:val="24"/>
        </w:rPr>
        <w:t xml:space="preserve">лицевому </w:t>
      </w:r>
      <w:r w:rsidR="00B6027D" w:rsidRPr="0036690C">
        <w:rPr>
          <w:rFonts w:eastAsia="Calibri"/>
          <w:sz w:val="24"/>
          <w:szCs w:val="24"/>
        </w:rPr>
        <w:t xml:space="preserve">счету Претендента в отношении денежных средств в размере </w:t>
      </w:r>
      <w:r w:rsidR="0036690C" w:rsidRPr="0036690C">
        <w:rPr>
          <w:rFonts w:eastAsia="Calibri"/>
          <w:sz w:val="24"/>
          <w:szCs w:val="24"/>
        </w:rPr>
        <w:t>задатка</w:t>
      </w:r>
      <w:r w:rsidR="00B6027D" w:rsidRPr="0036690C">
        <w:rPr>
          <w:rFonts w:eastAsia="Calibri"/>
          <w:sz w:val="24"/>
          <w:szCs w:val="24"/>
        </w:rPr>
        <w:t>.</w:t>
      </w:r>
    </w:p>
    <w:p w:rsidR="0036690C" w:rsidRPr="0036690C" w:rsidRDefault="0036690C" w:rsidP="00B6027D">
      <w:pPr>
        <w:pStyle w:val="af6"/>
        <w:tabs>
          <w:tab w:val="left" w:pos="284"/>
        </w:tabs>
        <w:ind w:firstLine="567"/>
        <w:rPr>
          <w:rFonts w:eastAsia="Calibri"/>
          <w:sz w:val="24"/>
          <w:szCs w:val="24"/>
        </w:rPr>
      </w:pPr>
      <w:r w:rsidRPr="0036690C">
        <w:rPr>
          <w:rFonts w:eastAsia="Calibri"/>
          <w:sz w:val="24"/>
          <w:szCs w:val="24"/>
        </w:rPr>
        <w:t xml:space="preserve">7.4. Участие в аукционе возможно только при наличии на лицевом счете Претендента, открытом для проведения операций по обеспечению участия в процедурах, денежных средств, в отношении которых не осуществлено блокирование операций по счету в размере не менее чем размер задатка, предусмотренного в Разделе 1 настоящего Извещения по соответствующему лоту. </w:t>
      </w:r>
    </w:p>
    <w:p w:rsidR="003F6788" w:rsidRPr="0036690C" w:rsidRDefault="0036690C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7.5</w:t>
      </w:r>
      <w:r w:rsidR="003F6788" w:rsidRPr="0036690C">
        <w:rPr>
          <w:rFonts w:ascii="Times New Roman" w:hAnsi="Times New Roman" w:cs="Times New Roman"/>
          <w:bCs/>
        </w:rPr>
        <w:t xml:space="preserve">. </w:t>
      </w:r>
      <w:r w:rsidR="003F6788" w:rsidRPr="0036690C">
        <w:rPr>
          <w:rFonts w:ascii="Times New Roman" w:hAnsi="Times New Roman" w:cs="Times New Roman"/>
        </w:rPr>
        <w:t>Возврат задатков осуществляется: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поступления уведомления об отзыве заявки на участие в аукционе, заявителю отозвавшую заявку до дня окончания срока приема заявок;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оформления протокола приема заявок на участие в аукционе, заявителю, не допущенному к участию в аукционе;</w:t>
      </w:r>
    </w:p>
    <w:p w:rsidR="00F03EB3" w:rsidRDefault="00F03EB3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течение трех рабочих дней со дня подписания протокола о результатах аукциона, лицам, участвовавшим в аукционе, но не победившим в нем.</w:t>
      </w:r>
    </w:p>
    <w:p w:rsidR="00F03EB3" w:rsidRDefault="003D680D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7.6. Возврат задатка осуществляется путем разблокирования </w:t>
      </w:r>
      <w:r w:rsidR="00725D20" w:rsidRPr="00725D20">
        <w:rPr>
          <w:rFonts w:ascii="Times New Roman" w:hAnsi="Times New Roman" w:cs="Times New Roman"/>
          <w:bCs/>
        </w:rPr>
        <w:t>операций по вышеуказанному лицевому счету Претендента в отношении денежных средств в размере задатка.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7.7. </w:t>
      </w:r>
      <w:r w:rsidRPr="00FD438E">
        <w:rPr>
          <w:rFonts w:ascii="Times New Roman" w:hAnsi="Times New Roman" w:cs="Times New Roman"/>
          <w:bCs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извещением порядке договор аренды земельного участка вследствие уклонения от заключения указанных договоров, не возвращаются.</w:t>
      </w:r>
    </w:p>
    <w:p w:rsidR="00FD438E" w:rsidRDefault="00FD438E" w:rsidP="003F6788">
      <w:pPr>
        <w:shd w:val="clear" w:color="auto" w:fill="FFFFFF"/>
        <w:ind w:firstLine="567"/>
        <w:contextualSpacing/>
        <w:rPr>
          <w:rFonts w:ascii="Times New Roman" w:hAnsi="Times New Roman" w:cs="Times New Roman"/>
          <w:bCs/>
        </w:rPr>
      </w:pPr>
    </w:p>
    <w:p w:rsidR="00A37D6A" w:rsidRDefault="00A37D6A" w:rsidP="00A37D6A">
      <w:pPr>
        <w:pStyle w:val="af9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РАЗДЕЛ 8. </w:t>
      </w:r>
      <w:r w:rsidRPr="00530A07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Порядок рассмотрения Заявок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37D6A" w:rsidRPr="004D2693">
        <w:rPr>
          <w:rFonts w:ascii="Times New Roman" w:hAnsi="Times New Roman"/>
          <w:sz w:val="24"/>
          <w:szCs w:val="24"/>
        </w:rPr>
        <w:t>Аукционная комиссия рассматр</w:t>
      </w:r>
      <w:r>
        <w:rPr>
          <w:rFonts w:ascii="Times New Roman" w:hAnsi="Times New Roman"/>
          <w:sz w:val="24"/>
          <w:szCs w:val="24"/>
        </w:rPr>
        <w:t xml:space="preserve">ивает поступившие от Оператора электронной </w:t>
      </w:r>
      <w:r w:rsidR="00A37D6A" w:rsidRPr="004D2693">
        <w:rPr>
          <w:rFonts w:ascii="Times New Roman" w:hAnsi="Times New Roman"/>
          <w:sz w:val="24"/>
          <w:szCs w:val="24"/>
        </w:rPr>
        <w:t xml:space="preserve">площадки Заявки на соответствие их требованиям, установленным </w:t>
      </w:r>
      <w:r w:rsidR="00A37D6A">
        <w:rPr>
          <w:rFonts w:ascii="Times New Roman" w:hAnsi="Times New Roman"/>
          <w:sz w:val="24"/>
          <w:szCs w:val="24"/>
        </w:rPr>
        <w:t xml:space="preserve">настоящим </w:t>
      </w:r>
      <w:r w:rsidR="00DF1E7B">
        <w:rPr>
          <w:rFonts w:ascii="Times New Roman" w:hAnsi="Times New Roman"/>
          <w:sz w:val="24"/>
          <w:szCs w:val="24"/>
        </w:rPr>
        <w:t>Извеще</w:t>
      </w:r>
      <w:r>
        <w:rPr>
          <w:rFonts w:ascii="Times New Roman" w:hAnsi="Times New Roman"/>
          <w:sz w:val="24"/>
          <w:szCs w:val="24"/>
        </w:rPr>
        <w:t>нием</w:t>
      </w:r>
      <w:r w:rsidR="00A37D6A" w:rsidRPr="004D2693">
        <w:rPr>
          <w:rFonts w:ascii="Times New Roman" w:hAnsi="Times New Roman"/>
          <w:sz w:val="24"/>
          <w:szCs w:val="24"/>
        </w:rPr>
        <w:t>. Ра</w:t>
      </w:r>
      <w:r>
        <w:rPr>
          <w:rFonts w:ascii="Times New Roman" w:hAnsi="Times New Roman"/>
          <w:sz w:val="24"/>
          <w:szCs w:val="24"/>
        </w:rPr>
        <w:t>ссмотрение заявок на участие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производится Аукц</w:t>
      </w:r>
      <w:r>
        <w:rPr>
          <w:rFonts w:ascii="Times New Roman" w:hAnsi="Times New Roman"/>
          <w:sz w:val="24"/>
          <w:szCs w:val="24"/>
        </w:rPr>
        <w:t>ионной комиссией по проведению э</w:t>
      </w:r>
      <w:r w:rsidR="00A37D6A" w:rsidRPr="004D2693">
        <w:rPr>
          <w:rFonts w:ascii="Times New Roman" w:hAnsi="Times New Roman"/>
          <w:sz w:val="24"/>
          <w:szCs w:val="24"/>
        </w:rPr>
        <w:t>лектронного аукциона самостоятельно в отсутствие лиц, подавших данные Заявки.</w:t>
      </w:r>
    </w:p>
    <w:p w:rsidR="00A37D6A" w:rsidRPr="004D2693" w:rsidRDefault="00FD438E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</w:t>
      </w:r>
      <w:r w:rsidR="00A37D6A" w:rsidRPr="004D2693">
        <w:rPr>
          <w:rFonts w:ascii="Times New Roman" w:hAnsi="Times New Roman"/>
          <w:sz w:val="24"/>
          <w:szCs w:val="24"/>
        </w:rPr>
        <w:t xml:space="preserve"> По результатам рассмотрения Заявок Аукционная комиссия принимает решение о допуске Заявителя,</w:t>
      </w:r>
      <w:r>
        <w:rPr>
          <w:rFonts w:ascii="Times New Roman" w:hAnsi="Times New Roman"/>
          <w:sz w:val="24"/>
          <w:szCs w:val="24"/>
        </w:rPr>
        <w:t xml:space="preserve"> подавшего Заявку, к участию в э</w:t>
      </w:r>
      <w:r w:rsidR="00A37D6A" w:rsidRPr="004D2693">
        <w:rPr>
          <w:rFonts w:ascii="Times New Roman" w:hAnsi="Times New Roman"/>
          <w:sz w:val="24"/>
          <w:szCs w:val="24"/>
        </w:rPr>
        <w:t>лектронном аукционе или об отказе в допуске Заявителя к участию в таком аукционе.</w:t>
      </w:r>
    </w:p>
    <w:p w:rsidR="00A37D6A" w:rsidRPr="004D2693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A37D6A">
        <w:rPr>
          <w:rFonts w:ascii="Times New Roman" w:hAnsi="Times New Roman"/>
          <w:sz w:val="24"/>
          <w:szCs w:val="24"/>
        </w:rPr>
        <w:t>3</w:t>
      </w:r>
      <w:r w:rsidR="00A37D6A" w:rsidRPr="001C1937">
        <w:rPr>
          <w:rFonts w:ascii="Times New Roman" w:hAnsi="Times New Roman"/>
          <w:sz w:val="24"/>
          <w:szCs w:val="24"/>
        </w:rPr>
        <w:t xml:space="preserve">. Заявитель не допускается к участию в </w:t>
      </w:r>
      <w:r w:rsidR="00FD438E">
        <w:rPr>
          <w:rFonts w:ascii="Times New Roman" w:hAnsi="Times New Roman"/>
          <w:sz w:val="24"/>
          <w:szCs w:val="24"/>
        </w:rPr>
        <w:t>э</w:t>
      </w:r>
      <w:r w:rsidR="00A37D6A" w:rsidRPr="001C1937">
        <w:rPr>
          <w:rFonts w:ascii="Times New Roman" w:hAnsi="Times New Roman"/>
          <w:sz w:val="24"/>
          <w:szCs w:val="24"/>
        </w:rPr>
        <w:t>лектронном аукционе в случае: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4D2693">
        <w:rPr>
          <w:rFonts w:ascii="Times New Roman" w:hAnsi="Times New Roman"/>
          <w:sz w:val="24"/>
          <w:szCs w:val="24"/>
        </w:rPr>
        <w:t xml:space="preserve">- </w:t>
      </w:r>
      <w:r w:rsidRPr="001C1937">
        <w:rPr>
          <w:rFonts w:ascii="Times New Roman" w:hAnsi="Times New Roman"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непоступление задатка на дату рассмотрения заявок на участие в аукционе;</w:t>
      </w:r>
    </w:p>
    <w:p w:rsidR="00A37D6A" w:rsidRPr="001C1937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подача заявки на участие в аукционе лицом, которое в соответствии с </w:t>
      </w:r>
      <w:r w:rsidR="00FD438E">
        <w:rPr>
          <w:rFonts w:ascii="Times New Roman" w:hAnsi="Times New Roman"/>
          <w:sz w:val="24"/>
          <w:szCs w:val="24"/>
        </w:rPr>
        <w:t xml:space="preserve">Земельным </w:t>
      </w:r>
      <w:r w:rsidRPr="001C1937">
        <w:rPr>
          <w:rFonts w:ascii="Times New Roman" w:hAnsi="Times New Roman"/>
          <w:sz w:val="24"/>
          <w:szCs w:val="24"/>
        </w:rPr>
        <w:t xml:space="preserve">Кодексом </w:t>
      </w:r>
      <w:r w:rsidR="00FD438E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1C1937">
        <w:rPr>
          <w:rFonts w:ascii="Times New Roman" w:hAnsi="Times New Roman"/>
          <w:sz w:val="24"/>
          <w:szCs w:val="24"/>
        </w:rPr>
        <w:t xml:space="preserve">и другими федеральными законами не имеет права быть участником </w:t>
      </w:r>
      <w:r w:rsidR="00FD438E">
        <w:rPr>
          <w:rFonts w:ascii="Times New Roman" w:hAnsi="Times New Roman"/>
          <w:sz w:val="24"/>
          <w:szCs w:val="24"/>
        </w:rPr>
        <w:t>конкретного аукциона или приобрести земельный участок в аренду;</w:t>
      </w:r>
    </w:p>
    <w:p w:rsidR="00A37D6A" w:rsidRDefault="00A37D6A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C1937">
        <w:rPr>
          <w:rFonts w:ascii="Times New Roman" w:hAnsi="Times New Roman"/>
          <w:sz w:val="24"/>
          <w:szCs w:val="24"/>
        </w:rPr>
        <w:t xml:space="preserve">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</w:t>
      </w:r>
      <w:r w:rsidR="00FA4D5C">
        <w:rPr>
          <w:rFonts w:ascii="Times New Roman" w:hAnsi="Times New Roman"/>
          <w:sz w:val="24"/>
          <w:szCs w:val="24"/>
        </w:rPr>
        <w:t xml:space="preserve"> </w:t>
      </w:r>
      <w:r w:rsidR="00FA4D5C">
        <w:rPr>
          <w:rFonts w:ascii="Times New Roman" w:hAnsi="Times New Roman"/>
          <w:sz w:val="24"/>
          <w:szCs w:val="24"/>
        </w:rPr>
        <w:lastRenderedPageBreak/>
        <w:t>статьей 39.12 Земельного Кодекса Российской Федерации</w:t>
      </w:r>
      <w:r w:rsidRPr="001C1937">
        <w:rPr>
          <w:rFonts w:ascii="Times New Roman" w:hAnsi="Times New Roman"/>
          <w:sz w:val="24"/>
          <w:szCs w:val="24"/>
        </w:rPr>
        <w:t xml:space="preserve"> реестре недобросовестных участников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Pr="00FA4D5C">
        <w:rPr>
          <w:rFonts w:ascii="Times New Roman" w:hAnsi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 </w:t>
      </w:r>
      <w:r w:rsidRPr="00FA4D5C">
        <w:rPr>
          <w:rFonts w:ascii="Times New Roman" w:hAnsi="Times New Roman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</w:t>
      </w:r>
      <w:r>
        <w:rPr>
          <w:rFonts w:ascii="Times New Roman" w:hAnsi="Times New Roman"/>
          <w:sz w:val="24"/>
          <w:szCs w:val="24"/>
        </w:rPr>
        <w:t>протокола, указанного в пункте 8.4.</w:t>
      </w:r>
      <w:r w:rsidRPr="00FA4D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Извещения</w:t>
      </w:r>
      <w:r w:rsidRPr="00FA4D5C">
        <w:rPr>
          <w:rFonts w:ascii="Times New Roman" w:hAnsi="Times New Roman"/>
          <w:sz w:val="24"/>
          <w:szCs w:val="24"/>
        </w:rPr>
        <w:t>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8.6. </w:t>
      </w:r>
      <w:r w:rsidRPr="00FA4D5C">
        <w:rPr>
          <w:rFonts w:ascii="Times New Roman" w:hAnsi="Times New Roman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протокола, указанного в пункте </w:t>
      </w:r>
      <w:r>
        <w:rPr>
          <w:rFonts w:ascii="Times New Roman" w:hAnsi="Times New Roman"/>
          <w:sz w:val="24"/>
          <w:szCs w:val="24"/>
        </w:rPr>
        <w:t>8.4 настоящего Извещения</w:t>
      </w:r>
      <w:r w:rsidRPr="00FA4D5C">
        <w:rPr>
          <w:rFonts w:ascii="Times New Roman" w:hAnsi="Times New Roman"/>
          <w:sz w:val="24"/>
          <w:szCs w:val="24"/>
        </w:rPr>
        <w:t xml:space="preserve">, обязан направить заявителю </w:t>
      </w:r>
      <w:r w:rsidR="00836048" w:rsidRP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заключается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 </w:t>
      </w:r>
      <w:r w:rsidRPr="00FA4D5C">
        <w:rPr>
          <w:rFonts w:ascii="Times New Roman" w:hAnsi="Times New Roman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</w:t>
      </w:r>
      <w:r w:rsidR="00836048">
        <w:rPr>
          <w:rFonts w:ascii="Times New Roman" w:hAnsi="Times New Roman"/>
          <w:sz w:val="24"/>
          <w:szCs w:val="24"/>
        </w:rPr>
        <w:t>два</w:t>
      </w:r>
      <w:r w:rsidRPr="00FA4D5C">
        <w:rPr>
          <w:rFonts w:ascii="Times New Roman" w:hAnsi="Times New Roman"/>
          <w:sz w:val="24"/>
          <w:szCs w:val="24"/>
        </w:rPr>
        <w:t xml:space="preserve"> экземпляра подписанного проекта договора аренды земельного участка. При этом договор аренды земельного участка определяется в размере, равном начальной цене предмета аукциона.</w:t>
      </w:r>
    </w:p>
    <w:p w:rsidR="00FA4D5C" w:rsidRDefault="00FA4D5C" w:rsidP="00A37D6A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5F65" w:rsidRDefault="002C21FE" w:rsidP="002C21FE">
      <w:pPr>
        <w:ind w:firstLine="567"/>
        <w:jc w:val="center"/>
        <w:rPr>
          <w:b/>
          <w:bCs/>
        </w:rPr>
      </w:pPr>
      <w:r>
        <w:rPr>
          <w:rFonts w:eastAsia="Calibri"/>
          <w:b/>
          <w:caps/>
          <w:lang w:eastAsia="en-US"/>
        </w:rPr>
        <w:t xml:space="preserve">РАЗДЕЛ 9. </w:t>
      </w:r>
      <w:r w:rsidR="00A11FAE" w:rsidRPr="0036690C">
        <w:rPr>
          <w:b/>
          <w:bCs/>
        </w:rPr>
        <w:t>ПОРЯДОК ПРОВЕДЕНИЯ АУКЦИОНА</w:t>
      </w:r>
      <w:r w:rsidR="00585F65">
        <w:rPr>
          <w:b/>
          <w:bCs/>
        </w:rPr>
        <w:t xml:space="preserve">, </w:t>
      </w:r>
    </w:p>
    <w:p w:rsidR="003F6788" w:rsidRDefault="00585F65" w:rsidP="002C21FE">
      <w:pPr>
        <w:ind w:firstLine="567"/>
        <w:jc w:val="center"/>
        <w:rPr>
          <w:b/>
          <w:bCs/>
        </w:rPr>
      </w:pPr>
      <w:r>
        <w:rPr>
          <w:b/>
          <w:bCs/>
        </w:rPr>
        <w:t>ЗАКЛЮЧЕНИЕ ДОГОВОРА АРЕНДЫ ЗЕМЕЛЬНОГО УЧАСТКА</w:t>
      </w:r>
    </w:p>
    <w:p w:rsidR="003F6788" w:rsidRPr="0036690C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9.1. </w:t>
      </w:r>
      <w:r w:rsidR="003F6788" w:rsidRPr="0036690C">
        <w:rPr>
          <w:rFonts w:ascii="Times New Roman" w:eastAsia="Calibri" w:hAnsi="Times New Roman" w:cs="Times New Roman"/>
          <w:lang w:eastAsia="en-US"/>
        </w:rPr>
        <w:t>Проведение аукциона обеспечивается Оператором электронной площадки.</w:t>
      </w:r>
    </w:p>
    <w:p w:rsidR="003F6788" w:rsidRDefault="007B5CC6" w:rsidP="003F6788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9.2. </w:t>
      </w:r>
      <w:r w:rsidR="003F6788" w:rsidRPr="0036690C">
        <w:rPr>
          <w:rFonts w:ascii="Times New Roman" w:eastAsia="Calibri" w:hAnsi="Times New Roman" w:cs="Times New Roman"/>
          <w:lang w:eastAsia="en-US"/>
        </w:rPr>
        <w:t>В аукционе могут участвовать только Заявители, допущенные к у</w:t>
      </w:r>
      <w:r>
        <w:rPr>
          <w:rFonts w:ascii="Times New Roman" w:eastAsia="Calibri" w:hAnsi="Times New Roman" w:cs="Times New Roman"/>
          <w:lang w:eastAsia="en-US"/>
        </w:rPr>
        <w:t>частию в аукционе и признанные 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частниками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. Оператор электронной площадки обеспечивает </w:t>
      </w:r>
      <w:r>
        <w:rPr>
          <w:rFonts w:ascii="Times New Roman" w:eastAsia="Calibri" w:hAnsi="Times New Roman" w:cs="Times New Roman"/>
          <w:lang w:eastAsia="en-US"/>
        </w:rPr>
        <w:t>у</w:t>
      </w:r>
      <w:r w:rsidR="003F6788" w:rsidRPr="0036690C">
        <w:rPr>
          <w:rFonts w:ascii="Times New Roman" w:eastAsia="Calibri" w:hAnsi="Times New Roman" w:cs="Times New Roman"/>
          <w:lang w:eastAsia="en-US"/>
        </w:rPr>
        <w:t>частникам</w:t>
      </w:r>
      <w:r>
        <w:rPr>
          <w:rFonts w:ascii="Times New Roman" w:eastAsia="Calibri" w:hAnsi="Times New Roman" w:cs="Times New Roman"/>
          <w:lang w:eastAsia="en-US"/>
        </w:rPr>
        <w:t xml:space="preserve"> аукциона</w:t>
      </w:r>
      <w:r w:rsidR="003F6788" w:rsidRPr="0036690C">
        <w:rPr>
          <w:rFonts w:ascii="Times New Roman" w:eastAsia="Calibri" w:hAnsi="Times New Roman" w:cs="Times New Roman"/>
          <w:lang w:eastAsia="en-US"/>
        </w:rPr>
        <w:t xml:space="preserve"> возможность принять участие в аукционе. 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9.3. </w:t>
      </w:r>
      <w:r w:rsidRPr="007B5CC6">
        <w:rPr>
          <w:rFonts w:ascii="Times New Roman" w:eastAsia="Calibri" w:hAnsi="Times New Roman" w:cs="Times New Roman"/>
          <w:lang w:eastAsia="en-US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9.4. </w:t>
      </w:r>
      <w:r w:rsidRPr="00585F65">
        <w:rPr>
          <w:rFonts w:ascii="Times New Roman" w:eastAsia="Calibri" w:hAnsi="Times New Roman" w:cs="Times New Roman"/>
          <w:lang w:eastAsia="en-US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5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</w:t>
      </w:r>
      <w:r w:rsidRPr="007B5CC6">
        <w:rPr>
          <w:rFonts w:ascii="Times New Roman" w:eastAsia="Calibri" w:hAnsi="Times New Roman" w:cs="Times New Roman"/>
          <w:lang w:eastAsia="en-US"/>
        </w:rPr>
        <w:lastRenderedPageBreak/>
        <w:t>передается победителю аукциона, а второй остается у организатора аукциона. В протоколе указываются: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1) сведения о месте, дате и времени проведения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B5CC6" w:rsidRP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6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</w:t>
      </w:r>
      <w:r w:rsidR="00585F65">
        <w:rPr>
          <w:rFonts w:ascii="Times New Roman" w:eastAsia="Calibri" w:hAnsi="Times New Roman" w:cs="Times New Roman"/>
          <w:lang w:eastAsia="en-US"/>
        </w:rPr>
        <w:t>7</w:t>
      </w:r>
      <w:r>
        <w:rPr>
          <w:rFonts w:ascii="Times New Roman" w:eastAsia="Calibri" w:hAnsi="Times New Roman" w:cs="Times New Roman"/>
          <w:lang w:eastAsia="en-US"/>
        </w:rPr>
        <w:t xml:space="preserve">. </w:t>
      </w:r>
      <w:r w:rsidRPr="007B5CC6">
        <w:rPr>
          <w:rFonts w:ascii="Times New Roman" w:eastAsia="Calibri" w:hAnsi="Times New Roman" w:cs="Times New Roman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9.8</w:t>
      </w:r>
      <w:r w:rsidR="007B5CC6">
        <w:rPr>
          <w:rFonts w:ascii="Times New Roman" w:eastAsia="Calibri" w:hAnsi="Times New Roman" w:cs="Times New Roman"/>
          <w:lang w:eastAsia="en-US"/>
        </w:rPr>
        <w:t xml:space="preserve">. 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Уполномоченный орган направляет победителю аукциона или единственному принявшему участие в аукционе его участнику </w:t>
      </w:r>
      <w:r w:rsidR="00836048" w:rsidRPr="00836048">
        <w:rPr>
          <w:rFonts w:ascii="Times New Roman" w:eastAsia="Calibri" w:hAnsi="Times New Roman" w:cs="Times New Roman"/>
          <w:lang w:eastAsia="en-US"/>
        </w:rPr>
        <w:t>два</w:t>
      </w:r>
      <w:r w:rsidR="007B5CC6" w:rsidRPr="007B5CC6">
        <w:rPr>
          <w:rFonts w:ascii="Times New Roman" w:eastAsia="Calibri" w:hAnsi="Times New Roman" w:cs="Times New Roman"/>
          <w:lang w:eastAsia="en-US"/>
        </w:rP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</w:t>
      </w:r>
    </w:p>
    <w:p w:rsidR="007B5CC6" w:rsidRDefault="007B5CC6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 w:rsidRPr="007B5CC6">
        <w:rPr>
          <w:rFonts w:ascii="Times New Roman" w:eastAsia="Calibri" w:hAnsi="Times New Roman" w:cs="Times New Roman"/>
          <w:lang w:eastAsia="en-US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9.9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Не допускается заключение договора </w:t>
      </w:r>
      <w:r w:rsidR="003167A9">
        <w:rPr>
          <w:rFonts w:ascii="Times New Roman" w:eastAsia="Calibri" w:hAnsi="Times New Roman" w:cs="Times New Roman"/>
          <w:lang w:eastAsia="en-US"/>
        </w:rPr>
        <w:t>аренды земельного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7B5CC6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9.10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3167A9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9.11</w:t>
      </w:r>
      <w:r w:rsidR="003167A9">
        <w:rPr>
          <w:rFonts w:ascii="Times New Roman" w:eastAsia="Calibri" w:hAnsi="Times New Roman" w:cs="Times New Roman"/>
          <w:lang w:eastAsia="en-US"/>
        </w:rPr>
        <w:t xml:space="preserve">. </w:t>
      </w:r>
      <w:r w:rsidR="003167A9" w:rsidRPr="003167A9">
        <w:rPr>
          <w:rFonts w:ascii="Times New Roman" w:eastAsia="Calibri" w:hAnsi="Times New Roman" w:cs="Times New Roman"/>
          <w:lang w:eastAsia="en-US"/>
        </w:rPr>
        <w:t>Если договор аренды земельного участка в течение тридцати дней со дня направления победителю аукциона проект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указанн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договор</w:t>
      </w:r>
      <w:r>
        <w:rPr>
          <w:rFonts w:ascii="Times New Roman" w:eastAsia="Calibri" w:hAnsi="Times New Roman" w:cs="Times New Roman"/>
          <w:lang w:eastAsia="en-US"/>
        </w:rPr>
        <w:t>а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не был им подписан и представлен в уполномоченный орган, организатор аукциона предлагает заключить указанны</w:t>
      </w:r>
      <w:r>
        <w:rPr>
          <w:rFonts w:ascii="Times New Roman" w:eastAsia="Calibri" w:hAnsi="Times New Roman" w:cs="Times New Roman"/>
          <w:lang w:eastAsia="en-US"/>
        </w:rPr>
        <w:t>й договор</w:t>
      </w:r>
      <w:r w:rsidR="003167A9" w:rsidRPr="003167A9">
        <w:rPr>
          <w:rFonts w:ascii="Times New Roman" w:eastAsia="Calibri" w:hAnsi="Times New Roman" w:cs="Times New Roman"/>
          <w:lang w:eastAsia="en-US"/>
        </w:rPr>
        <w:t xml:space="preserve">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9.12. </w:t>
      </w:r>
      <w:r w:rsidRPr="00585F65">
        <w:rPr>
          <w:rFonts w:ascii="Times New Roman" w:eastAsia="Calibri" w:hAnsi="Times New Roman" w:cs="Times New Roman"/>
          <w:lang w:eastAsia="en-US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>
        <w:rPr>
          <w:rFonts w:ascii="Times New Roman" w:eastAsia="Calibri" w:hAnsi="Times New Roman" w:cs="Times New Roman"/>
          <w:lang w:eastAsia="en-US"/>
        </w:rPr>
        <w:t>уполномоченный орган подписанный</w:t>
      </w:r>
      <w:r w:rsidRPr="00585F65">
        <w:rPr>
          <w:rFonts w:ascii="Times New Roman" w:eastAsia="Calibri" w:hAnsi="Times New Roman" w:cs="Times New Roman"/>
          <w:lang w:eastAsia="en-US"/>
        </w:rPr>
        <w:t xml:space="preserve">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>
        <w:rPr>
          <w:rFonts w:ascii="Times New Roman" w:eastAsia="Calibri" w:hAnsi="Times New Roman" w:cs="Times New Roman"/>
          <w:lang w:eastAsia="en-US"/>
        </w:rPr>
        <w:t>Земельным Кодексом Российской Федерации.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9.13. </w:t>
      </w:r>
      <w:r w:rsidRPr="00585F65">
        <w:rPr>
          <w:rFonts w:ascii="Times New Roman" w:eastAsia="Calibri" w:hAnsi="Times New Roman" w:cs="Times New Roman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</w:t>
      </w:r>
      <w:r w:rsidRPr="00585F65">
        <w:rPr>
          <w:rFonts w:ascii="Times New Roman" w:eastAsia="Calibri" w:hAnsi="Times New Roman" w:cs="Times New Roman"/>
          <w:lang w:eastAsia="en-US"/>
        </w:rPr>
        <w:lastRenderedPageBreak/>
        <w:t>договоры заключаются в соответствии с пунктом 13, 14 или 20 статьи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585F65">
        <w:rPr>
          <w:rFonts w:ascii="Times New Roman" w:eastAsia="Calibri" w:hAnsi="Times New Roman" w:cs="Times New Roman"/>
          <w:lang w:eastAsia="en-US"/>
        </w:rPr>
        <w:t>39.12 Земельн</w:t>
      </w:r>
      <w:r>
        <w:rPr>
          <w:rFonts w:ascii="Times New Roman" w:eastAsia="Calibri" w:hAnsi="Times New Roman" w:cs="Times New Roman"/>
          <w:lang w:eastAsia="en-US"/>
        </w:rPr>
        <w:t>ого</w:t>
      </w:r>
      <w:r w:rsidRPr="00585F65">
        <w:rPr>
          <w:rFonts w:ascii="Times New Roman" w:eastAsia="Calibri" w:hAnsi="Times New Roman" w:cs="Times New Roman"/>
          <w:lang w:eastAsia="en-US"/>
        </w:rPr>
        <w:t xml:space="preserve"> Кодекс</w:t>
      </w:r>
      <w:r>
        <w:rPr>
          <w:rFonts w:ascii="Times New Roman" w:eastAsia="Calibri" w:hAnsi="Times New Roman" w:cs="Times New Roman"/>
          <w:lang w:eastAsia="en-US"/>
        </w:rPr>
        <w:t>а</w:t>
      </w:r>
      <w:r w:rsidRPr="00585F65">
        <w:rPr>
          <w:rFonts w:ascii="Times New Roman" w:eastAsia="Calibri" w:hAnsi="Times New Roman" w:cs="Times New Roman"/>
          <w:lang w:eastAsia="en-US"/>
        </w:rPr>
        <w:t xml:space="preserve"> Российской Федерации и которые уклонились от их заключения, включаются в реестр недобросовестных участников аукциона.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9.14. </w:t>
      </w:r>
      <w:r w:rsidRPr="00585F65">
        <w:rPr>
          <w:rFonts w:ascii="Times New Roman" w:eastAsia="Calibri" w:hAnsi="Times New Roman" w:cs="Times New Roman"/>
          <w:lang w:eastAsia="en-US"/>
        </w:rPr>
        <w:t>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585F65" w:rsidRDefault="00585F65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FD61E0" w:rsidRDefault="00FD61E0" w:rsidP="00FD61E0">
      <w:pPr>
        <w:ind w:firstLine="70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FD61E0">
        <w:rPr>
          <w:rFonts w:ascii="Times New Roman" w:eastAsia="Calibri" w:hAnsi="Times New Roman" w:cs="Times New Roman"/>
          <w:b/>
          <w:lang w:eastAsia="en-US"/>
        </w:rPr>
        <w:t>РАЗДЕЛ 10. ОБЩЕПРИНЯТЫЕ ПОНЯТИЕ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Сайт</w:t>
      </w:r>
      <w:r w:rsidRPr="00AB5E5E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D61E0" w:rsidRPr="00BB1825" w:rsidRDefault="00FD61E0" w:rsidP="00FD61E0">
      <w:pPr>
        <w:pStyle w:val="af9"/>
        <w:ind w:firstLine="709"/>
        <w:jc w:val="both"/>
        <w:rPr>
          <w:rFonts w:ascii="Times New Roman" w:hAnsi="Times New Roman"/>
          <w:sz w:val="24"/>
          <w:szCs w:val="24"/>
        </w:rPr>
      </w:pPr>
      <w:r w:rsidRPr="00BB1825">
        <w:rPr>
          <w:rFonts w:ascii="Times New Roman" w:hAnsi="Times New Roman"/>
          <w:b/>
          <w:sz w:val="24"/>
          <w:szCs w:val="24"/>
          <w:lang w:eastAsia="ru-RU"/>
        </w:rPr>
        <w:t xml:space="preserve">Предмет Электронного аукциона – </w:t>
      </w:r>
      <w:r w:rsidRPr="008F0D9E">
        <w:rPr>
          <w:rFonts w:ascii="Times New Roman" w:hAnsi="Times New Roman"/>
          <w:sz w:val="24"/>
          <w:szCs w:val="24"/>
          <w:lang w:eastAsia="ru-RU"/>
        </w:rPr>
        <w:t>право на заключение договора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аренды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5E0CD4">
        <w:rPr>
          <w:rFonts w:ascii="Times New Roman" w:hAnsi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1825">
        <w:rPr>
          <w:rFonts w:ascii="Times New Roman" w:hAnsi="Times New Roman"/>
          <w:sz w:val="24"/>
          <w:szCs w:val="24"/>
        </w:rPr>
        <w:t>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Организатор </w:t>
      </w:r>
      <w:r>
        <w:rPr>
          <w:b/>
        </w:rPr>
        <w:t>э</w:t>
      </w:r>
      <w:r w:rsidRPr="00BB1825">
        <w:rPr>
          <w:b/>
        </w:rPr>
        <w:t>лектронного аукциона</w:t>
      </w:r>
      <w:r>
        <w:rPr>
          <w:b/>
        </w:rPr>
        <w:t xml:space="preserve"> (уполномоченный орган)</w:t>
      </w:r>
      <w:r w:rsidRPr="00BB1825">
        <w:rPr>
          <w:b/>
        </w:rPr>
        <w:t xml:space="preserve"> –</w:t>
      </w:r>
      <w:r w:rsidRPr="00BB1825">
        <w:t xml:space="preserve"> </w:t>
      </w:r>
      <w:r w:rsidRPr="00FD61E0">
        <w:t xml:space="preserve">Администрация </w:t>
      </w:r>
      <w:r w:rsidR="00B93BCB">
        <w:t>Батыревского</w:t>
      </w:r>
      <w:r w:rsidRPr="00FD61E0">
        <w:t xml:space="preserve"> муниципального округа Чувашской Республики.</w:t>
      </w:r>
    </w:p>
    <w:p w:rsidR="00FD61E0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 xml:space="preserve">Оператор Электронной площадки – </w:t>
      </w:r>
      <w:r w:rsidRPr="00FD61E0">
        <w:t>Оператор электронной площадки – АО «Единая электронная торговая площадка» www.roseltorg.ru, адрес местонахождения: 115114, г. Москва, ул. Кожевническая, д. 14, стр. 5, тел. +7 (495) 276-16-26.</w:t>
      </w:r>
    </w:p>
    <w:p w:rsidR="00FD61E0" w:rsidRPr="00BF3CF7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BB1825">
        <w:rPr>
          <w:b/>
        </w:rPr>
        <w:t>Регламент Электронной</w:t>
      </w:r>
      <w:r w:rsidRPr="00BF3CF7">
        <w:rPr>
          <w:b/>
        </w:rPr>
        <w:t xml:space="preserve"> площадки</w:t>
      </w:r>
      <w:r w:rsidRPr="00BF3CF7">
        <w:t xml:space="preserve"> - документ, определяющий правила, регулирующие порядок работы Электронной торговой площадки, ее использования и проведения на не</w:t>
      </w:r>
      <w:r>
        <w:t>й аукционов в электронной форме.</w:t>
      </w:r>
    </w:p>
    <w:p w:rsidR="00FD61E0" w:rsidRPr="00AB5E5E" w:rsidRDefault="00FD61E0" w:rsidP="00FD61E0">
      <w:pPr>
        <w:pStyle w:val="afa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Открытая часть электронной площадки</w:t>
      </w:r>
      <w:r w:rsidRPr="00AB5E5E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D61E0" w:rsidRPr="00AB5E5E" w:rsidRDefault="00FD61E0" w:rsidP="00FD61E0">
      <w:pPr>
        <w:ind w:firstLine="709"/>
      </w:pPr>
      <w:r w:rsidRPr="00AB5E5E">
        <w:rPr>
          <w:b/>
        </w:rPr>
        <w:t>Закрытая часть электронной площадки</w:t>
      </w:r>
      <w:r w:rsidRPr="00AB5E5E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Организатор Электронного аукциона</w:t>
      </w:r>
      <w:r w:rsidRPr="00AB5E5E">
        <w:t xml:space="preserve"> и участники </w:t>
      </w:r>
      <w:r>
        <w:t>аукциона</w:t>
      </w:r>
      <w:r w:rsidRPr="00AB5E5E">
        <w:t>, позволяющий пользователям получить доступ к информации и выполнять определенные действия.</w:t>
      </w:r>
    </w:p>
    <w:p w:rsidR="00FD61E0" w:rsidRPr="00AB5E5E" w:rsidRDefault="00FD61E0" w:rsidP="00FD61E0">
      <w:pPr>
        <w:ind w:firstLine="709"/>
      </w:pPr>
      <w:r w:rsidRPr="00AB5E5E">
        <w:t>«</w:t>
      </w:r>
      <w:r w:rsidRPr="00AB5E5E">
        <w:rPr>
          <w:b/>
        </w:rPr>
        <w:t>Личный кабинет»</w:t>
      </w:r>
      <w:r w:rsidRPr="00AB5E5E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D61E0" w:rsidRDefault="00FD61E0" w:rsidP="00FD61E0">
      <w:pPr>
        <w:ind w:firstLine="709"/>
      </w:pPr>
      <w:r w:rsidRPr="00BB1825">
        <w:rPr>
          <w:b/>
        </w:rPr>
        <w:t>Электронный аукцион</w:t>
      </w:r>
      <w:r w:rsidRPr="00BB1825">
        <w:t xml:space="preserve"> – </w:t>
      </w:r>
      <w:r>
        <w:t>а</w:t>
      </w:r>
      <w:r w:rsidRPr="005E0CD4">
        <w:t xml:space="preserve">укцион по </w:t>
      </w:r>
      <w:r>
        <w:t>аренд</w:t>
      </w:r>
      <w:r w:rsidRPr="005E0CD4">
        <w:t>е земельных участков</w:t>
      </w:r>
      <w:r w:rsidRPr="00BB1825">
        <w:t xml:space="preserve">, право </w:t>
      </w:r>
      <w:r>
        <w:t>приобретения</w:t>
      </w:r>
      <w:r w:rsidRPr="00BB1825">
        <w:t xml:space="preserve"> котор</w:t>
      </w:r>
      <w:r>
        <w:t>ых</w:t>
      </w:r>
      <w:r w:rsidRPr="00BB1825">
        <w:t xml:space="preserve"> принадлежит участнику, предложившему в ходе торгов наиболее высокую цену, проводимы</w:t>
      </w:r>
      <w:r>
        <w:t>х</w:t>
      </w:r>
      <w:r w:rsidRPr="00BB1825">
        <w:t xml:space="preserve">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FD61E0" w:rsidRPr="00BB1825" w:rsidRDefault="00FD61E0" w:rsidP="00FD61E0">
      <w:pPr>
        <w:ind w:firstLine="709"/>
      </w:pPr>
      <w:r>
        <w:rPr>
          <w:b/>
          <w:bCs/>
        </w:rPr>
        <w:t>Заявка на участие в э</w:t>
      </w:r>
      <w:r w:rsidRPr="00BB1825">
        <w:rPr>
          <w:b/>
          <w:bCs/>
        </w:rPr>
        <w:t>лектронном аукционе (</w:t>
      </w:r>
      <w:r>
        <w:rPr>
          <w:b/>
          <w:bCs/>
        </w:rPr>
        <w:t>также</w:t>
      </w:r>
      <w:r w:rsidRPr="00BB1825">
        <w:rPr>
          <w:b/>
          <w:bCs/>
        </w:rPr>
        <w:t>- Заявка)</w:t>
      </w:r>
      <w:r w:rsidRPr="00BB1825">
        <w:t xml:space="preserve"> - сведения и документы, представленные Заявителем для участия в </w:t>
      </w:r>
      <w:r>
        <w:t>э</w:t>
      </w:r>
      <w:r w:rsidRPr="00BB1825">
        <w:t>лектронном аукционе;</w:t>
      </w:r>
    </w:p>
    <w:p w:rsidR="00FD61E0" w:rsidRDefault="00FD61E0" w:rsidP="00FD61E0">
      <w:pPr>
        <w:ind w:firstLine="709"/>
      </w:pPr>
      <w:r w:rsidRPr="00BB1825">
        <w:rPr>
          <w:b/>
          <w:bCs/>
        </w:rPr>
        <w:t>Обеспечение Заявки (задаток)</w:t>
      </w:r>
      <w:r w:rsidRPr="00BB1825">
        <w:t xml:space="preserve"> - внесение денежных средств заявителем в размере и порядке, которые установлены </w:t>
      </w:r>
      <w:r>
        <w:t>Извещением</w:t>
      </w:r>
      <w:r w:rsidRPr="00BB1825">
        <w:t>, в качестве обеспечения своей заявки и свидетельствующ</w:t>
      </w:r>
      <w:r>
        <w:t>е</w:t>
      </w:r>
      <w:r w:rsidRPr="00BB1825">
        <w:t xml:space="preserve">е о серьезности намерений заявителя на участие в </w:t>
      </w:r>
      <w:r>
        <w:t>э</w:t>
      </w:r>
      <w:r w:rsidRPr="00BB1825">
        <w:t xml:space="preserve">лектронном аукционе.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Заявитель</w:t>
      </w:r>
      <w:r>
        <w:rPr>
          <w:b/>
        </w:rPr>
        <w:t xml:space="preserve"> (Претендент)</w:t>
      </w:r>
      <w:r w:rsidRPr="00BB1825">
        <w:t xml:space="preserve"> – </w:t>
      </w:r>
      <w:r w:rsidRPr="005E0CD4">
        <w:t>зарегистрированное на электронной площадке физическое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Участник электронного аукциона</w:t>
      </w:r>
      <w:r w:rsidRPr="00BB1825">
        <w:t xml:space="preserve"> – Заявитель</w:t>
      </w:r>
      <w:r>
        <w:t xml:space="preserve"> (Претендент)</w:t>
      </w:r>
      <w:r w:rsidRPr="00BB1825">
        <w:t>, допущенный к участию в Электронном аукционе.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Электронная подпись</w:t>
      </w:r>
      <w:r w:rsidRPr="00BB1825"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BB1825"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документ</w:t>
      </w:r>
      <w:r w:rsidRPr="00BB1825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D61E0" w:rsidRPr="00FD61E0" w:rsidRDefault="00FD61E0" w:rsidP="00FD61E0">
      <w:pPr>
        <w:ind w:firstLine="709"/>
      </w:pPr>
      <w:r w:rsidRPr="00BB1825">
        <w:rPr>
          <w:b/>
        </w:rPr>
        <w:t>Электронный образ документа</w:t>
      </w:r>
      <w:r w:rsidRPr="00BB1825"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Электронное сообщение (электронное уведомление)</w:t>
      </w:r>
      <w:r w:rsidRPr="00BB1825"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>Электронный журнал</w:t>
      </w:r>
      <w:r w:rsidRPr="00BB1825">
        <w:t xml:space="preserve"> – совокупность автоматически сгенерированных с помощью программно-аппаратных средств Оператора электронной торговой площадки документов и экранных форм, которые содержат информацию о количестве, наименовании участников, о сделанных участниками ценовых предложениях и о времени их подачи. </w:t>
      </w:r>
    </w:p>
    <w:p w:rsidR="00FD61E0" w:rsidRPr="00BB1825" w:rsidRDefault="00FD61E0" w:rsidP="00FD61E0">
      <w:pPr>
        <w:ind w:firstLine="709"/>
      </w:pPr>
      <w:r w:rsidRPr="00BB1825">
        <w:rPr>
          <w:b/>
        </w:rPr>
        <w:t xml:space="preserve">Шаг Электронного аукциона </w:t>
      </w:r>
      <w:r w:rsidRPr="00BB1825">
        <w:t xml:space="preserve">– установленная Организатором </w:t>
      </w:r>
      <w:r>
        <w:t>э</w:t>
      </w:r>
      <w:r w:rsidRPr="00BB1825">
        <w:t>лектронного аукциона в фиксированной сумме и н</w:t>
      </w:r>
      <w:r>
        <w:t>е изменяющаяся в течение всего э</w:t>
      </w:r>
      <w:r w:rsidRPr="00BB1825">
        <w:t xml:space="preserve">лектронного аукциона величина, составляющая </w:t>
      </w:r>
      <w:r>
        <w:t>не более 3</w:t>
      </w:r>
      <w:r w:rsidRPr="00BB1825">
        <w:t xml:space="preserve"> (</w:t>
      </w:r>
      <w:r>
        <w:t>трех</w:t>
      </w:r>
      <w:r w:rsidRPr="00BB1825">
        <w:t>) процентов начальной цены предмета Электронного аукциона, на которую в ходе процедуры Электронного аукциона его участниками последовательно повышается начальная цена Электронного аукциона.</w:t>
      </w:r>
    </w:p>
    <w:p w:rsidR="00FD61E0" w:rsidRDefault="00FD61E0" w:rsidP="00FD61E0">
      <w:pPr>
        <w:ind w:firstLine="709"/>
      </w:pPr>
      <w:r w:rsidRPr="00BB1825">
        <w:rPr>
          <w:b/>
        </w:rPr>
        <w:t>Победитель Электронного аукциона</w:t>
      </w:r>
      <w:r w:rsidRPr="00BB1825">
        <w:t xml:space="preserve"> – </w:t>
      </w:r>
      <w:r w:rsidRPr="00102203">
        <w:t>участник электронного аукциона, предложивший наиболее высокую цену имущества.</w:t>
      </w:r>
    </w:p>
    <w:p w:rsidR="00FD61E0" w:rsidRDefault="00FD61E0" w:rsidP="007B5CC6">
      <w:pPr>
        <w:ind w:firstLine="708"/>
        <w:rPr>
          <w:rFonts w:ascii="Times New Roman" w:eastAsia="Calibri" w:hAnsi="Times New Roman" w:cs="Times New Roman"/>
          <w:lang w:eastAsia="en-US"/>
        </w:rPr>
      </w:pPr>
    </w:p>
    <w:p w:rsidR="00585F65" w:rsidRPr="00C51FE2" w:rsidRDefault="00C51FE2" w:rsidP="00C51FE2">
      <w:pPr>
        <w:widowControl/>
        <w:ind w:firstLine="567"/>
        <w:jc w:val="center"/>
        <w:rPr>
          <w:b/>
        </w:rPr>
      </w:pPr>
      <w:r w:rsidRPr="00C51FE2">
        <w:rPr>
          <w:b/>
        </w:rPr>
        <w:t>ПРИЛОЖЕНИЯ К ИЗВЕЩЕНИЮ:</w:t>
      </w:r>
    </w:p>
    <w:p w:rsidR="00585F65" w:rsidRDefault="00585F65" w:rsidP="00585F65">
      <w:pPr>
        <w:widowControl/>
        <w:ind w:firstLine="567"/>
      </w:pPr>
      <w:r>
        <w:t>Приложение №1.</w:t>
      </w:r>
      <w:r w:rsidRPr="00536A88">
        <w:t xml:space="preserve"> </w:t>
      </w:r>
      <w:r>
        <w:t>Форма заявки на участие в аукционе;</w:t>
      </w:r>
    </w:p>
    <w:p w:rsidR="00585F65" w:rsidRDefault="00585F65" w:rsidP="00585F65">
      <w:pPr>
        <w:widowControl/>
        <w:ind w:firstLine="567"/>
      </w:pPr>
      <w:r>
        <w:t xml:space="preserve">Приложение №2 Проект договора аренды </w:t>
      </w:r>
      <w:r w:rsidRPr="00586478">
        <w:t>земельного участка</w:t>
      </w:r>
      <w:r>
        <w:t>.</w:t>
      </w:r>
    </w:p>
    <w:p w:rsidR="00322052" w:rsidRDefault="00322052" w:rsidP="00322052">
      <w:pPr>
        <w:widowControl/>
        <w:ind w:firstLine="0"/>
      </w:pPr>
    </w:p>
    <w:p w:rsidR="007A3660" w:rsidRDefault="007A3660" w:rsidP="00322052">
      <w:pPr>
        <w:widowControl/>
        <w:ind w:firstLine="0"/>
        <w:rPr>
          <w:rFonts w:ascii="Times New Roman" w:eastAsia="Calibri" w:hAnsi="Times New Roman" w:cs="Times New Roman"/>
          <w:lang w:eastAsia="en-US"/>
        </w:rPr>
      </w:pP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322052" w:rsidRPr="007176D7" w:rsidRDefault="00322052" w:rsidP="00322052">
      <w:pPr>
        <w:ind w:left="-567" w:right="-28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76D7">
        <w:rPr>
          <w:rFonts w:ascii="Times New Roman" w:hAnsi="Times New Roman" w:cs="Times New Roman"/>
          <w:bCs/>
          <w:sz w:val="20"/>
          <w:szCs w:val="20"/>
        </w:rPr>
        <w:t>к информационному сообщению</w:t>
      </w:r>
    </w:p>
    <w:p w:rsidR="00322052" w:rsidRPr="007176D7" w:rsidRDefault="00322052" w:rsidP="00322052">
      <w:pPr>
        <w:ind w:left="5812" w:firstLine="142"/>
        <w:rPr>
          <w:rFonts w:ascii="Times New Roman" w:hAnsi="Times New Roman" w:cs="Times New Roman"/>
          <w:bCs/>
          <w:i/>
        </w:rPr>
      </w:pPr>
    </w:p>
    <w:p w:rsidR="00322052" w:rsidRPr="007176D7" w:rsidRDefault="00322052" w:rsidP="00322052">
      <w:pPr>
        <w:ind w:right="5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8"/>
          <w:szCs w:val="28"/>
        </w:rPr>
        <w:t>АО «Единая электронная торговая площадка»</w:t>
      </w:r>
      <w:r w:rsidR="00E921FA" w:rsidRPr="007176D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176D7">
        <w:rPr>
          <w:rFonts w:ascii="Times New Roman" w:hAnsi="Times New Roman" w:cs="Times New Roman"/>
          <w:b/>
          <w:sz w:val="20"/>
          <w:szCs w:val="20"/>
        </w:rPr>
        <w:t>ЗАЯВКА НА УЧАСТИЕ В ТОРГАХ</w:t>
      </w:r>
    </w:p>
    <w:p w:rsidR="00322052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322052" w:rsidP="00322052">
      <w:pPr>
        <w:pStyle w:val="af9"/>
        <w:rPr>
          <w:rFonts w:ascii="Times New Roman" w:hAnsi="Times New Roman"/>
          <w:lang w:eastAsia="ru-RU"/>
        </w:rPr>
      </w:pPr>
      <w:r w:rsidRPr="00F02BCA">
        <w:rPr>
          <w:rFonts w:ascii="Times New Roman" w:hAnsi="Times New Roman"/>
          <w:lang w:eastAsia="ru-RU"/>
        </w:rPr>
        <w:t>Заявка подана:</w:t>
      </w:r>
      <w:r>
        <w:rPr>
          <w:rFonts w:ascii="Times New Roman" w:hAnsi="Times New Roman"/>
          <w:lang w:eastAsia="ru-RU"/>
        </w:rPr>
        <w:t>______</w:t>
      </w:r>
      <w:r w:rsidRPr="001A38B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jc w:val="center"/>
        <w:rPr>
          <w:rFonts w:ascii="Times New Roman" w:hAnsi="Times New Roman" w:cs="Times New Roman"/>
          <w:bCs/>
          <w:sz w:val="20"/>
        </w:rPr>
      </w:pPr>
      <w:r w:rsidRPr="001A38BF">
        <w:rPr>
          <w:rFonts w:ascii="Times New Roman" w:hAnsi="Times New Roman" w:cs="Times New Roman"/>
          <w:bCs/>
          <w:sz w:val="20"/>
        </w:rPr>
        <w:t xml:space="preserve">(Ф.И.О., </w:t>
      </w:r>
      <w:r>
        <w:rPr>
          <w:rFonts w:ascii="Times New Roman" w:hAnsi="Times New Roman" w:cs="Times New Roman"/>
          <w:bCs/>
          <w:sz w:val="20"/>
        </w:rPr>
        <w:t>ОГРНИП</w:t>
      </w:r>
      <w:r w:rsidRPr="001A38BF">
        <w:rPr>
          <w:rFonts w:ascii="Times New Roman" w:hAnsi="Times New Roman" w:cs="Times New Roman"/>
          <w:bCs/>
          <w:sz w:val="20"/>
        </w:rPr>
        <w:t>)</w:t>
      </w: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</w:p>
    <w:p w:rsidR="00322052" w:rsidRPr="001A38BF" w:rsidRDefault="00322052" w:rsidP="00322052">
      <w:pPr>
        <w:keepNext/>
        <w:keepLines/>
        <w:suppressLineNumbers/>
        <w:tabs>
          <w:tab w:val="left" w:pos="567"/>
        </w:tabs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r w:rsidRPr="001A38BF">
        <w:rPr>
          <w:rFonts w:ascii="Times New Roman" w:hAnsi="Times New Roman" w:cs="Times New Roman"/>
        </w:rPr>
        <w:t>Заявителя: __________________________________________________________________________.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Контактный телефон, адрес электронной почты Заявителя ________</w:t>
      </w:r>
      <w:r>
        <w:rPr>
          <w:rFonts w:ascii="Times New Roman" w:hAnsi="Times New Roman" w:cs="Times New Roman"/>
        </w:rPr>
        <w:t>_______________________________</w:t>
      </w:r>
      <w:r w:rsidRPr="001A38BF">
        <w:rPr>
          <w:rFonts w:ascii="Times New Roman" w:hAnsi="Times New Roman" w:cs="Times New Roman"/>
        </w:rPr>
        <w:t>___________</w:t>
      </w:r>
      <w:r w:rsidR="00F2454A">
        <w:rPr>
          <w:rFonts w:ascii="Times New Roman" w:hAnsi="Times New Roman" w:cs="Times New Roman"/>
        </w:rPr>
        <w:t>__________________</w:t>
      </w:r>
      <w:r w:rsidRPr="001A38BF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</w:t>
      </w:r>
    </w:p>
    <w:p w:rsidR="00322052" w:rsidRPr="001A38BF" w:rsidRDefault="00322052" w:rsidP="00322052">
      <w:pPr>
        <w:rPr>
          <w:rFonts w:ascii="Times New Roman" w:hAnsi="Times New Roman" w:cs="Times New Roman"/>
        </w:rPr>
      </w:pPr>
      <w:r w:rsidRPr="001A38BF">
        <w:rPr>
          <w:rFonts w:ascii="Times New Roman" w:hAnsi="Times New Roman" w:cs="Times New Roman"/>
        </w:rPr>
        <w:t>ИНН заявителя_</w:t>
      </w:r>
      <w:r w:rsidR="00F2454A">
        <w:rPr>
          <w:rFonts w:ascii="Times New Roman" w:hAnsi="Times New Roman" w:cs="Times New Roman"/>
        </w:rPr>
        <w:t>__________________________</w:t>
      </w:r>
      <w:r w:rsidRPr="001A38BF">
        <w:rPr>
          <w:rFonts w:ascii="Times New Roman" w:hAnsi="Times New Roman" w:cs="Times New Roman"/>
        </w:rPr>
        <w:t>_____________________________________</w:t>
      </w:r>
    </w:p>
    <w:p w:rsidR="00322052" w:rsidRPr="001A38BF" w:rsidRDefault="00F2454A" w:rsidP="003220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СНИЛС:________________</w:t>
      </w:r>
      <w:r w:rsidR="00322052" w:rsidRPr="001A38BF">
        <w:rPr>
          <w:rFonts w:ascii="Times New Roman" w:hAnsi="Times New Roman" w:cs="Times New Roman"/>
        </w:rPr>
        <w:t>____________________________</w:t>
      </w:r>
      <w:r w:rsidR="00322052">
        <w:rPr>
          <w:rFonts w:ascii="Times New Roman" w:hAnsi="Times New Roman" w:cs="Times New Roman"/>
        </w:rPr>
        <w:t>__________________________</w:t>
      </w:r>
    </w:p>
    <w:p w:rsidR="00322052" w:rsidRPr="00F02BCA" w:rsidRDefault="00322052" w:rsidP="00322052">
      <w:pPr>
        <w:pStyle w:val="af9"/>
        <w:rPr>
          <w:rFonts w:ascii="Times New Roman" w:hAnsi="Times New Roman"/>
          <w:lang w:eastAsia="ru-RU"/>
        </w:rPr>
      </w:pPr>
    </w:p>
    <w:p w:rsidR="00322052" w:rsidRPr="001A38BF" w:rsidRDefault="00322052" w:rsidP="00322052">
      <w:pPr>
        <w:shd w:val="clear" w:color="auto" w:fill="FFFFFF"/>
        <w:tabs>
          <w:tab w:val="left" w:leader="underscore" w:pos="10490"/>
        </w:tabs>
        <w:spacing w:line="264" w:lineRule="auto"/>
        <w:ind w:left="6"/>
        <w:rPr>
          <w:rFonts w:ascii="Times New Roman" w:hAnsi="Times New Roman" w:cs="Times New Roman"/>
          <w:b/>
          <w:szCs w:val="20"/>
        </w:rPr>
      </w:pPr>
      <w:r w:rsidRPr="001A38BF">
        <w:rPr>
          <w:rFonts w:ascii="Times New Roman" w:hAnsi="Times New Roman" w:cs="Times New Roman"/>
          <w:b/>
          <w:spacing w:val="-1"/>
          <w:szCs w:val="20"/>
        </w:rPr>
        <w:t>Банковские реквизиты Заявителя</w:t>
      </w:r>
      <w:r w:rsidRPr="001A38BF">
        <w:rPr>
          <w:rFonts w:ascii="Times New Roman" w:hAnsi="Times New Roman" w:cs="Times New Roman"/>
          <w:b/>
          <w:szCs w:val="20"/>
        </w:rPr>
        <w:t>: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Наименование банка _______________</w:t>
      </w:r>
      <w:r w:rsidR="00F2454A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1A38BF">
        <w:rPr>
          <w:rFonts w:ascii="Times New Roman" w:hAnsi="Times New Roman" w:cs="Times New Roman"/>
          <w:sz w:val="20"/>
          <w:szCs w:val="20"/>
        </w:rPr>
        <w:t>___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>Расч/счет   № _</w:t>
      </w:r>
      <w:r w:rsidR="00F2454A">
        <w:rPr>
          <w:rFonts w:ascii="Times New Roman" w:hAnsi="Times New Roman" w:cs="Times New Roman"/>
          <w:sz w:val="20"/>
          <w:szCs w:val="20"/>
        </w:rPr>
        <w:t>________________________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 </w:t>
      </w:r>
    </w:p>
    <w:p w:rsidR="00322052" w:rsidRPr="001A38BF" w:rsidRDefault="00322052" w:rsidP="00322052">
      <w:pPr>
        <w:spacing w:line="264" w:lineRule="auto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z w:val="20"/>
          <w:szCs w:val="20"/>
        </w:rPr>
        <w:t xml:space="preserve">Корр/счет </w:t>
      </w:r>
      <w:r w:rsidR="00F2454A">
        <w:rPr>
          <w:rFonts w:ascii="Times New Roman" w:hAnsi="Times New Roman" w:cs="Times New Roman"/>
          <w:sz w:val="20"/>
          <w:szCs w:val="20"/>
        </w:rPr>
        <w:t xml:space="preserve"> № ________________</w:t>
      </w:r>
      <w:r w:rsidRPr="001A38B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 </w:t>
      </w:r>
    </w:p>
    <w:p w:rsidR="00322052" w:rsidRPr="001A38BF" w:rsidRDefault="00322052" w:rsidP="00322052">
      <w:pPr>
        <w:shd w:val="clear" w:color="auto" w:fill="FFFFFF"/>
        <w:tabs>
          <w:tab w:val="left" w:leader="underscore" w:pos="3048"/>
          <w:tab w:val="left" w:pos="5002"/>
          <w:tab w:val="left" w:leader="underscore" w:pos="7963"/>
          <w:tab w:val="left" w:leader="underscore" w:pos="10490"/>
        </w:tabs>
        <w:spacing w:line="264" w:lineRule="auto"/>
        <w:ind w:left="5"/>
        <w:rPr>
          <w:rFonts w:ascii="Times New Roman" w:hAnsi="Times New Roman" w:cs="Times New Roman"/>
          <w:sz w:val="20"/>
          <w:szCs w:val="20"/>
        </w:rPr>
      </w:pPr>
      <w:r w:rsidRPr="001A38BF">
        <w:rPr>
          <w:rFonts w:ascii="Times New Roman" w:hAnsi="Times New Roman" w:cs="Times New Roman"/>
          <w:spacing w:val="-4"/>
          <w:sz w:val="20"/>
          <w:szCs w:val="20"/>
        </w:rPr>
        <w:t>БИК __________________________ И</w:t>
      </w:r>
      <w:r w:rsidRPr="001A38BF">
        <w:rPr>
          <w:rFonts w:ascii="Times New Roman" w:hAnsi="Times New Roman" w:cs="Times New Roman"/>
          <w:spacing w:val="-7"/>
          <w:sz w:val="20"/>
          <w:szCs w:val="20"/>
        </w:rPr>
        <w:t xml:space="preserve">НН _____________________________ </w:t>
      </w:r>
      <w:r w:rsidRPr="001A38BF">
        <w:rPr>
          <w:rFonts w:ascii="Times New Roman" w:hAnsi="Times New Roman" w:cs="Times New Roman"/>
          <w:spacing w:val="-6"/>
          <w:sz w:val="20"/>
          <w:szCs w:val="20"/>
        </w:rPr>
        <w:t>КПП____________________________</w:t>
      </w:r>
    </w:p>
    <w:p w:rsidR="00322052" w:rsidRDefault="00322052" w:rsidP="00322052">
      <w:pPr>
        <w:jc w:val="center"/>
        <w:rPr>
          <w:rFonts w:ascii="Times New Roman" w:hAnsi="Times New Roman" w:cs="Times New Roman"/>
          <w:b/>
        </w:rPr>
      </w:pPr>
    </w:p>
    <w:p w:rsidR="00322052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  <w:r w:rsidRPr="007176D7">
        <w:rPr>
          <w:rFonts w:ascii="Times New Roman" w:hAnsi="Times New Roman" w:cs="Times New Roman"/>
          <w:b/>
        </w:rPr>
        <w:t>принимая решение об участии в торгах по продаже</w:t>
      </w:r>
      <w:r w:rsidRPr="007176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2052" w:rsidRPr="007176D7" w:rsidRDefault="00322052" w:rsidP="0032205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2052" w:rsidRPr="004E6129" w:rsidRDefault="00322052" w:rsidP="00322052">
      <w:pPr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 xml:space="preserve">Земельного участка с кадастровым номером </w:t>
      </w:r>
      <w:r>
        <w:rPr>
          <w:rFonts w:ascii="Times New Roman" w:hAnsi="Times New Roman" w:cs="Times New Roman"/>
        </w:rPr>
        <w:t>_____________________</w:t>
      </w:r>
      <w:r w:rsidRPr="004E6129">
        <w:rPr>
          <w:rFonts w:ascii="Times New Roman" w:hAnsi="Times New Roman" w:cs="Times New Roman"/>
        </w:rPr>
        <w:t xml:space="preserve"> площадью </w:t>
      </w:r>
      <w:r>
        <w:rPr>
          <w:rFonts w:ascii="Times New Roman" w:hAnsi="Times New Roman" w:cs="Times New Roman"/>
        </w:rPr>
        <w:t>_______</w:t>
      </w:r>
      <w:r w:rsidRPr="004E6129">
        <w:rPr>
          <w:rFonts w:ascii="Times New Roman" w:hAnsi="Times New Roman" w:cs="Times New Roman"/>
        </w:rPr>
        <w:t xml:space="preserve"> </w:t>
      </w:r>
      <w:r w:rsidRPr="004E6129">
        <w:rPr>
          <w:rFonts w:ascii="Times New Roman" w:hAnsi="Times New Roman" w:cs="Times New Roman"/>
        </w:rPr>
        <w:lastRenderedPageBreak/>
        <w:t xml:space="preserve">кв. м., категория земель – </w:t>
      </w:r>
      <w:r>
        <w:rPr>
          <w:rFonts w:ascii="Times New Roman" w:hAnsi="Times New Roman" w:cs="Times New Roman"/>
        </w:rPr>
        <w:t>___________________________</w:t>
      </w:r>
      <w:r w:rsidRPr="004E6129">
        <w:rPr>
          <w:rFonts w:ascii="Times New Roman" w:hAnsi="Times New Roman" w:cs="Times New Roman"/>
        </w:rPr>
        <w:t xml:space="preserve">, вид разрешенного использования – </w:t>
      </w:r>
      <w:r>
        <w:rPr>
          <w:rFonts w:ascii="Times New Roman" w:hAnsi="Times New Roman" w:cs="Times New Roman"/>
        </w:rPr>
        <w:t>_____________________,</w:t>
      </w:r>
      <w:r w:rsidRPr="004E6129">
        <w:rPr>
          <w:rFonts w:ascii="Times New Roman" w:hAnsi="Times New Roman" w:cs="Times New Roman"/>
        </w:rPr>
        <w:t xml:space="preserve"> расположенный по адресу: </w:t>
      </w:r>
      <w:r>
        <w:rPr>
          <w:rFonts w:ascii="Times New Roman" w:hAnsi="Times New Roman" w:cs="Times New Roman"/>
        </w:rPr>
        <w:t>_____</w:t>
      </w:r>
      <w:r w:rsidR="00F2454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_________________________.</w:t>
      </w:r>
    </w:p>
    <w:p w:rsidR="00322052" w:rsidRDefault="00322052" w:rsidP="00322052">
      <w:pPr>
        <w:ind w:right="-1"/>
        <w:rPr>
          <w:rFonts w:ascii="Times New Roman" w:hAnsi="Times New Roman" w:cs="Times New Roman"/>
          <w:b/>
        </w:rPr>
      </w:pPr>
    </w:p>
    <w:p w:rsidR="00322052" w:rsidRPr="004E6129" w:rsidRDefault="00322052" w:rsidP="00322052">
      <w:pPr>
        <w:ind w:right="-1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  <w:b/>
        </w:rPr>
        <w:t>обязуюсь:</w:t>
      </w:r>
    </w:p>
    <w:p w:rsidR="00322052" w:rsidRPr="00F02BCA" w:rsidRDefault="00322052" w:rsidP="00322052">
      <w:pPr>
        <w:ind w:right="-1" w:firstLine="426"/>
        <w:rPr>
          <w:rFonts w:ascii="Times New Roman" w:hAnsi="Times New Roman" w:cs="Times New Roman"/>
          <w:b/>
        </w:rPr>
      </w:pPr>
      <w:r w:rsidRPr="004E6129">
        <w:rPr>
          <w:rFonts w:ascii="Times New Roman" w:hAnsi="Times New Roman" w:cs="Times New Roman"/>
        </w:rPr>
        <w:t>1.Выполнять правила и условия проведения торгов, указанные в информационном сообщении, №</w:t>
      </w:r>
      <w:r>
        <w:rPr>
          <w:rFonts w:ascii="Times New Roman" w:hAnsi="Times New Roman" w:cs="Times New Roman"/>
        </w:rPr>
        <w:t>____________________________</w:t>
      </w:r>
      <w:r w:rsidRPr="004E6129">
        <w:rPr>
          <w:rFonts w:ascii="Times New Roman" w:hAnsi="Times New Roman" w:cs="Times New Roman"/>
        </w:rPr>
        <w:t xml:space="preserve"> (</w:t>
      </w:r>
      <w:r w:rsidRPr="004E6129">
        <w:rPr>
          <w:rFonts w:ascii="Times New Roman" w:hAnsi="Times New Roman" w:cs="Times New Roman"/>
          <w:sz w:val="18"/>
          <w:szCs w:val="18"/>
        </w:rPr>
        <w:t xml:space="preserve">указывается код лота с электронной торговой площадки 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roseltorg</w:t>
      </w:r>
      <w:r w:rsidRPr="004E6129">
        <w:rPr>
          <w:rFonts w:ascii="Times New Roman" w:hAnsi="Times New Roman" w:cs="Times New Roman"/>
          <w:sz w:val="18"/>
          <w:szCs w:val="18"/>
        </w:rPr>
        <w:t>.</w:t>
      </w:r>
      <w:r w:rsidRPr="004E6129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4E6129">
        <w:rPr>
          <w:rFonts w:ascii="Times New Roman" w:hAnsi="Times New Roman" w:cs="Times New Roman"/>
        </w:rPr>
        <w:t xml:space="preserve">), размещенном на сайте </w:t>
      </w:r>
      <w:r w:rsidRPr="004E6129">
        <w:rPr>
          <w:rFonts w:ascii="Times New Roman" w:hAnsi="Times New Roman" w:cs="Times New Roman"/>
          <w:lang w:val="en-US"/>
        </w:rPr>
        <w:t>www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roseltorg</w:t>
      </w:r>
      <w:r w:rsidRPr="004E6129">
        <w:rPr>
          <w:rFonts w:ascii="Times New Roman" w:hAnsi="Times New Roman" w:cs="Times New Roman"/>
        </w:rPr>
        <w:t>.</w:t>
      </w:r>
      <w:r w:rsidRPr="004E6129">
        <w:rPr>
          <w:rFonts w:ascii="Times New Roman" w:hAnsi="Times New Roman" w:cs="Times New Roman"/>
          <w:lang w:val="en-US"/>
        </w:rPr>
        <w:t>ru</w:t>
      </w:r>
      <w:r w:rsidRPr="004E6129">
        <w:rPr>
          <w:rFonts w:ascii="Times New Roman" w:hAnsi="Times New Roman" w:cs="Times New Roman"/>
        </w:rPr>
        <w:t>, а также официальном</w:t>
      </w:r>
      <w:r>
        <w:rPr>
          <w:rFonts w:ascii="Times New Roman" w:hAnsi="Times New Roman" w:cs="Times New Roman"/>
        </w:rPr>
        <w:t xml:space="preserve"> сайте</w:t>
      </w:r>
      <w:r w:rsidRPr="00F02BCA">
        <w:rPr>
          <w:rFonts w:ascii="Times New Roman" w:hAnsi="Times New Roman" w:cs="Times New Roman"/>
        </w:rPr>
        <w:t>.</w:t>
      </w:r>
    </w:p>
    <w:p w:rsidR="00322052" w:rsidRPr="00F02BCA" w:rsidRDefault="00322052" w:rsidP="00322052">
      <w:pPr>
        <w:pStyle w:val="af8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02BCA">
        <w:t>В случае признания победителем торгов:</w:t>
      </w:r>
    </w:p>
    <w:p w:rsidR="00322052" w:rsidRPr="000C4492" w:rsidRDefault="00322052" w:rsidP="00322052">
      <w:pPr>
        <w:tabs>
          <w:tab w:val="left" w:pos="709"/>
        </w:tabs>
        <w:ind w:firstLine="426"/>
        <w:rPr>
          <w:rFonts w:ascii="Times New Roman" w:hAnsi="Times New Roman" w:cs="Times New Roman"/>
        </w:rPr>
      </w:pPr>
      <w:r w:rsidRPr="000C4492">
        <w:rPr>
          <w:rFonts w:ascii="Times New Roman" w:hAnsi="Times New Roman" w:cs="Times New Roman"/>
        </w:rPr>
        <w:t xml:space="preserve">- не ранее чем через десять дней со дня размещения итогов заключить с Продавцом договор </w:t>
      </w:r>
      <w:r>
        <w:rPr>
          <w:rFonts w:ascii="Times New Roman" w:hAnsi="Times New Roman" w:cs="Times New Roman"/>
        </w:rPr>
        <w:t xml:space="preserve">аренды </w:t>
      </w:r>
      <w:r w:rsidRPr="000C4492">
        <w:rPr>
          <w:rFonts w:ascii="Times New Roman" w:hAnsi="Times New Roman" w:cs="Times New Roman"/>
        </w:rPr>
        <w:t xml:space="preserve"> и уплатить Продавцу стоимость земельного участка, установленную по результатам аукциона, в сроки и на счёт, определяемые договором </w:t>
      </w:r>
      <w:r>
        <w:rPr>
          <w:rFonts w:ascii="Times New Roman" w:hAnsi="Times New Roman" w:cs="Times New Roman"/>
        </w:rPr>
        <w:t>аренды</w:t>
      </w:r>
      <w:r w:rsidRPr="000C4492">
        <w:rPr>
          <w:rFonts w:ascii="Times New Roman" w:hAnsi="Times New Roman" w:cs="Times New Roman"/>
        </w:rPr>
        <w:t>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Мне известно, что</w:t>
      </w:r>
      <w:r w:rsidRPr="007176D7">
        <w:rPr>
          <w:rFonts w:ascii="Times New Roman" w:hAnsi="Times New Roman" w:cs="Times New Roman"/>
        </w:rPr>
        <w:t xml:space="preserve">: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1.</w:t>
      </w:r>
      <w:r w:rsidRPr="007176D7">
        <w:rPr>
          <w:rFonts w:ascii="Times New Roman" w:hAnsi="Times New Roman" w:cs="Times New Roman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  <w:b/>
        </w:rPr>
        <w:t>2</w:t>
      </w:r>
      <w:r w:rsidRPr="007176D7">
        <w:rPr>
          <w:rFonts w:ascii="Times New Roman" w:hAnsi="Times New Roman" w:cs="Times New Roman"/>
        </w:rPr>
        <w:t>. В случае отказа (уклонения) победителя торгов</w:t>
      </w:r>
      <w:r>
        <w:rPr>
          <w:rFonts w:ascii="Times New Roman" w:hAnsi="Times New Roman" w:cs="Times New Roman"/>
        </w:rPr>
        <w:t xml:space="preserve"> </w:t>
      </w:r>
      <w:r w:rsidRPr="007176D7">
        <w:rPr>
          <w:rFonts w:ascii="Times New Roman" w:hAnsi="Times New Roman" w:cs="Times New Roman"/>
        </w:rPr>
        <w:t xml:space="preserve">от подписания договора, заключаемого по итогам торгов, отказа от оплаты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определенной по итогам торгов, за вычетом ранее внесенного задатка, сумма внесенного им задатка ему не возвращается. 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 w:rsidRPr="007176D7">
        <w:rPr>
          <w:rFonts w:ascii="Times New Roman" w:hAnsi="Times New Roman" w:cs="Times New Roman"/>
        </w:rPr>
        <w:t xml:space="preserve">Кроме того, в случае неисполнения покупателем обязанности по оплате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 xml:space="preserve">, а также в случае уклонения участником, признанным победителем аукциона от заключения Договора  </w:t>
      </w:r>
      <w:r>
        <w:rPr>
          <w:rFonts w:ascii="Times New Roman" w:hAnsi="Times New Roman" w:cs="Times New Roman"/>
        </w:rPr>
        <w:t>аренды</w:t>
      </w:r>
      <w:r w:rsidRPr="007176D7">
        <w:rPr>
          <w:rFonts w:ascii="Times New Roman" w:hAnsi="Times New Roman" w:cs="Times New Roman"/>
        </w:rPr>
        <w:t xml:space="preserve">  (Приложение </w:t>
      </w:r>
      <w:r>
        <w:rPr>
          <w:rFonts w:ascii="Times New Roman" w:hAnsi="Times New Roman" w:cs="Times New Roman"/>
        </w:rPr>
        <w:t>2</w:t>
      </w:r>
      <w:r w:rsidRPr="007176D7">
        <w:rPr>
          <w:rFonts w:ascii="Times New Roman" w:hAnsi="Times New Roman" w:cs="Times New Roman"/>
        </w:rPr>
        <w:t xml:space="preserve"> к информационному сообщению) с данного участника (покупателя) взим</w:t>
      </w:r>
      <w:r>
        <w:rPr>
          <w:rFonts w:ascii="Times New Roman" w:hAnsi="Times New Roman" w:cs="Times New Roman"/>
        </w:rPr>
        <w:t>ается штраф в размере задатка (100</w:t>
      </w:r>
      <w:r w:rsidRPr="007176D7">
        <w:rPr>
          <w:rFonts w:ascii="Times New Roman" w:hAnsi="Times New Roman" w:cs="Times New Roman"/>
        </w:rPr>
        <w:t xml:space="preserve">% от начальной цены </w:t>
      </w:r>
      <w:r>
        <w:rPr>
          <w:rFonts w:ascii="Times New Roman" w:hAnsi="Times New Roman" w:cs="Times New Roman"/>
        </w:rPr>
        <w:t>земельного участка</w:t>
      </w:r>
      <w:r w:rsidRPr="007176D7">
        <w:rPr>
          <w:rFonts w:ascii="Times New Roman" w:hAnsi="Times New Roman" w:cs="Times New Roman"/>
        </w:rPr>
        <w:t>).</w:t>
      </w:r>
    </w:p>
    <w:p w:rsidR="00322052" w:rsidRPr="007176D7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Настоящим подтверждаю, что ознакомился с информацией </w:t>
      </w:r>
      <w:r>
        <w:rPr>
          <w:rFonts w:ascii="Times New Roman" w:hAnsi="Times New Roman" w:cs="Times New Roman"/>
        </w:rPr>
        <w:t>в извещении</w:t>
      </w:r>
      <w:r w:rsidRPr="007176D7">
        <w:rPr>
          <w:rFonts w:ascii="Times New Roman" w:hAnsi="Times New Roman" w:cs="Times New Roman"/>
        </w:rPr>
        <w:t>. Претензий по объему и качеству документации не имею.</w:t>
      </w:r>
    </w:p>
    <w:p w:rsidR="00322052" w:rsidRDefault="00322052" w:rsidP="0032205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Pr="007176D7">
        <w:rPr>
          <w:rFonts w:ascii="Times New Roman" w:hAnsi="Times New Roman" w:cs="Times New Roman"/>
          <w:b/>
        </w:rPr>
        <w:t>.</w:t>
      </w:r>
      <w:r w:rsidRPr="007176D7">
        <w:rPr>
          <w:rFonts w:ascii="Times New Roman" w:hAnsi="Times New Roman" w:cs="Times New Roman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22052" w:rsidRDefault="00322052" w:rsidP="00322052">
      <w:pPr>
        <w:ind w:firstLine="0"/>
        <w:rPr>
          <w:rFonts w:ascii="Times New Roman" w:hAnsi="Times New Roman" w:cs="Times New Roman"/>
        </w:rPr>
      </w:pPr>
    </w:p>
    <w:p w:rsidR="00322052" w:rsidRDefault="00322052" w:rsidP="00322052">
      <w:pPr>
        <w:ind w:firstLine="0"/>
        <w:rPr>
          <w:rFonts w:ascii="Times New Roman" w:hAnsi="Times New Roman" w:cs="Times New Roman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                             </w:t>
      </w:r>
      <w:r w:rsidRPr="00322052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Приложение №2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Договор № 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аренды земельного участка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с. Батырево                                                                                                               _______________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Арендодатель: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Администрация  Батыревского муниципального округа Чувашской Республики,  в лице в лице ____________________, действующего на основании доверенности главы Батыревского муниципального округа _________________,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</w:rPr>
      </w:pPr>
      <w:r w:rsidRPr="00322052">
        <w:rPr>
          <w:rFonts w:ascii="Times New Roman" w:hAnsi="Times New Roman" w:cs="Times New Roman"/>
          <w:b/>
          <w:bCs/>
          <w:color w:val="000000"/>
        </w:rPr>
        <w:t>Арендатор:</w:t>
      </w:r>
      <w:r w:rsidRPr="00322052">
        <w:rPr>
          <w:rFonts w:ascii="Times New Roman" w:hAnsi="Times New Roman" w:cs="Times New Roman"/>
          <w:bCs/>
          <w:color w:val="00000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_____________________________________________________________________________________________________________________________________________________________________________________________________________________________________________________________, </w:t>
      </w:r>
      <w:r w:rsidRPr="00322052">
        <w:rPr>
          <w:rFonts w:ascii="Times New Roman" w:hAnsi="Times New Roman" w:cs="Times New Roman"/>
          <w:color w:val="000000"/>
        </w:rPr>
        <w:t xml:space="preserve"> на основании протокола №__ от ____________ г.</w:t>
      </w:r>
      <w:r w:rsidRPr="00322052">
        <w:rPr>
          <w:rFonts w:ascii="Times New Roman" w:hAnsi="Times New Roman" w:cs="Times New Roman"/>
          <w:bCs/>
          <w:color w:val="000000"/>
        </w:rPr>
        <w:t>,</w:t>
      </w:r>
      <w:r w:rsidRPr="00322052">
        <w:rPr>
          <w:rFonts w:ascii="Times New Roman" w:hAnsi="Times New Roman" w:cs="Times New Roman"/>
          <w:color w:val="000000"/>
        </w:rPr>
        <w:t xml:space="preserve"> аукциона по лоту №_ на права заключения договора аренды земельного участка, заключили настоящий договор (далее – Договор) о нижеследующем:  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ПРЕДМЕТ ДОГОВОРА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Арендодатель передает, а Арендатор принимает в аренду земельный участок (далее – Участок), общей площадью ___кв.м. с кадастровым номером ____________________ </w:t>
      </w:r>
      <w:r w:rsidRPr="00322052">
        <w:rPr>
          <w:rFonts w:ascii="Times New Roman" w:hAnsi="Times New Roman" w:cs="Times New Roman"/>
          <w:bCs/>
          <w:color w:val="000000"/>
          <w:sz w:val="22"/>
          <w:szCs w:val="22"/>
        </w:rPr>
        <w:t>из земель ________________________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, расположенный по адресу: 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>______________________________________________________________________________, с видом разрешенного использования: ____________________________</w:t>
      </w:r>
      <w:r w:rsidRPr="00322052">
        <w:rPr>
          <w:rFonts w:ascii="Times New Roman" w:hAnsi="Times New Roman" w:cs="Times New Roman"/>
          <w:b/>
          <w:color w:val="000000"/>
          <w:sz w:val="22"/>
          <w:szCs w:val="22"/>
        </w:rPr>
        <w:t>.</w:t>
      </w:r>
    </w:p>
    <w:p w:rsidR="00322052" w:rsidRPr="00322052" w:rsidRDefault="00322052" w:rsidP="00322052">
      <w:pPr>
        <w:widowControl/>
        <w:numPr>
          <w:ilvl w:val="1"/>
          <w:numId w:val="4"/>
        </w:numPr>
        <w:autoSpaceDE/>
        <w:autoSpaceDN/>
        <w:adjustRightInd/>
        <w:ind w:left="0" w:firstLine="0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Участок передается без передаточного акта.</w:t>
      </w:r>
    </w:p>
    <w:p w:rsidR="00322052" w:rsidRPr="00322052" w:rsidRDefault="00322052" w:rsidP="00322052">
      <w:pPr>
        <w:widowControl/>
        <w:autoSpaceDE/>
        <w:autoSpaceDN/>
        <w:adjustRightInd/>
        <w:ind w:left="720"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СРОК ДОГОВОРА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2.1. Срок аренды Участка устанавливается 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с ____________ </w:t>
      </w:r>
      <w:r w:rsidRPr="00322052">
        <w:rPr>
          <w:rFonts w:ascii="Times New Roman" w:hAnsi="Times New Roman" w:cs="Times New Roman"/>
          <w:sz w:val="22"/>
          <w:szCs w:val="22"/>
        </w:rPr>
        <w:t>года  по _____________ год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>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2.2. Участок считается переданным Арендодателем в аренду Арендатору с даты, указанной в п.2.1.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2.3. Договор, заключенный на срок более одного года, вступает в силу с даты его государственной регистрации в Управлении Федеральной службы государственной регистрации,  кадастра и картографии Чувашской Республике.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7A3660" w:rsidRDefault="00322052" w:rsidP="005539EF">
      <w:pPr>
        <w:widowControl/>
        <w:numPr>
          <w:ilvl w:val="0"/>
          <w:numId w:val="4"/>
        </w:numPr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7A3660">
        <w:rPr>
          <w:rFonts w:ascii="Times New Roman" w:hAnsi="Times New Roman" w:cs="Times New Roman"/>
          <w:b/>
          <w:bCs/>
          <w:color w:val="000000"/>
          <w:sz w:val="22"/>
          <w:szCs w:val="22"/>
        </w:rPr>
        <w:t>РАЗМЕР И УСЛОВИЯ ВНЕСЕНИЯ АРЕНДНОЙ ПЛАТЫ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3.1. Размер годовой арендной платы за земельный участок устанавливается в соответствии с проведенным ______________</w:t>
      </w:r>
      <w:r w:rsidRPr="00322052">
        <w:rPr>
          <w:rFonts w:ascii="Times New Roman" w:hAnsi="Times New Roman" w:cs="Times New Roman"/>
          <w:color w:val="003300"/>
          <w:sz w:val="22"/>
          <w:szCs w:val="22"/>
        </w:rPr>
        <w:t xml:space="preserve"> </w:t>
      </w:r>
      <w:r w:rsidRPr="00322052">
        <w:rPr>
          <w:rFonts w:ascii="Times New Roman" w:hAnsi="Times New Roman" w:cs="Times New Roman"/>
          <w:sz w:val="22"/>
          <w:szCs w:val="22"/>
        </w:rPr>
        <w:t>г.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 аукционом и составляет _____________________________________.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3.2. В счет арендной платы засчитывается сумма внесенного Арендатором задатка в размере _____________________.</w:t>
      </w:r>
    </w:p>
    <w:p w:rsidR="003F1643" w:rsidRPr="00BE4B55" w:rsidRDefault="00322052" w:rsidP="003F1643">
      <w:pPr>
        <w:ind w:firstLine="709"/>
        <w:rPr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3.3. </w:t>
      </w:r>
      <w:r w:rsidR="003F1643" w:rsidRPr="00BE4B55">
        <w:rPr>
          <w:color w:val="000000"/>
          <w:sz w:val="22"/>
          <w:szCs w:val="22"/>
        </w:rPr>
        <w:t>Арендная плата вносится Арендатором ежемесячно, равными долями за каждый месяц вперед, до 10 числа текущего месяца, путем перечисления на счет 03100643000000011500 в Отделении НБ Чувашская Республика Банка России//УФК по Чувашской Республике г. Чебоксары,  БИК 019706900, ИНН 2100002608, КПП 210001001, КБК 90311105012140000120, ОКТМО 97507000,  получатель – УФК по Чувашской Республике УФК по ЧР (Администрация Батыревского муниципального округа, лицевой счет № 04153Q41660).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3.4. Арендная плата начисляется с даты, указанной в п. 2.1.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3.5. Арендная плата за пользование Участком с даты, указанной в п. 2.1. Договора, до момента его государственной регистрации уплачивается Арендатором в порядке, предусмотренным п. 3.4. Договора, но не позднее 30 (тридцати) календарных дней с даты государственной регистрации Договора в установленном порядке.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3.6. Арендодатель имеет право зачислять текущие платежи в счет погашения предыдущей задолженности без согласования с Арендатором.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3.7. Не использование Участка Арендатором не может служить основанием не внесения им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numPr>
          <w:ilvl w:val="0"/>
          <w:numId w:val="4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ПРАВА И ОБЯЗАННОСТИ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4.1.Арендодатель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4.1.1. Требовать досрочного расторжения Договора при использовании Участка не по целевому назначению, при невнесении арендной платы два раза подряд (более чем за 2 месяца), либо внесении ее не в полном объеме на протяжении указанного периода.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4.1.2. На беспрепятственный доступ на территорию арендуемого Участка с целью его осмотра на предмет соблюдения условий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4.1.3. На возмещение убытков, причиненных ухудшением качества Участка и в результате использования Участка не по целевому назначению или с нарушением законодательства.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 Арендодатель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4.2.2. Передать Арендатору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4.2.3. Письменно уведомить Арендатора об изменении реквизитов, указанных в п.3.3 настоящего Договора, для перечисления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4.2.4. Своевременно производить перерасчет арендной платы и своевременно информировать об этом Арендатора.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4.2.5. Не вмешиваться в хозяйственную деятельность Арендатора, если она не противоречит условиям Договора и действующему законодательству.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 Арендатор имеет право: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4.3.1. Использовать Участок на условиях, установленных настоящим Договором.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 Арендатор обязан: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4.4.1. Выполнять в полном объеме все условия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4.4.2. Использовать Участок в соответствии с целевым назначением и видом разрешенного использования.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4.4.3. Принять Участок по Договору аренды.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>4.4.4. Обязательство по уплате арендной платы считается исполненным с даты поступления денежных средств на счета получателя по реквизитам, указанным Арендодателем в п. 3.2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4.4.5.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требованию, в целях контроля выполнения Арендатором п.4.4.2.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4.4.6. Письменно сообщить Арендодателю не позднее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4.4.8. Своевременно письменно уведомить Арендодателя об изменении своих почтовых и банковских реквизитов.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4.4.9.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5 (пяти) рабочих дней со дня получения такого предупреждения.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5.ОТВЕТСТВЕННОСТЬ СТОРОН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5.1. За нарушение 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Cs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5.2.</w:t>
      </w:r>
      <w:r w:rsidRPr="00322052">
        <w:rPr>
          <w:rFonts w:ascii="Times New Roman" w:hAnsi="Times New Roman" w:cs="Times New Roman"/>
          <w:bCs/>
          <w:sz w:val="22"/>
          <w:szCs w:val="22"/>
        </w:rPr>
        <w:t xml:space="preserve"> В случае невнесения арендной платы в сроки, установленные настоящим договором, арендатор уплачивает Арендодателю пени из расчета 1/300 ставки рефинансирования ЦБ России от суммы не внесенного в срок платежа за каждый календарный день просрочки на счет, указанный в расчете размера арендной платы.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2"/>
          <w:szCs w:val="22"/>
        </w:rPr>
      </w:pPr>
      <w:r w:rsidRPr="00322052">
        <w:rPr>
          <w:rFonts w:ascii="Times New Roman" w:hAnsi="Times New Roman" w:cs="Times New Roman"/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6. ИЗМЕНЕНИЕ, РАСТОРЖЕНИЕ И ПРЕКРАЩЕНИЕ ДОГОВОРА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6.1. Все изменения и (или) дополнения к настоящему Договору оформляются Сторонами в письменной форме и регистрируются в установленном законом порядке.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6.2. Настоящий 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 настоящего Договора.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6.3. При прекращении (расторжении) настоящего Договора Арендатор обязан вернуть Арендодателю Участок в надлежащем состоянии.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7. РАССМОТРЕНИЕ СПОРОВ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322052" w:rsidRPr="00322052" w:rsidRDefault="00322052" w:rsidP="00322052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2"/>
          <w:szCs w:val="22"/>
        </w:rPr>
      </w:pPr>
    </w:p>
    <w:p w:rsidR="00322052" w:rsidRPr="00322052" w:rsidRDefault="00322052" w:rsidP="007A366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8. ОСОБЫЕ УСЛОВИЯ ДОГОВОРА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8.1. На момент заключения настоящего договора Арендодатель гарантирует, что земельный участок, сдаваемый в аренду, не заложен, не арестован, не обременен правами и не является предметом исков третьих лиц.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8.2. Любые споры, возникающие из настоящего договора или в связи с ним, подлежат окончательному урегулированию в судебном порядке.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8.3. Реорганизация Сторон не является основанием для изменения условий или расторжения Договора. Новый арендодатель становится правопреемником Арендодателя по Договору, но при этом Договор подлежит переоформлению на основании соглашения, но лишь в части изменения наименования и реквизитов нового арендодателя.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8.4. Договор субаренды земельного участка, а также Договор передачи Арендатором своих прав и обязанностей по Договору направляются Арендодателю для последующего учета.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8.5. При досрочном расторжении Договора договор субаренды земельного участка прекращает свое действие. 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8.6. Договор не подлежит оглашению, за исключением случаев, предусмотренных Договором и (или) действующим законодательством Российской Федерации.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8.7. 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322052" w:rsidRPr="00322052" w:rsidRDefault="00322052" w:rsidP="00322052">
      <w:pPr>
        <w:autoSpaceDE/>
        <w:autoSpaceDN/>
        <w:adjustRightInd/>
        <w:ind w:firstLine="708"/>
        <w:rPr>
          <w:rFonts w:ascii="Times New Roman" w:hAnsi="Times New Roman" w:cs="Times New Roman"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 xml:space="preserve">8.8. Арендатор вышеуказанного земельного участка ______________  состоит в браке с </w:t>
      </w:r>
      <w:r w:rsidRPr="00322052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__________ ,  __________ года рождения. </w:t>
      </w:r>
    </w:p>
    <w:p w:rsidR="00322052" w:rsidRPr="00322052" w:rsidRDefault="00322052" w:rsidP="00322052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color w:val="000000"/>
          <w:sz w:val="22"/>
          <w:szCs w:val="22"/>
        </w:rPr>
        <w:t>8.9. Настоящий Договор составлен в 2 (двух) экземплярах, имеющих одинаковую юридическую силу.</w:t>
      </w:r>
    </w:p>
    <w:p w:rsidR="00322052" w:rsidRPr="00322052" w:rsidRDefault="00322052" w:rsidP="0032205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22052">
        <w:rPr>
          <w:rFonts w:ascii="Times New Roman" w:hAnsi="Times New Roman" w:cs="Times New Roman"/>
          <w:b/>
          <w:bCs/>
          <w:color w:val="000000"/>
          <w:sz w:val="22"/>
          <w:szCs w:val="22"/>
        </w:rPr>
        <w:t>9. РЕКВИЗИТЫ СТОРОН</w:t>
      </w:r>
    </w:p>
    <w:tbl>
      <w:tblPr>
        <w:tblW w:w="94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70"/>
        <w:gridCol w:w="4035"/>
      </w:tblGrid>
      <w:tr w:rsidR="00322052" w:rsidRPr="00322052" w:rsidTr="00133D80">
        <w:trPr>
          <w:trHeight w:val="3790"/>
          <w:tblCellSpacing w:w="0" w:type="dxa"/>
        </w:trPr>
        <w:tc>
          <w:tcPr>
            <w:tcW w:w="5370" w:type="dxa"/>
          </w:tcPr>
          <w:tbl>
            <w:tblPr>
              <w:tblW w:w="4996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 w:firstRow="1" w:lastRow="0" w:firstColumn="1" w:lastColumn="0" w:noHBand="0" w:noVBand="0"/>
            </w:tblPr>
            <w:tblGrid>
              <w:gridCol w:w="4996"/>
            </w:tblGrid>
            <w:tr w:rsidR="00322052" w:rsidRPr="00322052" w:rsidTr="00133D80">
              <w:trPr>
                <w:trHeight w:val="3820"/>
                <w:tblCellSpacing w:w="0" w:type="dxa"/>
              </w:trPr>
              <w:tc>
                <w:tcPr>
                  <w:tcW w:w="4996" w:type="dxa"/>
                </w:tcPr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Арендодатель: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Администрация Батыревского муниципального округа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Чувашской Республики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адрес: 429350, с. Батырево, пр. Ленина, 5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тел: 8(83532) 6-14-26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УФК по ЧР (Администрация Батыревского муниципального округа, лицевой счет № 04153Q41660),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ИНН 2100002608, КПП 210001001,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БИК 019706900,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к/с 40102810945370000084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Банк получателя: Отделение -НБ Чувашская Республика Банка России//УФК по Чувашской Республике г.Чебоксары,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расчетный счет 03100643000000011500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 xml:space="preserve">код бюджетной классификации 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90311105012140000120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_________________ / ________________ /</w:t>
                  </w: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  <w:p w:rsidR="00322052" w:rsidRPr="00322052" w:rsidRDefault="00322052" w:rsidP="00322052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22052"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35" w:type="dxa"/>
          </w:tcPr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Арендатор:</w:t>
            </w: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17" w:hanging="17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3300"/>
                <w:sz w:val="22"/>
                <w:szCs w:val="22"/>
              </w:rPr>
            </w:pPr>
          </w:p>
          <w:p w:rsidR="00322052" w:rsidRPr="00322052" w:rsidRDefault="00322052" w:rsidP="00322052">
            <w:pPr>
              <w:widowControl/>
              <w:autoSpaceDE/>
              <w:autoSpaceDN/>
              <w:adjustRightInd/>
              <w:ind w:left="601" w:hanging="601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2052">
              <w:rPr>
                <w:rFonts w:ascii="Times New Roman" w:hAnsi="Times New Roman" w:cs="Times New Roman"/>
                <w:color w:val="003300"/>
                <w:sz w:val="22"/>
                <w:szCs w:val="22"/>
              </w:rPr>
              <w:t>__________________</w:t>
            </w:r>
          </w:p>
        </w:tc>
      </w:tr>
    </w:tbl>
    <w:p w:rsidR="00322052" w:rsidRDefault="00322052" w:rsidP="00F24D2D">
      <w:pPr>
        <w:widowControl/>
        <w:autoSpaceDE/>
        <w:autoSpaceDN/>
        <w:adjustRightInd/>
        <w:ind w:firstLine="0"/>
        <w:rPr>
          <w:rFonts w:ascii="Times New Roman" w:hAnsi="Times New Roman" w:cs="Times New Roman"/>
        </w:rPr>
      </w:pPr>
    </w:p>
    <w:sectPr w:rsidR="00322052" w:rsidSect="007A3660">
      <w:pgSz w:w="11900" w:h="16800"/>
      <w:pgMar w:top="709" w:right="70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AE6" w:rsidRDefault="008A6AE6" w:rsidP="00957F23">
      <w:r>
        <w:separator/>
      </w:r>
    </w:p>
  </w:endnote>
  <w:endnote w:type="continuationSeparator" w:id="0">
    <w:p w:rsidR="008A6AE6" w:rsidRDefault="008A6AE6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AE6" w:rsidRDefault="008A6AE6" w:rsidP="00957F23">
      <w:r>
        <w:separator/>
      </w:r>
    </w:p>
  </w:footnote>
  <w:footnote w:type="continuationSeparator" w:id="0">
    <w:p w:rsidR="008A6AE6" w:rsidRDefault="008A6AE6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439C6"/>
    <w:multiLevelType w:val="hybridMultilevel"/>
    <w:tmpl w:val="A49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D1B0F"/>
    <w:multiLevelType w:val="hybridMultilevel"/>
    <w:tmpl w:val="A62A4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77809"/>
    <w:multiLevelType w:val="multilevel"/>
    <w:tmpl w:val="D0085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5"/>
    <w:rsid w:val="00047A76"/>
    <w:rsid w:val="0005472B"/>
    <w:rsid w:val="00054D14"/>
    <w:rsid w:val="00061BC6"/>
    <w:rsid w:val="00083499"/>
    <w:rsid w:val="000922CD"/>
    <w:rsid w:val="000B07CD"/>
    <w:rsid w:val="000B1590"/>
    <w:rsid w:val="000B576E"/>
    <w:rsid w:val="000C7D99"/>
    <w:rsid w:val="000D1F3E"/>
    <w:rsid w:val="000D4FA0"/>
    <w:rsid w:val="000E0A16"/>
    <w:rsid w:val="000F636F"/>
    <w:rsid w:val="000F678B"/>
    <w:rsid w:val="001039A9"/>
    <w:rsid w:val="00106B78"/>
    <w:rsid w:val="00111F35"/>
    <w:rsid w:val="001136A4"/>
    <w:rsid w:val="00120C7C"/>
    <w:rsid w:val="001268EC"/>
    <w:rsid w:val="00126D2A"/>
    <w:rsid w:val="001319D6"/>
    <w:rsid w:val="00132190"/>
    <w:rsid w:val="001326C5"/>
    <w:rsid w:val="00133015"/>
    <w:rsid w:val="00135A85"/>
    <w:rsid w:val="00163EEB"/>
    <w:rsid w:val="00166E01"/>
    <w:rsid w:val="00173651"/>
    <w:rsid w:val="001758F9"/>
    <w:rsid w:val="00176950"/>
    <w:rsid w:val="001836A9"/>
    <w:rsid w:val="001854CA"/>
    <w:rsid w:val="00192C44"/>
    <w:rsid w:val="001962E8"/>
    <w:rsid w:val="001A1404"/>
    <w:rsid w:val="001A6C8A"/>
    <w:rsid w:val="001B3B13"/>
    <w:rsid w:val="001C40A6"/>
    <w:rsid w:val="001E69F4"/>
    <w:rsid w:val="001F41D7"/>
    <w:rsid w:val="00204AB8"/>
    <w:rsid w:val="0024118F"/>
    <w:rsid w:val="002466E1"/>
    <w:rsid w:val="002609CF"/>
    <w:rsid w:val="00261F89"/>
    <w:rsid w:val="002755E6"/>
    <w:rsid w:val="002860C5"/>
    <w:rsid w:val="00296034"/>
    <w:rsid w:val="002A1577"/>
    <w:rsid w:val="002A20B7"/>
    <w:rsid w:val="002A4F1C"/>
    <w:rsid w:val="002A5B53"/>
    <w:rsid w:val="002C21FE"/>
    <w:rsid w:val="002C422B"/>
    <w:rsid w:val="002D3331"/>
    <w:rsid w:val="002D47C1"/>
    <w:rsid w:val="002E4537"/>
    <w:rsid w:val="002E4AC3"/>
    <w:rsid w:val="002E5216"/>
    <w:rsid w:val="002F043C"/>
    <w:rsid w:val="002F71C1"/>
    <w:rsid w:val="00304B51"/>
    <w:rsid w:val="0030785A"/>
    <w:rsid w:val="00311015"/>
    <w:rsid w:val="00311E8F"/>
    <w:rsid w:val="003167A9"/>
    <w:rsid w:val="00322052"/>
    <w:rsid w:val="00324FD0"/>
    <w:rsid w:val="0032527C"/>
    <w:rsid w:val="00334162"/>
    <w:rsid w:val="00343857"/>
    <w:rsid w:val="0036690C"/>
    <w:rsid w:val="003906E5"/>
    <w:rsid w:val="003919FC"/>
    <w:rsid w:val="003A3BB0"/>
    <w:rsid w:val="003A6D86"/>
    <w:rsid w:val="003A7B99"/>
    <w:rsid w:val="003B786E"/>
    <w:rsid w:val="003D0415"/>
    <w:rsid w:val="003D395D"/>
    <w:rsid w:val="003D680D"/>
    <w:rsid w:val="003E3F41"/>
    <w:rsid w:val="003F1643"/>
    <w:rsid w:val="003F6788"/>
    <w:rsid w:val="003F7252"/>
    <w:rsid w:val="0040195C"/>
    <w:rsid w:val="004149D7"/>
    <w:rsid w:val="004179D3"/>
    <w:rsid w:val="00422971"/>
    <w:rsid w:val="0045046E"/>
    <w:rsid w:val="00452026"/>
    <w:rsid w:val="00454599"/>
    <w:rsid w:val="00471CE5"/>
    <w:rsid w:val="00480479"/>
    <w:rsid w:val="00483C85"/>
    <w:rsid w:val="004A240B"/>
    <w:rsid w:val="004A51C3"/>
    <w:rsid w:val="004B661C"/>
    <w:rsid w:val="004C3BE8"/>
    <w:rsid w:val="004C4DDC"/>
    <w:rsid w:val="004E0701"/>
    <w:rsid w:val="004F41E2"/>
    <w:rsid w:val="004F4FFB"/>
    <w:rsid w:val="005045CB"/>
    <w:rsid w:val="00507867"/>
    <w:rsid w:val="005231B1"/>
    <w:rsid w:val="0053102A"/>
    <w:rsid w:val="00531FB1"/>
    <w:rsid w:val="00540BFF"/>
    <w:rsid w:val="00540D54"/>
    <w:rsid w:val="00544DF2"/>
    <w:rsid w:val="00563A29"/>
    <w:rsid w:val="005642B3"/>
    <w:rsid w:val="0057648F"/>
    <w:rsid w:val="00581F94"/>
    <w:rsid w:val="00585439"/>
    <w:rsid w:val="00585F65"/>
    <w:rsid w:val="005D7099"/>
    <w:rsid w:val="005E143F"/>
    <w:rsid w:val="005E1B71"/>
    <w:rsid w:val="005E1DD0"/>
    <w:rsid w:val="005E39AB"/>
    <w:rsid w:val="005E42B1"/>
    <w:rsid w:val="005E4755"/>
    <w:rsid w:val="00607458"/>
    <w:rsid w:val="006145F9"/>
    <w:rsid w:val="00621C92"/>
    <w:rsid w:val="00621EF1"/>
    <w:rsid w:val="006223CB"/>
    <w:rsid w:val="00625979"/>
    <w:rsid w:val="00631D47"/>
    <w:rsid w:val="006363AA"/>
    <w:rsid w:val="00636A48"/>
    <w:rsid w:val="006415DA"/>
    <w:rsid w:val="006417D9"/>
    <w:rsid w:val="006445A7"/>
    <w:rsid w:val="00654448"/>
    <w:rsid w:val="00666C23"/>
    <w:rsid w:val="006706FE"/>
    <w:rsid w:val="00684074"/>
    <w:rsid w:val="00687DA5"/>
    <w:rsid w:val="0069216C"/>
    <w:rsid w:val="00696914"/>
    <w:rsid w:val="006A6CE4"/>
    <w:rsid w:val="006B3E2F"/>
    <w:rsid w:val="006B5551"/>
    <w:rsid w:val="006C490C"/>
    <w:rsid w:val="006D070F"/>
    <w:rsid w:val="006D6EE4"/>
    <w:rsid w:val="006D7AD1"/>
    <w:rsid w:val="006E7003"/>
    <w:rsid w:val="006E7C78"/>
    <w:rsid w:val="006F0E8A"/>
    <w:rsid w:val="006F1DBA"/>
    <w:rsid w:val="007013F8"/>
    <w:rsid w:val="00703A8A"/>
    <w:rsid w:val="007117D3"/>
    <w:rsid w:val="0071288A"/>
    <w:rsid w:val="00714B82"/>
    <w:rsid w:val="00716593"/>
    <w:rsid w:val="00716C88"/>
    <w:rsid w:val="00725D20"/>
    <w:rsid w:val="007411B8"/>
    <w:rsid w:val="00742930"/>
    <w:rsid w:val="00743102"/>
    <w:rsid w:val="007432DF"/>
    <w:rsid w:val="00745777"/>
    <w:rsid w:val="00750526"/>
    <w:rsid w:val="00750B97"/>
    <w:rsid w:val="007535C0"/>
    <w:rsid w:val="0076073E"/>
    <w:rsid w:val="00761BF6"/>
    <w:rsid w:val="00761EE6"/>
    <w:rsid w:val="007667D3"/>
    <w:rsid w:val="00770AFB"/>
    <w:rsid w:val="00772D3E"/>
    <w:rsid w:val="0077791A"/>
    <w:rsid w:val="007A3660"/>
    <w:rsid w:val="007A4887"/>
    <w:rsid w:val="007B457B"/>
    <w:rsid w:val="007B5477"/>
    <w:rsid w:val="007B5CC6"/>
    <w:rsid w:val="007B7F10"/>
    <w:rsid w:val="007C0627"/>
    <w:rsid w:val="007C09DD"/>
    <w:rsid w:val="007C4474"/>
    <w:rsid w:val="007C6CB1"/>
    <w:rsid w:val="007D0E7A"/>
    <w:rsid w:val="007D42A3"/>
    <w:rsid w:val="007D4F5A"/>
    <w:rsid w:val="007D673B"/>
    <w:rsid w:val="007E34C4"/>
    <w:rsid w:val="007F0892"/>
    <w:rsid w:val="007F6590"/>
    <w:rsid w:val="00830A47"/>
    <w:rsid w:val="00835AE2"/>
    <w:rsid w:val="00836048"/>
    <w:rsid w:val="00836A3E"/>
    <w:rsid w:val="00842F68"/>
    <w:rsid w:val="00843583"/>
    <w:rsid w:val="008437E3"/>
    <w:rsid w:val="00854C16"/>
    <w:rsid w:val="008613F3"/>
    <w:rsid w:val="00881D44"/>
    <w:rsid w:val="008A6AE6"/>
    <w:rsid w:val="008B5526"/>
    <w:rsid w:val="008B7191"/>
    <w:rsid w:val="008C1DF4"/>
    <w:rsid w:val="008E40D5"/>
    <w:rsid w:val="008E459C"/>
    <w:rsid w:val="008F0621"/>
    <w:rsid w:val="009246F4"/>
    <w:rsid w:val="00926A9D"/>
    <w:rsid w:val="0093060E"/>
    <w:rsid w:val="00933219"/>
    <w:rsid w:val="0093339C"/>
    <w:rsid w:val="009362B2"/>
    <w:rsid w:val="0094359E"/>
    <w:rsid w:val="00943E9C"/>
    <w:rsid w:val="00944128"/>
    <w:rsid w:val="00957F23"/>
    <w:rsid w:val="00963C34"/>
    <w:rsid w:val="00966D3F"/>
    <w:rsid w:val="00970646"/>
    <w:rsid w:val="009845A5"/>
    <w:rsid w:val="00991C16"/>
    <w:rsid w:val="00993508"/>
    <w:rsid w:val="00994FF3"/>
    <w:rsid w:val="009A15EE"/>
    <w:rsid w:val="009C0B58"/>
    <w:rsid w:val="009C1C47"/>
    <w:rsid w:val="009C5D15"/>
    <w:rsid w:val="009C7A6E"/>
    <w:rsid w:val="009E6543"/>
    <w:rsid w:val="00A0427C"/>
    <w:rsid w:val="00A1147D"/>
    <w:rsid w:val="00A11FAE"/>
    <w:rsid w:val="00A16E1E"/>
    <w:rsid w:val="00A37D6A"/>
    <w:rsid w:val="00A54460"/>
    <w:rsid w:val="00A62EB9"/>
    <w:rsid w:val="00A63A40"/>
    <w:rsid w:val="00A77306"/>
    <w:rsid w:val="00A82FBE"/>
    <w:rsid w:val="00A92588"/>
    <w:rsid w:val="00A961FF"/>
    <w:rsid w:val="00AA0A3D"/>
    <w:rsid w:val="00AC223E"/>
    <w:rsid w:val="00AD3003"/>
    <w:rsid w:val="00AF40A7"/>
    <w:rsid w:val="00AF49BF"/>
    <w:rsid w:val="00B209B0"/>
    <w:rsid w:val="00B21C39"/>
    <w:rsid w:val="00B26C88"/>
    <w:rsid w:val="00B337C9"/>
    <w:rsid w:val="00B417BF"/>
    <w:rsid w:val="00B41EAB"/>
    <w:rsid w:val="00B5098E"/>
    <w:rsid w:val="00B6027D"/>
    <w:rsid w:val="00B62029"/>
    <w:rsid w:val="00B63640"/>
    <w:rsid w:val="00B71F2E"/>
    <w:rsid w:val="00B72FB7"/>
    <w:rsid w:val="00B81777"/>
    <w:rsid w:val="00B85240"/>
    <w:rsid w:val="00B8790E"/>
    <w:rsid w:val="00B93BCB"/>
    <w:rsid w:val="00BA4EAF"/>
    <w:rsid w:val="00BC1BFA"/>
    <w:rsid w:val="00BC6A7F"/>
    <w:rsid w:val="00BD0355"/>
    <w:rsid w:val="00BD20BA"/>
    <w:rsid w:val="00BE0BAD"/>
    <w:rsid w:val="00BF5AEE"/>
    <w:rsid w:val="00C02C8E"/>
    <w:rsid w:val="00C07FA5"/>
    <w:rsid w:val="00C12D94"/>
    <w:rsid w:val="00C16A80"/>
    <w:rsid w:val="00C219BE"/>
    <w:rsid w:val="00C43127"/>
    <w:rsid w:val="00C441CF"/>
    <w:rsid w:val="00C46AD5"/>
    <w:rsid w:val="00C471FF"/>
    <w:rsid w:val="00C47223"/>
    <w:rsid w:val="00C51FE2"/>
    <w:rsid w:val="00C55E2E"/>
    <w:rsid w:val="00C61651"/>
    <w:rsid w:val="00C726C8"/>
    <w:rsid w:val="00C7487C"/>
    <w:rsid w:val="00C80C21"/>
    <w:rsid w:val="00C90756"/>
    <w:rsid w:val="00C97B8E"/>
    <w:rsid w:val="00CA0ECA"/>
    <w:rsid w:val="00CA7F61"/>
    <w:rsid w:val="00CB70B9"/>
    <w:rsid w:val="00CB7DF3"/>
    <w:rsid w:val="00CC14BC"/>
    <w:rsid w:val="00CC5C13"/>
    <w:rsid w:val="00CC72DE"/>
    <w:rsid w:val="00CD2FDB"/>
    <w:rsid w:val="00CD76DF"/>
    <w:rsid w:val="00CE0976"/>
    <w:rsid w:val="00CE6811"/>
    <w:rsid w:val="00CF53B8"/>
    <w:rsid w:val="00D03CB6"/>
    <w:rsid w:val="00D06380"/>
    <w:rsid w:val="00D14634"/>
    <w:rsid w:val="00D16243"/>
    <w:rsid w:val="00D17934"/>
    <w:rsid w:val="00D54332"/>
    <w:rsid w:val="00D6693A"/>
    <w:rsid w:val="00D71609"/>
    <w:rsid w:val="00D84268"/>
    <w:rsid w:val="00D848E1"/>
    <w:rsid w:val="00DA27A8"/>
    <w:rsid w:val="00DF1E7B"/>
    <w:rsid w:val="00DF577C"/>
    <w:rsid w:val="00E1400E"/>
    <w:rsid w:val="00E224DE"/>
    <w:rsid w:val="00E22F72"/>
    <w:rsid w:val="00E3686C"/>
    <w:rsid w:val="00E5471E"/>
    <w:rsid w:val="00E70841"/>
    <w:rsid w:val="00E72F74"/>
    <w:rsid w:val="00E7327D"/>
    <w:rsid w:val="00E801CD"/>
    <w:rsid w:val="00E809DE"/>
    <w:rsid w:val="00E921FA"/>
    <w:rsid w:val="00E93081"/>
    <w:rsid w:val="00E95988"/>
    <w:rsid w:val="00EA2C89"/>
    <w:rsid w:val="00EB351B"/>
    <w:rsid w:val="00EC03AA"/>
    <w:rsid w:val="00EC155F"/>
    <w:rsid w:val="00EE09EA"/>
    <w:rsid w:val="00F0136A"/>
    <w:rsid w:val="00F02E69"/>
    <w:rsid w:val="00F03EB3"/>
    <w:rsid w:val="00F114B6"/>
    <w:rsid w:val="00F2454A"/>
    <w:rsid w:val="00F24D2D"/>
    <w:rsid w:val="00F24DD2"/>
    <w:rsid w:val="00F303D3"/>
    <w:rsid w:val="00F372C5"/>
    <w:rsid w:val="00F37316"/>
    <w:rsid w:val="00F4334B"/>
    <w:rsid w:val="00F433E8"/>
    <w:rsid w:val="00F46311"/>
    <w:rsid w:val="00F554C0"/>
    <w:rsid w:val="00F5573F"/>
    <w:rsid w:val="00F74E04"/>
    <w:rsid w:val="00F84046"/>
    <w:rsid w:val="00F9225E"/>
    <w:rsid w:val="00F96500"/>
    <w:rsid w:val="00FA4D5C"/>
    <w:rsid w:val="00FB00FC"/>
    <w:rsid w:val="00FB5907"/>
    <w:rsid w:val="00FD438E"/>
    <w:rsid w:val="00FD5353"/>
    <w:rsid w:val="00FD5B7F"/>
    <w:rsid w:val="00FD61E0"/>
    <w:rsid w:val="00FE4254"/>
    <w:rsid w:val="00FE51D6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097263-36FD-4D3F-90C5-3AE3583A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AC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0E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B7D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Body Text Indent"/>
    <w:basedOn w:val="a"/>
    <w:link w:val="af7"/>
    <w:rsid w:val="00CB7DF3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CB7DF3"/>
    <w:rPr>
      <w:rFonts w:ascii="Times New Roman" w:hAnsi="Times New Roman"/>
      <w:sz w:val="28"/>
    </w:rPr>
  </w:style>
  <w:style w:type="paragraph" w:styleId="af8">
    <w:name w:val="List Paragraph"/>
    <w:basedOn w:val="a"/>
    <w:uiPriority w:val="34"/>
    <w:qFormat/>
    <w:rsid w:val="003F6788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customStyle="1" w:styleId="TextBoldCenter">
    <w:name w:val="TextBoldCenter"/>
    <w:basedOn w:val="a"/>
    <w:rsid w:val="003F6788"/>
    <w:pPr>
      <w:widowControl/>
      <w:spacing w:before="283"/>
      <w:ind w:firstLine="0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rsid w:val="00BD20BA"/>
    <w:pPr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20BA"/>
    <w:rPr>
      <w:rFonts w:ascii="Times New Roman" w:hAnsi="Times New Roman"/>
      <w:sz w:val="16"/>
      <w:szCs w:val="16"/>
    </w:rPr>
  </w:style>
  <w:style w:type="paragraph" w:styleId="af9">
    <w:name w:val="No Spacing"/>
    <w:uiPriority w:val="1"/>
    <w:qFormat/>
    <w:rsid w:val="00A37D6A"/>
    <w:rPr>
      <w:sz w:val="22"/>
      <w:szCs w:val="22"/>
      <w:lang w:eastAsia="en-US"/>
    </w:rPr>
  </w:style>
  <w:style w:type="paragraph" w:styleId="afa">
    <w:name w:val="Normal (Web)"/>
    <w:basedOn w:val="a"/>
    <w:unhideWhenUsed/>
    <w:rsid w:val="00FD61E0"/>
    <w:pPr>
      <w:widowControl/>
      <w:autoSpaceDE/>
      <w:autoSpaceDN/>
      <w:adjustRightInd/>
      <w:spacing w:after="150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E913-BEC8-4A23-B48D-1C18903F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14</Pages>
  <Words>7018</Words>
  <Characters>40007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46932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Отдел экономики, сельского хозяйства, земельных и имущественных отношений</cp:lastModifiedBy>
  <cp:revision>70</cp:revision>
  <cp:lastPrinted>2024-07-09T12:03:00Z</cp:lastPrinted>
  <dcterms:created xsi:type="dcterms:W3CDTF">2023-05-11T11:53:00Z</dcterms:created>
  <dcterms:modified xsi:type="dcterms:W3CDTF">2024-07-09T13:29:00Z</dcterms:modified>
</cp:coreProperties>
</file>