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6304F403" wp14:editId="5011FEB7">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050B76" w:rsidP="006A3D4B">
            <w:pPr>
              <w:jc w:val="center"/>
            </w:pPr>
            <w:r>
              <w:t>12.07</w:t>
            </w:r>
            <w:r w:rsidR="00F3263C">
              <w:t>.2022</w:t>
            </w:r>
            <w:r w:rsidR="00F3263C" w:rsidRPr="002E632D">
              <w:t xml:space="preserve"> </w:t>
            </w:r>
            <w:r>
              <w:t>529</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050B76" w:rsidP="006A3D4B">
            <w:pPr>
              <w:jc w:val="center"/>
            </w:pPr>
            <w:r>
              <w:t>12.07</w:t>
            </w:r>
            <w:r w:rsidR="00F3263C">
              <w:t>.2022</w:t>
            </w:r>
            <w:r w:rsidR="00F3263C" w:rsidRPr="002E632D">
              <w:t xml:space="preserve"> № </w:t>
            </w:r>
            <w:r>
              <w:t>529</w:t>
            </w:r>
            <w:r w:rsidR="00F3263C" w:rsidRPr="002E632D">
              <w:t xml:space="preserve"> </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Pr="00BC6F99" w:rsidRDefault="00F3263C" w:rsidP="001A1D8B">
      <w:pPr>
        <w:spacing w:after="200"/>
        <w:ind w:firstLine="567"/>
        <w:jc w:val="both"/>
      </w:pPr>
      <w:r w:rsidRPr="00FF4F32">
        <w:rPr>
          <w:rFonts w:hint="eastAsia"/>
        </w:rPr>
        <w:t>В</w:t>
      </w:r>
      <w:r w:rsidRPr="00FF4F32">
        <w:t xml:space="preserve"> </w:t>
      </w:r>
      <w:r w:rsidRPr="00FF4F32">
        <w:rPr>
          <w:rFonts w:hint="eastAsia"/>
        </w:rPr>
        <w:t>соответствии</w:t>
      </w:r>
      <w:r w:rsidRPr="00FF4F32">
        <w:t xml:space="preserve"> </w:t>
      </w:r>
      <w:r w:rsidRPr="00FF4F32">
        <w:rPr>
          <w:rFonts w:hint="eastAsia"/>
        </w:rPr>
        <w:t>с</w:t>
      </w:r>
      <w:r w:rsidRPr="00FF4F32">
        <w:t xml:space="preserve"> </w:t>
      </w:r>
      <w:r w:rsidRPr="00BC6F99">
        <w:t xml:space="preserve">решением Собрания депутатов </w:t>
      </w:r>
      <w:proofErr w:type="spellStart"/>
      <w:r w:rsidRPr="00BC6F99">
        <w:t>Шумерлинского</w:t>
      </w:r>
      <w:proofErr w:type="spellEnd"/>
      <w:r w:rsidRPr="00BC6F99">
        <w:t xml:space="preserve"> муниципального округа Чувашской Республики </w:t>
      </w:r>
      <w:r>
        <w:t xml:space="preserve">от </w:t>
      </w:r>
      <w:r w:rsidRPr="00BC6F99">
        <w:t xml:space="preserve">10.12.2021 № 3/1 «О  бюджете </w:t>
      </w:r>
      <w:proofErr w:type="spellStart"/>
      <w:r w:rsidRPr="00BC6F99">
        <w:t>Шумерлинского</w:t>
      </w:r>
      <w:proofErr w:type="spellEnd"/>
      <w:r w:rsidRPr="00BC6F99">
        <w:t xml:space="preserve"> муниципального округа Чувашской Республики на 2022 год и на плановый период 2023 и 2024 годов» (</w:t>
      </w:r>
      <w:r>
        <w:t xml:space="preserve">в ред. от </w:t>
      </w:r>
      <w:r w:rsidRPr="00BC6F99">
        <w:t>14.04.2022 № 10/1)</w:t>
      </w:r>
    </w:p>
    <w:p w:rsidR="00F3263C" w:rsidRDefault="00F3263C" w:rsidP="001A1D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113 401,2 тыс. рублей (7,8 процента), бюджета Чувашской Республики – 943 776,5 тыс. рублей (64,6 процента), бюджета </w:t>
      </w:r>
      <w:proofErr w:type="spellStart"/>
      <w:r w:rsidRPr="001A1D8B">
        <w:t>Шумерлинского</w:t>
      </w:r>
      <w:proofErr w:type="spellEnd"/>
      <w:r w:rsidRPr="001A1D8B">
        <w:t xml:space="preserve"> муниципального округа – 402 739,2 тыс. рублей (27,6 процента).</w:t>
      </w:r>
    </w:p>
    <w:p w:rsidR="001A1D8B" w:rsidRPr="001A1D8B" w:rsidRDefault="001A1D8B" w:rsidP="001A1D8B">
      <w:pPr>
        <w:autoSpaceDE w:val="0"/>
        <w:autoSpaceDN w:val="0"/>
        <w:adjustRightInd w:val="0"/>
        <w:ind w:firstLine="539"/>
        <w:jc w:val="both"/>
      </w:pPr>
      <w:r w:rsidRPr="001A1D8B">
        <w:lastRenderedPageBreak/>
        <w:t>Общий объем финансирования Муниципальной программы в 2022 - 2035 годах составит 1 459 916,9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–113 401,2  тыс. рублей;</w:t>
      </w:r>
    </w:p>
    <w:p w:rsidR="001A1D8B" w:rsidRPr="001A1D8B" w:rsidRDefault="001A1D8B" w:rsidP="001A1D8B">
      <w:pPr>
        <w:autoSpaceDE w:val="0"/>
        <w:autoSpaceDN w:val="0"/>
        <w:adjustRightInd w:val="0"/>
        <w:ind w:firstLine="539"/>
        <w:jc w:val="both"/>
      </w:pPr>
      <w:r w:rsidRPr="001A1D8B">
        <w:t>бюджета Чувашской Республики – 943 776,5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402 739,2 тыс. рублей.</w:t>
      </w:r>
    </w:p>
    <w:p w:rsidR="001A1D8B" w:rsidRPr="001A1D8B" w:rsidRDefault="001A1D8B" w:rsidP="001A1D8B">
      <w:pPr>
        <w:autoSpaceDE w:val="0"/>
        <w:autoSpaceDN w:val="0"/>
        <w:adjustRightInd w:val="0"/>
        <w:ind w:firstLine="567"/>
        <w:jc w:val="both"/>
      </w:pPr>
      <w:r w:rsidRPr="001A1D8B">
        <w:t>Прогнозируемый объем финансирования Муниципальной программы на 1 этапе составит 412 360,3 тыс. рублей, в том числе:</w:t>
      </w:r>
    </w:p>
    <w:p w:rsidR="001A1D8B" w:rsidRPr="001A1D8B" w:rsidRDefault="001A1D8B" w:rsidP="001A1D8B">
      <w:pPr>
        <w:autoSpaceDE w:val="0"/>
        <w:autoSpaceDN w:val="0"/>
        <w:adjustRightInd w:val="0"/>
        <w:ind w:firstLine="567"/>
        <w:jc w:val="both"/>
      </w:pPr>
      <w:r w:rsidRPr="001A1D8B">
        <w:t>в 2022 году – 110 741,8 тыс. рублей;</w:t>
      </w:r>
    </w:p>
    <w:p w:rsidR="001A1D8B" w:rsidRPr="001A1D8B" w:rsidRDefault="001A1D8B" w:rsidP="001A1D8B">
      <w:pPr>
        <w:autoSpaceDE w:val="0"/>
        <w:autoSpaceDN w:val="0"/>
        <w:adjustRightInd w:val="0"/>
        <w:ind w:firstLine="567"/>
        <w:jc w:val="both"/>
      </w:pPr>
      <w:r w:rsidRPr="001A1D8B">
        <w:t>в 2023 году – 96 607,0 тыс. рублей;</w:t>
      </w:r>
    </w:p>
    <w:p w:rsidR="001A1D8B" w:rsidRPr="001A1D8B" w:rsidRDefault="001A1D8B" w:rsidP="001A1D8B">
      <w:pPr>
        <w:autoSpaceDE w:val="0"/>
        <w:autoSpaceDN w:val="0"/>
        <w:adjustRightInd w:val="0"/>
        <w:ind w:firstLine="567"/>
        <w:jc w:val="both"/>
      </w:pPr>
      <w:r w:rsidRPr="001A1D8B">
        <w:t>в 2024 году – 101 531,4 тыс. рублей;</w:t>
      </w:r>
    </w:p>
    <w:p w:rsidR="001A1D8B" w:rsidRPr="001A1D8B" w:rsidRDefault="001A1D8B" w:rsidP="001A1D8B">
      <w:pPr>
        <w:autoSpaceDE w:val="0"/>
        <w:autoSpaceDN w:val="0"/>
        <w:adjustRightInd w:val="0"/>
        <w:ind w:firstLine="567"/>
        <w:jc w:val="both"/>
      </w:pPr>
      <w:r w:rsidRPr="001A1D8B">
        <w:t>в 2025 году – 103 480,1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федерального бюджета – 32 754,2 тыс. рублей (8,0  процента), в том числе:</w:t>
      </w:r>
    </w:p>
    <w:p w:rsidR="001A1D8B" w:rsidRPr="001A1D8B" w:rsidRDefault="001A1D8B" w:rsidP="001A1D8B">
      <w:pPr>
        <w:autoSpaceDE w:val="0"/>
        <w:autoSpaceDN w:val="0"/>
        <w:adjustRightInd w:val="0"/>
        <w:ind w:left="567"/>
        <w:jc w:val="both"/>
      </w:pPr>
      <w:r w:rsidRPr="001A1D8B">
        <w:t>в 2022 году – 9 047,6 тыс. рублей;</w:t>
      </w:r>
    </w:p>
    <w:p w:rsidR="001A1D8B" w:rsidRPr="001A1D8B" w:rsidRDefault="001A1D8B" w:rsidP="001A1D8B">
      <w:pPr>
        <w:autoSpaceDE w:val="0"/>
        <w:autoSpaceDN w:val="0"/>
        <w:adjustRightInd w:val="0"/>
        <w:ind w:left="567"/>
        <w:jc w:val="both"/>
      </w:pPr>
      <w:r w:rsidRPr="001A1D8B">
        <w:t>в 2023 году – 9 592,9 тыс. рублей;</w:t>
      </w:r>
    </w:p>
    <w:p w:rsidR="001A1D8B" w:rsidRPr="001A1D8B" w:rsidRDefault="001A1D8B" w:rsidP="001A1D8B">
      <w:pPr>
        <w:autoSpaceDE w:val="0"/>
        <w:autoSpaceDN w:val="0"/>
        <w:adjustRightInd w:val="0"/>
        <w:ind w:left="567"/>
        <w:jc w:val="both"/>
      </w:pPr>
      <w:r w:rsidRPr="001A1D8B">
        <w:t>в 2024 году – 6 051,7 тыс. рублей;</w:t>
      </w:r>
    </w:p>
    <w:p w:rsidR="001A1D8B" w:rsidRPr="001A1D8B" w:rsidRDefault="001A1D8B" w:rsidP="001A1D8B">
      <w:pPr>
        <w:autoSpaceDE w:val="0"/>
        <w:autoSpaceDN w:val="0"/>
        <w:adjustRightInd w:val="0"/>
        <w:ind w:left="567"/>
        <w:jc w:val="both"/>
      </w:pPr>
      <w:r w:rsidRPr="001A1D8B">
        <w:t>в 2025 году – 8 062,0 тыс. рублей;</w:t>
      </w:r>
    </w:p>
    <w:p w:rsidR="001A1D8B" w:rsidRPr="001A1D8B" w:rsidRDefault="001A1D8B" w:rsidP="001A1D8B">
      <w:pPr>
        <w:autoSpaceDE w:val="0"/>
        <w:autoSpaceDN w:val="0"/>
        <w:adjustRightInd w:val="0"/>
        <w:ind w:firstLine="567"/>
        <w:jc w:val="both"/>
      </w:pPr>
      <w:r w:rsidRPr="001A1D8B">
        <w:t>бюджета Чувашской Республики – 270 247,7 тыс. рублей (65,5 процента), в том числе:</w:t>
      </w:r>
    </w:p>
    <w:p w:rsidR="001A1D8B" w:rsidRPr="001A1D8B" w:rsidRDefault="001A1D8B" w:rsidP="001A1D8B">
      <w:pPr>
        <w:autoSpaceDE w:val="0"/>
        <w:autoSpaceDN w:val="0"/>
        <w:adjustRightInd w:val="0"/>
        <w:ind w:firstLine="567"/>
        <w:jc w:val="both"/>
      </w:pPr>
      <w:r w:rsidRPr="001A1D8B">
        <w:t>в 2022 году – 68 048,4 тыс. рублей;</w:t>
      </w:r>
    </w:p>
    <w:p w:rsidR="001A1D8B" w:rsidRPr="001A1D8B" w:rsidRDefault="001A1D8B" w:rsidP="001A1D8B">
      <w:pPr>
        <w:autoSpaceDE w:val="0"/>
        <w:autoSpaceDN w:val="0"/>
        <w:adjustRightInd w:val="0"/>
        <w:ind w:firstLine="567"/>
        <w:jc w:val="both"/>
      </w:pPr>
      <w:r w:rsidRPr="001A1D8B">
        <w:t>в 2023 году – 67 442,5  тыс. рублей;</w:t>
      </w:r>
    </w:p>
    <w:p w:rsidR="001A1D8B" w:rsidRPr="001A1D8B" w:rsidRDefault="001A1D8B" w:rsidP="001A1D8B">
      <w:pPr>
        <w:autoSpaceDE w:val="0"/>
        <w:autoSpaceDN w:val="0"/>
        <w:adjustRightInd w:val="0"/>
        <w:ind w:firstLine="567"/>
        <w:jc w:val="both"/>
      </w:pPr>
      <w:r w:rsidRPr="001A1D8B">
        <w:t>в 2024 году – 67 409,5 тыс. рублей;</w:t>
      </w:r>
    </w:p>
    <w:p w:rsidR="001A1D8B" w:rsidRPr="001A1D8B" w:rsidRDefault="001A1D8B" w:rsidP="001A1D8B">
      <w:pPr>
        <w:autoSpaceDE w:val="0"/>
        <w:autoSpaceDN w:val="0"/>
        <w:adjustRightInd w:val="0"/>
        <w:ind w:firstLine="567"/>
        <w:jc w:val="both"/>
      </w:pPr>
      <w:r w:rsidRPr="001A1D8B">
        <w:t>в 2025 году – 67 347,3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109 358,4 тыс. рублей (26,5 процента), в том числе:</w:t>
      </w:r>
    </w:p>
    <w:p w:rsidR="001A1D8B" w:rsidRPr="001A1D8B" w:rsidRDefault="001A1D8B" w:rsidP="001A1D8B">
      <w:pPr>
        <w:autoSpaceDE w:val="0"/>
        <w:autoSpaceDN w:val="0"/>
        <w:adjustRightInd w:val="0"/>
        <w:ind w:left="567"/>
        <w:jc w:val="both"/>
      </w:pPr>
      <w:r w:rsidRPr="001A1D8B">
        <w:t>в 2022 году – 33 645,8 тыс. рублей;</w:t>
      </w:r>
    </w:p>
    <w:p w:rsidR="001A1D8B" w:rsidRPr="001A1D8B" w:rsidRDefault="001A1D8B" w:rsidP="001A1D8B">
      <w:pPr>
        <w:autoSpaceDE w:val="0"/>
        <w:autoSpaceDN w:val="0"/>
        <w:adjustRightInd w:val="0"/>
        <w:ind w:left="567"/>
        <w:jc w:val="both"/>
      </w:pPr>
      <w:r w:rsidRPr="001A1D8B">
        <w:t>в 2023 году – 19 571,6 тыс. рублей;</w:t>
      </w:r>
    </w:p>
    <w:p w:rsidR="001A1D8B" w:rsidRPr="001A1D8B" w:rsidRDefault="001A1D8B" w:rsidP="001A1D8B">
      <w:pPr>
        <w:autoSpaceDE w:val="0"/>
        <w:autoSpaceDN w:val="0"/>
        <w:adjustRightInd w:val="0"/>
        <w:ind w:left="567"/>
        <w:jc w:val="both"/>
      </w:pPr>
      <w:r w:rsidRPr="001A1D8B">
        <w:t>в 2024 году – 28 070,2 тыс. рублей;</w:t>
      </w:r>
    </w:p>
    <w:p w:rsidR="001A1D8B" w:rsidRPr="001A1D8B" w:rsidRDefault="001A1D8B" w:rsidP="001A1D8B">
      <w:pPr>
        <w:autoSpaceDE w:val="0"/>
        <w:autoSpaceDN w:val="0"/>
        <w:adjustRightInd w:val="0"/>
        <w:ind w:left="567"/>
        <w:jc w:val="both"/>
      </w:pPr>
      <w:r w:rsidRPr="001A1D8B">
        <w:t>в 2025 году – 28 070,8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lastRenderedPageBreak/>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прогнозируемые объемы бюджетных ассигнований на реализацию мероприятий подпрограммы в 2022 - 2035 годах составляют 1 385 876,5 тыс. рублей, в том числе:</w:t>
            </w:r>
          </w:p>
          <w:p w:rsidR="006A3D4B" w:rsidRPr="001A1D8B" w:rsidRDefault="006A3D4B" w:rsidP="001A1D8B">
            <w:pPr>
              <w:autoSpaceDE w:val="0"/>
              <w:autoSpaceDN w:val="0"/>
              <w:adjustRightInd w:val="0"/>
            </w:pPr>
            <w:r w:rsidRPr="001A1D8B">
              <w:t>в 2022 году – 105 240,1 тыс. рублей;</w:t>
            </w:r>
          </w:p>
          <w:p w:rsidR="006A3D4B" w:rsidRPr="001A1D8B" w:rsidRDefault="006A3D4B" w:rsidP="001A1D8B">
            <w:pPr>
              <w:autoSpaceDE w:val="0"/>
              <w:autoSpaceDN w:val="0"/>
              <w:adjustRightInd w:val="0"/>
            </w:pPr>
            <w:r w:rsidRPr="001A1D8B">
              <w:t>в 2023 году – 91 508,9 тыс. рублей;</w:t>
            </w:r>
          </w:p>
          <w:p w:rsidR="006A3D4B" w:rsidRPr="001A1D8B" w:rsidRDefault="006A3D4B" w:rsidP="001A1D8B">
            <w:pPr>
              <w:autoSpaceDE w:val="0"/>
              <w:autoSpaceDN w:val="0"/>
              <w:adjustRightInd w:val="0"/>
            </w:pPr>
            <w:r w:rsidRPr="001A1D8B">
              <w:t>в 2024 году – 97 433,3 тыс. рублей;</w:t>
            </w:r>
          </w:p>
          <w:p w:rsidR="006A3D4B" w:rsidRPr="001A1D8B" w:rsidRDefault="006A3D4B" w:rsidP="001A1D8B">
            <w:pPr>
              <w:autoSpaceDE w:val="0"/>
              <w:autoSpaceDN w:val="0"/>
              <w:adjustRightInd w:val="0"/>
            </w:pPr>
            <w:r w:rsidRPr="001A1D8B">
              <w:t>в 2025 году – 98 448,3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федерального бюджета – 113 401,2 тыс. рублей (8,2  процента), в том числе:</w:t>
            </w:r>
          </w:p>
          <w:p w:rsidR="006A3D4B" w:rsidRPr="001A1D8B" w:rsidRDefault="006A3D4B" w:rsidP="001A1D8B">
            <w:pPr>
              <w:autoSpaceDE w:val="0"/>
              <w:autoSpaceDN w:val="0"/>
              <w:adjustRightInd w:val="0"/>
            </w:pPr>
            <w:r w:rsidRPr="001A1D8B">
              <w:t>в 2022 году – 9 047,6 тыс. рублей;</w:t>
            </w:r>
          </w:p>
          <w:p w:rsidR="006A3D4B" w:rsidRPr="001A1D8B" w:rsidRDefault="006A3D4B" w:rsidP="001A1D8B">
            <w:pPr>
              <w:autoSpaceDE w:val="0"/>
              <w:autoSpaceDN w:val="0"/>
              <w:adjustRightInd w:val="0"/>
            </w:pPr>
            <w:r w:rsidRPr="001A1D8B">
              <w:t>в 2023 году – 9 592,9 тыс. рублей;</w:t>
            </w:r>
          </w:p>
          <w:p w:rsidR="006A3D4B" w:rsidRPr="001A1D8B" w:rsidRDefault="006A3D4B" w:rsidP="001A1D8B">
            <w:pPr>
              <w:autoSpaceDE w:val="0"/>
              <w:autoSpaceDN w:val="0"/>
              <w:adjustRightInd w:val="0"/>
            </w:pPr>
            <w:r w:rsidRPr="001A1D8B">
              <w:t>в 2024 году – 6051,7 тыс. рублей;</w:t>
            </w:r>
          </w:p>
          <w:p w:rsidR="006A3D4B" w:rsidRPr="001A1D8B" w:rsidRDefault="006A3D4B" w:rsidP="001A1D8B">
            <w:pPr>
              <w:autoSpaceDE w:val="0"/>
              <w:autoSpaceDN w:val="0"/>
              <w:adjustRightInd w:val="0"/>
            </w:pPr>
            <w:r w:rsidRPr="001A1D8B">
              <w:t>в 2025 году – 8 062,0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40 322,0 тыс. рублей;</w:t>
            </w:r>
          </w:p>
          <w:p w:rsidR="006A3D4B" w:rsidRPr="001A1D8B" w:rsidRDefault="006A3D4B" w:rsidP="001A1D8B">
            <w:pPr>
              <w:autoSpaceDE w:val="0"/>
              <w:autoSpaceDN w:val="0"/>
              <w:adjustRightInd w:val="0"/>
            </w:pPr>
            <w:r w:rsidRPr="001A1D8B">
              <w:t>бюджета Чувашской Республики – 938 708,1 тыс. рублей (67,7 процента), в том числе:</w:t>
            </w:r>
          </w:p>
          <w:p w:rsidR="006A3D4B" w:rsidRPr="001A1D8B" w:rsidRDefault="006A3D4B" w:rsidP="001A1D8B">
            <w:pPr>
              <w:autoSpaceDE w:val="0"/>
              <w:autoSpaceDN w:val="0"/>
              <w:adjustRightInd w:val="0"/>
            </w:pPr>
            <w:r w:rsidRPr="001A1D8B">
              <w:t>в 2022 году – 67 648,1 тыс. рублей;</w:t>
            </w:r>
          </w:p>
          <w:p w:rsidR="006A3D4B" w:rsidRPr="001A1D8B" w:rsidRDefault="006A3D4B" w:rsidP="001A1D8B">
            <w:pPr>
              <w:autoSpaceDE w:val="0"/>
              <w:autoSpaceDN w:val="0"/>
              <w:adjustRightInd w:val="0"/>
            </w:pPr>
            <w:r w:rsidRPr="001A1D8B">
              <w:t>в 2023 году – 67 030,7 тыс. рублей;</w:t>
            </w:r>
          </w:p>
          <w:p w:rsidR="006A3D4B" w:rsidRPr="001A1D8B" w:rsidRDefault="006A3D4B" w:rsidP="001A1D8B">
            <w:pPr>
              <w:autoSpaceDE w:val="0"/>
              <w:autoSpaceDN w:val="0"/>
              <w:adjustRightInd w:val="0"/>
            </w:pPr>
            <w:r w:rsidRPr="001A1D8B">
              <w:t>в 2024 году – 66 997,7 тыс. рублей;</w:t>
            </w:r>
          </w:p>
          <w:p w:rsidR="006A3D4B" w:rsidRPr="001A1D8B" w:rsidRDefault="006A3D4B" w:rsidP="001A1D8B">
            <w:pPr>
              <w:autoSpaceDE w:val="0"/>
              <w:autoSpaceDN w:val="0"/>
              <w:adjustRightInd w:val="0"/>
            </w:pPr>
            <w:r w:rsidRPr="001A1D8B">
              <w:t>в 2025 году – 67 002,3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Pr="001A1D8B">
              <w:t>333 767,2 тыс. рублей (24,1 процента), в том числе:</w:t>
            </w:r>
          </w:p>
          <w:p w:rsidR="006A3D4B" w:rsidRPr="001A1D8B" w:rsidRDefault="006A3D4B" w:rsidP="001A1D8B">
            <w:pPr>
              <w:autoSpaceDE w:val="0"/>
              <w:autoSpaceDN w:val="0"/>
              <w:adjustRightInd w:val="0"/>
            </w:pPr>
            <w:r w:rsidRPr="001A1D8B">
              <w:t>в 2022 году – 28 544,5 тыс. рублей;</w:t>
            </w:r>
          </w:p>
          <w:p w:rsidR="006A3D4B" w:rsidRPr="001A1D8B" w:rsidRDefault="006A3D4B" w:rsidP="001A1D8B">
            <w:pPr>
              <w:autoSpaceDE w:val="0"/>
              <w:autoSpaceDN w:val="0"/>
              <w:adjustRightInd w:val="0"/>
            </w:pPr>
            <w:r w:rsidRPr="001A1D8B">
              <w:t>в 2023 году – 14 885,3 тыс. рублей;</w:t>
            </w:r>
          </w:p>
          <w:p w:rsidR="006A3D4B" w:rsidRPr="001A1D8B" w:rsidRDefault="006A3D4B" w:rsidP="001A1D8B">
            <w:pPr>
              <w:autoSpaceDE w:val="0"/>
              <w:autoSpaceDN w:val="0"/>
              <w:adjustRightInd w:val="0"/>
            </w:pPr>
            <w:r w:rsidRPr="001A1D8B">
              <w:t>в 2024 году – 23 383,9 тыс. рублей;</w:t>
            </w:r>
          </w:p>
          <w:p w:rsidR="006A3D4B" w:rsidRPr="001A1D8B" w:rsidRDefault="006A3D4B" w:rsidP="001A1D8B">
            <w:pPr>
              <w:autoSpaceDE w:val="0"/>
              <w:autoSpaceDN w:val="0"/>
              <w:adjustRightInd w:val="0"/>
            </w:pPr>
            <w:r w:rsidRPr="001A1D8B">
              <w:t>в 2025 году – 23 384,0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lastRenderedPageBreak/>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Общий объем финансирования подпрограммы в 2022 - 2035 годах составит 1 385 876,5 тыс. рублей, в том числе:</w:t>
      </w:r>
    </w:p>
    <w:p w:rsidR="001A1D8B" w:rsidRPr="001A1D8B" w:rsidRDefault="001A1D8B" w:rsidP="001A1D8B">
      <w:pPr>
        <w:autoSpaceDE w:val="0"/>
        <w:autoSpaceDN w:val="0"/>
        <w:adjustRightInd w:val="0"/>
        <w:ind w:firstLine="567"/>
        <w:jc w:val="both"/>
      </w:pPr>
      <w:r w:rsidRPr="001A1D8B">
        <w:t>в 2022 году – 105240,1 тыс. рублей;</w:t>
      </w:r>
    </w:p>
    <w:p w:rsidR="001A1D8B" w:rsidRPr="001A1D8B" w:rsidRDefault="001A1D8B" w:rsidP="001A1D8B">
      <w:pPr>
        <w:autoSpaceDE w:val="0"/>
        <w:autoSpaceDN w:val="0"/>
        <w:adjustRightInd w:val="0"/>
        <w:ind w:firstLine="567"/>
        <w:jc w:val="both"/>
      </w:pPr>
      <w:r w:rsidRPr="001A1D8B">
        <w:t>в 2023 году – 91508,9 тыс. рублей;</w:t>
      </w:r>
    </w:p>
    <w:p w:rsidR="001A1D8B" w:rsidRPr="001A1D8B" w:rsidRDefault="001A1D8B" w:rsidP="001A1D8B">
      <w:pPr>
        <w:autoSpaceDE w:val="0"/>
        <w:autoSpaceDN w:val="0"/>
        <w:adjustRightInd w:val="0"/>
        <w:ind w:firstLine="567"/>
        <w:jc w:val="both"/>
      </w:pPr>
      <w:r w:rsidRPr="001A1D8B">
        <w:t>в 2024 году – 96433,3 тыс. рублей;</w:t>
      </w:r>
    </w:p>
    <w:p w:rsidR="001A1D8B" w:rsidRPr="001A1D8B" w:rsidRDefault="001A1D8B" w:rsidP="001A1D8B">
      <w:pPr>
        <w:autoSpaceDE w:val="0"/>
        <w:autoSpaceDN w:val="0"/>
        <w:adjustRightInd w:val="0"/>
        <w:ind w:firstLine="567"/>
        <w:jc w:val="both"/>
      </w:pPr>
      <w:r w:rsidRPr="001A1D8B">
        <w:t>в 2025 году – 98 448,3 тыс. рублей;</w:t>
      </w:r>
    </w:p>
    <w:p w:rsidR="001A1D8B" w:rsidRPr="001A1D8B" w:rsidRDefault="001A1D8B" w:rsidP="001A1D8B">
      <w:pPr>
        <w:autoSpaceDE w:val="0"/>
        <w:autoSpaceDN w:val="0"/>
        <w:adjustRightInd w:val="0"/>
        <w:ind w:firstLine="567"/>
        <w:jc w:val="both"/>
      </w:pPr>
      <w:r w:rsidRPr="001A1D8B">
        <w:t>в 2026 – 2030 годах – 493 918,8 тыс. рублей;</w:t>
      </w:r>
    </w:p>
    <w:p w:rsidR="001A1D8B" w:rsidRPr="001A1D8B" w:rsidRDefault="001A1D8B" w:rsidP="001A1D8B">
      <w:pPr>
        <w:autoSpaceDE w:val="0"/>
        <w:autoSpaceDN w:val="0"/>
        <w:adjustRightInd w:val="0"/>
        <w:ind w:firstLine="567"/>
        <w:jc w:val="both"/>
      </w:pPr>
      <w:r w:rsidRPr="001A1D8B">
        <w:t>в 2031 – 2035 годах – 500 327,1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firstLine="567"/>
      </w:pPr>
      <w:r w:rsidRPr="001A1D8B">
        <w:t>федерального бюджета – 113 401,2 тыс. рублей (8,2  процента), в том числе:</w:t>
      </w:r>
    </w:p>
    <w:p w:rsidR="001A1D8B" w:rsidRPr="001A1D8B" w:rsidRDefault="001A1D8B" w:rsidP="001A1D8B">
      <w:pPr>
        <w:autoSpaceDE w:val="0"/>
        <w:autoSpaceDN w:val="0"/>
        <w:adjustRightInd w:val="0"/>
        <w:ind w:firstLine="567"/>
      </w:pPr>
      <w:r w:rsidRPr="001A1D8B">
        <w:t>в 2022 году – 9 047,6 тыс. рублей;</w:t>
      </w:r>
    </w:p>
    <w:p w:rsidR="001A1D8B" w:rsidRPr="001A1D8B" w:rsidRDefault="001A1D8B" w:rsidP="001A1D8B">
      <w:pPr>
        <w:autoSpaceDE w:val="0"/>
        <w:autoSpaceDN w:val="0"/>
        <w:adjustRightInd w:val="0"/>
        <w:ind w:firstLine="567"/>
      </w:pPr>
      <w:r w:rsidRPr="001A1D8B">
        <w:t>в 2023 году – 9 592,9 тыс. рублей;</w:t>
      </w:r>
    </w:p>
    <w:p w:rsidR="001A1D8B" w:rsidRPr="001A1D8B" w:rsidRDefault="001A1D8B" w:rsidP="001A1D8B">
      <w:pPr>
        <w:autoSpaceDE w:val="0"/>
        <w:autoSpaceDN w:val="0"/>
        <w:adjustRightInd w:val="0"/>
        <w:ind w:firstLine="567"/>
      </w:pPr>
      <w:r w:rsidRPr="001A1D8B">
        <w:t>в 2024 году – 6051,7 тыс. рублей;</w:t>
      </w:r>
    </w:p>
    <w:p w:rsidR="001A1D8B" w:rsidRPr="001A1D8B" w:rsidRDefault="001A1D8B" w:rsidP="001A1D8B">
      <w:pPr>
        <w:autoSpaceDE w:val="0"/>
        <w:autoSpaceDN w:val="0"/>
        <w:adjustRightInd w:val="0"/>
        <w:ind w:firstLine="567"/>
      </w:pPr>
      <w:r w:rsidRPr="001A1D8B">
        <w:t>в 2025 году – 8 062,0 тыс. рублей;</w:t>
      </w:r>
    </w:p>
    <w:p w:rsidR="001A1D8B" w:rsidRPr="001A1D8B" w:rsidRDefault="001A1D8B" w:rsidP="001A1D8B">
      <w:pPr>
        <w:autoSpaceDE w:val="0"/>
        <w:autoSpaceDN w:val="0"/>
        <w:adjustRightInd w:val="0"/>
        <w:ind w:firstLine="567"/>
      </w:pPr>
      <w:r w:rsidRPr="001A1D8B">
        <w:t>в 2026 – 2030 годах – 40 322,0 тыс. рублей;</w:t>
      </w:r>
    </w:p>
    <w:p w:rsidR="001A1D8B" w:rsidRPr="001A1D8B" w:rsidRDefault="001A1D8B" w:rsidP="001A1D8B">
      <w:pPr>
        <w:autoSpaceDE w:val="0"/>
        <w:autoSpaceDN w:val="0"/>
        <w:adjustRightInd w:val="0"/>
        <w:ind w:firstLine="567"/>
      </w:pPr>
      <w:r w:rsidRPr="001A1D8B">
        <w:t>в 2031 – 2035 годах – 40 322,0 тыс. рублей;</w:t>
      </w:r>
    </w:p>
    <w:p w:rsidR="001A1D8B" w:rsidRPr="001A1D8B" w:rsidRDefault="001A1D8B" w:rsidP="001A1D8B">
      <w:pPr>
        <w:autoSpaceDE w:val="0"/>
        <w:autoSpaceDN w:val="0"/>
        <w:adjustRightInd w:val="0"/>
        <w:ind w:firstLine="567"/>
      </w:pPr>
      <w:r w:rsidRPr="001A1D8B">
        <w:t>бюджета Чувашской Республики – 938 708,1 тыс. рублей (67,7 процента), в том числе:</w:t>
      </w:r>
    </w:p>
    <w:p w:rsidR="001A1D8B" w:rsidRPr="001A1D8B" w:rsidRDefault="001A1D8B" w:rsidP="001A1D8B">
      <w:pPr>
        <w:autoSpaceDE w:val="0"/>
        <w:autoSpaceDN w:val="0"/>
        <w:adjustRightInd w:val="0"/>
        <w:ind w:firstLine="567"/>
      </w:pPr>
      <w:r w:rsidRPr="001A1D8B">
        <w:t>в 2022 году – 67 648,1 тыс. рублей;</w:t>
      </w:r>
    </w:p>
    <w:p w:rsidR="001A1D8B" w:rsidRPr="001A1D8B" w:rsidRDefault="001A1D8B" w:rsidP="001A1D8B">
      <w:pPr>
        <w:autoSpaceDE w:val="0"/>
        <w:autoSpaceDN w:val="0"/>
        <w:adjustRightInd w:val="0"/>
        <w:ind w:firstLine="567"/>
      </w:pPr>
      <w:r w:rsidRPr="001A1D8B">
        <w:t>в 2023 году – 67 030,7 тыс. рублей;</w:t>
      </w:r>
    </w:p>
    <w:p w:rsidR="001A1D8B" w:rsidRPr="001A1D8B" w:rsidRDefault="001A1D8B" w:rsidP="001A1D8B">
      <w:pPr>
        <w:autoSpaceDE w:val="0"/>
        <w:autoSpaceDN w:val="0"/>
        <w:adjustRightInd w:val="0"/>
        <w:ind w:firstLine="567"/>
      </w:pPr>
      <w:r w:rsidRPr="001A1D8B">
        <w:t>в 2024 году – 66 997,7 тыс. рублей;</w:t>
      </w:r>
    </w:p>
    <w:p w:rsidR="001A1D8B" w:rsidRPr="001A1D8B" w:rsidRDefault="001A1D8B" w:rsidP="001A1D8B">
      <w:pPr>
        <w:autoSpaceDE w:val="0"/>
        <w:autoSpaceDN w:val="0"/>
        <w:adjustRightInd w:val="0"/>
        <w:ind w:firstLine="567"/>
      </w:pPr>
      <w:r w:rsidRPr="001A1D8B">
        <w:t>в 2025 году – 67 002,3 тыс. рублей;</w:t>
      </w:r>
    </w:p>
    <w:p w:rsidR="001A1D8B" w:rsidRPr="001A1D8B" w:rsidRDefault="001A1D8B" w:rsidP="001A1D8B">
      <w:pPr>
        <w:autoSpaceDE w:val="0"/>
        <w:autoSpaceDN w:val="0"/>
        <w:adjustRightInd w:val="0"/>
        <w:ind w:firstLine="567"/>
      </w:pPr>
      <w:r w:rsidRPr="001A1D8B">
        <w:t>в 2026 – 2030 годах – 335 014,3 тыс. рублей;</w:t>
      </w:r>
    </w:p>
    <w:p w:rsidR="001A1D8B" w:rsidRPr="001A1D8B" w:rsidRDefault="001A1D8B" w:rsidP="001A1D8B">
      <w:pPr>
        <w:autoSpaceDE w:val="0"/>
        <w:autoSpaceDN w:val="0"/>
        <w:adjustRightInd w:val="0"/>
        <w:ind w:firstLine="567"/>
      </w:pPr>
      <w:r w:rsidRPr="001A1D8B">
        <w:t>в 2031 – 2035 годах – 335 015,0 тыс. рублей;</w:t>
      </w:r>
    </w:p>
    <w:p w:rsidR="001A1D8B" w:rsidRPr="001A1D8B" w:rsidRDefault="001A1D8B" w:rsidP="001A1D8B">
      <w:pPr>
        <w:autoSpaceDE w:val="0"/>
        <w:autoSpaceDN w:val="0"/>
        <w:adjustRightInd w:val="0"/>
        <w:ind w:firstLine="567"/>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Pr="001A1D8B">
        <w:t>333 767,2 тыс. рублей (24,1 процента), в том числе:</w:t>
      </w:r>
    </w:p>
    <w:p w:rsidR="001A1D8B" w:rsidRPr="001A1D8B" w:rsidRDefault="001A1D8B" w:rsidP="001A1D8B">
      <w:pPr>
        <w:autoSpaceDE w:val="0"/>
        <w:autoSpaceDN w:val="0"/>
        <w:adjustRightInd w:val="0"/>
        <w:ind w:firstLine="567"/>
      </w:pPr>
      <w:r w:rsidRPr="001A1D8B">
        <w:t>в 2022 году – 28 544,5 тыс. рублей;</w:t>
      </w:r>
    </w:p>
    <w:p w:rsidR="001A1D8B" w:rsidRPr="001A1D8B" w:rsidRDefault="001A1D8B" w:rsidP="001A1D8B">
      <w:pPr>
        <w:autoSpaceDE w:val="0"/>
        <w:autoSpaceDN w:val="0"/>
        <w:adjustRightInd w:val="0"/>
        <w:ind w:firstLine="567"/>
      </w:pPr>
      <w:r w:rsidRPr="001A1D8B">
        <w:t>в 2023 году – 14 885,3 тыс. рублей;</w:t>
      </w:r>
    </w:p>
    <w:p w:rsidR="001A1D8B" w:rsidRPr="001A1D8B" w:rsidRDefault="001A1D8B" w:rsidP="001A1D8B">
      <w:pPr>
        <w:autoSpaceDE w:val="0"/>
        <w:autoSpaceDN w:val="0"/>
        <w:adjustRightInd w:val="0"/>
        <w:ind w:firstLine="567"/>
      </w:pPr>
      <w:r w:rsidRPr="001A1D8B">
        <w:t>в 2024 году – 23 383,9 тыс. рублей;</w:t>
      </w:r>
    </w:p>
    <w:p w:rsidR="001A1D8B" w:rsidRPr="001A1D8B" w:rsidRDefault="001A1D8B" w:rsidP="001A1D8B">
      <w:pPr>
        <w:autoSpaceDE w:val="0"/>
        <w:autoSpaceDN w:val="0"/>
        <w:adjustRightInd w:val="0"/>
        <w:ind w:firstLine="567"/>
      </w:pPr>
      <w:r w:rsidRPr="001A1D8B">
        <w:t>в 2025 году – 23 384,0 тыс. рублей;</w:t>
      </w:r>
    </w:p>
    <w:p w:rsidR="001A1D8B" w:rsidRPr="001A1D8B" w:rsidRDefault="001A1D8B" w:rsidP="001A1D8B">
      <w:pPr>
        <w:autoSpaceDE w:val="0"/>
        <w:autoSpaceDN w:val="0"/>
        <w:adjustRightInd w:val="0"/>
        <w:ind w:firstLine="567"/>
      </w:pPr>
      <w:r w:rsidRPr="001A1D8B">
        <w:t>в 2026 – 2030 годах – 118 582,5 тыс. рублей;</w:t>
      </w:r>
    </w:p>
    <w:p w:rsidR="001A1D8B" w:rsidRPr="001A1D8B" w:rsidRDefault="001A1D8B" w:rsidP="001A1D8B">
      <w:pPr>
        <w:autoSpaceDE w:val="0"/>
        <w:autoSpaceDN w:val="0"/>
        <w:adjustRightInd w:val="0"/>
        <w:ind w:firstLine="567"/>
      </w:pPr>
      <w:r w:rsidRPr="001A1D8B">
        <w:t>в 2031 – 2035 годах – 124 987,1 тыс. рублей;</w:t>
      </w:r>
    </w:p>
    <w:p w:rsidR="001A1D8B" w:rsidRPr="001A1D8B" w:rsidRDefault="001A1D8B" w:rsidP="001A1D8B">
      <w:pPr>
        <w:autoSpaceDE w:val="0"/>
        <w:autoSpaceDN w:val="0"/>
        <w:adjustRightInd w:val="0"/>
        <w:ind w:firstLine="567"/>
      </w:pPr>
      <w:r w:rsidRPr="001A1D8B">
        <w:t>внебюджетных источников – 0,0 тыс. рублей (0 процента), в том числе:</w:t>
      </w:r>
    </w:p>
    <w:p w:rsidR="001A1D8B" w:rsidRPr="001A1D8B" w:rsidRDefault="001A1D8B" w:rsidP="001A1D8B">
      <w:pPr>
        <w:autoSpaceDE w:val="0"/>
        <w:autoSpaceDN w:val="0"/>
        <w:adjustRightInd w:val="0"/>
        <w:ind w:firstLine="567"/>
      </w:pPr>
      <w:r w:rsidRPr="001A1D8B">
        <w:t>в 2022 году – 0,0 тыс. рублей;</w:t>
      </w:r>
    </w:p>
    <w:p w:rsidR="001A1D8B" w:rsidRPr="001A1D8B" w:rsidRDefault="001A1D8B" w:rsidP="001A1D8B">
      <w:pPr>
        <w:autoSpaceDE w:val="0"/>
        <w:autoSpaceDN w:val="0"/>
        <w:adjustRightInd w:val="0"/>
        <w:ind w:firstLine="567"/>
      </w:pPr>
      <w:r w:rsidRPr="001A1D8B">
        <w:t>в 2023 году – 0,0 тыс. рублей;</w:t>
      </w:r>
    </w:p>
    <w:p w:rsidR="001A1D8B" w:rsidRPr="001A1D8B" w:rsidRDefault="001A1D8B" w:rsidP="001A1D8B">
      <w:pPr>
        <w:autoSpaceDE w:val="0"/>
        <w:autoSpaceDN w:val="0"/>
        <w:adjustRightInd w:val="0"/>
        <w:ind w:firstLine="567"/>
      </w:pPr>
      <w:r w:rsidRPr="001A1D8B">
        <w:t>в 2024 году – 0,0 тыс. рублей;</w:t>
      </w:r>
    </w:p>
    <w:p w:rsidR="001A1D8B" w:rsidRPr="001A1D8B" w:rsidRDefault="001A1D8B" w:rsidP="001A1D8B">
      <w:pPr>
        <w:autoSpaceDE w:val="0"/>
        <w:autoSpaceDN w:val="0"/>
        <w:adjustRightInd w:val="0"/>
        <w:ind w:firstLine="567"/>
      </w:pPr>
      <w:r w:rsidRPr="001A1D8B">
        <w:t>в 2025 году – 0,0 тыс. рублей;</w:t>
      </w:r>
    </w:p>
    <w:p w:rsidR="001A1D8B" w:rsidRPr="001A1D8B" w:rsidRDefault="001A1D8B" w:rsidP="001A1D8B">
      <w:pPr>
        <w:autoSpaceDE w:val="0"/>
        <w:autoSpaceDN w:val="0"/>
        <w:adjustRightInd w:val="0"/>
        <w:ind w:firstLine="567"/>
      </w:pPr>
      <w:r w:rsidRPr="001A1D8B">
        <w:t>в 2026 – 2030 годах – 0,0 тыс. рублей;</w:t>
      </w:r>
    </w:p>
    <w:p w:rsidR="001A1D8B" w:rsidRPr="001A1D8B" w:rsidRDefault="001A1D8B" w:rsidP="001A1D8B">
      <w:pPr>
        <w:suppressAutoHyphens/>
        <w:autoSpaceDE w:val="0"/>
        <w:autoSpaceDN w:val="0"/>
        <w:adjustRightInd w:val="0"/>
        <w:ind w:firstLine="539"/>
        <w:jc w:val="both"/>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lastRenderedPageBreak/>
        <w:t xml:space="preserve">Ресурсное </w:t>
      </w:r>
      <w:hyperlink r:id="rId7"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Приложение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050B76">
        <w:rPr>
          <w:rFonts w:ascii="Times New Roman" w:hAnsi="Times New Roman"/>
          <w:color w:val="000000"/>
          <w:sz w:val="20"/>
          <w:szCs w:val="20"/>
        </w:rPr>
        <w:t>12.07.</w:t>
      </w:r>
      <w:r w:rsidRPr="00920823">
        <w:rPr>
          <w:rFonts w:ascii="Times New Roman" w:hAnsi="Times New Roman"/>
          <w:color w:val="000000"/>
          <w:sz w:val="20"/>
          <w:szCs w:val="20"/>
        </w:rPr>
        <w:t xml:space="preserve">2022 № </w:t>
      </w:r>
      <w:r w:rsidR="00050B76">
        <w:rPr>
          <w:rFonts w:ascii="Times New Roman" w:hAnsi="Times New Roman"/>
          <w:color w:val="000000"/>
          <w:sz w:val="20"/>
          <w:szCs w:val="20"/>
        </w:rPr>
        <w:t>529</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прогнозируемые объемы бюджетных ассигнований на реализацию мероприятий программы в 2022 - 2035 годах составляют 1 459 916,9 тыс. рублей, в том числе:</w:t>
            </w:r>
          </w:p>
          <w:p w:rsidR="006A3D4B" w:rsidRPr="006A3D4B" w:rsidRDefault="006A3D4B" w:rsidP="001A1D8B">
            <w:pPr>
              <w:autoSpaceDE w:val="0"/>
              <w:autoSpaceDN w:val="0"/>
              <w:adjustRightInd w:val="0"/>
              <w:jc w:val="both"/>
            </w:pPr>
            <w:r w:rsidRPr="006A3D4B">
              <w:t>в 2022 году – 110 741,8 тыс. рублей;</w:t>
            </w:r>
          </w:p>
          <w:p w:rsidR="006A3D4B" w:rsidRPr="006A3D4B" w:rsidRDefault="006A3D4B" w:rsidP="001A1D8B">
            <w:pPr>
              <w:autoSpaceDE w:val="0"/>
              <w:autoSpaceDN w:val="0"/>
              <w:adjustRightInd w:val="0"/>
              <w:jc w:val="both"/>
            </w:pPr>
            <w:r w:rsidRPr="006A3D4B">
              <w:t>в 2023 году – 96 607,0 тыс. рублей;</w:t>
            </w:r>
          </w:p>
          <w:p w:rsidR="006A3D4B" w:rsidRPr="006A3D4B" w:rsidRDefault="006A3D4B" w:rsidP="001A1D8B">
            <w:pPr>
              <w:autoSpaceDE w:val="0"/>
              <w:autoSpaceDN w:val="0"/>
              <w:adjustRightInd w:val="0"/>
              <w:jc w:val="both"/>
            </w:pPr>
            <w:r w:rsidRPr="006A3D4B">
              <w:t>в 2024 году – 101 531,4 тыс. рублей;</w:t>
            </w:r>
          </w:p>
          <w:p w:rsidR="006A3D4B" w:rsidRPr="006A3D4B" w:rsidRDefault="006A3D4B" w:rsidP="001A1D8B">
            <w:pPr>
              <w:autoSpaceDE w:val="0"/>
              <w:autoSpaceDN w:val="0"/>
              <w:adjustRightInd w:val="0"/>
              <w:jc w:val="both"/>
            </w:pPr>
            <w:r w:rsidRPr="006A3D4B">
              <w:t>в 2025 году – 103 480,1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федерального бюджета – 113 401,2 тыс. рублей (7,8 процента), в том числе:</w:t>
            </w:r>
          </w:p>
          <w:p w:rsidR="006A3D4B" w:rsidRPr="006A3D4B" w:rsidRDefault="006A3D4B" w:rsidP="001A1D8B">
            <w:pPr>
              <w:autoSpaceDE w:val="0"/>
              <w:autoSpaceDN w:val="0"/>
              <w:adjustRightInd w:val="0"/>
              <w:jc w:val="both"/>
            </w:pPr>
            <w:r w:rsidRPr="006A3D4B">
              <w:t>в 2022 году – 9 047,6 тыс. рублей;</w:t>
            </w:r>
          </w:p>
          <w:p w:rsidR="006A3D4B" w:rsidRPr="006A3D4B" w:rsidRDefault="006A3D4B" w:rsidP="001A1D8B">
            <w:pPr>
              <w:autoSpaceDE w:val="0"/>
              <w:autoSpaceDN w:val="0"/>
              <w:adjustRightInd w:val="0"/>
              <w:jc w:val="both"/>
            </w:pPr>
            <w:r w:rsidRPr="006A3D4B">
              <w:t>в 2023 году – 9 592,9 тыс. рублей;</w:t>
            </w:r>
          </w:p>
          <w:p w:rsidR="006A3D4B" w:rsidRPr="006A3D4B" w:rsidRDefault="006A3D4B" w:rsidP="001A1D8B">
            <w:pPr>
              <w:autoSpaceDE w:val="0"/>
              <w:autoSpaceDN w:val="0"/>
              <w:adjustRightInd w:val="0"/>
              <w:jc w:val="both"/>
            </w:pPr>
            <w:r w:rsidRPr="006A3D4B">
              <w:t>в 2024 году – 6051,7 тыс. рублей;</w:t>
            </w:r>
          </w:p>
          <w:p w:rsidR="006A3D4B" w:rsidRPr="006A3D4B" w:rsidRDefault="006A3D4B" w:rsidP="001A1D8B">
            <w:pPr>
              <w:autoSpaceDE w:val="0"/>
              <w:autoSpaceDN w:val="0"/>
              <w:adjustRightInd w:val="0"/>
              <w:jc w:val="both"/>
            </w:pPr>
            <w:r w:rsidRPr="006A3D4B">
              <w:t>в 2025 году – 8 062,0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6A3D4B" w:rsidP="001A1D8B">
            <w:pPr>
              <w:autoSpaceDE w:val="0"/>
              <w:autoSpaceDN w:val="0"/>
              <w:adjustRightInd w:val="0"/>
              <w:jc w:val="both"/>
            </w:pPr>
            <w:r w:rsidRPr="006A3D4B">
              <w:t>бюджета Чувашской Республики – 943 776,5 тыс. рублей (64,6 процента), в том числе:</w:t>
            </w:r>
          </w:p>
          <w:p w:rsidR="006A3D4B" w:rsidRPr="006A3D4B" w:rsidRDefault="006A3D4B" w:rsidP="001A1D8B">
            <w:pPr>
              <w:autoSpaceDE w:val="0"/>
              <w:autoSpaceDN w:val="0"/>
              <w:adjustRightInd w:val="0"/>
              <w:jc w:val="both"/>
            </w:pPr>
            <w:r w:rsidRPr="006A3D4B">
              <w:lastRenderedPageBreak/>
              <w:t>в 2022 году – 68 048,4 тыс. рублей;</w:t>
            </w:r>
          </w:p>
          <w:p w:rsidR="006A3D4B" w:rsidRPr="006A3D4B" w:rsidRDefault="006A3D4B" w:rsidP="001A1D8B">
            <w:pPr>
              <w:autoSpaceDE w:val="0"/>
              <w:autoSpaceDN w:val="0"/>
              <w:adjustRightInd w:val="0"/>
              <w:jc w:val="both"/>
            </w:pPr>
            <w:r w:rsidRPr="006A3D4B">
              <w:t>в 2023 году – 67 442,5 тыс. рублей;</w:t>
            </w:r>
          </w:p>
          <w:p w:rsidR="006A3D4B" w:rsidRPr="006A3D4B" w:rsidRDefault="006A3D4B" w:rsidP="001A1D8B">
            <w:pPr>
              <w:autoSpaceDE w:val="0"/>
              <w:autoSpaceDN w:val="0"/>
              <w:adjustRightInd w:val="0"/>
              <w:jc w:val="both"/>
            </w:pPr>
            <w:r w:rsidRPr="006A3D4B">
              <w:t>в 2024 году – 67 409,5 тыс. рублей;</w:t>
            </w:r>
          </w:p>
          <w:p w:rsidR="006A3D4B" w:rsidRPr="006A3D4B" w:rsidRDefault="006A3D4B" w:rsidP="001A1D8B">
            <w:pPr>
              <w:autoSpaceDE w:val="0"/>
              <w:autoSpaceDN w:val="0"/>
              <w:adjustRightInd w:val="0"/>
              <w:jc w:val="both"/>
            </w:pPr>
            <w:r w:rsidRPr="006A3D4B">
              <w:t>в 2025 году – 67 347,3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 xml:space="preserve">бюджета </w:t>
            </w:r>
            <w:proofErr w:type="spellStart"/>
            <w:r w:rsidRPr="006A3D4B">
              <w:t>Шумерлинского</w:t>
            </w:r>
            <w:proofErr w:type="spellEnd"/>
            <w:r w:rsidRPr="006A3D4B">
              <w:t xml:space="preserve"> муниципального округа – 402 739,2 тыс. рублей (27,6 процентов), в том числе:</w:t>
            </w:r>
          </w:p>
          <w:p w:rsidR="006A3D4B" w:rsidRPr="006A3D4B" w:rsidRDefault="006A3D4B" w:rsidP="001A1D8B">
            <w:pPr>
              <w:autoSpaceDE w:val="0"/>
              <w:autoSpaceDN w:val="0"/>
              <w:adjustRightInd w:val="0"/>
              <w:jc w:val="both"/>
            </w:pPr>
            <w:r w:rsidRPr="006A3D4B">
              <w:t>в 2022 году – 33 645,8 тыс. рублей;</w:t>
            </w:r>
          </w:p>
          <w:p w:rsidR="006A3D4B" w:rsidRPr="006A3D4B" w:rsidRDefault="006A3D4B" w:rsidP="001A1D8B">
            <w:pPr>
              <w:autoSpaceDE w:val="0"/>
              <w:autoSpaceDN w:val="0"/>
              <w:adjustRightInd w:val="0"/>
              <w:jc w:val="both"/>
            </w:pPr>
            <w:r w:rsidRPr="006A3D4B">
              <w:t>в 2023 году – 19 571,6 тыс. рублей;</w:t>
            </w:r>
          </w:p>
          <w:p w:rsidR="006A3D4B" w:rsidRPr="006A3D4B" w:rsidRDefault="006A3D4B" w:rsidP="001A1D8B">
            <w:pPr>
              <w:autoSpaceDE w:val="0"/>
              <w:autoSpaceDN w:val="0"/>
              <w:adjustRightInd w:val="0"/>
              <w:jc w:val="both"/>
            </w:pPr>
            <w:r w:rsidRPr="006A3D4B">
              <w:t>в 2024 году – 28 070,2 тыс. рублей;</w:t>
            </w:r>
          </w:p>
          <w:p w:rsidR="006A3D4B" w:rsidRPr="006A3D4B" w:rsidRDefault="006A3D4B" w:rsidP="001A1D8B">
            <w:pPr>
              <w:autoSpaceDE w:val="0"/>
              <w:autoSpaceDN w:val="0"/>
              <w:adjustRightInd w:val="0"/>
              <w:jc w:val="both"/>
            </w:pPr>
            <w:r w:rsidRPr="006A3D4B">
              <w:t>в 2025 году – 28 070,8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от </w:t>
      </w:r>
      <w:r w:rsidR="00050B76">
        <w:rPr>
          <w:rFonts w:ascii="Times New Roman" w:hAnsi="Times New Roman"/>
          <w:color w:val="000000"/>
          <w:sz w:val="20"/>
          <w:szCs w:val="20"/>
        </w:rPr>
        <w:t>12.07</w:t>
      </w:r>
      <w:r w:rsidRPr="006A3D4B">
        <w:rPr>
          <w:rFonts w:ascii="Times New Roman" w:hAnsi="Times New Roman"/>
          <w:color w:val="000000"/>
          <w:sz w:val="20"/>
          <w:szCs w:val="20"/>
        </w:rPr>
        <w:t xml:space="preserve">.2022 № </w:t>
      </w:r>
      <w:r w:rsidR="00050B76">
        <w:rPr>
          <w:rFonts w:ascii="Times New Roman" w:hAnsi="Times New Roman"/>
          <w:color w:val="000000"/>
          <w:sz w:val="20"/>
          <w:szCs w:val="20"/>
        </w:rPr>
        <w:t>529</w:t>
      </w:r>
    </w:p>
    <w:p w:rsidR="006A3D4B" w:rsidRPr="006A3D4B" w:rsidRDefault="006A3D4B" w:rsidP="006A3D4B">
      <w:pPr>
        <w:tabs>
          <w:tab w:val="left" w:pos="1843"/>
        </w:tabs>
        <w:jc w:val="right"/>
        <w:rPr>
          <w:sz w:val="20"/>
          <w:szCs w:val="20"/>
        </w:rPr>
      </w:pPr>
    </w:p>
    <w:p w:rsidR="006A3D4B" w:rsidRPr="006A3D4B" w:rsidRDefault="006A3D4B" w:rsidP="006A3D4B">
      <w:pPr>
        <w:tabs>
          <w:tab w:val="left" w:pos="1843"/>
        </w:tabs>
        <w:jc w:val="right"/>
        <w:rPr>
          <w:sz w:val="20"/>
          <w:szCs w:val="20"/>
        </w:rPr>
      </w:pPr>
      <w:r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110741,8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96607,0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101531,4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103480,1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9047,6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9592,9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6051,7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68048,4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67442,5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67409,5</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67347,3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lang w:val="en-US"/>
              </w:rPr>
            </w:pPr>
            <w:r w:rsidRPr="006A3D4B">
              <w:rPr>
                <w:bCs/>
                <w:sz w:val="18"/>
                <w:szCs w:val="18"/>
              </w:rPr>
              <w:t>33645,8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19571,6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28070,2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28070,8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50B76" w:rsidP="006A3D4B">
            <w:pPr>
              <w:autoSpaceDE w:val="0"/>
              <w:autoSpaceDN w:val="0"/>
              <w:rPr>
                <w:b/>
                <w:bCs/>
                <w:sz w:val="18"/>
                <w:szCs w:val="18"/>
              </w:rPr>
            </w:pPr>
            <w:hyperlink r:id="rId8"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w:t>
            </w:r>
            <w:r w:rsidRPr="006A3D4B">
              <w:rPr>
                <w:bCs/>
                <w:sz w:val="18"/>
                <w:szCs w:val="18"/>
              </w:rPr>
              <w:lastRenderedPageBreak/>
              <w:t xml:space="preserve">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105240</w:t>
            </w:r>
            <w:r w:rsidRPr="006A3D4B">
              <w:rPr>
                <w:bCs/>
                <w:sz w:val="18"/>
                <w:szCs w:val="18"/>
              </w:rPr>
              <w:t>,</w:t>
            </w:r>
            <w:r w:rsidRPr="006A3D4B">
              <w:rPr>
                <w:bCs/>
                <w:sz w:val="18"/>
                <w:szCs w:val="18"/>
                <w:lang w:val="en-US"/>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91508</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96433</w:t>
            </w:r>
            <w:r w:rsidRPr="006A3D4B">
              <w:rPr>
                <w:bCs/>
                <w:sz w:val="18"/>
                <w:szCs w:val="18"/>
              </w:rPr>
              <w:t>,</w:t>
            </w:r>
            <w:r w:rsidRPr="006A3D4B">
              <w:rPr>
                <w:bCs/>
                <w:sz w:val="18"/>
                <w:szCs w:val="18"/>
                <w:lang w:val="en-US"/>
              </w:rPr>
              <w:t>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98448,3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lang w:val="en-US"/>
              </w:rPr>
              <w:t>9047</w:t>
            </w:r>
            <w:r w:rsidRPr="006A3D4B">
              <w:rPr>
                <w:bCs/>
                <w:sz w:val="18"/>
                <w:szCs w:val="18"/>
              </w:rPr>
              <w:t>,</w:t>
            </w:r>
            <w:r w:rsidRPr="006A3D4B">
              <w:rPr>
                <w:bCs/>
                <w:sz w:val="18"/>
                <w:szCs w:val="18"/>
                <w:lang w:val="en-US"/>
              </w:rPr>
              <w:t>6</w:t>
            </w:r>
            <w:r w:rsidRPr="006A3D4B">
              <w:rPr>
                <w:bCs/>
                <w:sz w:val="18"/>
                <w:szCs w:val="18"/>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9592</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lang w:val="en-US"/>
              </w:rPr>
              <w:t>6051</w:t>
            </w:r>
            <w:r w:rsidRPr="006A3D4B">
              <w:rPr>
                <w:bCs/>
                <w:sz w:val="18"/>
                <w:szCs w:val="18"/>
              </w:rPr>
              <w:t>,</w:t>
            </w:r>
            <w:r w:rsidRPr="006A3D4B">
              <w:rPr>
                <w:bCs/>
                <w:sz w:val="18"/>
                <w:szCs w:val="18"/>
                <w:lang w:val="en-US"/>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67648,1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67030,7</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66997,7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67002,3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28544,4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14885,3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23383,9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23384,0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23512,9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22916,1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r w:rsidRPr="006A3D4B">
              <w:rPr>
                <w:bCs/>
                <w:sz w:val="18"/>
                <w:szCs w:val="18"/>
              </w:rPr>
              <w:lastRenderedPageBreak/>
              <w:t xml:space="preserve">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w:t>
            </w:r>
            <w:r w:rsidRPr="006A3D4B">
              <w:rPr>
                <w:bCs/>
                <w:sz w:val="18"/>
                <w:szCs w:val="18"/>
              </w:rPr>
              <w:lastRenderedPageBreak/>
              <w:t>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jc w:val="center"/>
              <w:rPr>
                <w:sz w:val="18"/>
                <w:szCs w:val="18"/>
              </w:rPr>
            </w:pPr>
            <w:r w:rsidRPr="006A3D4B">
              <w:rPr>
                <w:sz w:val="18"/>
                <w:szCs w:val="18"/>
              </w:rPr>
              <w:t>3540,6</w:t>
            </w:r>
          </w:p>
        </w:tc>
        <w:tc>
          <w:tcPr>
            <w:tcW w:w="1082" w:type="dxa"/>
          </w:tcPr>
          <w:p w:rsidR="006A3D4B" w:rsidRPr="006A3D4B" w:rsidRDefault="006A3D4B" w:rsidP="006A3D4B">
            <w:pPr>
              <w:jc w:val="center"/>
              <w:rPr>
                <w:sz w:val="18"/>
                <w:szCs w:val="18"/>
              </w:rPr>
            </w:pPr>
            <w:r w:rsidRPr="006A3D4B">
              <w:rPr>
                <w:sz w:val="18"/>
                <w:szCs w:val="18"/>
              </w:rPr>
              <w:t>4047,6</w:t>
            </w:r>
          </w:p>
        </w:tc>
        <w:tc>
          <w:tcPr>
            <w:tcW w:w="1116" w:type="dxa"/>
          </w:tcPr>
          <w:p w:rsidR="006A3D4B" w:rsidRPr="006A3D4B" w:rsidRDefault="006A3D4B" w:rsidP="006A3D4B">
            <w:pPr>
              <w:jc w:val="center"/>
              <w:rPr>
                <w:sz w:val="18"/>
                <w:szCs w:val="18"/>
              </w:rPr>
            </w:pPr>
            <w:r w:rsidRPr="006A3D4B">
              <w:rPr>
                <w:sz w:val="18"/>
                <w:szCs w:val="18"/>
              </w:rPr>
              <w:t>3519,3</w:t>
            </w:r>
          </w:p>
        </w:tc>
        <w:tc>
          <w:tcPr>
            <w:tcW w:w="1091" w:type="dxa"/>
          </w:tcPr>
          <w:p w:rsidR="006A3D4B" w:rsidRPr="006A3D4B" w:rsidRDefault="006A3D4B" w:rsidP="006A3D4B">
            <w:pPr>
              <w:jc w:val="center"/>
              <w:rPr>
                <w:sz w:val="18"/>
                <w:szCs w:val="18"/>
              </w:rPr>
            </w:pPr>
            <w:r w:rsidRPr="006A3D4B">
              <w:rPr>
                <w:sz w:val="18"/>
                <w:szCs w:val="18"/>
              </w:rPr>
              <w:t>4533,5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2126,6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2608,3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1488,9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1468,2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1465,6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1470,2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452,9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454,9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455,0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lastRenderedPageBreak/>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3426,2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3443,9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2995,9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3013,5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50B76" w:rsidP="006A3D4B">
            <w:pPr>
              <w:autoSpaceDE w:val="0"/>
              <w:autoSpaceDN w:val="0"/>
              <w:rPr>
                <w:b/>
                <w:bCs/>
                <w:sz w:val="18"/>
                <w:szCs w:val="18"/>
              </w:rPr>
            </w:pPr>
            <w:hyperlink r:id="rId9"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50B76" w:rsidP="006A3D4B">
            <w:pPr>
              <w:autoSpaceDE w:val="0"/>
              <w:autoSpaceDN w:val="0"/>
              <w:rPr>
                <w:b/>
                <w:bCs/>
                <w:sz w:val="18"/>
                <w:szCs w:val="18"/>
              </w:rPr>
            </w:pPr>
            <w:hyperlink r:id="rId10"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lastRenderedPageBreak/>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4493,8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4023,4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345,0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4093,5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6A3D4B">
          <w:pgSz w:w="16838" w:h="11906" w:orient="landscape"/>
          <w:pgMar w:top="1701" w:right="1134" w:bottom="851" w:left="1134" w:header="709" w:footer="709" w:gutter="0"/>
          <w:cols w:space="708"/>
          <w:docGrid w:linePitch="360"/>
        </w:sectPr>
      </w:pP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050B76">
        <w:rPr>
          <w:rFonts w:ascii="Times New Roman" w:hAnsi="Times New Roman"/>
          <w:color w:val="000000"/>
          <w:sz w:val="20"/>
          <w:szCs w:val="20"/>
        </w:rPr>
        <w:t>12.07</w:t>
      </w:r>
      <w:r w:rsidRPr="001A1D8B">
        <w:rPr>
          <w:rFonts w:ascii="Times New Roman" w:hAnsi="Times New Roman"/>
          <w:color w:val="000000"/>
          <w:sz w:val="20"/>
          <w:szCs w:val="20"/>
        </w:rPr>
        <w:t xml:space="preserve">.2022 № </w:t>
      </w:r>
      <w:r w:rsidR="00050B76">
        <w:rPr>
          <w:rFonts w:ascii="Times New Roman" w:hAnsi="Times New Roman"/>
          <w:color w:val="000000"/>
          <w:sz w:val="20"/>
          <w:szCs w:val="20"/>
        </w:rPr>
        <w:t>529</w:t>
      </w:r>
      <w:bookmarkStart w:id="0" w:name="_GoBack"/>
      <w:bookmarkEnd w:id="0"/>
    </w:p>
    <w:p w:rsidR="001A1D8B" w:rsidRPr="001A1D8B" w:rsidRDefault="001A1D8B" w:rsidP="001A1D8B">
      <w:pPr>
        <w:autoSpaceDE w:val="0"/>
        <w:autoSpaceDN w:val="0"/>
        <w:adjustRightInd w:val="0"/>
        <w:jc w:val="right"/>
        <w:outlineLvl w:val="0"/>
        <w:rPr>
          <w:sz w:val="20"/>
          <w:szCs w:val="20"/>
        </w:rPr>
      </w:pPr>
      <w:r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6"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5C6060">
        <w:tc>
          <w:tcPr>
            <w:tcW w:w="842"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2"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105240,1</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91508,9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96433,2</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98448,3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9047,6</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9592,9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6051,7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8062,0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67648,1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67030,7</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66997,7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67002,3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335014,3</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335015,0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w:t>
            </w:r>
            <w:r w:rsidRPr="001A1D8B">
              <w:rPr>
                <w:sz w:val="16"/>
                <w:szCs w:val="16"/>
              </w:rPr>
              <w:lastRenderedPageBreak/>
              <w:t>округа</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lastRenderedPageBreak/>
              <w:t>28544,4</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14885,3</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23383,9</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23384,0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118582,5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124987,1</w:t>
            </w:r>
          </w:p>
          <w:p w:rsidR="001A1D8B" w:rsidRPr="001A1D8B" w:rsidRDefault="001A1D8B" w:rsidP="005C6060">
            <w:pPr>
              <w:autoSpaceDE w:val="0"/>
              <w:autoSpaceDN w:val="0"/>
              <w:jc w:val="center"/>
              <w:rPr>
                <w:color w:val="FF0000"/>
                <w:sz w:val="16"/>
                <w:szCs w:val="16"/>
              </w:rPr>
            </w:pP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sz w:val="16"/>
                <w:szCs w:val="16"/>
              </w:rPr>
            </w:pPr>
            <w:r w:rsidRPr="001A1D8B">
              <w:rPr>
                <w:sz w:val="16"/>
                <w:szCs w:val="16"/>
              </w:rPr>
              <w:t>23512,9</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sz w:val="16"/>
                <w:szCs w:val="16"/>
              </w:rPr>
            </w:pPr>
            <w:r w:rsidRPr="001A1D8B">
              <w:rPr>
                <w:sz w:val="16"/>
                <w:szCs w:val="16"/>
              </w:rPr>
              <w:t>22916,1</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r>
            <w:r w:rsidRPr="001A1D8B">
              <w:rPr>
                <w:sz w:val="16"/>
                <w:szCs w:val="16"/>
              </w:rPr>
              <w:lastRenderedPageBreak/>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1.1</w:t>
            </w:r>
          </w:p>
          <w:p w:rsidR="001A1D8B" w:rsidRPr="001A1D8B" w:rsidRDefault="001A1D8B" w:rsidP="005C6060">
            <w:pPr>
              <w:autoSpaceDE w:val="0"/>
              <w:autoSpaceDN w:val="0"/>
              <w:jc w:val="left"/>
              <w:rPr>
                <w:sz w:val="16"/>
                <w:szCs w:val="16"/>
              </w:rPr>
            </w:pPr>
          </w:p>
        </w:tc>
        <w:tc>
          <w:tcPr>
            <w:tcW w:w="983" w:type="dxa"/>
            <w:gridSpan w:val="4"/>
            <w:vMerge w:val="restart"/>
          </w:tcPr>
          <w:p w:rsidR="001A1D8B" w:rsidRPr="001A1D8B" w:rsidRDefault="001A1D8B"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sz w:val="16"/>
                <w:szCs w:val="16"/>
              </w:rPr>
            </w:pPr>
            <w:r w:rsidRPr="001A1D8B">
              <w:rPr>
                <w:sz w:val="16"/>
                <w:szCs w:val="16"/>
              </w:rPr>
              <w:t>23512,9</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sz w:val="16"/>
                <w:szCs w:val="16"/>
              </w:rPr>
            </w:pPr>
            <w:r w:rsidRPr="001A1D8B">
              <w:rPr>
                <w:sz w:val="16"/>
                <w:szCs w:val="16"/>
              </w:rPr>
              <w:t>22916,1</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1A1D8B" w:rsidRPr="001A1D8B" w:rsidRDefault="001A1D8B"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1A1D8B" w:rsidRPr="001A1D8B" w:rsidRDefault="001A1D8B"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Ц710200000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r>
            <w:r w:rsidRPr="001A1D8B">
              <w:rPr>
                <w:sz w:val="16"/>
                <w:szCs w:val="16"/>
              </w:rPr>
              <w:lastRenderedPageBreak/>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2"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335"/>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2.1</w:t>
            </w:r>
          </w:p>
          <w:p w:rsidR="001A1D8B" w:rsidRPr="001A1D8B" w:rsidRDefault="001A1D8B" w:rsidP="005C6060">
            <w:pPr>
              <w:autoSpaceDE w:val="0"/>
              <w:autoSpaceDN w:val="0"/>
              <w:rPr>
                <w:sz w:val="16"/>
                <w:szCs w:val="16"/>
              </w:rPr>
            </w:pPr>
          </w:p>
        </w:tc>
        <w:tc>
          <w:tcPr>
            <w:tcW w:w="935" w:type="dxa"/>
            <w:vMerge w:val="restart"/>
          </w:tcPr>
          <w:p w:rsidR="001A1D8B" w:rsidRPr="001A1D8B" w:rsidRDefault="001A1D8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Шумерлинского</w:t>
            </w:r>
            <w:proofErr w:type="spellEnd"/>
            <w:r w:rsidRPr="001A1D8B">
              <w:rPr>
                <w:rFonts w:ascii="Times New Roman" w:hAnsi="Times New Roman"/>
                <w:sz w:val="16"/>
                <w:szCs w:val="16"/>
              </w:rPr>
              <w:t xml:space="preserve"> </w:t>
            </w:r>
            <w:r w:rsidRPr="001A1D8B">
              <w:rPr>
                <w:rFonts w:ascii="Times New Roman" w:hAnsi="Times New Roman"/>
                <w:sz w:val="16"/>
                <w:szCs w:val="16"/>
              </w:rPr>
              <w:lastRenderedPageBreak/>
              <w:t>муниципального округа</w:t>
            </w:r>
          </w:p>
        </w:tc>
        <w:tc>
          <w:tcPr>
            <w:tcW w:w="1201" w:type="dxa"/>
            <w:gridSpan w:val="5"/>
            <w:vMerge w:val="restart"/>
          </w:tcPr>
          <w:p w:rsidR="001A1D8B" w:rsidRPr="001A1D8B" w:rsidRDefault="001A1D8B" w:rsidP="005C6060">
            <w:pPr>
              <w:autoSpaceDE w:val="0"/>
              <w:autoSpaceDN w:val="0"/>
              <w:rPr>
                <w:sz w:val="16"/>
                <w:szCs w:val="16"/>
              </w:rPr>
            </w:pPr>
          </w:p>
        </w:tc>
        <w:tc>
          <w:tcPr>
            <w:tcW w:w="1516" w:type="dxa"/>
            <w:vMerge w:val="restart"/>
          </w:tcPr>
          <w:p w:rsidR="001A1D8B" w:rsidRPr="001A1D8B" w:rsidRDefault="001A1D8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268"/>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23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37" w:type="dxa"/>
            <w:gridSpan w:val="6"/>
            <w:vAlign w:val="center"/>
          </w:tcPr>
          <w:p w:rsidR="001A1D8B" w:rsidRPr="001A1D8B" w:rsidRDefault="001A1D8B" w:rsidP="005C6060">
            <w:pPr>
              <w:autoSpaceDE w:val="0"/>
              <w:autoSpaceDN w:val="0"/>
              <w:jc w:val="center"/>
              <w:rPr>
                <w:sz w:val="16"/>
                <w:szCs w:val="16"/>
              </w:rPr>
            </w:pPr>
            <w:r w:rsidRPr="001A1D8B">
              <w:rPr>
                <w:sz w:val="16"/>
                <w:szCs w:val="16"/>
              </w:rPr>
              <w:t>0702</w:t>
            </w:r>
          </w:p>
        </w:tc>
        <w:tc>
          <w:tcPr>
            <w:tcW w:w="1272" w:type="dxa"/>
            <w:gridSpan w:val="3"/>
            <w:vAlign w:val="center"/>
          </w:tcPr>
          <w:p w:rsidR="001A1D8B" w:rsidRPr="001A1D8B" w:rsidRDefault="001A1D8B" w:rsidP="005C6060">
            <w:pPr>
              <w:autoSpaceDE w:val="0"/>
              <w:autoSpaceDN w:val="0"/>
              <w:jc w:val="center"/>
              <w:rPr>
                <w:sz w:val="16"/>
                <w:szCs w:val="16"/>
              </w:rPr>
            </w:pPr>
            <w:r w:rsidRPr="001A1D8B">
              <w:rPr>
                <w:sz w:val="16"/>
                <w:szCs w:val="16"/>
              </w:rPr>
              <w:t>Ц710212010</w:t>
            </w:r>
          </w:p>
        </w:tc>
        <w:tc>
          <w:tcPr>
            <w:tcW w:w="581" w:type="dxa"/>
            <w:gridSpan w:val="5"/>
            <w:vAlign w:val="center"/>
          </w:tcPr>
          <w:p w:rsidR="001A1D8B" w:rsidRPr="001A1D8B" w:rsidRDefault="001A1D8B" w:rsidP="005C6060">
            <w:pPr>
              <w:autoSpaceDE w:val="0"/>
              <w:autoSpaceDN w:val="0"/>
              <w:jc w:val="center"/>
              <w:rPr>
                <w:sz w:val="16"/>
                <w:szCs w:val="16"/>
              </w:rPr>
            </w:pPr>
            <w:r w:rsidRPr="001A1D8B">
              <w:rPr>
                <w:sz w:val="16"/>
                <w:szCs w:val="16"/>
              </w:rPr>
              <w:t>611,621</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18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419"/>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3.1</w:t>
            </w:r>
          </w:p>
          <w:p w:rsidR="001A1D8B" w:rsidRPr="001A1D8B" w:rsidRDefault="001A1D8B" w:rsidP="005C6060">
            <w:pPr>
              <w:autoSpaceDE w:val="0"/>
              <w:autoSpaceDN w:val="0"/>
              <w:jc w:val="center"/>
              <w:rPr>
                <w:sz w:val="16"/>
                <w:szCs w:val="16"/>
              </w:rPr>
            </w:pPr>
          </w:p>
        </w:tc>
        <w:tc>
          <w:tcPr>
            <w:tcW w:w="943" w:type="dxa"/>
            <w:gridSpan w:val="2"/>
            <w:vMerge w:val="restart"/>
          </w:tcPr>
          <w:p w:rsidR="001A1D8B" w:rsidRPr="001A1D8B" w:rsidRDefault="001A1D8B"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519"/>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974</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0702</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Ц710553030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603"/>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938"/>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3540,6</w:t>
            </w:r>
          </w:p>
        </w:tc>
        <w:tc>
          <w:tcPr>
            <w:tcW w:w="992" w:type="dxa"/>
          </w:tcPr>
          <w:p w:rsidR="001A1D8B" w:rsidRPr="001A1D8B" w:rsidRDefault="001A1D8B" w:rsidP="005C6060">
            <w:pPr>
              <w:jc w:val="center"/>
              <w:rPr>
                <w:sz w:val="16"/>
                <w:szCs w:val="16"/>
              </w:rPr>
            </w:pPr>
            <w:r w:rsidRPr="001A1D8B">
              <w:rPr>
                <w:sz w:val="16"/>
                <w:szCs w:val="16"/>
              </w:rPr>
              <w:t>4047,6</w:t>
            </w:r>
          </w:p>
        </w:tc>
        <w:tc>
          <w:tcPr>
            <w:tcW w:w="1133" w:type="dxa"/>
          </w:tcPr>
          <w:p w:rsidR="001A1D8B" w:rsidRPr="001A1D8B" w:rsidRDefault="001A1D8B" w:rsidP="005C6060">
            <w:pPr>
              <w:jc w:val="center"/>
              <w:rPr>
                <w:sz w:val="16"/>
                <w:szCs w:val="16"/>
              </w:rPr>
            </w:pPr>
            <w:r w:rsidRPr="001A1D8B">
              <w:rPr>
                <w:sz w:val="16"/>
                <w:szCs w:val="16"/>
              </w:rPr>
              <w:t>3519,3</w:t>
            </w:r>
          </w:p>
        </w:tc>
        <w:tc>
          <w:tcPr>
            <w:tcW w:w="992" w:type="dxa"/>
          </w:tcPr>
          <w:p w:rsidR="001A1D8B" w:rsidRPr="001A1D8B" w:rsidRDefault="001A1D8B" w:rsidP="005C6060">
            <w:pPr>
              <w:rPr>
                <w:sz w:val="16"/>
                <w:szCs w:val="16"/>
              </w:rPr>
            </w:pPr>
            <w:r w:rsidRPr="001A1D8B">
              <w:rPr>
                <w:sz w:val="16"/>
                <w:szCs w:val="16"/>
              </w:rPr>
              <w:t>4533,5</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2126,6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2608,3</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1488,9</w:t>
            </w:r>
          </w:p>
        </w:tc>
        <w:tc>
          <w:tcPr>
            <w:tcW w:w="992" w:type="dxa"/>
          </w:tcPr>
          <w:p w:rsidR="001A1D8B" w:rsidRPr="001A1D8B" w:rsidRDefault="001A1D8B" w:rsidP="005C6060">
            <w:pPr>
              <w:jc w:val="center"/>
              <w:rPr>
                <w:sz w:val="16"/>
                <w:szCs w:val="16"/>
              </w:rPr>
            </w:pPr>
            <w:r w:rsidRPr="001A1D8B">
              <w:rPr>
                <w:sz w:val="16"/>
                <w:szCs w:val="16"/>
              </w:rPr>
              <w:t>1468,2</w:t>
            </w:r>
          </w:p>
        </w:tc>
        <w:tc>
          <w:tcPr>
            <w:tcW w:w="1133" w:type="dxa"/>
          </w:tcPr>
          <w:p w:rsidR="001A1D8B" w:rsidRPr="001A1D8B" w:rsidRDefault="001A1D8B" w:rsidP="005C6060">
            <w:pPr>
              <w:jc w:val="center"/>
              <w:rPr>
                <w:sz w:val="16"/>
                <w:szCs w:val="16"/>
              </w:rPr>
            </w:pPr>
            <w:r w:rsidRPr="001A1D8B">
              <w:rPr>
                <w:sz w:val="16"/>
                <w:szCs w:val="16"/>
              </w:rPr>
              <w:t>1465,6</w:t>
            </w:r>
          </w:p>
        </w:tc>
        <w:tc>
          <w:tcPr>
            <w:tcW w:w="992" w:type="dxa"/>
          </w:tcPr>
          <w:p w:rsidR="001A1D8B" w:rsidRPr="001A1D8B" w:rsidRDefault="001A1D8B" w:rsidP="005C6060">
            <w:pPr>
              <w:rPr>
                <w:sz w:val="16"/>
                <w:szCs w:val="16"/>
              </w:rPr>
            </w:pPr>
            <w:r w:rsidRPr="001A1D8B">
              <w:rPr>
                <w:sz w:val="16"/>
                <w:szCs w:val="16"/>
              </w:rPr>
              <w:t>1470,2</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454,8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455,0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Ц711412040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Назначение и выплата единовременного денежного пособия гражданам, усыновившим (удочерившим) ребенка (детей) на территории </w:t>
            </w:r>
            <w:r w:rsidRPr="001A1D8B">
              <w:rPr>
                <w:sz w:val="16"/>
                <w:szCs w:val="16"/>
              </w:rPr>
              <w:lastRenderedPageBreak/>
              <w:t>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1615,1</w:t>
            </w:r>
          </w:p>
        </w:tc>
        <w:tc>
          <w:tcPr>
            <w:tcW w:w="992" w:type="dxa"/>
          </w:tcPr>
          <w:p w:rsidR="001A1D8B" w:rsidRPr="001A1D8B" w:rsidRDefault="001A1D8B" w:rsidP="005C6060">
            <w:pPr>
              <w:jc w:val="center"/>
              <w:rPr>
                <w:sz w:val="16"/>
                <w:szCs w:val="16"/>
              </w:rPr>
            </w:pPr>
            <w:r w:rsidRPr="001A1D8B">
              <w:rPr>
                <w:sz w:val="16"/>
                <w:szCs w:val="16"/>
              </w:rPr>
              <w:t>2148,0</w:t>
            </w:r>
          </w:p>
        </w:tc>
        <w:tc>
          <w:tcPr>
            <w:tcW w:w="1133" w:type="dxa"/>
          </w:tcPr>
          <w:p w:rsidR="001A1D8B" w:rsidRPr="001A1D8B" w:rsidRDefault="001A1D8B" w:rsidP="005C6060">
            <w:pPr>
              <w:jc w:val="center"/>
              <w:rPr>
                <w:sz w:val="16"/>
                <w:szCs w:val="16"/>
              </w:rPr>
            </w:pPr>
            <w:r w:rsidRPr="001A1D8B">
              <w:rPr>
                <w:sz w:val="16"/>
                <w:szCs w:val="16"/>
              </w:rPr>
              <w:t>1619,7</w:t>
            </w:r>
          </w:p>
        </w:tc>
        <w:tc>
          <w:tcPr>
            <w:tcW w:w="992" w:type="dxa"/>
          </w:tcPr>
          <w:p w:rsidR="001A1D8B" w:rsidRPr="001A1D8B" w:rsidRDefault="001A1D8B" w:rsidP="005C6060">
            <w:pPr>
              <w:jc w:val="center"/>
              <w:rPr>
                <w:sz w:val="16"/>
                <w:szCs w:val="16"/>
              </w:rPr>
            </w:pPr>
            <w:r w:rsidRPr="001A1D8B">
              <w:rPr>
                <w:sz w:val="16"/>
                <w:szCs w:val="16"/>
              </w:rPr>
              <w:t>2548,7</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2126,6</w:t>
            </w:r>
          </w:p>
        </w:tc>
        <w:tc>
          <w:tcPr>
            <w:tcW w:w="113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2523,3</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Организация </w:t>
            </w:r>
            <w:r w:rsidRPr="001A1D8B">
              <w:rPr>
                <w:sz w:val="16"/>
                <w:szCs w:val="16"/>
              </w:rPr>
              <w:lastRenderedPageBreak/>
              <w:t xml:space="preserve">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1792,3</w:t>
            </w:r>
          </w:p>
        </w:tc>
        <w:tc>
          <w:tcPr>
            <w:tcW w:w="992" w:type="dxa"/>
          </w:tcPr>
          <w:p w:rsidR="001A1D8B" w:rsidRPr="001A1D8B" w:rsidRDefault="001A1D8B" w:rsidP="005C6060">
            <w:pPr>
              <w:jc w:val="center"/>
              <w:rPr>
                <w:sz w:val="16"/>
                <w:szCs w:val="16"/>
              </w:rPr>
            </w:pPr>
            <w:r w:rsidRPr="001A1D8B">
              <w:rPr>
                <w:sz w:val="16"/>
                <w:szCs w:val="16"/>
              </w:rPr>
              <w:t>1766,4</w:t>
            </w:r>
          </w:p>
        </w:tc>
        <w:tc>
          <w:tcPr>
            <w:tcW w:w="1133" w:type="dxa"/>
          </w:tcPr>
          <w:p w:rsidR="001A1D8B" w:rsidRPr="001A1D8B" w:rsidRDefault="001A1D8B" w:rsidP="005C6060">
            <w:pPr>
              <w:jc w:val="center"/>
              <w:rPr>
                <w:sz w:val="16"/>
                <w:szCs w:val="16"/>
              </w:rPr>
            </w:pPr>
            <w:r w:rsidRPr="001A1D8B">
              <w:rPr>
                <w:sz w:val="16"/>
                <w:szCs w:val="16"/>
              </w:rPr>
              <w:t>1766,4</w:t>
            </w:r>
          </w:p>
        </w:tc>
        <w:tc>
          <w:tcPr>
            <w:tcW w:w="992" w:type="dxa"/>
          </w:tcPr>
          <w:p w:rsidR="001A1D8B" w:rsidRPr="001A1D8B" w:rsidRDefault="001A1D8B" w:rsidP="005C6060">
            <w:pPr>
              <w:jc w:val="center"/>
              <w:rPr>
                <w:sz w:val="16"/>
                <w:szCs w:val="16"/>
              </w:rPr>
            </w:pPr>
            <w:r w:rsidRPr="001A1D8B">
              <w:rPr>
                <w:sz w:val="16"/>
                <w:szCs w:val="16"/>
              </w:rPr>
              <w:t>1766,6</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1347,6</w:t>
            </w:r>
          </w:p>
        </w:tc>
        <w:tc>
          <w:tcPr>
            <w:tcW w:w="992" w:type="dxa"/>
          </w:tcPr>
          <w:p w:rsidR="001A1D8B" w:rsidRPr="001A1D8B" w:rsidRDefault="001A1D8B" w:rsidP="005C6060">
            <w:pPr>
              <w:jc w:val="center"/>
              <w:rPr>
                <w:sz w:val="16"/>
                <w:szCs w:val="16"/>
              </w:rPr>
            </w:pPr>
            <w:r w:rsidRPr="001A1D8B">
              <w:rPr>
                <w:sz w:val="16"/>
                <w:szCs w:val="16"/>
              </w:rPr>
              <w:t>1324,3</w:t>
            </w:r>
          </w:p>
        </w:tc>
        <w:tc>
          <w:tcPr>
            <w:tcW w:w="1133"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6622,3</w:t>
            </w:r>
          </w:p>
        </w:tc>
        <w:tc>
          <w:tcPr>
            <w:tcW w:w="1024" w:type="dxa"/>
          </w:tcPr>
          <w:p w:rsidR="001A1D8B" w:rsidRPr="001A1D8B" w:rsidRDefault="001A1D8B" w:rsidP="005C6060">
            <w:pPr>
              <w:jc w:val="center"/>
              <w:rPr>
                <w:sz w:val="16"/>
                <w:szCs w:val="16"/>
              </w:rPr>
            </w:pPr>
            <w:r w:rsidRPr="001A1D8B">
              <w:rPr>
                <w:sz w:val="16"/>
                <w:szCs w:val="16"/>
              </w:rPr>
              <w:t>6622,5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Ц7140S1560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444,7</w:t>
            </w:r>
          </w:p>
        </w:tc>
        <w:tc>
          <w:tcPr>
            <w:tcW w:w="992" w:type="dxa"/>
          </w:tcPr>
          <w:p w:rsidR="001A1D8B" w:rsidRPr="001A1D8B" w:rsidRDefault="001A1D8B" w:rsidP="005C6060">
            <w:pPr>
              <w:jc w:val="center"/>
              <w:rPr>
                <w:sz w:val="16"/>
                <w:szCs w:val="16"/>
              </w:rPr>
            </w:pPr>
            <w:r w:rsidRPr="001A1D8B">
              <w:rPr>
                <w:sz w:val="16"/>
                <w:szCs w:val="16"/>
              </w:rPr>
              <w:t>442,1</w:t>
            </w:r>
          </w:p>
        </w:tc>
        <w:tc>
          <w:tcPr>
            <w:tcW w:w="1133" w:type="dxa"/>
          </w:tcPr>
          <w:p w:rsidR="001A1D8B" w:rsidRPr="001A1D8B" w:rsidRDefault="001A1D8B" w:rsidP="005C6060">
            <w:pPr>
              <w:jc w:val="center"/>
              <w:rPr>
                <w:sz w:val="16"/>
                <w:szCs w:val="16"/>
                <w:lang w:val="en-US"/>
              </w:rPr>
            </w:pPr>
            <w:r w:rsidRPr="001A1D8B">
              <w:rPr>
                <w:sz w:val="16"/>
                <w:szCs w:val="16"/>
              </w:rPr>
              <w:t>442</w:t>
            </w:r>
            <w:r w:rsidRPr="001A1D8B">
              <w:rPr>
                <w:sz w:val="16"/>
                <w:szCs w:val="16"/>
                <w:lang w:val="en-US"/>
              </w:rPr>
              <w:t>.1</w:t>
            </w:r>
          </w:p>
        </w:tc>
        <w:tc>
          <w:tcPr>
            <w:tcW w:w="992" w:type="dxa"/>
          </w:tcPr>
          <w:p w:rsidR="001A1D8B" w:rsidRPr="001A1D8B" w:rsidRDefault="001A1D8B" w:rsidP="005C6060">
            <w:pPr>
              <w:jc w:val="center"/>
              <w:rPr>
                <w:sz w:val="16"/>
                <w:szCs w:val="16"/>
              </w:rPr>
            </w:pPr>
            <w:r w:rsidRPr="001A1D8B">
              <w:rPr>
                <w:sz w:val="16"/>
                <w:szCs w:val="16"/>
              </w:rPr>
              <w:t>442,3</w:t>
            </w:r>
          </w:p>
        </w:tc>
        <w:tc>
          <w:tcPr>
            <w:tcW w:w="992" w:type="dxa"/>
          </w:tcPr>
          <w:p w:rsidR="001A1D8B" w:rsidRPr="001A1D8B" w:rsidRDefault="001A1D8B" w:rsidP="005C6060">
            <w:pPr>
              <w:jc w:val="center"/>
              <w:rPr>
                <w:sz w:val="16"/>
                <w:szCs w:val="16"/>
              </w:rPr>
            </w:pPr>
            <w:r w:rsidRPr="001A1D8B">
              <w:rPr>
                <w:sz w:val="16"/>
                <w:szCs w:val="16"/>
              </w:rPr>
              <w:t>2573,5</w:t>
            </w:r>
          </w:p>
        </w:tc>
        <w:tc>
          <w:tcPr>
            <w:tcW w:w="1024" w:type="dxa"/>
          </w:tcPr>
          <w:p w:rsidR="001A1D8B" w:rsidRPr="001A1D8B" w:rsidRDefault="001A1D8B"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Ц71Е200000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color w:val="FF0000"/>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color w:val="FF0000"/>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lastRenderedPageBreak/>
              <w:t>Обеспече</w:t>
            </w:r>
            <w:r w:rsidRPr="001A1D8B">
              <w:rPr>
                <w:rFonts w:eastAsiaTheme="minorHAnsi"/>
                <w:sz w:val="16"/>
                <w:szCs w:val="16"/>
              </w:rPr>
              <w:lastRenderedPageBreak/>
              <w:t xml:space="preserve">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5.2</w:t>
            </w:r>
          </w:p>
        </w:tc>
        <w:tc>
          <w:tcPr>
            <w:tcW w:w="983" w:type="dxa"/>
            <w:gridSpan w:val="4"/>
            <w:vMerge w:val="restart"/>
          </w:tcPr>
          <w:p w:rsidR="001A1D8B" w:rsidRPr="001A1D8B" w:rsidRDefault="001A1D8B"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0703</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Ц71E275150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5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485"/>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69"/>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1390"/>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w:t>
            </w:r>
            <w:r w:rsidRPr="001A1D8B">
              <w:rPr>
                <w:sz w:val="16"/>
                <w:szCs w:val="16"/>
              </w:rPr>
              <w:lastRenderedPageBreak/>
              <w:t>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lastRenderedPageBreak/>
              <w:t>Реализаци</w:t>
            </w:r>
            <w:r w:rsidRPr="001A1D8B">
              <w:rPr>
                <w:bCs/>
                <w:sz w:val="16"/>
                <w:szCs w:val="16"/>
              </w:rPr>
              <w:lastRenderedPageBreak/>
              <w:t>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lastRenderedPageBreak/>
              <w:t xml:space="preserve">повышение </w:t>
            </w:r>
            <w:r w:rsidRPr="001A1D8B">
              <w:rPr>
                <w:sz w:val="16"/>
                <w:szCs w:val="16"/>
              </w:rPr>
              <w:lastRenderedPageBreak/>
              <w:t xml:space="preserve">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ответственный </w:t>
            </w:r>
            <w:r w:rsidRPr="001A1D8B">
              <w:rPr>
                <w:sz w:val="16"/>
                <w:szCs w:val="16"/>
              </w:rPr>
              <w:lastRenderedPageBreak/>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476"/>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1"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5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36"/>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300"/>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rPr>
          <w:trHeight w:val="3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8.1</w:t>
            </w:r>
          </w:p>
        </w:tc>
        <w:tc>
          <w:tcPr>
            <w:tcW w:w="968" w:type="dxa"/>
            <w:gridSpan w:val="3"/>
            <w:vMerge w:val="restart"/>
          </w:tcPr>
          <w:p w:rsidR="001A1D8B" w:rsidRPr="001A1D8B" w:rsidRDefault="001A1D8B"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1A1D8B" w:rsidRPr="001A1D8B" w:rsidRDefault="001A1D8B" w:rsidP="005C6060">
            <w:pPr>
              <w:autoSpaceDE w:val="0"/>
              <w:autoSpaceDN w:val="0"/>
              <w:rPr>
                <w:sz w:val="16"/>
                <w:szCs w:val="16"/>
              </w:rPr>
            </w:pPr>
          </w:p>
        </w:tc>
        <w:tc>
          <w:tcPr>
            <w:tcW w:w="1168" w:type="dxa"/>
            <w:gridSpan w:val="3"/>
            <w:vMerge w:val="restart"/>
          </w:tcPr>
          <w:p w:rsidR="001A1D8B" w:rsidRPr="001A1D8B" w:rsidRDefault="001A1D8B" w:rsidP="005C6060">
            <w:pPr>
              <w:autoSpaceDE w:val="0"/>
              <w:autoSpaceDN w:val="0"/>
              <w:rPr>
                <w:sz w:val="16"/>
                <w:szCs w:val="16"/>
              </w:rPr>
            </w:pPr>
          </w:p>
        </w:tc>
        <w:tc>
          <w:tcPr>
            <w:tcW w:w="1549"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x</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rPr>
          <w:trHeight w:val="250"/>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rPr>
          <w:trHeight w:val="251"/>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218"/>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903,974</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sectPr w:rsidR="006A3D4B"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50B76"/>
    <w:rsid w:val="0014625F"/>
    <w:rsid w:val="001A1D8B"/>
    <w:rsid w:val="004123A6"/>
    <w:rsid w:val="0053071D"/>
    <w:rsid w:val="005C6060"/>
    <w:rsid w:val="006A3D4B"/>
    <w:rsid w:val="0089143B"/>
    <w:rsid w:val="00946F72"/>
    <w:rsid w:val="00B46981"/>
    <w:rsid w:val="00F3263C"/>
    <w:rsid w:val="00F61FC9"/>
    <w:rsid w:val="00F6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B2483464FM0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4B54837BE0FC4DB98544D59C6B8ED01DCD480C0DEBBB60CCCFFED3078F004D60B719D2ACFEB205EB660249AEA35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9404CC478C7B02D0FA7C0FE58108664954DFA5FE8E57E2467525F51795EA993E4E2B5E80F960688DB1C493E3C56DC2877B9B0D8834ED49A270DH" TargetMode="External"/><Relationship Id="rId5" Type="http://schemas.openxmlformats.org/officeDocument/2006/relationships/webSettings" Target="webSettings.xml"/><Relationship Id="rId10"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481E6018B34A61AF3FC84D72F44D78CEB5FEB0185D723E2C6CE2A13E63AD351D1A069B04F5CE9A442183464F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7024</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9</cp:revision>
  <cp:lastPrinted>2022-07-11T09:03:00Z</cp:lastPrinted>
  <dcterms:created xsi:type="dcterms:W3CDTF">2022-07-01T12:10:00Z</dcterms:created>
  <dcterms:modified xsi:type="dcterms:W3CDTF">2022-07-12T06:18:00Z</dcterms:modified>
</cp:coreProperties>
</file>