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48112" w14:textId="77777777" w:rsidR="002D62EF" w:rsidRPr="00EF4983" w:rsidRDefault="002D62EF" w:rsidP="002D6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Объявл</w:t>
      </w:r>
      <w:r w:rsidRPr="00EF4983">
        <w:rPr>
          <w:rFonts w:ascii="Times New Roman" w:hAnsi="Times New Roman" w:cs="Times New Roman"/>
          <w:b/>
          <w:sz w:val="32"/>
          <w:szCs w:val="32"/>
        </w:rPr>
        <w:t>ение</w:t>
      </w:r>
    </w:p>
    <w:p w14:paraId="5EA8779D" w14:textId="77777777" w:rsidR="002D62EF" w:rsidRPr="00EF4983" w:rsidRDefault="002D62EF" w:rsidP="002D62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4983">
        <w:rPr>
          <w:rFonts w:ascii="Times New Roman" w:hAnsi="Times New Roman" w:cs="Times New Roman"/>
          <w:b/>
          <w:sz w:val="32"/>
          <w:szCs w:val="32"/>
        </w:rPr>
        <w:t>о проведении конкурса среди спортивных федераций на право получения субсидий из бюджета города Чебоксары</w:t>
      </w:r>
    </w:p>
    <w:bookmarkEnd w:id="0"/>
    <w:p w14:paraId="0001A758" w14:textId="687B18FC" w:rsidR="002D62EF" w:rsidRDefault="002D62EF" w:rsidP="002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Чебоксары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F5140E">
        <w:rPr>
          <w:rFonts w:ascii="Times New Roman" w:hAnsi="Times New Roman" w:cs="Times New Roman"/>
          <w:b/>
          <w:sz w:val="28"/>
          <w:szCs w:val="28"/>
        </w:rPr>
        <w:t>2</w:t>
      </w:r>
      <w:r w:rsidR="002335E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5140E">
        <w:rPr>
          <w:rFonts w:ascii="Times New Roman" w:hAnsi="Times New Roman" w:cs="Times New Roman"/>
          <w:b/>
          <w:sz w:val="28"/>
          <w:szCs w:val="28"/>
        </w:rPr>
        <w:t>3</w:t>
      </w:r>
      <w:r w:rsidRPr="0072683E">
        <w:rPr>
          <w:rFonts w:ascii="Times New Roman" w:hAnsi="Times New Roman" w:cs="Times New Roman"/>
          <w:b/>
          <w:sz w:val="28"/>
          <w:szCs w:val="28"/>
        </w:rPr>
        <w:t>.202</w:t>
      </w:r>
      <w:r w:rsidR="00F5140E">
        <w:rPr>
          <w:rFonts w:ascii="Times New Roman" w:hAnsi="Times New Roman" w:cs="Times New Roman"/>
          <w:b/>
          <w:sz w:val="28"/>
          <w:szCs w:val="28"/>
        </w:rPr>
        <w:t>4</w:t>
      </w:r>
    </w:p>
    <w:p w14:paraId="5A7D7E42" w14:textId="77777777" w:rsidR="007D1594" w:rsidRPr="00C062AD" w:rsidRDefault="00FD1D3C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сроки проведения конкурса (дата и время начала (окончания) подачи (приема) заявок участников), которые не могут быть меньше 30 календарных дней, следующих за днем размещения объявления о проведении конкурса;</w:t>
      </w:r>
    </w:p>
    <w:p w14:paraId="1B619906" w14:textId="77777777" w:rsidR="00DD7953" w:rsidRDefault="00DD7953" w:rsidP="00C062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2AD">
        <w:rPr>
          <w:sz w:val="28"/>
          <w:szCs w:val="28"/>
        </w:rPr>
        <w:t>Конкурс проводится ежегодно управлением физической культуры и спорта администрации города Чебоксары Чувашской Республики (далее – Управление).</w:t>
      </w:r>
    </w:p>
    <w:p w14:paraId="0A3843DD" w14:textId="77777777" w:rsidR="00B16284" w:rsidRPr="00C062AD" w:rsidRDefault="00B16284" w:rsidP="00C062A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D383A">
        <w:rPr>
          <w:sz w:val="28"/>
          <w:szCs w:val="28"/>
        </w:rPr>
        <w:t>Субсидии предоставляются победителям конкурса в целях финансового обеспечения части затрат на реализацию социально значимых проектов по развитию и укреплению физической культуры и массового спорта в городе Чебоксары (далее – проект)</w:t>
      </w:r>
      <w:r>
        <w:rPr>
          <w:sz w:val="28"/>
          <w:szCs w:val="28"/>
        </w:rPr>
        <w:t>.</w:t>
      </w:r>
    </w:p>
    <w:p w14:paraId="2B90301B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В целях проведения конкурса Управление размещает на Едином портале, а также на официальном </w:t>
      </w:r>
      <w:hyperlink r:id="rId7" w:history="1">
        <w:r w:rsidRPr="00C062A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сайте</w:t>
        </w:r>
      </w:hyperlink>
      <w:r w:rsidRPr="00C062AD">
        <w:rPr>
          <w:rFonts w:ascii="Times New Roman" w:hAnsi="Times New Roman" w:cs="Times New Roman"/>
          <w:sz w:val="28"/>
          <w:szCs w:val="28"/>
        </w:rPr>
        <w:t xml:space="preserve"> Управления в информационно-телекоммуникационной сети «Интернет» </w:t>
      </w:r>
      <w:hyperlink r:id="rId8" w:history="1">
        <w:r w:rsidR="00570325" w:rsidRPr="00276054">
          <w:rPr>
            <w:rStyle w:val="a4"/>
            <w:rFonts w:ascii="Times New Roman" w:hAnsi="Times New Roman"/>
            <w:sz w:val="28"/>
            <w:szCs w:val="28"/>
          </w:rPr>
          <w:t>https://gcheb-fizkult.cap.ru/</w:t>
        </w:r>
      </w:hyperlink>
      <w:r w:rsidR="00570325">
        <w:rPr>
          <w:rFonts w:ascii="Times New Roman" w:hAnsi="Times New Roman" w:cs="Times New Roman"/>
          <w:sz w:val="28"/>
          <w:szCs w:val="28"/>
        </w:rPr>
        <w:t xml:space="preserve"> </w:t>
      </w:r>
      <w:r w:rsidR="00570325" w:rsidRPr="00570325">
        <w:rPr>
          <w:rFonts w:ascii="Times New Roman" w:hAnsi="Times New Roman" w:cs="Times New Roman"/>
          <w:sz w:val="28"/>
          <w:szCs w:val="28"/>
        </w:rPr>
        <w:t xml:space="preserve"> </w:t>
      </w:r>
      <w:r w:rsidRPr="00C062AD">
        <w:rPr>
          <w:rFonts w:ascii="Times New Roman" w:hAnsi="Times New Roman" w:cs="Times New Roman"/>
          <w:sz w:val="28"/>
          <w:szCs w:val="28"/>
        </w:rPr>
        <w:t>(далее – сеть «Интернет») объявление о проведении конкурса, отвечающее требованиям, установленным пунктом 2.4 Порядка</w:t>
      </w:r>
      <w:r w:rsidR="00E70D69">
        <w:rPr>
          <w:rFonts w:ascii="Times New Roman" w:hAnsi="Times New Roman" w:cs="Times New Roman"/>
          <w:sz w:val="28"/>
          <w:szCs w:val="28"/>
        </w:rPr>
        <w:t xml:space="preserve"> </w:t>
      </w:r>
      <w:r w:rsidR="00E70D69" w:rsidRPr="00C062AD">
        <w:rPr>
          <w:rFonts w:ascii="Times New Roman" w:hAnsi="Times New Roman" w:cs="Times New Roman"/>
          <w:sz w:val="28"/>
          <w:szCs w:val="28"/>
        </w:rPr>
        <w:t>проведения конкурса среди спортивных федераций на право получения субсидий из бюджета города Чебоксары, утвержденн</w:t>
      </w:r>
      <w:r w:rsidR="00E70D69">
        <w:rPr>
          <w:rFonts w:ascii="Times New Roman" w:hAnsi="Times New Roman" w:cs="Times New Roman"/>
          <w:sz w:val="28"/>
          <w:szCs w:val="28"/>
        </w:rPr>
        <w:t>ого</w:t>
      </w:r>
      <w:r w:rsidR="00E70D69" w:rsidRPr="00C062A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29.06.2021 №1170 (далее – Порядок)</w:t>
      </w:r>
      <w:r w:rsidRPr="00C062AD">
        <w:rPr>
          <w:rFonts w:ascii="Times New Roman" w:hAnsi="Times New Roman" w:cs="Times New Roman"/>
          <w:sz w:val="28"/>
          <w:szCs w:val="28"/>
        </w:rPr>
        <w:t>, не позднее, чем за 30 календарных дней до даты окончания срока подачи документов, указанного в нем.</w:t>
      </w:r>
    </w:p>
    <w:p w14:paraId="559245D6" w14:textId="77777777" w:rsidR="00E70D69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FF3873"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и время </w:t>
      </w:r>
      <w:r w:rsidRPr="00E70D69">
        <w:rPr>
          <w:rFonts w:ascii="Times New Roman" w:hAnsi="Times New Roman" w:cs="Times New Roman"/>
          <w:sz w:val="28"/>
          <w:szCs w:val="28"/>
          <w:u w:val="single"/>
        </w:rPr>
        <w:t>начала подачи (приема) заявок участниками конкурса</w:t>
      </w:r>
      <w:r w:rsidRPr="00C062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78E0E43" w14:textId="36930062" w:rsidR="00E46B10" w:rsidRPr="002D2BD1" w:rsidRDefault="00E70D69" w:rsidP="00C062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BD1">
        <w:rPr>
          <w:rFonts w:ascii="Times New Roman" w:hAnsi="Times New Roman" w:cs="Times New Roman"/>
          <w:b/>
          <w:sz w:val="28"/>
          <w:szCs w:val="28"/>
        </w:rPr>
        <w:t xml:space="preserve">8.00 часов </w:t>
      </w:r>
      <w:r w:rsidR="00E57A37">
        <w:rPr>
          <w:rFonts w:ascii="Times New Roman" w:hAnsi="Times New Roman" w:cs="Times New Roman"/>
          <w:b/>
          <w:sz w:val="28"/>
          <w:szCs w:val="28"/>
        </w:rPr>
        <w:t>28</w:t>
      </w:r>
      <w:r w:rsidR="00F5140E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2D2B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140E">
        <w:rPr>
          <w:rFonts w:ascii="Times New Roman" w:hAnsi="Times New Roman" w:cs="Times New Roman"/>
          <w:b/>
          <w:sz w:val="28"/>
          <w:szCs w:val="28"/>
        </w:rPr>
        <w:t>4</w:t>
      </w:r>
      <w:r w:rsidR="00570325" w:rsidRPr="002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2BD1">
        <w:rPr>
          <w:rFonts w:ascii="Times New Roman" w:hAnsi="Times New Roman" w:cs="Times New Roman"/>
          <w:b/>
          <w:sz w:val="28"/>
          <w:szCs w:val="28"/>
        </w:rPr>
        <w:t>года.</w:t>
      </w:r>
    </w:p>
    <w:p w14:paraId="4FC61347" w14:textId="77777777" w:rsidR="00E70D69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Дата </w:t>
      </w:r>
      <w:r w:rsidR="00FF3873" w:rsidRPr="00E70D69">
        <w:rPr>
          <w:rFonts w:ascii="Times New Roman" w:hAnsi="Times New Roman" w:cs="Times New Roman"/>
          <w:sz w:val="28"/>
          <w:szCs w:val="28"/>
          <w:u w:val="single"/>
        </w:rPr>
        <w:t xml:space="preserve">и время </w:t>
      </w:r>
      <w:r w:rsidRPr="00E70D69">
        <w:rPr>
          <w:rFonts w:ascii="Times New Roman" w:hAnsi="Times New Roman" w:cs="Times New Roman"/>
          <w:sz w:val="28"/>
          <w:szCs w:val="28"/>
          <w:u w:val="single"/>
        </w:rPr>
        <w:t>окончания подачи заявок участниками конкурса</w:t>
      </w:r>
      <w:r w:rsidRPr="00C062A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CDE7D0E" w14:textId="0A221347" w:rsidR="00E46B10" w:rsidRPr="002D2BD1" w:rsidRDefault="00E70D69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2BD1">
        <w:rPr>
          <w:rFonts w:ascii="Times New Roman" w:hAnsi="Times New Roman" w:cs="Times New Roman"/>
          <w:b/>
          <w:sz w:val="28"/>
          <w:szCs w:val="28"/>
        </w:rPr>
        <w:t xml:space="preserve">17.00 часов </w:t>
      </w:r>
      <w:r w:rsidR="00E57A37">
        <w:rPr>
          <w:rFonts w:ascii="Times New Roman" w:hAnsi="Times New Roman" w:cs="Times New Roman"/>
          <w:b/>
          <w:sz w:val="28"/>
          <w:szCs w:val="28"/>
        </w:rPr>
        <w:t>27</w:t>
      </w:r>
      <w:r w:rsidR="00570325" w:rsidRPr="002D2B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200" w:rsidRPr="002D2BD1">
        <w:rPr>
          <w:rFonts w:ascii="Times New Roman" w:hAnsi="Times New Roman" w:cs="Times New Roman"/>
          <w:b/>
          <w:sz w:val="28"/>
          <w:szCs w:val="28"/>
        </w:rPr>
        <w:t>а</w:t>
      </w:r>
      <w:r w:rsidR="00F5140E">
        <w:rPr>
          <w:rFonts w:ascii="Times New Roman" w:hAnsi="Times New Roman" w:cs="Times New Roman"/>
          <w:b/>
          <w:sz w:val="28"/>
          <w:szCs w:val="28"/>
        </w:rPr>
        <w:t>преля</w:t>
      </w:r>
      <w:r w:rsidRPr="002D2BD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5140E">
        <w:rPr>
          <w:rFonts w:ascii="Times New Roman" w:hAnsi="Times New Roman" w:cs="Times New Roman"/>
          <w:b/>
          <w:sz w:val="28"/>
          <w:szCs w:val="28"/>
        </w:rPr>
        <w:t>4</w:t>
      </w:r>
      <w:r w:rsidRPr="002D2BD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E70825C" w14:textId="77777777" w:rsidR="00EC0A8E" w:rsidRPr="008876AD" w:rsidRDefault="00FD1D3C" w:rsidP="00EC0A8E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Б)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наименование, место нахождения, почтовый адрес, адрес электронной почты главного распорядителя как получателя бюджетных средств, проводящей в соответствии с правовым актом конкурс</w:t>
      </w:r>
      <w:r w:rsidR="00EC0A8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EC0A8E" w:rsidRPr="00EC0A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A8E" w:rsidRPr="008876AD">
        <w:rPr>
          <w:rFonts w:ascii="Times New Roman" w:hAnsi="Times New Roman" w:cs="Times New Roman"/>
          <w:b/>
          <w:color w:val="FF0000"/>
          <w:sz w:val="28"/>
          <w:szCs w:val="28"/>
        </w:rPr>
        <w:t>Сумма бюджетных ассигнований в соответствии с распределением бюджетных ассигнований на предоставление субсидий:</w:t>
      </w:r>
    </w:p>
    <w:p w14:paraId="3D46026D" w14:textId="01891BA6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Наименование организатора конкурса </w:t>
      </w:r>
      <w:r w:rsidR="00C062AD">
        <w:rPr>
          <w:rFonts w:ascii="Times New Roman" w:hAnsi="Times New Roman" w:cs="Times New Roman"/>
          <w:sz w:val="28"/>
          <w:szCs w:val="28"/>
        </w:rPr>
        <w:t>-</w:t>
      </w:r>
      <w:r w:rsidR="00C062AD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62AD" w:rsidRPr="00C062AD">
        <w:rPr>
          <w:rFonts w:ascii="Times New Roman" w:hAnsi="Times New Roman" w:cs="Times New Roman"/>
          <w:sz w:val="28"/>
          <w:szCs w:val="28"/>
        </w:rPr>
        <w:t xml:space="preserve">главного распорядителя </w:t>
      </w:r>
      <w:r w:rsidR="00C062AD">
        <w:rPr>
          <w:rFonts w:ascii="Times New Roman" w:hAnsi="Times New Roman" w:cs="Times New Roman"/>
          <w:sz w:val="28"/>
          <w:szCs w:val="28"/>
        </w:rPr>
        <w:t xml:space="preserve">как </w:t>
      </w:r>
      <w:r w:rsidR="00C062AD" w:rsidRPr="00C062AD">
        <w:rPr>
          <w:rFonts w:ascii="Times New Roman" w:hAnsi="Times New Roman" w:cs="Times New Roman"/>
          <w:sz w:val="28"/>
          <w:szCs w:val="28"/>
        </w:rPr>
        <w:t xml:space="preserve">получателя бюджетных средств </w:t>
      </w:r>
      <w:r w:rsidR="00C062AD">
        <w:rPr>
          <w:rFonts w:ascii="Times New Roman" w:hAnsi="Times New Roman" w:cs="Times New Roman"/>
          <w:sz w:val="28"/>
          <w:szCs w:val="28"/>
        </w:rPr>
        <w:t xml:space="preserve">– </w:t>
      </w:r>
      <w:r w:rsidRPr="00C062AD">
        <w:rPr>
          <w:rFonts w:ascii="Times New Roman" w:hAnsi="Times New Roman" w:cs="Times New Roman"/>
          <w:sz w:val="28"/>
          <w:szCs w:val="28"/>
        </w:rPr>
        <w:t>управление физической культуры и спорта администрации города Чебоксары Чувашской Республики.</w:t>
      </w:r>
    </w:p>
    <w:p w14:paraId="41D7E4F1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lastRenderedPageBreak/>
        <w:t>Место нахождения: Чувашская Республика, город Чебоксары, ул. К.Маркса, д. 36, 4 этаж, 412 каб.</w:t>
      </w:r>
    </w:p>
    <w:p w14:paraId="1276C71F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Почтовый адрес: 428000, Чувашская Республика, город Чебоксары, ул. К.Маркса, д. 36.</w:t>
      </w:r>
    </w:p>
    <w:p w14:paraId="71C1B45E" w14:textId="77777777" w:rsidR="00E46B10" w:rsidRPr="00C062AD" w:rsidRDefault="00E46B1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9" w:history="1">
        <w:r w:rsidRPr="00C062AD">
          <w:rPr>
            <w:rStyle w:val="a4"/>
            <w:rFonts w:ascii="Times New Roman" w:hAnsi="Times New Roman"/>
            <w:sz w:val="28"/>
            <w:szCs w:val="28"/>
          </w:rPr>
          <w:t>gcheb_fizcult@cap.ru</w:t>
        </w:r>
      </w:hyperlink>
      <w:r w:rsidRPr="00C062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317E9F" w14:textId="77777777" w:rsidR="00EC0A8E" w:rsidRPr="00DF6C04" w:rsidRDefault="00EC0A8E" w:rsidP="00EC0A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424"/>
      <w:r>
        <w:rPr>
          <w:rFonts w:ascii="Times New Roman" w:hAnsi="Times New Roman" w:cs="Times New Roman"/>
          <w:sz w:val="28"/>
          <w:szCs w:val="28"/>
        </w:rPr>
        <w:t xml:space="preserve">На предоставление субсидии победителям конкурса в бюджете города Чебоксары предусмотрена сумма в размере </w:t>
      </w:r>
      <w:r w:rsidRPr="00570325">
        <w:rPr>
          <w:rFonts w:ascii="Times New Roman" w:hAnsi="Times New Roman" w:cs="Times New Roman"/>
          <w:b/>
          <w:sz w:val="28"/>
          <w:szCs w:val="28"/>
        </w:rPr>
        <w:t xml:space="preserve">1 000 000 </w:t>
      </w:r>
      <w:r w:rsidR="00A71D7C" w:rsidRPr="00570325">
        <w:rPr>
          <w:rFonts w:ascii="Times New Roman" w:hAnsi="Times New Roman" w:cs="Times New Roman"/>
          <w:b/>
          <w:sz w:val="28"/>
          <w:szCs w:val="28"/>
        </w:rPr>
        <w:t xml:space="preserve">(Один миллион) </w:t>
      </w:r>
      <w:r w:rsidRPr="00570325">
        <w:rPr>
          <w:rFonts w:ascii="Times New Roman" w:hAnsi="Times New Roman" w:cs="Times New Roman"/>
          <w:b/>
          <w:sz w:val="28"/>
          <w:szCs w:val="28"/>
        </w:rPr>
        <w:t>рублей</w:t>
      </w:r>
      <w:r w:rsidRPr="00DF6C04">
        <w:rPr>
          <w:rFonts w:ascii="Times New Roman" w:hAnsi="Times New Roman" w:cs="Times New Roman"/>
          <w:sz w:val="28"/>
          <w:szCs w:val="28"/>
        </w:rPr>
        <w:t>.</w:t>
      </w:r>
    </w:p>
    <w:p w14:paraId="18D37900" w14:textId="7013A904" w:rsidR="007D1594" w:rsidRPr="00C062AD" w:rsidRDefault="00FD1D3C" w:rsidP="00C062AD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В) 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результаты предоставления субсидии в соответствии с </w:t>
      </w:r>
      <w:hyperlink w:anchor="sub_1013" w:history="1">
        <w:r w:rsidR="007D1594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подпунктом "</w:t>
        </w:r>
        <w:r w:rsidR="004D33AA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к</w:t>
        </w:r>
        <w:r w:rsidR="007D1594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 xml:space="preserve">" пункта </w:t>
        </w:r>
        <w:r w:rsidR="004D33AA" w:rsidRPr="00034D6E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3</w:t>
        </w:r>
      </w:hyperlink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Общих требований к нормативным правовым актам,</w:t>
      </w:r>
      <w:r w:rsid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034D6E" w:rsidRPr="00034D6E">
        <w:rPr>
          <w:rFonts w:ascii="Times New Roman" w:hAnsi="Times New Roman"/>
          <w:b/>
          <w:color w:val="FF0000"/>
          <w:sz w:val="28"/>
          <w:szCs w:val="28"/>
        </w:rPr>
        <w:t>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7D1594" w:rsidRPr="00034D6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утвержденных Постановлением Правительства Российской Федерации от 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25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ок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тября 202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3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 № 1</w:t>
      </w:r>
      <w:r w:rsidR="00463B17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78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2 (далее – Общие требования)</w:t>
      </w:r>
    </w:p>
    <w:p w14:paraId="03D5A34F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 xml:space="preserve">Результативность предоставления субсидии в отчетном финансовом году оценивается на основании представленных получателями субсидии отчетов </w:t>
      </w:r>
      <w:r w:rsidRPr="00C062AD">
        <w:rPr>
          <w:rFonts w:ascii="Times New Roman" w:hAnsi="Times New Roman" w:cs="Times New Roman"/>
          <w:bCs/>
          <w:sz w:val="28"/>
          <w:szCs w:val="28"/>
        </w:rPr>
        <w:t>об использовании субсидии из бюджета города Чебоксары</w:t>
      </w:r>
      <w:r w:rsidRPr="00C06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62AD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и достижении значения показателя результативности предоставления субсидии.</w:t>
      </w:r>
      <w:r w:rsidRPr="00C062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5E6CAEB" w14:textId="77777777" w:rsidR="00DD7953" w:rsidRPr="00C062AD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Расчет показателя результативности предоставления субсидии основывается на следующих целевых показателях и их весовых коэффициентах:</w:t>
      </w:r>
    </w:p>
    <w:tbl>
      <w:tblPr>
        <w:tblW w:w="9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5156"/>
        <w:gridCol w:w="1869"/>
        <w:gridCol w:w="1964"/>
      </w:tblGrid>
      <w:tr w:rsidR="00DD7953" w:rsidRPr="001D383A" w14:paraId="25A43B65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5C34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7FF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E3EA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15D47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Значение весового коэффициента</w:t>
            </w:r>
          </w:p>
        </w:tc>
      </w:tr>
      <w:tr w:rsidR="00DD7953" w:rsidRPr="001D383A" w14:paraId="1286DCC2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9ED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078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Количество человек, принявших участие в мероприятиях проекта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2E59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EF5C1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D7953" w:rsidRPr="001D383A" w14:paraId="78564289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AAD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44A2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 участников проекта  (по 10-балльной шкале)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E95F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DB85B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DD7953" w:rsidRPr="001D383A" w14:paraId="7F63BE0E" w14:textId="77777777" w:rsidTr="002D62EF"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8CEA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AC52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Количество положительных отзывов о проекте (мероприятиях проекта) в средствах массовой информации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B249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074F5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DD7953" w:rsidRPr="001D383A" w14:paraId="230BBF52" w14:textId="77777777" w:rsidTr="002D62EF">
        <w:tc>
          <w:tcPr>
            <w:tcW w:w="57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43C" w14:textId="77777777" w:rsidR="00DD7953" w:rsidRPr="001D383A" w:rsidRDefault="00DD7953" w:rsidP="00DD7953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319" w14:textId="77777777" w:rsidR="00DD7953" w:rsidRPr="001D383A" w:rsidRDefault="00DD7953" w:rsidP="00DD795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DECA0" w14:textId="77777777" w:rsidR="00DD7953" w:rsidRPr="001D383A" w:rsidRDefault="00DD7953" w:rsidP="00DD7953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8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14B776BF" w14:textId="77777777" w:rsidR="00DD7953" w:rsidRPr="001D383A" w:rsidRDefault="00DD7953" w:rsidP="00DD7953">
      <w:pPr>
        <w:rPr>
          <w:rFonts w:ascii="Times New Roman" w:hAnsi="Times New Roman" w:cs="Times New Roman"/>
          <w:sz w:val="28"/>
          <w:szCs w:val="28"/>
        </w:rPr>
      </w:pPr>
    </w:p>
    <w:p w14:paraId="5D533B93" w14:textId="77777777" w:rsidR="00DD7953" w:rsidRPr="001D383A" w:rsidRDefault="00DD7953" w:rsidP="002D62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Результативность предоставления субсидии (R') рассчитывается по формуле:</w:t>
      </w:r>
    </w:p>
    <w:p w14:paraId="5D216D76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R' = </w:t>
      </w:r>
      <w:r w:rsidRPr="001D383A">
        <w:rPr>
          <w:rFonts w:ascii="Times New Roman" w:hAnsi="Times New Roman" w:cs="Times New Roman"/>
          <w:sz w:val="28"/>
          <w:szCs w:val="28"/>
        </w:rPr>
        <w:sym w:font="Symbol" w:char="F053"/>
      </w:r>
      <w:r w:rsidRPr="001D383A">
        <w:rPr>
          <w:rFonts w:ascii="Times New Roman" w:hAnsi="Times New Roman" w:cs="Times New Roman"/>
          <w:sz w:val="28"/>
          <w:szCs w:val="28"/>
        </w:rPr>
        <w:t xml:space="preserve"> Ki х Хiтек/Xiплан х 100%, где:</w:t>
      </w:r>
    </w:p>
    <w:p w14:paraId="667139C2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Xiтек - текущее значение показателя;</w:t>
      </w:r>
    </w:p>
    <w:p w14:paraId="20C1A4EA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Xiплан - плановое значение показателя;</w:t>
      </w:r>
    </w:p>
    <w:p w14:paraId="3FE06BE4" w14:textId="77777777" w:rsidR="00DD7953" w:rsidRPr="001D383A" w:rsidRDefault="00DD7953" w:rsidP="002D6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Ki - весовой коэффициент.</w:t>
      </w:r>
    </w:p>
    <w:p w14:paraId="1F97DD3A" w14:textId="77777777" w:rsidR="00DD7953" w:rsidRPr="001D383A" w:rsidRDefault="00DD7953" w:rsidP="002D62E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При значении R' &lt; 85 процентов результативность предоставления </w:t>
      </w:r>
      <w:r w:rsidRPr="001D383A">
        <w:rPr>
          <w:rFonts w:ascii="Times New Roman" w:hAnsi="Times New Roman" w:cs="Times New Roman"/>
          <w:spacing w:val="-4"/>
          <w:sz w:val="28"/>
          <w:szCs w:val="28"/>
        </w:rPr>
        <w:t>субсидии признается низкой, при значении 85 процентов &lt; R' &lt; 95 процентов -</w:t>
      </w:r>
      <w:r w:rsidRPr="001D383A">
        <w:rPr>
          <w:rFonts w:ascii="Times New Roman" w:hAnsi="Times New Roman" w:cs="Times New Roman"/>
          <w:sz w:val="28"/>
          <w:szCs w:val="28"/>
        </w:rPr>
        <w:t xml:space="preserve"> средней, при значении R' &gt; 95 процентов - высокой.</w:t>
      </w:r>
    </w:p>
    <w:p w14:paraId="200EB3EB" w14:textId="77777777" w:rsidR="00DD7953" w:rsidRPr="001D383A" w:rsidRDefault="00DD7953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Плановое значение показателя результативности предоставления субсидии (целевых показателей) для каждого победителя конкурса устанавливается в соглашении.</w:t>
      </w:r>
    </w:p>
    <w:p w14:paraId="6F18FA89" w14:textId="77777777" w:rsidR="002D62EF" w:rsidRPr="00C062AD" w:rsidRDefault="00FD1D3C" w:rsidP="002D62EF">
      <w:pPr>
        <w:ind w:firstLine="709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sub_1425"/>
      <w:bookmarkEnd w:id="1"/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Г) </w:t>
      </w:r>
      <w:r w:rsidR="002D62EF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доменное имя, и (или) сетевой адрес, и (или) указатели страниц сайта в сети «Интернет», на котором обеспечивается проведение конкурса</w:t>
      </w:r>
    </w:p>
    <w:p w14:paraId="2C505481" w14:textId="77777777" w:rsidR="002D62EF" w:rsidRPr="008748AE" w:rsidRDefault="002D62EF" w:rsidP="002D62E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 xml:space="preserve">Официальный сайт управления физической культуры и спорта администрации города Чебоксары Чувашской </w:t>
      </w:r>
      <w:r w:rsidRPr="00781226">
        <w:rPr>
          <w:rFonts w:ascii="Times New Roman" w:hAnsi="Times New Roman" w:cs="Times New Roman"/>
          <w:sz w:val="28"/>
          <w:szCs w:val="28"/>
        </w:rPr>
        <w:t>Республики в сети «Интернет»:</w:t>
      </w:r>
    </w:p>
    <w:p w14:paraId="20C6A0B9" w14:textId="77777777" w:rsidR="008748AE" w:rsidRPr="00DD7953" w:rsidRDefault="00E607B3" w:rsidP="002D62EF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10" w:history="1">
        <w:r w:rsidR="002D62EF" w:rsidRPr="005A1334">
          <w:rPr>
            <w:rStyle w:val="a4"/>
            <w:rFonts w:ascii="Times New Roman" w:hAnsi="Times New Roman"/>
            <w:sz w:val="28"/>
            <w:szCs w:val="28"/>
          </w:rPr>
          <w:t>http://gcheb-fizkult.cap.ru/action/konkurs-sredi-sportivnih-federacij-na-pravo-poluch</w:t>
        </w:r>
      </w:hyperlink>
      <w:r w:rsidR="00874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F109419" w14:textId="77777777" w:rsidR="007D1594" w:rsidRPr="00C062AD" w:rsidRDefault="00FD1D3C" w:rsidP="00C062AD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3" w:name="sub_1426"/>
      <w:bookmarkEnd w:id="2"/>
      <w:r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Д) </w:t>
      </w:r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 к участникам конкурса в соответствии с </w:t>
      </w:r>
      <w:hyperlink w:anchor="sub_1043" w:history="1">
        <w:r w:rsidR="007D1594" w:rsidRPr="00C062AD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подпунктами «в»</w:t>
        </w:r>
      </w:hyperlink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 </w:t>
      </w:r>
      <w:hyperlink w:anchor="sub_1044" w:history="1">
        <w:r w:rsidR="007D1594" w:rsidRPr="00C062AD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«г</w:t>
        </w:r>
      </w:hyperlink>
      <w:r w:rsidR="007D1594" w:rsidRPr="00C062AD">
        <w:rPr>
          <w:rFonts w:ascii="Times New Roman" w:hAnsi="Times New Roman" w:cs="Times New Roman"/>
          <w:b/>
          <w:color w:val="FF0000"/>
          <w:sz w:val="28"/>
          <w:szCs w:val="28"/>
        </w:rPr>
        <w:t>» пункта 4 Общих требований и перечень документов, представляемых участниками конкурса для подтверждения их соответствия указанным требованиям</w:t>
      </w:r>
    </w:p>
    <w:p w14:paraId="3A0E7A72" w14:textId="77777777" w:rsidR="00CD3C20" w:rsidRDefault="00CD3C20" w:rsidP="00CD3C2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УЧАСТНИКАМ КОНКУРСА</w:t>
      </w:r>
    </w:p>
    <w:p w14:paraId="587C2887" w14:textId="77777777" w:rsidR="00CD3C20" w:rsidRPr="00C062AD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К участию в конкурсе допускаются некоммерческие организации – спортивные федерации, зарегистрированные</w:t>
      </w:r>
      <w:r w:rsidRPr="00C0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территории города Чебоксары Чувашской Республики, занимающиеся в соответствии со своими учредительными документами деятельностью в области спорта </w:t>
      </w:r>
      <w:r w:rsidRPr="00C062AD">
        <w:rPr>
          <w:rFonts w:ascii="Times New Roman" w:hAnsi="Times New Roman" w:cs="Times New Roman"/>
          <w:sz w:val="28"/>
          <w:szCs w:val="28"/>
        </w:rPr>
        <w:t>на территории города Чебоксары</w:t>
      </w:r>
      <w:r w:rsidRPr="00C062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062AD">
        <w:rPr>
          <w:rFonts w:ascii="Times New Roman" w:hAnsi="Times New Roman" w:cs="Times New Roman"/>
          <w:sz w:val="28"/>
          <w:szCs w:val="28"/>
        </w:rPr>
        <w:t xml:space="preserve">(далее – спортивная федерация, участник) и отвечающие требованиям, предусмотренным Порядком. </w:t>
      </w:r>
    </w:p>
    <w:p w14:paraId="2E2B96F7" w14:textId="77777777" w:rsidR="00CD3C20" w:rsidRPr="00C062AD" w:rsidRDefault="00CD3C20" w:rsidP="00C06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2AD">
        <w:rPr>
          <w:rFonts w:ascii="Times New Roman" w:hAnsi="Times New Roman" w:cs="Times New Roman"/>
          <w:sz w:val="28"/>
          <w:szCs w:val="28"/>
        </w:rPr>
        <w:t>Участниками конкурса не могут быть:</w:t>
      </w:r>
    </w:p>
    <w:p w14:paraId="594B45FD" w14:textId="77777777" w:rsidR="00CD3C20" w:rsidRPr="001D383A" w:rsidRDefault="00CD3C20" w:rsidP="00C062A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общественные объединения, являющиеся политическими партиями;</w:t>
      </w:r>
    </w:p>
    <w:p w14:paraId="37C8E6F5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государственные учреждения Чувашской Республики;</w:t>
      </w:r>
    </w:p>
    <w:p w14:paraId="31511BFF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муниципальные учреждения;</w:t>
      </w:r>
    </w:p>
    <w:p w14:paraId="0FABDB0F" w14:textId="77777777" w:rsidR="00CD3C20" w:rsidRPr="001D383A" w:rsidRDefault="00CD3C20" w:rsidP="002D62E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общественные объединения, не зарегистрированные в установленном порядке в качестве юридического лица.</w:t>
      </w:r>
    </w:p>
    <w:p w14:paraId="4EFF849F" w14:textId="77777777" w:rsidR="00CD3C20" w:rsidRPr="001D383A" w:rsidRDefault="00CD3C20" w:rsidP="00A71D7C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 </w:t>
      </w:r>
      <w:r w:rsidRPr="00A71D7C">
        <w:rPr>
          <w:rFonts w:ascii="Times New Roman" w:hAnsi="Times New Roman" w:cs="Times New Roman"/>
          <w:sz w:val="28"/>
          <w:szCs w:val="28"/>
          <w:u w:val="single"/>
        </w:rPr>
        <w:t>Для участия в конкурсе спортивная федерация должна соответствовать следующим требованиям</w:t>
      </w:r>
      <w:r w:rsidRPr="001D383A">
        <w:rPr>
          <w:rFonts w:ascii="Times New Roman" w:hAnsi="Times New Roman" w:cs="Times New Roman"/>
          <w:sz w:val="28"/>
          <w:szCs w:val="28"/>
        </w:rPr>
        <w:t>:</w:t>
      </w:r>
    </w:p>
    <w:p w14:paraId="3B8FAE1D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а) государственная регистрация в качестве юридического лица в городе Чебоксары в соответствии с законодательством Российской Федерации и осуществление деятельности на территории города Чебоксары Чувашской Республики; </w:t>
      </w:r>
    </w:p>
    <w:p w14:paraId="12176D06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б) для региональной спортивной федерации также – наличие документа о государственной аккредитации, подтверждающего наличие статуса региональной спортивной федерации;</w:t>
      </w:r>
    </w:p>
    <w:p w14:paraId="27BE3488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в) софинансирование из внебюджетных источников расходов на реализацию 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представленного спортивной федерацией на конкурс</w:t>
      </w:r>
      <w:r w:rsidRPr="001D383A">
        <w:rPr>
          <w:rFonts w:ascii="Times New Roman" w:hAnsi="Times New Roman" w:cs="Times New Roman"/>
          <w:sz w:val="28"/>
          <w:szCs w:val="28"/>
        </w:rPr>
        <w:t xml:space="preserve"> проекта в размере не менее 10 процентов от общей суммы финансирования проекта;</w:t>
      </w:r>
    </w:p>
    <w:p w14:paraId="46F20578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г) отсутствие просроченной задолженности по заработной плате работников спортивной федерации по состоянию на 1-е число месяца, предшествующего месяцу, в котором планируется проведение конкурса;</w:t>
      </w:r>
    </w:p>
    <w:p w14:paraId="4DC8B20C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д) отсутствие в составе учредителей спортивной федерации политической партии;</w:t>
      </w:r>
    </w:p>
    <w:p w14:paraId="27634DF4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е) отсутствие фактов передачи спортивной федерацией пожертвований политическим партиям или их региональным отделениям;</w:t>
      </w:r>
    </w:p>
    <w:p w14:paraId="27B24A15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ж) отсутствие неисполненной обязанности по уплате налогов, сборов, страховых взносов, пеней, штрафов, процентов, подлежащих уплате в соответствии с </w:t>
      </w:r>
      <w:hyperlink r:id="rId11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1D383A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 по состоянию на 1-е число месяца, предшествующего месяцу, в котором планируется проведение конкурса;</w:t>
      </w:r>
    </w:p>
    <w:p w14:paraId="7DD0C332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з)</w:t>
      </w:r>
      <w:bookmarkStart w:id="4" w:name="sub_1611"/>
      <w:r w:rsidRPr="001D383A">
        <w:rPr>
          <w:rFonts w:ascii="Times New Roman" w:hAnsi="Times New Roman" w:cs="Times New Roman"/>
          <w:sz w:val="28"/>
          <w:szCs w:val="28"/>
        </w:rPr>
        <w:t> участник конкурса не является получателем средств из бюджета города Чебоксары в соответствии с иными нормативными правовыми актами органов местного самоуправления города Чебоксары на цели, указанные в </w:t>
      </w:r>
      <w:hyperlink w:anchor="sub_1003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1D383A">
        <w:rPr>
          <w:rFonts w:ascii="Times New Roman" w:hAnsi="Times New Roman" w:cs="Times New Roman"/>
          <w:sz w:val="28"/>
          <w:szCs w:val="28"/>
        </w:rPr>
        <w:t>настоящего Порядка, по состоянию на 1-е число месяца, предшествующего месяцу, в котором планируется проведение конкурса;</w:t>
      </w:r>
    </w:p>
    <w:p w14:paraId="4CDD3E83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и) отсутствие просроченной задолженности по возврату в бюджет города Чебоксары субсидий, бюджетных инвестиций, предоставленных в том числе в соответствии с иными правовыми актами, и иной просроченной (неурегулированной) задолженности по денежным обязательствам перед городом Чебоксары по состоянию на 1-е число месяца, предшествующего месяцу, в котором планируется проведение конкурса;</w:t>
      </w:r>
    </w:p>
    <w:p w14:paraId="5EB4106A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к) участник конкурса не находится в процессе реорганизации (за 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</w:t>
      </w:r>
      <w:r w:rsidRPr="001D383A">
        <w:rPr>
          <w:rFonts w:ascii="Times New Roman" w:hAnsi="Times New Roman" w:cs="Times New Roman"/>
          <w:sz w:val="28"/>
          <w:szCs w:val="28"/>
        </w:rPr>
        <w:lastRenderedPageBreak/>
        <w:t>деятельность участника конкурса не приостановлена в порядке, предусмотренном законодательством Российской Федерации, по состоянию на 1-е число месяца, предшествующего месяцу, в котором планируется проведение конкурса;</w:t>
      </w:r>
    </w:p>
    <w:p w14:paraId="3CE690C5" w14:textId="77777777" w:rsidR="00CD3C20" w:rsidRPr="001D383A" w:rsidRDefault="00CD3C20" w:rsidP="00C062A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л) в реестре дисквалифицированных лиц отсутствуют сведения о 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по состоянию на 1-е число месяца, предшествующего месяцу, в котором планируется проведение конкурса;</w:t>
      </w:r>
    </w:p>
    <w:bookmarkEnd w:id="4"/>
    <w:p w14:paraId="2498094C" w14:textId="77777777" w:rsidR="00DA6633" w:rsidRPr="00DA6633" w:rsidRDefault="00CD3C20" w:rsidP="00DA66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м) </w:t>
      </w:r>
      <w:r w:rsidR="00DA6633" w:rsidRPr="00DA6633">
        <w:rPr>
          <w:rFonts w:ascii="Times New Roman" w:hAnsi="Times New Roman" w:cs="Times New Roman"/>
          <w:sz w:val="28"/>
          <w:szCs w:val="28"/>
        </w:rPr>
        <w:t>участник конкурса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процентов, по состоянию на 1-е число месяца, предшествующего месяцу, в котором планируется проведение конкурса;</w:t>
      </w:r>
    </w:p>
    <w:p w14:paraId="7AB5CA50" w14:textId="77777777" w:rsidR="00DA6633" w:rsidRPr="00DA6633" w:rsidRDefault="00DA6633" w:rsidP="00DA663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>н) участник конкурса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31D76CE6" w14:textId="645F997A" w:rsidR="00DA6633" w:rsidRPr="00DA6633" w:rsidRDefault="00DA6633" w:rsidP="00DA6633">
      <w:pPr>
        <w:pStyle w:val="aff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о) спортивная федерация не находится в составляемых в рамках реализации полномочий, предусмотренных главой </w:t>
      </w:r>
      <w:r w:rsidRPr="00DA6633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A6633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 распространением оружия массового уничтожения; </w:t>
      </w:r>
    </w:p>
    <w:p w14:paraId="30797950" w14:textId="77777777" w:rsidR="00DA6633" w:rsidRPr="00DA6633" w:rsidRDefault="00DA6633" w:rsidP="00DA6633">
      <w:pPr>
        <w:pStyle w:val="aff3"/>
        <w:tabs>
          <w:tab w:val="left" w:pos="284"/>
          <w:tab w:val="left" w:pos="567"/>
          <w:tab w:val="left" w:pos="709"/>
          <w:tab w:val="left" w:pos="851"/>
          <w:tab w:val="left" w:pos="993"/>
        </w:tabs>
        <w:spacing w:after="16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п) спортивная федерация не является иностранным агентом в соответствии с Федеральным </w:t>
      </w:r>
      <w:hyperlink r:id="rId12" w:history="1">
        <w:r w:rsidRPr="00DA663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6633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3F2FD006" w14:textId="77777777" w:rsidR="00DA6633" w:rsidRPr="00DA6633" w:rsidRDefault="00DA6633" w:rsidP="00DA6633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6633">
        <w:rPr>
          <w:rFonts w:ascii="Times New Roman" w:hAnsi="Times New Roman" w:cs="Times New Roman"/>
          <w:sz w:val="28"/>
          <w:szCs w:val="28"/>
        </w:rPr>
        <w:t xml:space="preserve">р) у получателя субсидии (участника отбора) на едином налоговом счете отсутствует или не превышает размер, определенный </w:t>
      </w:r>
      <w:hyperlink r:id="rId13" w:history="1">
        <w:r w:rsidRPr="00DA6633">
          <w:rPr>
            <w:rFonts w:ascii="Times New Roman" w:hAnsi="Times New Roman" w:cs="Times New Roman"/>
            <w:sz w:val="28"/>
            <w:szCs w:val="28"/>
          </w:rPr>
          <w:t>пунктом 3 статьи 47</w:t>
        </w:r>
      </w:hyperlink>
      <w:r w:rsidRPr="00DA663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 уплате </w:t>
      </w:r>
      <w:r w:rsidRPr="00DA6633">
        <w:rPr>
          <w:rFonts w:ascii="Times New Roman" w:hAnsi="Times New Roman" w:cs="Times New Roman"/>
          <w:sz w:val="28"/>
          <w:szCs w:val="28"/>
        </w:rPr>
        <w:lastRenderedPageBreak/>
        <w:t>налогов, сборов и страховых взносов в бюджеты бюджетной системы Российской Федерации.»;</w:t>
      </w:r>
    </w:p>
    <w:p w14:paraId="3A17DB4D" w14:textId="77777777" w:rsidR="00CD3C20" w:rsidRPr="00A71D7C" w:rsidRDefault="00CD3C20" w:rsidP="007D1594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71D7C">
        <w:rPr>
          <w:rFonts w:ascii="Times New Roman" w:hAnsi="Times New Roman" w:cs="Times New Roman"/>
          <w:sz w:val="28"/>
          <w:szCs w:val="28"/>
          <w:u w:val="single"/>
        </w:rPr>
        <w:t>ПЕРЕЧЕНЬ ДОКУМЕНТОВ</w:t>
      </w:r>
    </w:p>
    <w:p w14:paraId="4044FD4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спортивные федерации до даты окончания срока подачи документов представляют в Управление для рассмотрения конкурсной комиссией следующие </w:t>
      </w:r>
      <w:r w:rsidRPr="007A11C4">
        <w:rPr>
          <w:rFonts w:ascii="Times New Roman" w:hAnsi="Times New Roman" w:cs="Times New Roman"/>
          <w:sz w:val="28"/>
          <w:szCs w:val="28"/>
          <w:u w:val="single"/>
        </w:rPr>
        <w:t>документы</w:t>
      </w:r>
      <w:r w:rsidRPr="007A11C4">
        <w:rPr>
          <w:rFonts w:ascii="Times New Roman" w:hAnsi="Times New Roman" w:cs="Times New Roman"/>
          <w:sz w:val="28"/>
          <w:szCs w:val="28"/>
        </w:rPr>
        <w:t>:</w:t>
      </w:r>
    </w:p>
    <w:p w14:paraId="31B65521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а) заявка на участие в конкурсе, подписанная руководителем спортивной федерации (иным уполномоченным лицом), которая включает согласие на публикацию (размещение) в информационно-телекоммуникационной сети «Интернет» информации об участнике конкурса, о подаваемом участником конкурса предложении (заявке), иной информации об участнике конкурса, связанной с соответствующим конкурсом, а также согласие на обработку персональных данных (для физического лица) с приложениями, по форме согласно </w:t>
      </w:r>
      <w:hyperlink w:anchor="sub_1100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приложению № 1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к Порядку (далее - заявка);</w:t>
      </w:r>
    </w:p>
    <w:p w14:paraId="3AECAAE1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б) выписка из Единого государственного реестра юридических лиц, выданная не ранее, чем за 30 дней до дня подачи заявки на участие в конкурсном отборе;</w:t>
      </w:r>
    </w:p>
    <w:p w14:paraId="2464560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в) справка из территориального налогового органа об отсутствии по состоянию на 1-е число месяца, предшествующего месяцу, в котором планируется проведение конкурса, неисполненной обязанности по уплате налогов, сборов, страховых взносов, пеней, штрафов и процентов, подлежащих уплате в соответствии с </w:t>
      </w:r>
      <w:hyperlink r:id="rId14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14:paraId="3846022C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г) для региональной спортивной федерации – копия документа о государственной аккредитации, подтверждающего наличие статуса региональной спортивной федерации, заверенного подписью руководителя спортивной федерации (иного уполномоченного лица) и печатью организации (при наличии);</w:t>
      </w:r>
    </w:p>
    <w:p w14:paraId="70CE1677" w14:textId="06616588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д) копии учредительных документов спортивной федерации, заверенные подписью руководителя спортивной федерации (иного уполномоченного лица) и печатью организации (при наличии) – по инициативе участника;</w:t>
      </w:r>
    </w:p>
    <w:p w14:paraId="2D40D42F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е) справка, подписанная руководителем спортивной федерации (иным уполномоченным лицом) и главным бухгалтером (при наличии), подтверждающая, что организация не является получателем средств из бюджета города Чебоксары в 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7A11C4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Порядка, по состоянию на 1-е число месяца, предшествующего месяцу, в котором планируется проведение конкурса;</w:t>
      </w:r>
    </w:p>
    <w:p w14:paraId="2B18D9C8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>ж) справка, подписанная руководителем спортивной федерации (иным уполномоченным лицом) и главным бухгалтером (при наличии), подтверждающая отсутствие задолженности по заработной плате работников спортивной федерации по состоянию на 1-е число месяца, предшествующего месяцу, в котором планируется проведение конкурса;</w:t>
      </w:r>
    </w:p>
    <w:p w14:paraId="736784CD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з) справка, подписанная руководителем спортивной федерации (иным уполномоченным лицом), подтверждающая, что на 1-е число месяца, предшествующего месяцу, в котором планируется проведение конкурса, организация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655EA0AF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и) справка, подписанная руководителем спортивной федерации (иным уполномоченным лицом) и главным бухгалтером (при наличии), об отсутствии просроченной задолженности по возврату в бюджет города Чебоксары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городом Чебоксары по состоянию на 1-е число месяца, предшествующего месяцу, в котором планируется проведение конкурса;</w:t>
      </w:r>
    </w:p>
    <w:p w14:paraId="7A474F49" w14:textId="77777777" w:rsidR="00CD3C20" w:rsidRPr="007A11C4" w:rsidRDefault="00CD3C20" w:rsidP="007A11C4">
      <w:pPr>
        <w:tabs>
          <w:tab w:val="center" w:pos="694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к) </w:t>
      </w:r>
      <w:r w:rsidRPr="007A11C4">
        <w:rPr>
          <w:rFonts w:ascii="Times New Roman" w:hAnsi="Times New Roman" w:cs="Times New Roman"/>
          <w:bCs/>
          <w:sz w:val="28"/>
          <w:szCs w:val="28"/>
        </w:rPr>
        <w:t>справка</w:t>
      </w:r>
      <w:r w:rsidRPr="007A11C4">
        <w:rPr>
          <w:rFonts w:ascii="Times New Roman" w:hAnsi="Times New Roman" w:cs="Times New Roman"/>
          <w:sz w:val="28"/>
          <w:szCs w:val="28"/>
        </w:rPr>
        <w:t xml:space="preserve"> из территориального налогового органа</w:t>
      </w:r>
      <w:r w:rsidRPr="007A11C4">
        <w:rPr>
          <w:rFonts w:ascii="Times New Roman" w:hAnsi="Times New Roman" w:cs="Times New Roman"/>
          <w:bCs/>
          <w:sz w:val="28"/>
          <w:szCs w:val="28"/>
        </w:rPr>
        <w:t xml:space="preserve"> об отсутствии в Реестре дисквалифицированных лиц сведений </w:t>
      </w:r>
      <w:r w:rsidRPr="007A11C4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по состоянию на 1-е число месяца, предшествующего месяцу, в котором планируется проведение конкурса;</w:t>
      </w:r>
    </w:p>
    <w:p w14:paraId="1B68C973" w14:textId="77777777" w:rsidR="00BD29AE" w:rsidRPr="00BD29AE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л</w:t>
      </w:r>
      <w:r w:rsidRPr="00BD29AE">
        <w:rPr>
          <w:rFonts w:ascii="Times New Roman" w:hAnsi="Times New Roman" w:cs="Times New Roman"/>
          <w:sz w:val="28"/>
          <w:szCs w:val="28"/>
        </w:rPr>
        <w:t xml:space="preserve">) </w:t>
      </w:r>
      <w:r w:rsidR="00BD29AE" w:rsidRPr="00BD29AE">
        <w:rPr>
          <w:rFonts w:ascii="Times New Roman" w:hAnsi="Times New Roman" w:cs="Times New Roman"/>
          <w:sz w:val="28"/>
          <w:szCs w:val="28"/>
        </w:rPr>
        <w:t>справка, подписанная руководителем (иным уполномоченным лицом) спортивной федерации, подтверждающая, что по состоянию на 1-е число месяца, предшествующего месяцу, в котором планируется проведение конкурса, спортивная федерация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25 процентов;</w:t>
      </w:r>
    </w:p>
    <w:p w14:paraId="15190C94" w14:textId="3533B30D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>м) справка, подписанная руководителем спортивной федерации (иным уполномоченным лицом) и главным бухгалтером (при наличии), подтверждающая отсутствие фактов передачи спортивной федерацией пожертвований политическим партиям или их региональным отделениям;</w:t>
      </w:r>
    </w:p>
    <w:p w14:paraId="7D0457D6" w14:textId="77777777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н) справка, подписанная руководителем спортивной федерации (иным уполномоченным лицом), подтверждающая софинансирование из внебюджетных источников расходов на реализацию представленного на конкурс проекта в размере не менее 10 процентов от общей суммы финансирования проекта;</w:t>
      </w:r>
    </w:p>
    <w:p w14:paraId="2AAAB749" w14:textId="7AE8F020" w:rsidR="00CD3C20" w:rsidRPr="007A11C4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о)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справка о деятельности спортивной федерации за год, предшествующий году предоставления субсидии, и плановых значениях деятельности организации в текущем финансовом году, заверенная подписью руководителя </w:t>
      </w:r>
      <w:r w:rsidRPr="007A11C4">
        <w:rPr>
          <w:rFonts w:ascii="Times New Roman" w:hAnsi="Times New Roman" w:cs="Times New Roman"/>
          <w:sz w:val="28"/>
          <w:szCs w:val="28"/>
        </w:rPr>
        <w:t>спортивной федерации (иного уполномоченного лица)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печатью организации;</w:t>
      </w:r>
    </w:p>
    <w:p w14:paraId="72463FD0" w14:textId="1E4CEC2D" w:rsidR="00CD3C20" w:rsidRDefault="00CD3C2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п) документы, подтверждающие полномочия иных уполномоченных лиц на осуществление действий от имени участника конкурса</w:t>
      </w:r>
      <w:r w:rsidR="00BD29AE">
        <w:rPr>
          <w:rFonts w:ascii="Times New Roman" w:hAnsi="Times New Roman" w:cs="Times New Roman"/>
          <w:sz w:val="28"/>
          <w:szCs w:val="28"/>
        </w:rPr>
        <w:t>;</w:t>
      </w:r>
    </w:p>
    <w:p w14:paraId="144FAC95" w14:textId="77777777" w:rsidR="00BD29AE" w:rsidRPr="00BD29AE" w:rsidRDefault="00BD29AE" w:rsidP="00BD29A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9AE">
        <w:rPr>
          <w:rFonts w:ascii="Times New Roman" w:hAnsi="Times New Roman" w:cs="Times New Roman"/>
          <w:sz w:val="28"/>
          <w:szCs w:val="28"/>
        </w:rPr>
        <w:t>р) справка, подписанная руководителем спортивной федерации (иным уполномоченным лицом), подтверждающая, что на 1-е число месяца, предшествующего месяцу, в котором планируется проведение конкурса,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и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14:paraId="0C0AF5AB" w14:textId="77777777" w:rsidR="00E46B10" w:rsidRPr="007A11C4" w:rsidRDefault="00E46B1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Ответственность за достоверность представляемых в соответствии с пунктом 2.6 Порядка документов несет руководитель спортивной федерации или лицо, исполняющее его обязанности, в соответствии с законодательством Российской Федерации.</w:t>
      </w:r>
    </w:p>
    <w:p w14:paraId="1B7F5234" w14:textId="5F87F5B3" w:rsidR="00E46B10" w:rsidRPr="007A11C4" w:rsidRDefault="00E46B10" w:rsidP="007A11C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руководителя спортивной федерации или лица, исполняющего его обязанности, в соответствии с законодательством Российской Федерации, и печатью организации.</w:t>
      </w:r>
    </w:p>
    <w:p w14:paraId="7E814764" w14:textId="77777777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5" w:name="sub_1427"/>
      <w:bookmarkEnd w:id="3"/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порядок подачи заявок участниками конкурса и </w:t>
      </w:r>
      <w:r w:rsidR="007D1594" w:rsidRPr="0057032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требования, предъявляемые к форме и содержанию заявок, подаваемых участниками конкурса, в соответствии с </w:t>
      </w:r>
      <w:hyperlink w:anchor="sub_1045" w:history="1">
        <w:r w:rsidR="007D1594" w:rsidRPr="00570325">
          <w:rPr>
            <w:rStyle w:val="a5"/>
            <w:rFonts w:ascii="Times New Roman" w:hAnsi="Times New Roman"/>
            <w:b/>
            <w:color w:val="FF0000"/>
            <w:sz w:val="28"/>
            <w:szCs w:val="28"/>
          </w:rPr>
          <w:t>подпунктом «д</w:t>
        </w:r>
      </w:hyperlink>
      <w:r w:rsidR="007D1594" w:rsidRPr="00570325">
        <w:rPr>
          <w:rFonts w:ascii="Times New Roman" w:hAnsi="Times New Roman" w:cs="Times New Roman"/>
          <w:b/>
          <w:color w:val="FF0000"/>
          <w:sz w:val="28"/>
          <w:szCs w:val="28"/>
        </w:rPr>
        <w:t>» пункта 4 Общих требований</w:t>
      </w:r>
    </w:p>
    <w:bookmarkEnd w:id="5"/>
    <w:p w14:paraId="409CB180" w14:textId="77777777" w:rsidR="00E46B10" w:rsidRPr="001D383A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Прием заявок и документов осуществляется в Управлении с 08.00 до 12.00, с 13.00 до 17.00 (по московскому времени) ежедневно кроме выходных </w:t>
      </w:r>
      <w:r w:rsidRPr="001D383A">
        <w:rPr>
          <w:rFonts w:ascii="Times New Roman" w:hAnsi="Times New Roman" w:cs="Times New Roman"/>
          <w:sz w:val="28"/>
          <w:szCs w:val="28"/>
        </w:rPr>
        <w:lastRenderedPageBreak/>
        <w:t xml:space="preserve">и праздничных дней по адресу: 428000, Чувашская Республика, город Чебоксары, улица Карла Маркса, дом 36, кабинет 412. </w:t>
      </w:r>
    </w:p>
    <w:p w14:paraId="5652642C" w14:textId="77777777" w:rsidR="00E46B10" w:rsidRPr="001D383A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 в день их поступления регистрируются в журнале регистрации поступающих документов (далее - журнал), который должен быть пронумерован, прошнурован, скреплен печатью Управления.</w:t>
      </w:r>
    </w:p>
    <w:p w14:paraId="31D9E2AC" w14:textId="77777777" w:rsidR="00E46B10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Документы, направленные в Управление по почте, регистрируются в день их поступления в журнале, расписка в получении документов не составляется и не выдается.</w:t>
      </w:r>
    </w:p>
    <w:p w14:paraId="0ED9AF89" w14:textId="77777777" w:rsidR="002D62EF" w:rsidRDefault="002D62EF" w:rsidP="002D6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B04">
        <w:rPr>
          <w:rFonts w:ascii="Times New Roman" w:hAnsi="Times New Roman" w:cs="Times New Roman"/>
          <w:sz w:val="28"/>
          <w:szCs w:val="28"/>
          <w:u w:val="single"/>
        </w:rPr>
        <w:t>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</w:rPr>
        <w:t>с приложениями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по установленной форме</w:t>
      </w:r>
      <w:r w:rsidRPr="007A1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14B04">
        <w:rPr>
          <w:rFonts w:ascii="Times New Roman" w:hAnsi="Times New Roman" w:cs="Times New Roman"/>
          <w:b/>
          <w:sz w:val="28"/>
          <w:szCs w:val="28"/>
        </w:rPr>
        <w:t>см. Приложение</w:t>
      </w:r>
      <w:r>
        <w:rPr>
          <w:rFonts w:ascii="Times New Roman" w:hAnsi="Times New Roman" w:cs="Times New Roman"/>
          <w:sz w:val="28"/>
          <w:szCs w:val="28"/>
        </w:rPr>
        <w:t xml:space="preserve">), подписывается </w:t>
      </w:r>
      <w:r w:rsidRPr="007A11C4">
        <w:rPr>
          <w:rFonts w:ascii="Times New Roman" w:hAnsi="Times New Roman" w:cs="Times New Roman"/>
          <w:sz w:val="28"/>
          <w:szCs w:val="28"/>
        </w:rPr>
        <w:t>руководителем спортивной федерац</w:t>
      </w:r>
      <w:r>
        <w:rPr>
          <w:rFonts w:ascii="Times New Roman" w:hAnsi="Times New Roman" w:cs="Times New Roman"/>
          <w:sz w:val="28"/>
          <w:szCs w:val="28"/>
        </w:rPr>
        <w:t>ии (иным уполномоченным лицом) и скрепляется печатью (при наличии).</w:t>
      </w:r>
      <w:r w:rsidRPr="00A14B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2FE672" w14:textId="77777777" w:rsidR="00E46B10" w:rsidRDefault="00E46B10" w:rsidP="007A11C4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Спортивная федерация 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имеет право представить на конкурс только </w:t>
      </w:r>
      <w:r w:rsidRPr="002D62E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один проект</w:t>
      </w:r>
      <w:r w:rsidRPr="001D38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8A88EC9" w14:textId="77777777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Ж)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>порядок отзыва заявок участников конкурса, порядок возврата заявок участников конкурса, определяющий в том числе основания для возврата заявок участников, порядка внесения изменений в заявки участников конкурса</w:t>
      </w:r>
    </w:p>
    <w:p w14:paraId="557A9A06" w14:textId="77777777" w:rsidR="00E46B10" w:rsidRDefault="00E46B10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 могут быть отозваны до окончания срока приема документов путем направления в Управление соответствующего обращения спортивной федерации. Отозванные документы не учитываются при определении количества документов, представленных для рассмотрения конкурсной комиссией.</w:t>
      </w:r>
    </w:p>
    <w:p w14:paraId="5B73AC53" w14:textId="77777777" w:rsidR="00E46B10" w:rsidRPr="001D383A" w:rsidRDefault="00E46B10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Внесение изменений в представленные документы осуществляется в течение 30 календарных дней со дня размещения объявления о проведении конкурса и допускается только в случае включения в них дополнительной информации (в том числе документов).</w:t>
      </w:r>
    </w:p>
    <w:p w14:paraId="7FA6C550" w14:textId="77777777" w:rsidR="00E46B10" w:rsidRPr="00DD7953" w:rsidRDefault="00E46B10" w:rsidP="007A11C4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Документы, полученные по факсу или по электронной почте, на рассмотрение не принимаются. Поданные на конкурс документы не возвращаются.</w:t>
      </w:r>
    </w:p>
    <w:p w14:paraId="3BEC941C" w14:textId="4B80C57B" w:rsidR="007D1594" w:rsidRPr="007A11C4" w:rsidRDefault="00FD1D3C" w:rsidP="007A11C4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З) </w:t>
      </w:r>
      <w:r w:rsidR="007D1594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правила рассмотрения и оценки заявок участников конкурса в соответствии с </w:t>
      </w:r>
      <w:r w:rsidR="00ED28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пунктом </w:t>
      </w:r>
      <w:r w:rsidR="00ED2875">
        <w:rPr>
          <w:rStyle w:val="a5"/>
          <w:rFonts w:ascii="Times New Roman" w:hAnsi="Times New Roman"/>
          <w:b/>
          <w:color w:val="FF0000"/>
          <w:sz w:val="28"/>
          <w:szCs w:val="28"/>
        </w:rPr>
        <w:t>2</w:t>
      </w:r>
      <w:r w:rsidR="00FF3873" w:rsidRPr="007A11C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D2875">
        <w:rPr>
          <w:rFonts w:ascii="Times New Roman" w:hAnsi="Times New Roman" w:cs="Times New Roman"/>
          <w:b/>
          <w:color w:val="FF0000"/>
          <w:sz w:val="28"/>
          <w:szCs w:val="28"/>
        </w:rPr>
        <w:t>Порядка проведения конкурса</w:t>
      </w:r>
    </w:p>
    <w:p w14:paraId="7DFACE5C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Документы представляются Управлением на рассмотрение конкурсной комиссии в течение 5 рабочих дней со дня окончания приема документов.</w:t>
      </w:r>
    </w:p>
    <w:p w14:paraId="19CB979C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 срок не более 5 рабочих дней после поступления документов от Управления конкурсная комиссия рассматривает и проверяет представленные документы на соответствие требованиям настоящего Порядка и принимает </w:t>
      </w:r>
      <w:r w:rsidRPr="007A11C4">
        <w:rPr>
          <w:rFonts w:ascii="Times New Roman" w:hAnsi="Times New Roman" w:cs="Times New Roman"/>
          <w:sz w:val="28"/>
          <w:szCs w:val="28"/>
        </w:rPr>
        <w:lastRenderedPageBreak/>
        <w:t xml:space="preserve">решение о допуске (об отказе в допуске) участника конкурса к участию в конкурсе, которое оформляется протоколом заседания конкурсной комиссии, включающем следующие сведения: дата, время и место проведения рассмотрения предложений (заявок); информация об участниках конкурса, предложения (заявки) которых были рассмотрены; информация об участниках конкурса,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(заявки). Протокол заседания конкурсной комиссии подписывается в течение 1 рабочего дня всеми членами конкурсной комиссии, принявшими участие в рассмотрении документов, и размещается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15" w:tgtFrame="_blank" w:history="1">
        <w:r w:rsidRPr="007A11C4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едином портале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7A11C4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16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Управления в течение 5 рабочих дней со дня его подписания. </w:t>
      </w:r>
    </w:p>
    <w:p w14:paraId="3283FCA3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 Основаниями для отклонения заявки участника конкурса и отказа в допуске к участию в конкурсе являются:</w:t>
      </w:r>
    </w:p>
    <w:p w14:paraId="0C7FBF34" w14:textId="5DC0E0CA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несоответствие участника конкурса требованиям, установленным </w:t>
      </w:r>
      <w:hyperlink w:anchor="sub_16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1,3, 1.4, 1.6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1BD6D408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несоответствие представленных участником конкурса заявок и документов требованиям к заявкам участников конкурса, установленным в объявлении о проведении конкурса;</w:t>
      </w:r>
    </w:p>
    <w:p w14:paraId="1B90FBD8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участником конкурса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представлено более одного проекта;</w:t>
      </w:r>
    </w:p>
    <w:p w14:paraId="241A4524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14:paraId="1EDB4E59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поступление заявки и документов участника конкурса в Управление после даты и (или) времени, определенных для подачи заявок (в том числе по почте).</w:t>
      </w:r>
    </w:p>
    <w:p w14:paraId="5E595EC2" w14:textId="77777777" w:rsidR="00FF3873" w:rsidRPr="002D62EF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 xml:space="preserve">В случае если на участие в конкурсе поступила одна заявка или не поступило ни одной заявки, а также принято решение об отклонении всех заявок,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решением конкурсной комиссии конкурс признается несостоявшимся. Указанное решение конкурсной комиссии оформляется протоколом заседания конкурсной комиссии, который </w:t>
      </w:r>
      <w:r w:rsidRPr="007A11C4">
        <w:rPr>
          <w:rFonts w:ascii="Times New Roman" w:hAnsi="Times New Roman" w:cs="Times New Roman"/>
          <w:sz w:val="28"/>
          <w:szCs w:val="28"/>
        </w:rPr>
        <w:t xml:space="preserve">подписывается в течение 1 рабочего дня всеми членами конкурсной комиссии, принявшими участие в заседании, и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течение 5 рабочих дней со дня его подписания размещается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17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>и на </w:t>
      </w:r>
      <w:hyperlink r:id="rId18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Управления.</w:t>
      </w:r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51BAF" w14:textId="77777777" w:rsidR="00FF3873" w:rsidRPr="007A11C4" w:rsidRDefault="00FF3873" w:rsidP="007A11C4">
      <w:pPr>
        <w:spacing w:line="235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10"/>
      <w:r w:rsidRPr="007A11C4">
        <w:rPr>
          <w:rFonts w:ascii="Times New Roman" w:hAnsi="Times New Roman" w:cs="Times New Roman"/>
          <w:sz w:val="28"/>
          <w:szCs w:val="28"/>
        </w:rPr>
        <w:t xml:space="preserve">В срок не более 10 рабочих дней со дня оформления протокола заседания конкурсной комиссии, указанного в </w:t>
      </w:r>
      <w:hyperlink w:anchor="sub_29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пункте 2.</w:t>
        </w:r>
      </w:hyperlink>
      <w:r w:rsidRPr="007A11C4">
        <w:rPr>
          <w:rFonts w:ascii="Times New Roman" w:hAnsi="Times New Roman" w:cs="Times New Roman"/>
          <w:sz w:val="28"/>
          <w:szCs w:val="28"/>
        </w:rPr>
        <w:t>9 Порядка, конкурсная комиссия проводит оценку заявок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представленных на конкурс, </w:t>
      </w:r>
      <w:r w:rsidRPr="007A11C4">
        <w:rPr>
          <w:rFonts w:ascii="Times New Roman" w:hAnsi="Times New Roman" w:cs="Times New Roman"/>
          <w:sz w:val="28"/>
          <w:szCs w:val="28"/>
        </w:rPr>
        <w:t xml:space="preserve">в соответствии с критериями, установленными </w:t>
      </w:r>
      <w:hyperlink w:anchor="sub_28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пунктами 2.</w:t>
        </w:r>
      </w:hyperlink>
      <w:r w:rsidRPr="007A11C4">
        <w:rPr>
          <w:rFonts w:ascii="Times New Roman" w:hAnsi="Times New Roman" w:cs="Times New Roman"/>
          <w:sz w:val="28"/>
          <w:szCs w:val="28"/>
        </w:rPr>
        <w:t>13 – 2.15 Порядка, определяет победителей конкурсного отбора. В процессе рассмотрения заявок конкурсная комиссия имеет право пригласить на свои заседания представителей участников конкурса, задавать им вопросы.</w:t>
      </w:r>
    </w:p>
    <w:p w14:paraId="6453CEEE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lastRenderedPageBreak/>
        <w:t>Конкурсная комиссия проводит оценку по двум основным группам критериев: I группа - критерии оценки деятельности спортивных федераций, II группа - критерии оценки проектов.</w:t>
      </w:r>
    </w:p>
    <w:p w14:paraId="7E366FC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Критериями оценки деятельности спортивных федераций (I группа) являются:</w:t>
      </w:r>
    </w:p>
    <w:p w14:paraId="096C0888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а) осуществление спортивной федерацией уставной деятельности:</w:t>
      </w:r>
    </w:p>
    <w:p w14:paraId="10900308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года до 2 лет включительно - 1 балл;</w:t>
      </w:r>
    </w:p>
    <w:p w14:paraId="7FD0F12A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2 лет и до 4 лет включительно - 2 балла;</w:t>
      </w:r>
    </w:p>
    <w:p w14:paraId="0DC0DF5B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4 лет и до 6 лет включительно - 3 балла;</w:t>
      </w:r>
    </w:p>
    <w:p w14:paraId="3B456CB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свыше 6 лет - 4 балла;</w:t>
      </w:r>
    </w:p>
    <w:p w14:paraId="71688D5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б) количество структурных подразделений спортивной федерации:</w:t>
      </w:r>
    </w:p>
    <w:p w14:paraId="5302E27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отсутствие структурных подразделений - 0 баллов;</w:t>
      </w:r>
    </w:p>
    <w:p w14:paraId="30B6374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до 3 структурных подразделений - 1 балл;</w:t>
      </w:r>
    </w:p>
    <w:p w14:paraId="5972C4E1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4 до 8 структурных подразделений - 2 балла;</w:t>
      </w:r>
    </w:p>
    <w:p w14:paraId="22F7C6C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9 структурных подразделений и более - 3 балла;</w:t>
      </w:r>
    </w:p>
    <w:p w14:paraId="16918E5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в) количество социальных проектов в области физической культуры и спорта, имеющих социальный эффект, реализованных за период деятельности спортивной федерации:</w:t>
      </w:r>
    </w:p>
    <w:p w14:paraId="690F905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0 проектов - 0 баллов;</w:t>
      </w:r>
    </w:p>
    <w:p w14:paraId="1520BAB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1 до 2 проектов - 1 балл;</w:t>
      </w:r>
    </w:p>
    <w:p w14:paraId="23A89E6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3 до 5 проектов - 2 балла;</w:t>
      </w:r>
    </w:p>
    <w:p w14:paraId="16D2BD87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 6 до 8 проектов - 3 балла;</w:t>
      </w:r>
    </w:p>
    <w:p w14:paraId="2DBD962C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9 проектов и более - 4 балла;</w:t>
      </w:r>
    </w:p>
    <w:p w14:paraId="5D36DD51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г) наличие собственного сайта спортивной федерации в информационно-телекоммуникационной сети «Интернет», обновляемого не реже 2 раз в месяц:</w:t>
      </w:r>
    </w:p>
    <w:p w14:paraId="1CD5434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отсутствие - 0 баллов;</w:t>
      </w:r>
    </w:p>
    <w:p w14:paraId="3C82758C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наличие - 2 балла.</w:t>
      </w:r>
    </w:p>
    <w:p w14:paraId="73E460A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1B5C32D2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Критериями оценки проектов (II группа) являются:</w:t>
      </w:r>
    </w:p>
    <w:p w14:paraId="3B166174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а) соответствие цели конкурса, предусмотренной </w:t>
      </w:r>
      <w:hyperlink r:id="rId19" w:anchor="/document/22708480/entry/14" w:history="1">
        <w:r w:rsidRPr="007A11C4">
          <w:rPr>
            <w:rStyle w:val="a4"/>
            <w:sz w:val="28"/>
            <w:szCs w:val="28"/>
          </w:rPr>
          <w:t>пунктом 1.</w:t>
        </w:r>
      </w:hyperlink>
      <w:r w:rsidRPr="007A11C4">
        <w:rPr>
          <w:sz w:val="28"/>
          <w:szCs w:val="28"/>
        </w:rPr>
        <w:t>5 Порядка (соответствие целей, мероприятий проекта цели предоставления поддержки, наличие и реалистичность значений показателей результативности реализации проекта);</w:t>
      </w:r>
    </w:p>
    <w:p w14:paraId="64A57DB3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б) актуальность (вероятность и скорость наступления отрицательных последствий в случае отказа от реализации мероприятий проекта, масштабность негативных последствий, а также наличие или отсутствие государственных мер для решения этих или аналогичных проблем);</w:t>
      </w:r>
    </w:p>
    <w:p w14:paraId="3BD41EB5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в) социальная эффективность (социально-экономическое значение проекта, </w:t>
      </w:r>
      <w:r w:rsidRPr="007A11C4">
        <w:rPr>
          <w:sz w:val="28"/>
          <w:szCs w:val="28"/>
          <w:shd w:val="clear" w:color="auto" w:fill="FFFFFF"/>
        </w:rPr>
        <w:t>ориентация проекта на решение социальных проблем населения в удовлетворении потребностей к занятиям физической культурой и спортом, формирование здорового образа жизни,</w:t>
      </w:r>
      <w:r w:rsidRPr="007A11C4">
        <w:rPr>
          <w:sz w:val="28"/>
          <w:szCs w:val="28"/>
        </w:rPr>
        <w:t xml:space="preserve"> наличие новых подходов и методов в решении заявленных проблем);</w:t>
      </w:r>
    </w:p>
    <w:p w14:paraId="53AAE80F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г) реалистичность (наличие собственных квалифицированных кадров, способность привлекать в необходимом количестве специалистов и добровольцев (волонтеров) для реализации мероприятий проекта, наличие </w:t>
      </w:r>
      <w:r w:rsidRPr="007A11C4">
        <w:rPr>
          <w:sz w:val="28"/>
          <w:szCs w:val="28"/>
        </w:rPr>
        <w:lastRenderedPageBreak/>
        <w:t>необходимых ресурсов, достаточность финансовых средств для реализации мероприятий и достижения целей проекта, а также наличие опыта выполнения мероприятий, аналогичных по содержанию и объему заявленным в проекте);</w:t>
      </w:r>
    </w:p>
    <w:p w14:paraId="5E956D46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д) обоснованность (соответствие запрашиваемых средств целям и мероприятиям проекта, наличие необходимых обоснований, расчетов, логики и взаимоувязки предлагаемых мероприятий);</w:t>
      </w:r>
    </w:p>
    <w:p w14:paraId="258E10DD" w14:textId="77777777" w:rsidR="00FF3873" w:rsidRPr="007A11C4" w:rsidRDefault="00FF3873" w:rsidP="007A11C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е) экономическая эффективность (соотношение затрат и полученных результатов (в случаях, когда такая оценка возможна), количество создаваемых рабочих мест, количество привлекаемых к реализации проекта специалистов, объем предполагаемых средств на реализацию проекта из внебюджетных источников, включая денежные средства, иное имущество).</w:t>
      </w:r>
    </w:p>
    <w:bookmarkEnd w:id="6"/>
    <w:p w14:paraId="5629C07B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Каждый член конкурсной комиссии осуществляет оценку проектов по каждому критерию II группы по 11-балльной шкале (от 0 до 10 баллов).</w:t>
      </w:r>
    </w:p>
    <w:p w14:paraId="1ACA127E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>На основании оценок, поставленных каждым членом конкурсной комиссии по критериям II группы, выводится средний балл по каждому проекту: сумма баллов, выставленных членами конкурсной комиссии по критериям II группы, делится на число членов конкурсной комиссии, принявших участие в оценке.</w:t>
      </w:r>
    </w:p>
    <w:p w14:paraId="55341D26" w14:textId="77777777" w:rsidR="00FF3873" w:rsidRPr="007A11C4" w:rsidRDefault="00FF3873" w:rsidP="007A11C4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11C4">
        <w:rPr>
          <w:sz w:val="28"/>
          <w:szCs w:val="28"/>
        </w:rPr>
        <w:t xml:space="preserve">Итоговый балл спортивной федерации равняется сумме баллов, полученных при оценке критериев I группы, установленных </w:t>
      </w:r>
      <w:hyperlink r:id="rId20" w:anchor="/document/22708480/entry/210" w:history="1">
        <w:r w:rsidRPr="007A11C4">
          <w:rPr>
            <w:rStyle w:val="a4"/>
            <w:sz w:val="28"/>
            <w:szCs w:val="28"/>
          </w:rPr>
          <w:t>пунктом 2.1</w:t>
        </w:r>
      </w:hyperlink>
      <w:r w:rsidRPr="007A11C4">
        <w:rPr>
          <w:sz w:val="28"/>
          <w:szCs w:val="28"/>
        </w:rPr>
        <w:t xml:space="preserve">4  Порядка, и средних баллов, полученных при оценке критериев II группы, установленных </w:t>
      </w:r>
      <w:hyperlink r:id="rId21" w:anchor="/document/22708480/entry/211" w:history="1">
        <w:r w:rsidRPr="007A11C4">
          <w:rPr>
            <w:rStyle w:val="a4"/>
            <w:sz w:val="28"/>
            <w:szCs w:val="28"/>
          </w:rPr>
          <w:t>пунктом 2.1</w:t>
        </w:r>
      </w:hyperlink>
      <w:r w:rsidRPr="007A11C4">
        <w:rPr>
          <w:sz w:val="28"/>
          <w:szCs w:val="28"/>
        </w:rPr>
        <w:t>5 Порядка.</w:t>
      </w:r>
    </w:p>
    <w:p w14:paraId="4B4F2F8B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t>Победителем конкурсного отбора признается спортивная федерация, набравшая итоговый балл в размере равном либо выше минимального значения итогового балла, рассчитанного в соответствии с пунктом 3.1 Порядка.</w:t>
      </w:r>
    </w:p>
    <w:p w14:paraId="37DFC130" w14:textId="77777777" w:rsidR="00856133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Итоги заседания конкурсной комиссии с р</w:t>
      </w:r>
      <w:r w:rsidRPr="007A11C4">
        <w:rPr>
          <w:rFonts w:ascii="Times New Roman" w:hAnsi="Times New Roman" w:cs="Times New Roman"/>
          <w:sz w:val="28"/>
          <w:szCs w:val="28"/>
        </w:rPr>
        <w:t xml:space="preserve">езультатами оценки заявок на участие в конкурсном отборе оформляются протоколом заседания конкурсной комиссии об итогах конкурса, в котором указываются наименование конкурсного отбора и организатора конкурсного отбора, дата, время и место оценки заявок участников конкурса, сведения об участниках конкурса, заявки которых допущены к оценке, результаты оценки заявок членами конкурсной комиссии с указанием присвоенных значений (баллов) по каждому критерию оценки, расчет минимального значения итогового балла, наименование победителей конкурсного отбора – получателей субсидии, расчет размера субсидии,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7A11C4">
        <w:rPr>
          <w:rFonts w:ascii="Times New Roman" w:hAnsi="Times New Roman" w:cs="Times New Roman"/>
          <w:sz w:val="28"/>
          <w:szCs w:val="28"/>
        </w:rPr>
        <w:t xml:space="preserve">редложение о предоставлении субсидий спортивным федерациям либо предложение об отказе в предоставлении субсидий. </w:t>
      </w:r>
    </w:p>
    <w:p w14:paraId="1E03122D" w14:textId="77777777" w:rsidR="00856133" w:rsidRPr="00186B83" w:rsidRDefault="00856133" w:rsidP="00856133">
      <w:pPr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дата размещения результатов отбора на </w:t>
      </w:r>
      <w:hyperlink r:id="rId22" w:history="1">
        <w:r w:rsidRPr="00186B83">
          <w:rPr>
            <w:rStyle w:val="a5"/>
            <w:rFonts w:ascii="Times New Roman" w:hAnsi="Times New Roman" w:cs="Times New Roman"/>
            <w:b/>
            <w:color w:val="FF0000"/>
            <w:sz w:val="28"/>
            <w:szCs w:val="28"/>
          </w:rPr>
          <w:t>едином портале</w:t>
        </w:r>
      </w:hyperlink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, а также на официальном сайте Управления в сети «Интернет», которая не может быть позднее 14-го календарного дня, следующего за днем определения победителя конкурса</w:t>
      </w:r>
    </w:p>
    <w:p w14:paraId="76DD039D" w14:textId="77777777" w:rsidR="00FF3873" w:rsidRPr="007A11C4" w:rsidRDefault="00FF3873" w:rsidP="007A11C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1C4">
        <w:rPr>
          <w:rFonts w:ascii="Times New Roman" w:hAnsi="Times New Roman" w:cs="Times New Roman"/>
          <w:sz w:val="28"/>
          <w:szCs w:val="28"/>
        </w:rPr>
        <w:lastRenderedPageBreak/>
        <w:t xml:space="preserve">Протокол об итогах конкурса </w:t>
      </w:r>
      <w:r w:rsidR="00856133">
        <w:rPr>
          <w:rFonts w:ascii="Times New Roman" w:hAnsi="Times New Roman" w:cs="Times New Roman"/>
          <w:sz w:val="28"/>
          <w:szCs w:val="28"/>
        </w:rPr>
        <w:t xml:space="preserve">с результатами отбора </w:t>
      </w:r>
      <w:r w:rsidRPr="007A11C4">
        <w:rPr>
          <w:rFonts w:ascii="Times New Roman" w:hAnsi="Times New Roman" w:cs="Times New Roman"/>
          <w:sz w:val="28"/>
          <w:szCs w:val="28"/>
        </w:rPr>
        <w:t xml:space="preserve">подписывается в течение 1 рабочего дня всеми членами конкурсной комиссии, принявшими участие в оценке заявок, и размещается 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hyperlink r:id="rId23" w:tgtFrame="_blank" w:history="1">
        <w:r w:rsidRPr="002D62EF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едином портале</w:t>
        </w:r>
      </w:hyperlink>
      <w:r w:rsidRPr="002D62EF">
        <w:rPr>
          <w:rFonts w:ascii="Times New Roman" w:hAnsi="Times New Roman" w:cs="Times New Roman"/>
          <w:sz w:val="28"/>
          <w:szCs w:val="28"/>
        </w:rPr>
        <w:t xml:space="preserve"> </w:t>
      </w:r>
      <w:r w:rsidRPr="002D62E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A11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A11C4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24" w:history="1">
        <w:r w:rsidRPr="007A11C4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официальном сайте</w:t>
        </w:r>
      </w:hyperlink>
      <w:r w:rsidRPr="007A11C4">
        <w:rPr>
          <w:rFonts w:ascii="Times New Roman" w:hAnsi="Times New Roman" w:cs="Times New Roman"/>
          <w:sz w:val="28"/>
          <w:szCs w:val="28"/>
        </w:rPr>
        <w:t xml:space="preserve"> Управления в течение 7 рабочих дней со дня его подписания.</w:t>
      </w:r>
    </w:p>
    <w:p w14:paraId="17E091E1" w14:textId="77777777" w:rsidR="00FF3873" w:rsidRPr="00186B83" w:rsidRDefault="00856133" w:rsidP="00FF3873">
      <w:pPr>
        <w:pStyle w:val="1"/>
        <w:spacing w:before="0"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К</w:t>
      </w:r>
      <w:r w:rsidR="00FD1D3C" w:rsidRPr="00186B83">
        <w:rPr>
          <w:rFonts w:ascii="Times New Roman" w:hAnsi="Times New Roman" w:cs="Times New Roman"/>
          <w:color w:val="FF0000"/>
          <w:sz w:val="28"/>
          <w:szCs w:val="28"/>
        </w:rPr>
        <w:t xml:space="preserve"> ) </w:t>
      </w:r>
      <w:r w:rsidR="00FF3873" w:rsidRPr="00186B83">
        <w:rPr>
          <w:rFonts w:ascii="Times New Roman" w:hAnsi="Times New Roman" w:cs="Times New Roman"/>
          <w:color w:val="FF0000"/>
          <w:sz w:val="28"/>
          <w:szCs w:val="28"/>
        </w:rPr>
        <w:t>Порядок определения размера субсидий спортивным федерациям</w:t>
      </w:r>
    </w:p>
    <w:p w14:paraId="1D491153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2A538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1"/>
      <w:r w:rsidRPr="001D383A">
        <w:rPr>
          <w:rFonts w:ascii="Times New Roman" w:hAnsi="Times New Roman" w:cs="Times New Roman"/>
          <w:sz w:val="28"/>
          <w:szCs w:val="28"/>
        </w:rPr>
        <w:t xml:space="preserve">Конкурсная комиссия устанавливает минимальное значение итогового балла спортивной федерации, при котором спортивная федерация признается победителем конкурса (далее - минимальное значение итогового балла), и в соответствии с </w:t>
      </w:r>
      <w:hyperlink w:anchor="sub_32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пунктами 3.2</w:t>
        </w:r>
      </w:hyperlink>
      <w:r w:rsidRPr="001D383A">
        <w:rPr>
          <w:rFonts w:ascii="Times New Roman" w:hAnsi="Times New Roman" w:cs="Times New Roman"/>
          <w:sz w:val="28"/>
          <w:szCs w:val="28"/>
        </w:rPr>
        <w:t>, 3.3 Порядка определяет размеры субсидий спортивным федерациям, итоговый балл которых равен или более минимального значения итогового балла.</w:t>
      </w:r>
    </w:p>
    <w:bookmarkEnd w:id="7"/>
    <w:p w14:paraId="4DD41D1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Минимальное значение итогового балла определяется по формуле:</w:t>
      </w:r>
    </w:p>
    <w:p w14:paraId="5D6DDA05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A51CEA7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4C6236" wp14:editId="13607774">
            <wp:extent cx="2667000" cy="571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>,</w:t>
      </w:r>
    </w:p>
    <w:p w14:paraId="0F71B889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8C10769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где:</w:t>
      </w:r>
    </w:p>
    <w:p w14:paraId="4045FDF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D35BB4" wp14:editId="2571FBEF">
            <wp:extent cx="361950" cy="2667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минимальное значение итогового балла;</w:t>
      </w:r>
    </w:p>
    <w:p w14:paraId="582DD1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DAB6E6" wp14:editId="01A75C71">
            <wp:extent cx="2066925" cy="3048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всеми спортивными федерациями;</w:t>
      </w:r>
    </w:p>
    <w:p w14:paraId="70CF53CA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n - количество участников конкурса.</w:t>
      </w:r>
    </w:p>
    <w:p w14:paraId="5CCE71D4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F1BF2F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2"/>
      <w:r w:rsidRPr="001D383A">
        <w:rPr>
          <w:rFonts w:ascii="Times New Roman" w:hAnsi="Times New Roman" w:cs="Times New Roman"/>
          <w:sz w:val="28"/>
          <w:szCs w:val="28"/>
        </w:rPr>
        <w:t> Расчет размера субсидии для каждой спортивной федерации производится конкурсной комиссией по формуле</w:t>
      </w:r>
    </w:p>
    <w:bookmarkEnd w:id="8"/>
    <w:p w14:paraId="334060DE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D0E2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920816" wp14:editId="594CEDD6">
            <wp:extent cx="2628900" cy="571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>,</w:t>
      </w:r>
    </w:p>
    <w:p w14:paraId="33928331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BFC6B2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где:</w:t>
      </w:r>
    </w:p>
    <w:p w14:paraId="5636509D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4D18C5" wp14:editId="63BC46FC">
            <wp:extent cx="190500" cy="266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размер субсидии i-й спортивной федерации, тыс. рублей;</w:t>
      </w:r>
    </w:p>
    <w:p w14:paraId="7CBF687B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lastRenderedPageBreak/>
        <w:t>S - объем средств бюджета города Чебоксары, выделенных на проведение конкурса, тыс. рублей;</w:t>
      </w:r>
    </w:p>
    <w:p w14:paraId="56182188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FC107B" wp14:editId="09111DD9">
            <wp:extent cx="1905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i-й спортивной федерацией по оценке конкурсной комиссии;</w:t>
      </w:r>
    </w:p>
    <w:p w14:paraId="76CB3924" w14:textId="77777777" w:rsidR="00FF3873" w:rsidRPr="001D383A" w:rsidRDefault="00FF3873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B2B52B" wp14:editId="12DD1A53">
            <wp:extent cx="2066925" cy="304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83A">
        <w:rPr>
          <w:rFonts w:ascii="Times New Roman" w:hAnsi="Times New Roman" w:cs="Times New Roman"/>
          <w:sz w:val="28"/>
          <w:szCs w:val="28"/>
        </w:rPr>
        <w:t xml:space="preserve"> - общая сумма баллов, набранная всеми спортивными федерациями, набравшими минимальное значение итогового балла и более минимального значения итогового балла.</w:t>
      </w:r>
    </w:p>
    <w:p w14:paraId="6D5C1901" w14:textId="77777777" w:rsidR="00FF3873" w:rsidRPr="00DD7953" w:rsidRDefault="00FF3873" w:rsidP="00186B8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Размер субсидии не может превышать 90 процентов указанных в </w:t>
      </w:r>
      <w:hyperlink r:id="rId32" w:anchor="/document/73030268/entry/1010" w:history="1">
        <w:r w:rsidRPr="001D383A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1D383A">
        <w:rPr>
          <w:rFonts w:ascii="Times New Roman" w:hAnsi="Times New Roman" w:cs="Times New Roman"/>
          <w:sz w:val="28"/>
          <w:szCs w:val="28"/>
        </w:rPr>
        <w:t>4.11 Порядка затрат спортивной федерации- получателя субсидии, направленных на реализацию проекта.</w:t>
      </w:r>
    </w:p>
    <w:p w14:paraId="0138302E" w14:textId="77777777" w:rsidR="007D1594" w:rsidRPr="00186B83" w:rsidRDefault="00856133" w:rsidP="00186B83">
      <w:pPr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Л</w:t>
      </w:r>
      <w:r w:rsidR="00FD1D3C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</w:t>
      </w:r>
    </w:p>
    <w:p w14:paraId="639D0F14" w14:textId="77777777" w:rsidR="00E46B10" w:rsidRPr="00186B83" w:rsidRDefault="00E46B10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В течение срока приема документов Управление осуществляет консультирование спортивных федераций по вопросам подготовки документов.</w:t>
      </w:r>
    </w:p>
    <w:p w14:paraId="1B585F37" w14:textId="77777777" w:rsidR="00507E96" w:rsidRPr="00186B83" w:rsidRDefault="00507E96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Консультирование осуществляется устно при личном приеме, письменно</w:t>
      </w:r>
      <w:r w:rsidR="00186B83" w:rsidRPr="00186B83">
        <w:rPr>
          <w:rFonts w:ascii="Times New Roman" w:hAnsi="Times New Roman" w:cs="Times New Roman"/>
          <w:sz w:val="28"/>
          <w:szCs w:val="28"/>
        </w:rPr>
        <w:t xml:space="preserve"> при письменном обращении</w:t>
      </w:r>
      <w:r w:rsidRPr="00186B83">
        <w:rPr>
          <w:rFonts w:ascii="Times New Roman" w:hAnsi="Times New Roman" w:cs="Times New Roman"/>
          <w:sz w:val="28"/>
          <w:szCs w:val="28"/>
        </w:rPr>
        <w:t xml:space="preserve">, а также по телефону. </w:t>
      </w:r>
    </w:p>
    <w:p w14:paraId="284983F8" w14:textId="77777777" w:rsidR="00E46B10" w:rsidRPr="00186B83" w:rsidRDefault="00507E96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Телефон для справок: 8 (8352) 62-75-49, 23-50-96</w:t>
      </w:r>
    </w:p>
    <w:p w14:paraId="27588368" w14:textId="77777777" w:rsidR="00FD1D3C" w:rsidRPr="00186B83" w:rsidRDefault="00FD1D3C" w:rsidP="00186B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Почтовый адрес: 428000, Чувашская Республика, город Чебоксары, ул. К.Маркса, д. 36.</w:t>
      </w:r>
    </w:p>
    <w:p w14:paraId="09B5FD1C" w14:textId="77777777" w:rsidR="00FD1D3C" w:rsidRPr="00E46B10" w:rsidRDefault="00FD1D3C" w:rsidP="00FD1D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6B10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5A1334">
          <w:rPr>
            <w:rStyle w:val="a4"/>
            <w:rFonts w:ascii="Times New Roman" w:hAnsi="Times New Roman"/>
            <w:sz w:val="28"/>
            <w:szCs w:val="28"/>
          </w:rPr>
          <w:t>gcheb_fizcult@cap.ru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BBC3DC" w14:textId="77777777" w:rsidR="00186B83" w:rsidRDefault="0085613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М</w:t>
      </w:r>
      <w:r w:rsidR="00FD1D3C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) </w:t>
      </w:r>
      <w:r w:rsidR="00186B83">
        <w:rPr>
          <w:rFonts w:ascii="Times New Roman" w:hAnsi="Times New Roman" w:cs="Times New Roman"/>
          <w:b/>
          <w:color w:val="FF0000"/>
          <w:sz w:val="28"/>
          <w:szCs w:val="28"/>
        </w:rPr>
        <w:t>условия предоставления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субсидии</w:t>
      </w:r>
      <w:r w:rsidR="00186B83"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2F559A9A" w14:textId="77777777" w:rsidR="00186B83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срок, в течение которого победитель (победители) конкурса должен подписать соглашение о предоставлении субсидии (далее - соглашение)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;</w:t>
      </w:r>
    </w:p>
    <w:p w14:paraId="0218CAF5" w14:textId="77777777" w:rsidR="007D1594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86B83">
        <w:rPr>
          <w:rFonts w:ascii="Times New Roman" w:hAnsi="Times New Roman" w:cs="Times New Roman"/>
          <w:b/>
          <w:color w:val="FF0000"/>
          <w:sz w:val="28"/>
          <w:szCs w:val="28"/>
        </w:rPr>
        <w:t>условия признания победителя (победителей) конкурса уклонившимся от заключения соглашения</w:t>
      </w:r>
      <w:r w:rsidR="007D1594" w:rsidRPr="00186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0C2ED7A6" w14:textId="77777777" w:rsidR="00186B83" w:rsidRDefault="00186B83" w:rsidP="00186B8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7C13A916" w14:textId="77777777" w:rsidR="00FA592B" w:rsidRPr="006A0B9B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0B9B">
        <w:rPr>
          <w:sz w:val="28"/>
          <w:szCs w:val="28"/>
        </w:rPr>
        <w:t>Субсидии предоставляются при соблюдении следующих условий:</w:t>
      </w:r>
    </w:p>
    <w:p w14:paraId="194AA127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- запрет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валюты;</w:t>
      </w:r>
    </w:p>
    <w:p w14:paraId="5F151C9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lastRenderedPageBreak/>
        <w:t>- согласие Получателя субсидии, а также лиц, получающих средства на основании договоров, заключенных с Получателями субсидий, на осуществление в отношении них проверки Управлением как получателем бюджетных средств и органом государственного (муниципального) финансового контроля соблюдения целей, условий и порядка предоставления субсидии, а также на включение таких положений в Соглашение.</w:t>
      </w:r>
    </w:p>
    <w:p w14:paraId="47F61136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Решение о предоставлении субсидий принимается на основании протокола заседания конкурсной комиссии об итогах конкурса, указанного в </w:t>
      </w:r>
      <w:hyperlink w:anchor="sub_212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>пункте 2.1</w:t>
        </w:r>
      </w:hyperlink>
      <w:r w:rsidR="00507E96" w:rsidRPr="00186B83">
        <w:rPr>
          <w:rFonts w:ascii="Times New Roman" w:hAnsi="Times New Roman" w:cs="Times New Roman"/>
          <w:sz w:val="28"/>
          <w:szCs w:val="28"/>
        </w:rPr>
        <w:t>9</w:t>
      </w:r>
      <w:r w:rsidRPr="00186B8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45FF2E57" w14:textId="77777777" w:rsidR="00781226" w:rsidRPr="00781226" w:rsidRDefault="00FA592B" w:rsidP="007812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081B">
        <w:rPr>
          <w:rFonts w:ascii="Times New Roman" w:hAnsi="Times New Roman" w:cs="Times New Roman"/>
          <w:sz w:val="28"/>
          <w:szCs w:val="28"/>
          <w:u w:val="single"/>
        </w:rPr>
        <w:t xml:space="preserve">Управление </w:t>
      </w:r>
      <w:r w:rsidRPr="00781226">
        <w:rPr>
          <w:rFonts w:ascii="Times New Roman" w:hAnsi="Times New Roman" w:cs="Times New Roman"/>
          <w:sz w:val="28"/>
          <w:szCs w:val="28"/>
          <w:u w:val="single"/>
        </w:rPr>
        <w:t>в течение трех рабочих дней</w:t>
      </w:r>
      <w:r w:rsidRPr="00186B83">
        <w:rPr>
          <w:rFonts w:ascii="Times New Roman" w:hAnsi="Times New Roman" w:cs="Times New Roman"/>
          <w:sz w:val="28"/>
          <w:szCs w:val="28"/>
        </w:rPr>
        <w:t xml:space="preserve"> со дня оформления протокола заседания конкурсной комиссии об итогах конкурса, указанного в пункте 2.19 Порядка, </w:t>
      </w:r>
      <w:r w:rsidRPr="0083081B">
        <w:rPr>
          <w:rFonts w:ascii="Times New Roman" w:hAnsi="Times New Roman" w:cs="Times New Roman"/>
          <w:sz w:val="28"/>
          <w:szCs w:val="28"/>
          <w:u w:val="single"/>
        </w:rPr>
        <w:t>заключает с победителями конкурса</w:t>
      </w:r>
      <w:r w:rsidRPr="00186B83">
        <w:rPr>
          <w:rFonts w:ascii="Times New Roman" w:hAnsi="Times New Roman" w:cs="Times New Roman"/>
          <w:sz w:val="28"/>
          <w:szCs w:val="28"/>
        </w:rPr>
        <w:t xml:space="preserve"> </w:t>
      </w:r>
      <w:r w:rsidRPr="0083081B">
        <w:rPr>
          <w:rFonts w:ascii="Times New Roman" w:hAnsi="Times New Roman" w:cs="Times New Roman"/>
          <w:sz w:val="28"/>
          <w:szCs w:val="28"/>
          <w:u w:val="single"/>
        </w:rPr>
        <w:t>соглашения о предоставлении субсидий</w:t>
      </w:r>
      <w:r w:rsidRPr="00781226">
        <w:rPr>
          <w:rFonts w:ascii="Times New Roman" w:hAnsi="Times New Roman" w:cs="Times New Roman"/>
          <w:sz w:val="28"/>
          <w:szCs w:val="28"/>
        </w:rPr>
        <w:t>.</w:t>
      </w:r>
      <w:r w:rsidR="00781226"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Победитель (победители) конкурса признается </w:t>
      </w:r>
      <w:r w:rsidR="00781226" w:rsidRPr="00781226">
        <w:rPr>
          <w:rStyle w:val="af4"/>
          <w:rFonts w:ascii="Times New Roman" w:hAnsi="Times New Roman"/>
          <w:i w:val="0"/>
          <w:iCs/>
          <w:sz w:val="28"/>
          <w:szCs w:val="28"/>
        </w:rPr>
        <w:t>уклонившимся</w:t>
      </w:r>
      <w:r w:rsidR="00781226" w:rsidRPr="00781226">
        <w:rPr>
          <w:rFonts w:ascii="Times New Roman" w:hAnsi="Times New Roman" w:cs="Times New Roman"/>
          <w:sz w:val="28"/>
          <w:szCs w:val="28"/>
        </w:rPr>
        <w:t> </w:t>
      </w:r>
      <w:r w:rsidR="00781226"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заключения соглашения о предоставлении субсидии в случае отказа организации от его заключения и (или) неподписания организацией соглашения о предоставлении субсидии в течение </w:t>
      </w:r>
      <w:r w:rsidR="00781226" w:rsidRPr="00781226">
        <w:rPr>
          <w:rFonts w:ascii="Times New Roman" w:hAnsi="Times New Roman" w:cs="Times New Roman"/>
          <w:sz w:val="28"/>
          <w:szCs w:val="28"/>
        </w:rPr>
        <w:t>3 рабочих дней со дня оформления протокола заседания конкурсной комиссии об итогах конкурса, указанного в пункте 2.19 Порядка.</w:t>
      </w:r>
    </w:p>
    <w:p w14:paraId="69A1A4C2" w14:textId="77777777" w:rsidR="0083081B" w:rsidRDefault="0083081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34122E">
        <w:rPr>
          <w:rFonts w:ascii="Times New Roman" w:hAnsi="Times New Roman" w:cs="Times New Roman"/>
          <w:b/>
          <w:sz w:val="28"/>
          <w:szCs w:val="28"/>
        </w:rPr>
        <w:t>ребования, предъявляемые к победителю конкурса для предоставления субсидии и перечень документов для предоставления субсидии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6A0B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93A888E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9B">
        <w:rPr>
          <w:rFonts w:ascii="Times New Roman" w:hAnsi="Times New Roman" w:cs="Times New Roman"/>
          <w:sz w:val="28"/>
          <w:szCs w:val="28"/>
          <w:u w:val="single"/>
        </w:rPr>
        <w:t>Субсидии предоставляются</w:t>
      </w:r>
      <w:r w:rsidRPr="00186B83">
        <w:rPr>
          <w:rFonts w:ascii="Times New Roman" w:hAnsi="Times New Roman" w:cs="Times New Roman"/>
          <w:sz w:val="28"/>
          <w:szCs w:val="28"/>
        </w:rPr>
        <w:t xml:space="preserve"> на основании соглашения о предоставлении субсидий, в том числе дополнительного соглашения о внесении изменений в соглашение о предоставлении субсидий, заключенного между Управлением и спортивной федерацией в соответствии с типовой формой, утвержденной органом местного самоуправления города Чебоксары, </w:t>
      </w:r>
      <w:r w:rsidRPr="006A0B9B">
        <w:rPr>
          <w:rFonts w:ascii="Times New Roman" w:hAnsi="Times New Roman" w:cs="Times New Roman"/>
          <w:sz w:val="28"/>
          <w:szCs w:val="28"/>
          <w:u w:val="single"/>
        </w:rPr>
        <w:t>при условии выполнения требований, указанных в пунктах 4.2, 4.4 - 4.6 Порядка</w:t>
      </w:r>
      <w:r w:rsidRPr="00186B83">
        <w:rPr>
          <w:rFonts w:ascii="Times New Roman" w:hAnsi="Times New Roman" w:cs="Times New Roman"/>
          <w:sz w:val="28"/>
          <w:szCs w:val="28"/>
        </w:rPr>
        <w:t>.</w:t>
      </w:r>
    </w:p>
    <w:p w14:paraId="5595A6DF" w14:textId="77777777" w:rsidR="00FA592B" w:rsidRPr="00781226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0B9B">
        <w:rPr>
          <w:rFonts w:ascii="Times New Roman" w:hAnsi="Times New Roman" w:cs="Times New Roman"/>
          <w:sz w:val="28"/>
          <w:szCs w:val="28"/>
          <w:u w:val="single"/>
        </w:rPr>
        <w:t>Получатель субсидии на 1-е число месяца, в котором размещена информация о результатах конкурса в соответствии с </w:t>
      </w:r>
      <w:hyperlink r:id="rId34" w:anchor="/document/400310376/entry/1222" w:history="1">
        <w:r w:rsidRPr="006A0B9B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2.19</w:t>
        </w:r>
      </w:hyperlink>
      <w:r w:rsidRPr="006A0B9B">
        <w:rPr>
          <w:rFonts w:ascii="Times New Roman" w:hAnsi="Times New Roman" w:cs="Times New Roman"/>
          <w:sz w:val="28"/>
          <w:szCs w:val="28"/>
          <w:u w:val="single"/>
        </w:rPr>
        <w:t>  Порядка, должен соответствовать следующим требованиям</w:t>
      </w:r>
      <w:r w:rsidRPr="00781226">
        <w:rPr>
          <w:rFonts w:ascii="Times New Roman" w:hAnsi="Times New Roman" w:cs="Times New Roman"/>
          <w:sz w:val="28"/>
          <w:szCs w:val="28"/>
        </w:rPr>
        <w:t>:</w:t>
      </w:r>
    </w:p>
    <w:p w14:paraId="692F9971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а)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35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186B83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14:paraId="621E7B7C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б) получатель субсидии не является получателем средств из бюджета города Чебоксары в 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1.5 </w:t>
        </w:r>
      </w:hyperlink>
      <w:r w:rsidRPr="00186B83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674326B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lastRenderedPageBreak/>
        <w:t>в) отсутствие просроченной задолженности по возврату в бюджет города Чебоксары субсидий, бюджетных инвестиций, предоставленных в том числе в соответствии с иными правовыми актами, и иной просроченной (неурегулированной) задолженности по денежным обязательствам перед городом Чебоксары;</w:t>
      </w:r>
    </w:p>
    <w:p w14:paraId="72BEFBB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г) получатель субсидии не находится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Федерации;</w:t>
      </w:r>
    </w:p>
    <w:p w14:paraId="23CAF126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д)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3B9200AB" w14:textId="2873814C" w:rsidR="00FA592B" w:rsidRPr="00381306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е) </w:t>
      </w:r>
      <w:r w:rsidR="00381306" w:rsidRPr="00381306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6B306CFF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 xml:space="preserve">Для подтверждения соответствия требованиям, указанным в </w:t>
      </w:r>
      <w:hyperlink r:id="rId36" w:anchor="/document/400310376/entry/1205" w:history="1">
        <w:r w:rsidRPr="00781226">
          <w:rPr>
            <w:rStyle w:val="a4"/>
            <w:color w:val="auto"/>
            <w:sz w:val="28"/>
            <w:szCs w:val="28"/>
            <w:u w:val="none"/>
          </w:rPr>
          <w:t xml:space="preserve">пункте </w:t>
        </w:r>
      </w:hyperlink>
      <w:r w:rsidRPr="00186B83">
        <w:rPr>
          <w:sz w:val="28"/>
          <w:szCs w:val="28"/>
        </w:rPr>
        <w:t xml:space="preserve">4.4 Порядка, получатель субсидии </w:t>
      </w:r>
      <w:r w:rsidRPr="00781226">
        <w:rPr>
          <w:sz w:val="28"/>
          <w:szCs w:val="28"/>
          <w:u w:val="single"/>
        </w:rPr>
        <w:t>в течение 10 календарных дней</w:t>
      </w:r>
      <w:r w:rsidRPr="00186B83">
        <w:rPr>
          <w:sz w:val="28"/>
          <w:szCs w:val="28"/>
        </w:rPr>
        <w:t xml:space="preserve"> с даты размещения информации о результатах конкурса, представляет в Управление следующие документы:</w:t>
      </w:r>
    </w:p>
    <w:p w14:paraId="3BD25A6A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>а) справка, подписанная руководителем (иным уполномоченным лицом) получателя субсидии, подтверждающая отсутствие у получателя субсидии неисполненной обязанности по уплате налогов, сборов, страховых взносов, пеней, штрафов и процентов, подлежащих уплате в соответствии с </w:t>
      </w:r>
      <w:hyperlink r:id="rId37" w:anchor="/document/10900200/entry/1" w:history="1">
        <w:r w:rsidRPr="0078122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781226">
        <w:rPr>
          <w:sz w:val="28"/>
          <w:szCs w:val="28"/>
        </w:rPr>
        <w:t> Российской Федерации о налогах и сборах;</w:t>
      </w:r>
    </w:p>
    <w:p w14:paraId="0FE35E04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t>б) справка, подписанная руководителем (иным уполномоченным лицом) получателя субсидии, подтверждающая, что у получателя субсидии отсутствуют просроченная задолженность по возврату в бюджет города Чебоксары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городом Чебоксары;</w:t>
      </w:r>
    </w:p>
    <w:p w14:paraId="209A7A33" w14:textId="77777777" w:rsidR="00FA592B" w:rsidRPr="00781226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lastRenderedPageBreak/>
        <w:t>в) справка, подписанная руководителем (иным уполномоченным лицом) получателя субсидии, подтверждающая, что получатель субсидии не находится в процессе реорганизации (за исключением реорганизации в форме присоединения к юридическому лицу, являющемуся </w:t>
      </w:r>
      <w:r w:rsidRPr="00781226">
        <w:rPr>
          <w:rStyle w:val="af4"/>
          <w:i w:val="0"/>
          <w:iCs/>
          <w:sz w:val="28"/>
          <w:szCs w:val="28"/>
        </w:rPr>
        <w:t>участником</w:t>
      </w:r>
      <w:r w:rsidRPr="00781226">
        <w:rPr>
          <w:sz w:val="28"/>
          <w:szCs w:val="28"/>
        </w:rPr>
        <w:t> </w:t>
      </w:r>
      <w:r w:rsidRPr="00781226">
        <w:rPr>
          <w:rStyle w:val="af4"/>
          <w:i w:val="0"/>
          <w:iCs/>
          <w:sz w:val="28"/>
          <w:szCs w:val="28"/>
        </w:rPr>
        <w:t>конкурсного</w:t>
      </w:r>
      <w:r w:rsidRPr="00781226">
        <w:rPr>
          <w:sz w:val="28"/>
          <w:szCs w:val="28"/>
        </w:rPr>
        <w:t> отбора, другого юридического лица), ликвидации, в отношении его </w:t>
      </w:r>
      <w:r w:rsidRPr="00781226">
        <w:rPr>
          <w:rStyle w:val="af4"/>
          <w:i w:val="0"/>
          <w:iCs/>
          <w:sz w:val="28"/>
          <w:szCs w:val="28"/>
        </w:rPr>
        <w:t>не</w:t>
      </w:r>
      <w:r w:rsidRPr="00781226">
        <w:rPr>
          <w:sz w:val="28"/>
          <w:szCs w:val="28"/>
        </w:rPr>
        <w:t> введена процедура банкротства, деятельность получателя субсидии не приостановлена в порядке, предусмотренном </w:t>
      </w:r>
      <w:hyperlink r:id="rId38" w:anchor="/document/185181/entry/0" w:history="1">
        <w:r w:rsidRPr="00781226">
          <w:rPr>
            <w:rStyle w:val="a4"/>
            <w:color w:val="auto"/>
            <w:sz w:val="28"/>
            <w:szCs w:val="28"/>
            <w:u w:val="none"/>
          </w:rPr>
          <w:t>законодательством</w:t>
        </w:r>
      </w:hyperlink>
      <w:r w:rsidRPr="00781226">
        <w:rPr>
          <w:sz w:val="28"/>
          <w:szCs w:val="28"/>
        </w:rPr>
        <w:t> </w:t>
      </w:r>
      <w:r w:rsidRPr="00781226">
        <w:rPr>
          <w:rStyle w:val="af4"/>
          <w:i w:val="0"/>
          <w:iCs/>
          <w:sz w:val="28"/>
          <w:szCs w:val="28"/>
        </w:rPr>
        <w:t>Российской</w:t>
      </w:r>
      <w:r w:rsidRPr="00781226">
        <w:rPr>
          <w:sz w:val="28"/>
          <w:szCs w:val="28"/>
        </w:rPr>
        <w:t> Федерации;</w:t>
      </w:r>
    </w:p>
    <w:p w14:paraId="614EB996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t xml:space="preserve">г) </w:t>
      </w:r>
      <w:r w:rsidRPr="00781226">
        <w:rPr>
          <w:bCs/>
          <w:sz w:val="28"/>
          <w:szCs w:val="28"/>
        </w:rPr>
        <w:t>справка</w:t>
      </w:r>
      <w:r w:rsidRPr="00781226">
        <w:rPr>
          <w:sz w:val="28"/>
          <w:szCs w:val="28"/>
        </w:rPr>
        <w:t xml:space="preserve"> из территориального</w:t>
      </w:r>
      <w:r w:rsidRPr="00186B83">
        <w:rPr>
          <w:sz w:val="28"/>
          <w:szCs w:val="28"/>
        </w:rPr>
        <w:t xml:space="preserve"> налогового органа</w:t>
      </w:r>
      <w:r w:rsidRPr="00186B83">
        <w:rPr>
          <w:b/>
          <w:bCs/>
          <w:sz w:val="28"/>
          <w:szCs w:val="28"/>
        </w:rPr>
        <w:t xml:space="preserve"> </w:t>
      </w:r>
      <w:r w:rsidRPr="00186B83">
        <w:rPr>
          <w:bCs/>
          <w:sz w:val="28"/>
          <w:szCs w:val="28"/>
        </w:rPr>
        <w:t>об отсутствии в Реестре дисквалифицированных лиц сведений</w:t>
      </w:r>
      <w:r w:rsidRPr="00186B83">
        <w:rPr>
          <w:b/>
          <w:bCs/>
          <w:sz w:val="28"/>
          <w:szCs w:val="28"/>
        </w:rPr>
        <w:t xml:space="preserve"> </w:t>
      </w:r>
      <w:r w:rsidRPr="00186B83">
        <w:rPr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субсидии;</w:t>
      </w:r>
    </w:p>
    <w:p w14:paraId="24329F23" w14:textId="77777777" w:rsidR="00FA592B" w:rsidRPr="00186B83" w:rsidRDefault="00FA592B" w:rsidP="00186B83">
      <w:pPr>
        <w:pStyle w:val="s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>д) справка, подписанная руководителем (иным уполномоченным лицом) получателя субсидии, подтверждающая, что получатель субсидии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50FCDEB" w14:textId="77777777" w:rsidR="00FA592B" w:rsidRPr="00186B83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86B83">
        <w:rPr>
          <w:sz w:val="28"/>
          <w:szCs w:val="28"/>
        </w:rPr>
        <w:t xml:space="preserve">е) справка, подписанная руководителем (иным уполномоченным лицом) получателя субсидии, подтверждающая, что получатель субсидии не является получателем средств из бюджета города Чебоксары в соответствии с иными нормативными правовыми актами органов местного самоуправления города Чебоксары на цели, указанные в </w:t>
      </w:r>
      <w:hyperlink w:anchor="sub_1003" w:history="1">
        <w:r w:rsidRPr="00186B83">
          <w:rPr>
            <w:rStyle w:val="a5"/>
            <w:color w:val="auto"/>
            <w:sz w:val="28"/>
            <w:szCs w:val="28"/>
          </w:rPr>
          <w:t>пункте 1.5</w:t>
        </w:r>
      </w:hyperlink>
      <w:r w:rsidRPr="00186B83">
        <w:rPr>
          <w:sz w:val="28"/>
          <w:szCs w:val="28"/>
        </w:rPr>
        <w:t xml:space="preserve"> Порядка.</w:t>
      </w:r>
    </w:p>
    <w:p w14:paraId="0A5B7FCC" w14:textId="77777777" w:rsidR="00507E96" w:rsidRPr="00186B83" w:rsidRDefault="00507E96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320"/>
    </w:p>
    <w:p w14:paraId="73427D43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sub_1022" w:history="1">
        <w:r w:rsidRPr="00186B83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пункте </w:t>
        </w:r>
      </w:hyperlink>
      <w:r w:rsidRPr="00186B83">
        <w:rPr>
          <w:rFonts w:ascii="Times New Roman" w:hAnsi="Times New Roman" w:cs="Times New Roman"/>
          <w:sz w:val="28"/>
          <w:szCs w:val="28"/>
        </w:rPr>
        <w:t>4.5 Порядка, прошиваются, нумеруются и подписываются лицом, имеющим право действовать от имени получателя субсидии. Ответственность за достоверность представляемых в Управление документов несет получатель субсидии в соответствии с законодательством Российской Федерации.</w:t>
      </w:r>
    </w:p>
    <w:p w14:paraId="58CC7078" w14:textId="77777777" w:rsidR="00FA592B" w:rsidRPr="00186B83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6B83">
        <w:rPr>
          <w:rFonts w:ascii="Times New Roman" w:hAnsi="Times New Roman" w:cs="Times New Roman"/>
          <w:sz w:val="28"/>
          <w:szCs w:val="28"/>
        </w:rPr>
        <w:t>Датой представления указанных документов считается день их поступления в Управление.</w:t>
      </w:r>
    </w:p>
    <w:p w14:paraId="3603929F" w14:textId="77777777" w:rsidR="00FA592B" w:rsidRPr="0083081B" w:rsidRDefault="00FA592B" w:rsidP="00186B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0" w:name="sub_1025"/>
      <w:r w:rsidRPr="0083081B">
        <w:rPr>
          <w:rFonts w:ascii="Times New Roman" w:hAnsi="Times New Roman" w:cs="Times New Roman"/>
          <w:b/>
          <w:sz w:val="28"/>
          <w:szCs w:val="28"/>
          <w:u w:val="single"/>
        </w:rPr>
        <w:t>Основаниями для отказа получателю субсидии в предоставлении субсидии являются</w:t>
      </w:r>
      <w:r w:rsidRPr="0083081B">
        <w:rPr>
          <w:rFonts w:ascii="Times New Roman" w:hAnsi="Times New Roman" w:cs="Times New Roman"/>
          <w:b/>
          <w:sz w:val="28"/>
          <w:szCs w:val="28"/>
        </w:rPr>
        <w:t>:</w:t>
      </w:r>
    </w:p>
    <w:p w14:paraId="421CAE3C" w14:textId="77777777" w:rsidR="00FA592B" w:rsidRPr="00781226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sub_4301"/>
      <w:bookmarkEnd w:id="9"/>
      <w:bookmarkEnd w:id="10"/>
      <w:r w:rsidRPr="00186B83">
        <w:rPr>
          <w:sz w:val="28"/>
          <w:szCs w:val="28"/>
        </w:rPr>
        <w:t xml:space="preserve">а) несоответствие представленных получателем субсидии документов требованиям, определенным в </w:t>
      </w:r>
      <w:r w:rsidRPr="00781226">
        <w:rPr>
          <w:sz w:val="28"/>
          <w:szCs w:val="28"/>
        </w:rPr>
        <w:t>соответствии с </w:t>
      </w:r>
      <w:hyperlink r:id="rId39" w:anchor="/document/400310376/entry/1304" w:history="1">
        <w:r w:rsidRPr="00781226">
          <w:rPr>
            <w:rStyle w:val="a4"/>
            <w:color w:val="auto"/>
            <w:sz w:val="28"/>
            <w:szCs w:val="28"/>
            <w:u w:val="none"/>
          </w:rPr>
          <w:t>пунктом 4</w:t>
        </w:r>
      </w:hyperlink>
      <w:r w:rsidR="00507E96" w:rsidRPr="00781226">
        <w:rPr>
          <w:sz w:val="28"/>
          <w:szCs w:val="28"/>
        </w:rPr>
        <w:t>.5 </w:t>
      </w:r>
      <w:r w:rsidRPr="00781226">
        <w:rPr>
          <w:sz w:val="28"/>
          <w:szCs w:val="28"/>
        </w:rPr>
        <w:t>Порядка, или непредставление (представление не в полном объеме) указанных документов;</w:t>
      </w:r>
    </w:p>
    <w:p w14:paraId="615510C8" w14:textId="77777777" w:rsidR="00FA592B" w:rsidRPr="00781226" w:rsidRDefault="00FA592B" w:rsidP="00186B8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1226">
        <w:rPr>
          <w:sz w:val="28"/>
          <w:szCs w:val="28"/>
        </w:rPr>
        <w:lastRenderedPageBreak/>
        <w:t>б) установление факта недостоверности представленной получателем субсидии информации;</w:t>
      </w:r>
    </w:p>
    <w:p w14:paraId="1771B275" w14:textId="77777777" w:rsidR="00507E96" w:rsidRPr="00781226" w:rsidRDefault="00507E96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D7F842" w14:textId="77777777" w:rsidR="00FA592B" w:rsidRDefault="00FA592B" w:rsidP="00186B83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Рассмотрение документов, указанных в </w:t>
      </w:r>
      <w:hyperlink r:id="rId40" w:anchor="/document/400310376/entry/1304" w:history="1">
        <w:r w:rsidRPr="00781226">
          <w:rPr>
            <w:rStyle w:val="a4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пункте 4</w:t>
        </w:r>
      </w:hyperlink>
      <w:r w:rsidRPr="00781226">
        <w:rPr>
          <w:rFonts w:ascii="Times New Roman" w:hAnsi="Times New Roman" w:cs="Times New Roman"/>
          <w:sz w:val="28"/>
          <w:szCs w:val="28"/>
        </w:rPr>
        <w:t>.5</w:t>
      </w:r>
      <w:r w:rsidRPr="00781226">
        <w:rPr>
          <w:rFonts w:ascii="Times New Roman" w:hAnsi="Times New Roman" w:cs="Times New Roman"/>
          <w:sz w:val="28"/>
          <w:szCs w:val="28"/>
          <w:shd w:val="clear" w:color="auto" w:fill="FFFFFF"/>
        </w:rPr>
        <w:t>  Порядка</w:t>
      </w:r>
      <w:r w:rsidRPr="00186B83">
        <w:rPr>
          <w:rFonts w:ascii="Times New Roman" w:hAnsi="Times New Roman" w:cs="Times New Roman"/>
          <w:sz w:val="28"/>
          <w:szCs w:val="28"/>
          <w:shd w:val="clear" w:color="auto" w:fill="FFFFFF"/>
        </w:rPr>
        <w:t>, проводится в течение 10 рабочих дней со дня их поступления. По результатам рассмотрения Управление принимает решение о предоставлении субсидии или об отказе в предоставлении субсидии.</w:t>
      </w:r>
    </w:p>
    <w:p w14:paraId="1B5C004D" w14:textId="77777777" w:rsidR="00C55C06" w:rsidRPr="00C55C06" w:rsidRDefault="00C55C06" w:rsidP="00186B8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C55C0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Порядок использования субсидии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:</w:t>
      </w:r>
    </w:p>
    <w:p w14:paraId="33845B6C" w14:textId="77777777" w:rsidR="00856133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 xml:space="preserve">Предоставленные субсидии получатели субсидий используют на цели, указанные в </w:t>
      </w:r>
      <w:hyperlink w:anchor="sub_15" w:history="1">
        <w:r w:rsidRPr="001D383A">
          <w:rPr>
            <w:rStyle w:val="a5"/>
            <w:rFonts w:ascii="Times New Roman" w:hAnsi="Times New Roman"/>
            <w:color w:val="auto"/>
            <w:sz w:val="28"/>
            <w:szCs w:val="28"/>
          </w:rPr>
          <w:t>пункте 1.5</w:t>
        </w:r>
      </w:hyperlink>
      <w:r w:rsidRPr="001D383A">
        <w:rPr>
          <w:rFonts w:ascii="Times New Roman" w:hAnsi="Times New Roman" w:cs="Times New Roman"/>
          <w:sz w:val="28"/>
          <w:szCs w:val="28"/>
        </w:rPr>
        <w:t xml:space="preserve"> Порядка, в соответствии с пунктами 4.11, 4.12 Порядка. </w:t>
      </w:r>
    </w:p>
    <w:p w14:paraId="77B402B7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b/>
          <w:sz w:val="28"/>
          <w:szCs w:val="28"/>
        </w:rPr>
        <w:t>Субсидия должна быть использована</w:t>
      </w:r>
      <w:r w:rsidRPr="001D383A">
        <w:rPr>
          <w:rFonts w:ascii="Times New Roman" w:hAnsi="Times New Roman" w:cs="Times New Roman"/>
          <w:sz w:val="28"/>
          <w:szCs w:val="28"/>
        </w:rPr>
        <w:t xml:space="preserve"> в срок, предусмотренный соглашением о предоставлении субсидии, но </w:t>
      </w:r>
      <w:r w:rsidRPr="00856133">
        <w:rPr>
          <w:rFonts w:ascii="Times New Roman" w:hAnsi="Times New Roman" w:cs="Times New Roman"/>
          <w:b/>
          <w:sz w:val="28"/>
          <w:szCs w:val="28"/>
        </w:rPr>
        <w:t>не позднее</w:t>
      </w:r>
      <w:r w:rsidRPr="001D383A">
        <w:rPr>
          <w:rFonts w:ascii="Times New Roman" w:hAnsi="Times New Roman" w:cs="Times New Roman"/>
          <w:sz w:val="28"/>
          <w:szCs w:val="28"/>
        </w:rPr>
        <w:t xml:space="preserve"> </w:t>
      </w:r>
      <w:r w:rsidRPr="00856133">
        <w:rPr>
          <w:rFonts w:ascii="Times New Roman" w:hAnsi="Times New Roman" w:cs="Times New Roman"/>
          <w:b/>
          <w:sz w:val="28"/>
          <w:szCs w:val="28"/>
        </w:rPr>
        <w:t xml:space="preserve">31 декабря </w:t>
      </w:r>
      <w:r w:rsidRPr="001D383A">
        <w:rPr>
          <w:rFonts w:ascii="Times New Roman" w:hAnsi="Times New Roman" w:cs="Times New Roman"/>
          <w:sz w:val="28"/>
          <w:szCs w:val="28"/>
        </w:rPr>
        <w:t>текущего финансового года.</w:t>
      </w:r>
    </w:p>
    <w:p w14:paraId="4FD9276E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имеют право осуществлять следующие расходы:</w:t>
      </w:r>
    </w:p>
    <w:p w14:paraId="58CA9807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проезда к месту проведения официальных спортивных мероприятий и обратно, питания в дни проведения официальных спортивных мероприятий, а также в дни следования к месту их проведения и обратно, проживания в период проведения официальных спортивных мероприятий спортсменов, спортивных судей, тренеров и иных специалистов в области физической культуры и спорта;</w:t>
      </w:r>
    </w:p>
    <w:p w14:paraId="6F37220D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приобретение спортивной экипировки, спортивного оборудования и инвентаря, наградной атрибутики;</w:t>
      </w:r>
    </w:p>
    <w:p w14:paraId="312240F0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аренды объектов спорта (спортивных сооружений);</w:t>
      </w:r>
    </w:p>
    <w:p w14:paraId="0A22068A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услуг спортивных судей, тренеров, специалистов;</w:t>
      </w:r>
    </w:p>
    <w:p w14:paraId="56619D52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обеспечения автомобилем «Скорая помощь»;</w:t>
      </w:r>
    </w:p>
    <w:p w14:paraId="79DD2DAD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вступительных взносов, страхования участников официальных спортивных мероприятий;</w:t>
      </w:r>
    </w:p>
    <w:p w14:paraId="352E2C5A" w14:textId="77777777" w:rsidR="00C55C06" w:rsidRPr="00856133" w:rsidRDefault="00C55C06" w:rsidP="00856133">
      <w:pPr>
        <w:pStyle w:val="aff2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оплата услуг по обеспечению безопасности при проведении официальных спортивных мероприятий.</w:t>
      </w:r>
    </w:p>
    <w:p w14:paraId="47683EC1" w14:textId="77777777" w:rsidR="00C55C06" w:rsidRPr="001D383A" w:rsidRDefault="00C55C06" w:rsidP="0085613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83A">
        <w:rPr>
          <w:rFonts w:ascii="Times New Roman" w:hAnsi="Times New Roman" w:cs="Times New Roman"/>
          <w:sz w:val="28"/>
          <w:szCs w:val="28"/>
        </w:rPr>
        <w:t>За счет предоставленных субсидий получатели субсидий не могут осуществлять следующие расходы:</w:t>
      </w:r>
    </w:p>
    <w:p w14:paraId="053C4596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реализацией мероприятий, предполагающих извлечение прибыли, и оказанием помощи коммерческим организациям;</w:t>
      </w:r>
    </w:p>
    <w:p w14:paraId="74464C4D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осуществлением деятельности, напрямую не связанной с целями предоставления субсидий;</w:t>
      </w:r>
    </w:p>
    <w:p w14:paraId="47EA2ABF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поддержку политических партий;</w:t>
      </w:r>
    </w:p>
    <w:p w14:paraId="7D76B621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проведение митингов, демонстраций, пикетирований;</w:t>
      </w:r>
    </w:p>
    <w:p w14:paraId="4E35FA89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lastRenderedPageBreak/>
        <w:t>расходы на проведение публичных мероприятий;</w:t>
      </w:r>
    </w:p>
    <w:p w14:paraId="07D93F00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фундаментальные научные исследования;</w:t>
      </w:r>
    </w:p>
    <w:p w14:paraId="3452A5B0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приобретение алкогольных напитков и табачной продукции;</w:t>
      </w:r>
    </w:p>
    <w:p w14:paraId="61AB1DBD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расходы, связанные с оказанием материальной помощи, а также платных услуг населению;</w:t>
      </w:r>
    </w:p>
    <w:p w14:paraId="7CA0BC77" w14:textId="77777777" w:rsidR="00C55C06" w:rsidRPr="00856133" w:rsidRDefault="00C55C06" w:rsidP="00856133">
      <w:pPr>
        <w:pStyle w:val="aff2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6133">
        <w:rPr>
          <w:rFonts w:ascii="Times New Roman" w:hAnsi="Times New Roman" w:cs="Times New Roman"/>
          <w:sz w:val="28"/>
          <w:szCs w:val="28"/>
        </w:rPr>
        <w:t>расходы на уплату штрафов.</w:t>
      </w:r>
    </w:p>
    <w:bookmarkEnd w:id="11"/>
    <w:p w14:paraId="3D6B1525" w14:textId="77777777" w:rsidR="0083081B" w:rsidRDefault="0083081B" w:rsidP="007D15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170648" w14:textId="77777777" w:rsidR="000C0BC1" w:rsidRPr="00DE02E8" w:rsidRDefault="000C0BC1" w:rsidP="00EF498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156"/>
    </w:p>
    <w:bookmarkEnd w:id="12"/>
    <w:p w14:paraId="1E58C9D5" w14:textId="77777777" w:rsidR="000C0BC1" w:rsidRDefault="000C0BC1" w:rsidP="00EF4983">
      <w:pPr>
        <w:ind w:firstLine="567"/>
        <w:jc w:val="both"/>
        <w:rPr>
          <w:sz w:val="28"/>
          <w:szCs w:val="28"/>
        </w:rPr>
        <w:sectPr w:rsidR="000C0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F43A368" w14:textId="77777777" w:rsidR="008876AD" w:rsidRPr="002D62EF" w:rsidRDefault="008876AD" w:rsidP="008876AD">
      <w:pPr>
        <w:ind w:left="396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lastRenderedPageBreak/>
        <w:t xml:space="preserve">Приложение № 1 </w:t>
      </w:r>
    </w:p>
    <w:p w14:paraId="70E09B01" w14:textId="77777777" w:rsidR="008876AD" w:rsidRPr="002D62EF" w:rsidRDefault="008876AD" w:rsidP="008876AD">
      <w:pPr>
        <w:ind w:left="4678" w:firstLine="2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t xml:space="preserve">к </w:t>
      </w:r>
      <w:hyperlink w:anchor="sub_1000" w:history="1">
        <w:r w:rsidRPr="002D62EF">
          <w:rPr>
            <w:rStyle w:val="a5"/>
            <w:rFonts w:ascii="Times New Roman" w:hAnsi="Times New Roman" w:cs="Times New Roman"/>
            <w:color w:val="auto"/>
          </w:rPr>
          <w:t>Поряд</w:t>
        </w:r>
      </w:hyperlink>
      <w:r w:rsidRPr="002D62EF">
        <w:rPr>
          <w:rFonts w:ascii="Times New Roman" w:hAnsi="Times New Roman" w:cs="Times New Roman"/>
        </w:rPr>
        <w:t>ку проведения конкурса среди спортивных федераций на право получения субсидий из бюджета города Чебоксары</w:t>
      </w:r>
    </w:p>
    <w:p w14:paraId="73A7677A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428"/>
        <w:gridCol w:w="3605"/>
        <w:gridCol w:w="2140"/>
      </w:tblGrid>
      <w:tr w:rsidR="008876AD" w:rsidRPr="002D62EF" w14:paraId="210D3327" w14:textId="77777777" w:rsidTr="00570325">
        <w:trPr>
          <w:trHeight w:val="350"/>
        </w:trPr>
        <w:tc>
          <w:tcPr>
            <w:tcW w:w="10173" w:type="dxa"/>
            <w:gridSpan w:val="3"/>
          </w:tcPr>
          <w:p w14:paraId="7839A5BC" w14:textId="77777777" w:rsidR="008876AD" w:rsidRPr="002D62EF" w:rsidRDefault="008876AD" w:rsidP="00570325">
            <w:pPr>
              <w:pStyle w:val="afd"/>
              <w:spacing w:after="0"/>
              <w:ind w:left="34"/>
              <w:contextualSpacing/>
              <w:jc w:val="center"/>
              <w:rPr>
                <w:b/>
                <w:sz w:val="44"/>
                <w:szCs w:val="44"/>
              </w:rPr>
            </w:pPr>
            <w:r w:rsidRPr="002D62EF">
              <w:rPr>
                <w:b/>
                <w:sz w:val="44"/>
                <w:szCs w:val="44"/>
              </w:rPr>
              <w:t>ЗАЯВКА НА УЧАСТИЕ</w:t>
            </w:r>
          </w:p>
          <w:p w14:paraId="56980539" w14:textId="77777777" w:rsidR="008876AD" w:rsidRPr="002D62EF" w:rsidRDefault="008876AD" w:rsidP="00570325">
            <w:pPr>
              <w:pStyle w:val="afd"/>
              <w:spacing w:after="0"/>
              <w:ind w:left="34"/>
              <w:contextualSpacing/>
              <w:jc w:val="center"/>
            </w:pPr>
            <w:r w:rsidRPr="002D62EF">
              <w:rPr>
                <w:sz w:val="28"/>
                <w:szCs w:val="28"/>
              </w:rPr>
              <w:t>в конкурсе среди спортивных федераций на право получения субсидий из бюджета города Чебоксары</w:t>
            </w:r>
          </w:p>
        </w:tc>
      </w:tr>
      <w:tr w:rsidR="008876AD" w:rsidRPr="002D62EF" w14:paraId="161EA0D9" w14:textId="77777777" w:rsidTr="00570325">
        <w:trPr>
          <w:trHeight w:val="230"/>
        </w:trPr>
        <w:tc>
          <w:tcPr>
            <w:tcW w:w="4428" w:type="dxa"/>
          </w:tcPr>
          <w:p w14:paraId="127011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7062B74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8876AD" w:rsidRPr="002D62EF" w14:paraId="20C2FDFA" w14:textId="77777777" w:rsidTr="00570325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14:paraId="300D6E30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  <w:lang w:eastAsia="ar-SA"/>
              </w:rPr>
            </w:pPr>
            <w:r w:rsidRPr="002D62EF">
              <w:rPr>
                <w:rFonts w:ascii="Times New Roman" w:hAnsi="Times New Roman" w:cs="Times New Roman"/>
                <w:b/>
              </w:rPr>
              <w:t>1.</w:t>
            </w:r>
            <w:r w:rsidRPr="002D62EF">
              <w:rPr>
                <w:rFonts w:ascii="Times New Roman" w:hAnsi="Times New Roman" w:cs="Times New Roman"/>
                <w:b/>
                <w:lang w:val="en-US"/>
              </w:rPr>
              <w:t> </w:t>
            </w:r>
            <w:r w:rsidRPr="002D62EF">
              <w:rPr>
                <w:rFonts w:ascii="Times New Roman" w:hAnsi="Times New Roman" w:cs="Times New Roman"/>
                <w:b/>
              </w:rPr>
              <w:t>Наименование организатора конкурса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FA9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Управление физической культуры и спорта администрации города Чебоксары Чувашской Республики</w:t>
            </w:r>
          </w:p>
        </w:tc>
      </w:tr>
      <w:tr w:rsidR="008876AD" w:rsidRPr="002D62EF" w14:paraId="6D99E4EE" w14:textId="77777777" w:rsidTr="00570325">
        <w:trPr>
          <w:trHeight w:val="238"/>
        </w:trPr>
        <w:tc>
          <w:tcPr>
            <w:tcW w:w="4428" w:type="dxa"/>
          </w:tcPr>
          <w:p w14:paraId="7396285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96D7F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FE70AE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C0F4D50" w14:textId="77777777" w:rsidTr="00570325">
        <w:trPr>
          <w:trHeight w:val="238"/>
        </w:trPr>
        <w:tc>
          <w:tcPr>
            <w:tcW w:w="4428" w:type="dxa"/>
            <w:tcBorders>
              <w:right w:val="single" w:sz="4" w:space="0" w:color="auto"/>
            </w:tcBorders>
          </w:tcPr>
          <w:p w14:paraId="43F0745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2. Целевое направление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635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Развитие и укрепление физической культуры и массового спорта в городе Чебоксары</w:t>
            </w:r>
          </w:p>
        </w:tc>
      </w:tr>
      <w:tr w:rsidR="008876AD" w:rsidRPr="002D62EF" w14:paraId="6AC23470" w14:textId="77777777" w:rsidTr="00570325">
        <w:trPr>
          <w:trHeight w:val="230"/>
        </w:trPr>
        <w:tc>
          <w:tcPr>
            <w:tcW w:w="4428" w:type="dxa"/>
          </w:tcPr>
          <w:p w14:paraId="1215B2D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A54C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112D6A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46FC9E0" w14:textId="77777777" w:rsidTr="00570325">
        <w:trPr>
          <w:trHeight w:val="287"/>
        </w:trPr>
        <w:tc>
          <w:tcPr>
            <w:tcW w:w="4428" w:type="dxa"/>
            <w:tcBorders>
              <w:right w:val="single" w:sz="4" w:space="0" w:color="auto"/>
            </w:tcBorders>
          </w:tcPr>
          <w:p w14:paraId="3762901E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Полное наименование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AA2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442EF34" w14:textId="77777777" w:rsidTr="00570325">
        <w:trPr>
          <w:trHeight w:val="287"/>
        </w:trPr>
        <w:tc>
          <w:tcPr>
            <w:tcW w:w="4428" w:type="dxa"/>
          </w:tcPr>
          <w:p w14:paraId="3FA06E3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B0232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  <w:p w14:paraId="6841180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30D6972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36DF55A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4. ОГРН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2D7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33234F" w14:textId="77777777" w:rsidTr="00570325">
        <w:trPr>
          <w:trHeight w:val="287"/>
        </w:trPr>
        <w:tc>
          <w:tcPr>
            <w:tcW w:w="4428" w:type="dxa"/>
          </w:tcPr>
          <w:p w14:paraId="14931DF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6AF2827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48436B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28620C3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37DE3CAE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Название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B4C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4FFEC60" w14:textId="77777777" w:rsidTr="00570325">
        <w:trPr>
          <w:trHeight w:val="230"/>
        </w:trPr>
        <w:tc>
          <w:tcPr>
            <w:tcW w:w="4428" w:type="dxa"/>
          </w:tcPr>
          <w:p w14:paraId="1EA3DD5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0F6E254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F99A94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C58E113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391BE1B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Краткое описание проекта</w:t>
            </w:r>
            <w:r w:rsidRPr="002D62E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DDD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881F320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B7E308B" w14:textId="77777777" w:rsidTr="00570325">
        <w:trPr>
          <w:trHeight w:val="230"/>
        </w:trPr>
        <w:tc>
          <w:tcPr>
            <w:tcW w:w="4428" w:type="dxa"/>
          </w:tcPr>
          <w:p w14:paraId="28BF7690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5434321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(не более 5 предложений)</w:t>
            </w:r>
          </w:p>
          <w:p w14:paraId="7171F2D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6788F8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731929D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7. География проекта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4700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 Чебоксары</w:t>
            </w:r>
          </w:p>
        </w:tc>
      </w:tr>
      <w:tr w:rsidR="008876AD" w:rsidRPr="002D62EF" w14:paraId="5FDC7236" w14:textId="77777777" w:rsidTr="00570325">
        <w:trPr>
          <w:trHeight w:val="230"/>
        </w:trPr>
        <w:tc>
          <w:tcPr>
            <w:tcW w:w="4428" w:type="dxa"/>
          </w:tcPr>
          <w:p w14:paraId="3A28428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vAlign w:val="center"/>
          </w:tcPr>
          <w:p w14:paraId="358C3BB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1D035E2" w14:textId="77777777" w:rsidTr="00570325">
        <w:trPr>
          <w:trHeight w:val="230"/>
        </w:trPr>
        <w:tc>
          <w:tcPr>
            <w:tcW w:w="4428" w:type="dxa"/>
          </w:tcPr>
          <w:p w14:paraId="2716766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Срок выполнения проекта </w:t>
            </w:r>
          </w:p>
          <w:p w14:paraId="23CA3A9F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2037A56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C483E6C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BAFE90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Продолжительность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CA2A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0D3602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A8FB50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7621FC2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(количество полных месяцев)</w:t>
            </w:r>
          </w:p>
        </w:tc>
      </w:tr>
      <w:tr w:rsidR="008876AD" w:rsidRPr="002D62EF" w14:paraId="349A47F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81D698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3B65347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73C3FC8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1DC8ACC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Начало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9D99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78BEA3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D67A6A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C71746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(месяц, год)</w:t>
            </w:r>
          </w:p>
        </w:tc>
      </w:tr>
      <w:tr w:rsidR="008876AD" w:rsidRPr="002D62EF" w14:paraId="6BE2802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DA5F6E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62FF015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300A59A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B5C32E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Окончание реализации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CF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DE9373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ADDECCC" w14:textId="77777777" w:rsidR="008876AD" w:rsidRPr="002D62EF" w:rsidRDefault="008876AD" w:rsidP="005703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ED21E8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(месяц, год, не позднее 31 декабря т.г.)</w:t>
            </w:r>
          </w:p>
        </w:tc>
      </w:tr>
      <w:tr w:rsidR="008876AD" w:rsidRPr="002D62EF" w14:paraId="54B29089" w14:textId="77777777" w:rsidTr="00570325">
        <w:trPr>
          <w:trHeight w:val="230"/>
        </w:trPr>
        <w:tc>
          <w:tcPr>
            <w:tcW w:w="4428" w:type="dxa"/>
          </w:tcPr>
          <w:p w14:paraId="76F9337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</w:tcPr>
          <w:p w14:paraId="513761D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8876AD" w:rsidRPr="002D62EF" w14:paraId="43B3EBF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615FC084" w14:textId="77777777" w:rsidR="008876AD" w:rsidRPr="002D62EF" w:rsidRDefault="008876AD" w:rsidP="00570325">
            <w:pPr>
              <w:ind w:right="-183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9. Информация о проекте </w:t>
            </w:r>
            <w:r w:rsidRPr="002D62EF">
              <w:rPr>
                <w:rFonts w:ascii="Times New Roman" w:hAnsi="Times New Roman" w:cs="Times New Roman"/>
                <w:b/>
                <w:sz w:val="23"/>
                <w:szCs w:val="23"/>
                <w:shd w:val="clear" w:color="auto" w:fill="FFFFFF"/>
              </w:rPr>
              <w:t>в информационно-телекоммуникационной сети «Интернет»</w:t>
            </w:r>
            <w:r w:rsidRPr="002D62E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859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8377C9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C84EE8" w14:textId="77777777" w:rsidTr="00570325">
        <w:trPr>
          <w:trHeight w:val="230"/>
        </w:trPr>
        <w:tc>
          <w:tcPr>
            <w:tcW w:w="4428" w:type="dxa"/>
          </w:tcPr>
          <w:p w14:paraId="68717D7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64E7F4C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ссылки)</w:t>
            </w:r>
          </w:p>
          <w:p w14:paraId="31A77F3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B8AC169" w14:textId="77777777" w:rsidTr="00570325">
        <w:trPr>
          <w:trHeight w:val="371"/>
        </w:trPr>
        <w:tc>
          <w:tcPr>
            <w:tcW w:w="4428" w:type="dxa"/>
          </w:tcPr>
          <w:p w14:paraId="7C87B94C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Контактная информация организации-заявителя</w:t>
            </w:r>
          </w:p>
          <w:p w14:paraId="7DDCA07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14047F0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F1B6C82" w14:textId="77777777" w:rsidTr="00570325">
        <w:trPr>
          <w:trHeight w:val="15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52A88A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Адрес (место нахождения) в соответствии с ЕГРЮЛ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284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68B2B9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A1E97F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87EF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  <w:r w:rsidRPr="002D62EF">
              <w:rPr>
                <w:rFonts w:ascii="Times New Roman" w:hAnsi="Times New Roman" w:cs="Times New Roman"/>
                <w:i/>
                <w:iCs/>
                <w:lang w:eastAsia="ar-SA"/>
              </w:rPr>
              <w:t>(с почтовым индексом)</w:t>
            </w:r>
          </w:p>
          <w:p w14:paraId="3AEB0E2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  <w:iCs/>
                <w:lang w:eastAsia="ar-SA"/>
              </w:rPr>
            </w:pPr>
          </w:p>
        </w:tc>
      </w:tr>
      <w:tr w:rsidR="008876AD" w:rsidRPr="002D62EF" w14:paraId="53F7111D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413FA8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Телефон, факс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C92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66BEA6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85877B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04F5ED8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кодом населённого пункта)</w:t>
            </w:r>
          </w:p>
          <w:p w14:paraId="69A5BDB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82A4AD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450B36F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B17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09A8834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985284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4677C1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01107D1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043E318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7368385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Руководитель организации-заявителя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633F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02D546" w14:textId="77777777" w:rsidTr="00570325">
        <w:trPr>
          <w:trHeight w:val="230"/>
        </w:trPr>
        <w:tc>
          <w:tcPr>
            <w:tcW w:w="4428" w:type="dxa"/>
          </w:tcPr>
          <w:p w14:paraId="676BE62F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316A98D4" w14:textId="77777777" w:rsidR="008876AD" w:rsidRPr="002D62EF" w:rsidRDefault="008876AD" w:rsidP="00570325">
            <w:pPr>
              <w:keepLines/>
              <w:suppressAutoHyphens/>
              <w:snapToGrid w:val="0"/>
              <w:ind w:left="-175" w:right="-108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(ФИО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последнее –при наличии), должность руководителя организации в соответствии с уставом)</w:t>
            </w:r>
          </w:p>
          <w:p w14:paraId="6175CB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87E2E0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ABCD0C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Руководитель проекта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F6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E200F4E" w14:textId="77777777" w:rsidTr="00570325">
        <w:trPr>
          <w:trHeight w:val="230"/>
        </w:trPr>
        <w:tc>
          <w:tcPr>
            <w:tcW w:w="4428" w:type="dxa"/>
          </w:tcPr>
          <w:p w14:paraId="4BB9030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3B63C1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(ФИО (последнее –при наличии))</w:t>
            </w:r>
          </w:p>
          <w:p w14:paraId="512C5E0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3E0416D" w14:textId="77777777" w:rsidTr="00570325">
        <w:trPr>
          <w:trHeight w:val="58"/>
        </w:trPr>
        <w:tc>
          <w:tcPr>
            <w:tcW w:w="4428" w:type="dxa"/>
            <w:tcBorders>
              <w:right w:val="single" w:sz="4" w:space="0" w:color="auto"/>
            </w:tcBorders>
          </w:tcPr>
          <w:p w14:paraId="1EF7F83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C18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E1723D6" w14:textId="77777777" w:rsidTr="00570325">
        <w:trPr>
          <w:trHeight w:val="230"/>
        </w:trPr>
        <w:tc>
          <w:tcPr>
            <w:tcW w:w="4428" w:type="dxa"/>
          </w:tcPr>
          <w:p w14:paraId="1D3AA81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</w:tcPr>
          <w:p w14:paraId="6E4F951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</w:tc>
      </w:tr>
      <w:tr w:rsidR="008876AD" w:rsidRPr="002D62EF" w14:paraId="555396F0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58C6C772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403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E155249" w14:textId="77777777" w:rsidTr="00570325">
        <w:trPr>
          <w:trHeight w:val="230"/>
        </w:trPr>
        <w:tc>
          <w:tcPr>
            <w:tcW w:w="4428" w:type="dxa"/>
          </w:tcPr>
          <w:p w14:paraId="02D25E2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3371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FEE9E4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43029EB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0D52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505DD31" w14:textId="77777777" w:rsidTr="00570325">
        <w:trPr>
          <w:trHeight w:val="230"/>
        </w:trPr>
        <w:tc>
          <w:tcPr>
            <w:tcW w:w="4428" w:type="dxa"/>
          </w:tcPr>
          <w:p w14:paraId="765FA74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4EA0DA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0BFBC6C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C7BC5C7" w14:textId="77777777" w:rsidTr="00570325">
        <w:trPr>
          <w:trHeight w:val="113"/>
        </w:trPr>
        <w:tc>
          <w:tcPr>
            <w:tcW w:w="4428" w:type="dxa"/>
          </w:tcPr>
          <w:p w14:paraId="5D038846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13. Финансирование проекта</w:t>
            </w:r>
          </w:p>
          <w:p w14:paraId="6B8FDFB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098633B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015EE52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35F679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Запрашиваемая сумма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E9D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0D5459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464742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vAlign w:val="center"/>
          </w:tcPr>
          <w:p w14:paraId="7CC947D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A8B2CA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20DB86E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Софинансирование, включая собственные средства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059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E9E46C9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83BF91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FD0216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DA45C4F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690E42B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Полная стоимость проекта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55E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838C5C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5761C2B" w14:textId="77777777" w:rsidR="008876AD" w:rsidRPr="002D62EF" w:rsidRDefault="008876AD" w:rsidP="00570325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1F234C7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E766A3B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5080949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14.  Дата заполнения заявки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EC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1DF35AF" w14:textId="77777777" w:rsidTr="00570325">
        <w:trPr>
          <w:trHeight w:val="230"/>
        </w:trPr>
        <w:tc>
          <w:tcPr>
            <w:tcW w:w="4428" w:type="dxa"/>
          </w:tcPr>
          <w:p w14:paraId="0FD630F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2"/>
            <w:tcBorders>
              <w:top w:val="single" w:sz="4" w:space="0" w:color="auto"/>
            </w:tcBorders>
            <w:vAlign w:val="center"/>
          </w:tcPr>
          <w:p w14:paraId="2720BA1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(день, месяц, год)</w:t>
            </w:r>
          </w:p>
          <w:p w14:paraId="2D90AA3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26F0B89" w14:textId="77777777" w:rsidTr="00570325">
        <w:trPr>
          <w:trHeight w:val="230"/>
        </w:trPr>
        <w:tc>
          <w:tcPr>
            <w:tcW w:w="10173" w:type="dxa"/>
            <w:gridSpan w:val="3"/>
            <w:vAlign w:val="center"/>
          </w:tcPr>
          <w:p w14:paraId="0B1B4069" w14:textId="77777777" w:rsidR="008876AD" w:rsidRPr="002D62EF" w:rsidRDefault="008876AD" w:rsidP="002C11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15. Настоящим я подтверждаю согласие с условиями проведения конкурса и достоверность предоставленной мною информации (в том числе документов).</w:t>
            </w:r>
          </w:p>
          <w:p w14:paraId="2F82BAB6" w14:textId="77777777" w:rsidR="008876AD" w:rsidRPr="002D62EF" w:rsidRDefault="008876AD" w:rsidP="002C116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16. Настоящим я выражаю согласие на публикацию (размещение) в информационно-телекоммуникационной сети «Интернет» информации об участнике конкурса, о поданной участником конкурса заявке, иной информации об участнике конкурса, связанной с соответствующим конкурсом, а также согласие на обработку моих персональных данных. </w:t>
            </w:r>
          </w:p>
          <w:p w14:paraId="4541A54B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7DDE7B5E" w14:textId="77777777" w:rsidTr="00570325">
        <w:trPr>
          <w:trHeight w:val="207"/>
        </w:trPr>
        <w:tc>
          <w:tcPr>
            <w:tcW w:w="4428" w:type="dxa"/>
          </w:tcPr>
          <w:p w14:paraId="791A3FB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5" w:type="dxa"/>
          </w:tcPr>
          <w:p w14:paraId="7F0B2B1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</w:t>
            </w: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40" w:type="dxa"/>
          </w:tcPr>
          <w:p w14:paraId="6A82145C" w14:textId="77777777" w:rsidR="008876AD" w:rsidRPr="002D62EF" w:rsidRDefault="008876AD" w:rsidP="00570325">
            <w:pPr>
              <w:keepLines/>
              <w:suppressAutoHyphens/>
              <w:ind w:firstLine="47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</w:t>
            </w:r>
          </w:p>
          <w:p w14:paraId="1B53EE02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5CA23180" w14:textId="77777777" w:rsidTr="00570325">
        <w:trPr>
          <w:trHeight w:val="207"/>
        </w:trPr>
        <w:tc>
          <w:tcPr>
            <w:tcW w:w="4428" w:type="dxa"/>
          </w:tcPr>
          <w:p w14:paraId="5B2FD1A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548A4A3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 xml:space="preserve">    М.П.</w:t>
            </w:r>
          </w:p>
        </w:tc>
        <w:tc>
          <w:tcPr>
            <w:tcW w:w="2140" w:type="dxa"/>
          </w:tcPr>
          <w:p w14:paraId="584EA87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E76B5CA" w14:textId="77777777" w:rsidTr="00570325">
        <w:trPr>
          <w:trHeight w:val="230"/>
        </w:trPr>
        <w:tc>
          <w:tcPr>
            <w:tcW w:w="4428" w:type="dxa"/>
          </w:tcPr>
          <w:p w14:paraId="5551EBE4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16. К заявке* прилагаются</w:t>
            </w:r>
          </w:p>
        </w:tc>
        <w:tc>
          <w:tcPr>
            <w:tcW w:w="5745" w:type="dxa"/>
            <w:gridSpan w:val="2"/>
            <w:vAlign w:val="center"/>
          </w:tcPr>
          <w:p w14:paraId="42D3755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1. </w:t>
            </w:r>
          </w:p>
          <w:p w14:paraId="4549CA4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2. </w:t>
            </w:r>
          </w:p>
          <w:p w14:paraId="3AE1AB5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…</w:t>
            </w:r>
          </w:p>
        </w:tc>
      </w:tr>
      <w:tr w:rsidR="008876AD" w:rsidRPr="002D62EF" w14:paraId="766DB844" w14:textId="77777777" w:rsidTr="00570325">
        <w:trPr>
          <w:trHeight w:val="230"/>
        </w:trPr>
        <w:tc>
          <w:tcPr>
            <w:tcW w:w="4428" w:type="dxa"/>
          </w:tcPr>
          <w:p w14:paraId="2B290563" w14:textId="77777777" w:rsidR="008876AD" w:rsidRPr="002D62EF" w:rsidRDefault="008876AD" w:rsidP="005703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2"/>
            <w:vAlign w:val="center"/>
          </w:tcPr>
          <w:p w14:paraId="5FC07C4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06EA049" w14:textId="77777777" w:rsidTr="00570325">
        <w:trPr>
          <w:trHeight w:val="207"/>
        </w:trPr>
        <w:tc>
          <w:tcPr>
            <w:tcW w:w="4428" w:type="dxa"/>
          </w:tcPr>
          <w:p w14:paraId="6A42F32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3605" w:type="dxa"/>
          </w:tcPr>
          <w:p w14:paraId="2577E38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</w:t>
            </w:r>
          </w:p>
          <w:p w14:paraId="0360BE9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140" w:type="dxa"/>
          </w:tcPr>
          <w:p w14:paraId="317D3739" w14:textId="77777777" w:rsidR="008876AD" w:rsidRPr="002D62EF" w:rsidRDefault="008876AD" w:rsidP="00570325">
            <w:pPr>
              <w:keepLines/>
              <w:suppressAutoHyphens/>
              <w:ind w:firstLine="47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</w:t>
            </w:r>
          </w:p>
          <w:p w14:paraId="2BBC434D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710722AF" w14:textId="77777777" w:rsidTr="00570325">
        <w:trPr>
          <w:trHeight w:val="207"/>
        </w:trPr>
        <w:tc>
          <w:tcPr>
            <w:tcW w:w="4428" w:type="dxa"/>
          </w:tcPr>
          <w:p w14:paraId="5F07FD0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5" w:type="dxa"/>
          </w:tcPr>
          <w:p w14:paraId="50825CE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  <w:p w14:paraId="343279E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140" w:type="dxa"/>
          </w:tcPr>
          <w:p w14:paraId="0F7AB1E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2C962D" w14:textId="77777777" w:rsidTr="00570325">
        <w:trPr>
          <w:trHeight w:val="230"/>
        </w:trPr>
        <w:tc>
          <w:tcPr>
            <w:tcW w:w="10173" w:type="dxa"/>
            <w:gridSpan w:val="3"/>
          </w:tcPr>
          <w:p w14:paraId="39CA8FE2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*  Заявка, приложения №1, 2, 3, 4 представляются:</w:t>
            </w:r>
          </w:p>
          <w:p w14:paraId="2AFE91C4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- в двух экземплярах в случае сдачи заявки лично по адресу их приема,</w:t>
            </w:r>
          </w:p>
          <w:p w14:paraId="032ADCAE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- в одном экземпляре в случае отправки заявки по почте либо курьерской службой.</w:t>
            </w:r>
          </w:p>
          <w:p w14:paraId="1E60B5D6" w14:textId="77777777" w:rsidR="008876AD" w:rsidRPr="002D62EF" w:rsidRDefault="008876AD" w:rsidP="00570325">
            <w:pPr>
              <w:ind w:left="34"/>
              <w:rPr>
                <w:rFonts w:ascii="Times New Roman" w:hAnsi="Times New Roman" w:cs="Times New Roman"/>
                <w:b/>
              </w:rPr>
            </w:pPr>
          </w:p>
        </w:tc>
      </w:tr>
    </w:tbl>
    <w:p w14:paraId="6C8A3F78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="999" w:tblpY="395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5"/>
      </w:tblGrid>
      <w:tr w:rsidR="008876AD" w:rsidRPr="002D62EF" w14:paraId="32609A78" w14:textId="77777777" w:rsidTr="00570325">
        <w:trPr>
          <w:trHeight w:val="2826"/>
        </w:trPr>
        <w:tc>
          <w:tcPr>
            <w:tcW w:w="7905" w:type="dxa"/>
          </w:tcPr>
          <w:p w14:paraId="0EB1DA0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ШТАМП</w:t>
            </w:r>
          </w:p>
          <w:p w14:paraId="5805122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ОРГАНИЗАТОРА КОНКУРСА</w:t>
            </w:r>
          </w:p>
          <w:p w14:paraId="55957DE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30C527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6AC5BFD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F5D253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7369C34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B74CD16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0AECA6A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33C1159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116687B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14:paraId="257252D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  <w:p w14:paraId="2DE12BF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14:paraId="3F12AB1C" w14:textId="77777777" w:rsidR="008876AD" w:rsidRPr="002D62EF" w:rsidRDefault="008876AD" w:rsidP="008876AD">
      <w:pPr>
        <w:jc w:val="right"/>
        <w:rPr>
          <w:rFonts w:ascii="Times New Roman" w:hAnsi="Times New Roman" w:cs="Times New Roman"/>
        </w:rPr>
      </w:pPr>
    </w:p>
    <w:p w14:paraId="4A3B2FE2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5BA8BB5B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1</w:t>
      </w:r>
    </w:p>
    <w:p w14:paraId="73286C1F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70C8C7D6" w14:textId="77777777" w:rsidR="008876AD" w:rsidRPr="002D62EF" w:rsidRDefault="008876AD" w:rsidP="008876AD">
      <w:pPr>
        <w:pStyle w:val="afd"/>
        <w:spacing w:after="0"/>
        <w:ind w:left="5670"/>
        <w:contextualSpacing/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95"/>
        <w:gridCol w:w="1025"/>
        <w:gridCol w:w="1872"/>
        <w:gridCol w:w="360"/>
        <w:gridCol w:w="1089"/>
        <w:gridCol w:w="1233"/>
        <w:gridCol w:w="198"/>
        <w:gridCol w:w="239"/>
        <w:gridCol w:w="754"/>
      </w:tblGrid>
      <w:tr w:rsidR="008876AD" w:rsidRPr="002D62EF" w14:paraId="6ABCD7A5" w14:textId="77777777" w:rsidTr="00570325">
        <w:trPr>
          <w:trHeight w:val="230"/>
        </w:trPr>
        <w:tc>
          <w:tcPr>
            <w:tcW w:w="10065" w:type="dxa"/>
            <w:gridSpan w:val="9"/>
          </w:tcPr>
          <w:p w14:paraId="61A7503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</w:rPr>
              <w:br w:type="page"/>
            </w: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1. Информация об организации-заявителе</w:t>
            </w:r>
          </w:p>
        </w:tc>
      </w:tr>
      <w:tr w:rsidR="008876AD" w:rsidRPr="002D62EF" w14:paraId="1419D9BF" w14:textId="77777777" w:rsidTr="00570325">
        <w:trPr>
          <w:trHeight w:val="230"/>
        </w:trPr>
        <w:tc>
          <w:tcPr>
            <w:tcW w:w="10065" w:type="dxa"/>
            <w:gridSpan w:val="9"/>
          </w:tcPr>
          <w:p w14:paraId="69A9BF56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301E43C0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005667C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3EC3225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Полное наименование организации-заявителя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648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0F4D187" w14:textId="77777777" w:rsidTr="00570325">
        <w:trPr>
          <w:trHeight w:val="230"/>
        </w:trPr>
        <w:tc>
          <w:tcPr>
            <w:tcW w:w="4320" w:type="dxa"/>
            <w:gridSpan w:val="2"/>
          </w:tcPr>
          <w:p w14:paraId="4A397B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</w:tcPr>
          <w:p w14:paraId="1A5383D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463E160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B16F16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2. Сокращённое наименование организации-заявителя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A93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C52BD0" w14:textId="77777777" w:rsidTr="00570325">
        <w:trPr>
          <w:trHeight w:val="230"/>
        </w:trPr>
        <w:tc>
          <w:tcPr>
            <w:tcW w:w="4320" w:type="dxa"/>
            <w:gridSpan w:val="2"/>
          </w:tcPr>
          <w:p w14:paraId="26C9E86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2AE5B10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6D62808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F2EB55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Организационно-правовая форма организации-заявителя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77D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B949CF5" w14:textId="77777777" w:rsidTr="00570325">
        <w:trPr>
          <w:trHeight w:val="230"/>
        </w:trPr>
        <w:tc>
          <w:tcPr>
            <w:tcW w:w="4320" w:type="dxa"/>
            <w:gridSpan w:val="2"/>
          </w:tcPr>
          <w:p w14:paraId="10CAB77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BEC1955" w14:textId="77777777" w:rsidR="008876AD" w:rsidRPr="002D62EF" w:rsidRDefault="008876AD" w:rsidP="00570325">
            <w:pPr>
              <w:keepLines/>
              <w:suppressAutoHyphens/>
              <w:snapToGrid w:val="0"/>
              <w:ind w:hanging="87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F05CC3A" w14:textId="77777777" w:rsidTr="00570325">
        <w:trPr>
          <w:trHeight w:val="263"/>
        </w:trPr>
        <w:tc>
          <w:tcPr>
            <w:tcW w:w="4320" w:type="dxa"/>
            <w:gridSpan w:val="2"/>
          </w:tcPr>
          <w:p w14:paraId="4F563CF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4. Реквизиты организации-заявителя</w:t>
            </w:r>
          </w:p>
        </w:tc>
        <w:tc>
          <w:tcPr>
            <w:tcW w:w="5745" w:type="dxa"/>
            <w:gridSpan w:val="7"/>
          </w:tcPr>
          <w:p w14:paraId="3A6EBBE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452A9E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F0FF9A6" w14:textId="77777777" w:rsidTr="00570325">
        <w:trPr>
          <w:trHeight w:val="16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6C7891C7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6EC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E59E319" w14:textId="77777777" w:rsidTr="00570325">
        <w:trPr>
          <w:trHeight w:val="58"/>
        </w:trPr>
        <w:tc>
          <w:tcPr>
            <w:tcW w:w="4320" w:type="dxa"/>
            <w:gridSpan w:val="2"/>
          </w:tcPr>
          <w:p w14:paraId="12E92CF9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166F13D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A6C31F8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969F972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ИНН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493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ECF9A8F" w14:textId="77777777" w:rsidTr="00570325">
        <w:trPr>
          <w:trHeight w:val="58"/>
        </w:trPr>
        <w:tc>
          <w:tcPr>
            <w:tcW w:w="4320" w:type="dxa"/>
            <w:gridSpan w:val="2"/>
          </w:tcPr>
          <w:p w14:paraId="03C5EE62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B56DFA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75C9C7F" w14:textId="77777777" w:rsidTr="00570325">
        <w:trPr>
          <w:trHeight w:val="58"/>
        </w:trPr>
        <w:tc>
          <w:tcPr>
            <w:tcW w:w="4320" w:type="dxa"/>
            <w:gridSpan w:val="2"/>
          </w:tcPr>
          <w:p w14:paraId="6D6927F4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КПП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AAD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EB9E30B" w14:textId="77777777" w:rsidTr="00570325">
        <w:trPr>
          <w:trHeight w:val="263"/>
        </w:trPr>
        <w:tc>
          <w:tcPr>
            <w:tcW w:w="4320" w:type="dxa"/>
            <w:gridSpan w:val="2"/>
          </w:tcPr>
          <w:p w14:paraId="36EC9C5D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2E3768B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06058D3" w14:textId="77777777" w:rsidTr="00570325">
        <w:trPr>
          <w:trHeight w:val="230"/>
        </w:trPr>
        <w:tc>
          <w:tcPr>
            <w:tcW w:w="4320" w:type="dxa"/>
            <w:gridSpan w:val="2"/>
            <w:vMerge w:val="restart"/>
            <w:tcBorders>
              <w:right w:val="single" w:sz="4" w:space="0" w:color="auto"/>
            </w:tcBorders>
          </w:tcPr>
          <w:p w14:paraId="5C47E24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Дата регистрации </w:t>
            </w:r>
            <w:r w:rsidRPr="002D62EF">
              <w:rPr>
                <w:rFonts w:ascii="Times New Roman" w:hAnsi="Times New Roman" w:cs="Times New Roman"/>
                <w:i/>
              </w:rPr>
              <w:t>(согласно свидетельству о регистрации)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1A4D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DE02D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0663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FE6A4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104C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5925E1B" w14:textId="77777777" w:rsidTr="00570325">
        <w:trPr>
          <w:trHeight w:val="230"/>
        </w:trPr>
        <w:tc>
          <w:tcPr>
            <w:tcW w:w="4320" w:type="dxa"/>
            <w:gridSpan w:val="2"/>
            <w:vMerge/>
          </w:tcPr>
          <w:p w14:paraId="7B3C620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  <w:vAlign w:val="bottom"/>
          </w:tcPr>
          <w:p w14:paraId="56899C6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число</w:t>
            </w:r>
          </w:p>
        </w:tc>
        <w:tc>
          <w:tcPr>
            <w:tcW w:w="360" w:type="dxa"/>
            <w:vAlign w:val="bottom"/>
          </w:tcPr>
          <w:p w14:paraId="784210F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20" w:type="dxa"/>
            <w:gridSpan w:val="3"/>
            <w:vAlign w:val="bottom"/>
          </w:tcPr>
          <w:p w14:paraId="199246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месяц</w:t>
            </w:r>
          </w:p>
        </w:tc>
        <w:tc>
          <w:tcPr>
            <w:tcW w:w="239" w:type="dxa"/>
            <w:vAlign w:val="bottom"/>
          </w:tcPr>
          <w:p w14:paraId="1BB2E33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4" w:type="dxa"/>
            <w:vAlign w:val="bottom"/>
          </w:tcPr>
          <w:p w14:paraId="38C480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год</w:t>
            </w:r>
          </w:p>
        </w:tc>
      </w:tr>
      <w:tr w:rsidR="008876AD" w:rsidRPr="002D62EF" w14:paraId="10F5CDCF" w14:textId="77777777" w:rsidTr="00570325">
        <w:trPr>
          <w:trHeight w:val="230"/>
        </w:trPr>
        <w:tc>
          <w:tcPr>
            <w:tcW w:w="4320" w:type="dxa"/>
            <w:gridSpan w:val="2"/>
          </w:tcPr>
          <w:p w14:paraId="3B312E7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 w14:paraId="68D154D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82" w:type="dxa"/>
            <w:gridSpan w:val="3"/>
            <w:tcBorders>
              <w:bottom w:val="single" w:sz="4" w:space="0" w:color="000000"/>
            </w:tcBorders>
            <w:vAlign w:val="bottom"/>
          </w:tcPr>
          <w:p w14:paraId="41B0975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191" w:type="dxa"/>
            <w:gridSpan w:val="3"/>
            <w:tcBorders>
              <w:bottom w:val="single" w:sz="4" w:space="0" w:color="000000"/>
            </w:tcBorders>
            <w:vAlign w:val="bottom"/>
          </w:tcPr>
          <w:p w14:paraId="2EABD42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8077545" w14:textId="77777777" w:rsidTr="00570325">
        <w:trPr>
          <w:trHeight w:val="58"/>
        </w:trPr>
        <w:tc>
          <w:tcPr>
            <w:tcW w:w="4320" w:type="dxa"/>
            <w:gridSpan w:val="2"/>
          </w:tcPr>
          <w:p w14:paraId="40E52D2E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ОКПО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3134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AA44FDA" w14:textId="77777777" w:rsidTr="00570325">
        <w:trPr>
          <w:trHeight w:val="230"/>
        </w:trPr>
        <w:tc>
          <w:tcPr>
            <w:tcW w:w="4320" w:type="dxa"/>
            <w:gridSpan w:val="2"/>
          </w:tcPr>
          <w:p w14:paraId="712A8FC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DBFD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5CA2E4D" w14:textId="77777777" w:rsidTr="00570325">
        <w:trPr>
          <w:trHeight w:val="58"/>
        </w:trPr>
        <w:tc>
          <w:tcPr>
            <w:tcW w:w="4320" w:type="dxa"/>
            <w:gridSpan w:val="2"/>
          </w:tcPr>
          <w:p w14:paraId="0C9848BF" w14:textId="77777777" w:rsidR="008876AD" w:rsidRPr="002D62EF" w:rsidRDefault="008876AD" w:rsidP="00570325">
            <w:pPr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ОКВЭД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8640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CE26836" w14:textId="77777777" w:rsidTr="00570325">
        <w:trPr>
          <w:trHeight w:val="230"/>
        </w:trPr>
        <w:tc>
          <w:tcPr>
            <w:tcW w:w="4320" w:type="dxa"/>
            <w:gridSpan w:val="2"/>
          </w:tcPr>
          <w:p w14:paraId="585F0CC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5179E8B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через “точку с запятой”)</w:t>
            </w:r>
          </w:p>
        </w:tc>
      </w:tr>
      <w:tr w:rsidR="008876AD" w:rsidRPr="002D62EF" w14:paraId="2A3A20D9" w14:textId="77777777" w:rsidTr="00570325">
        <w:trPr>
          <w:trHeight w:val="230"/>
        </w:trPr>
        <w:tc>
          <w:tcPr>
            <w:tcW w:w="4320" w:type="dxa"/>
            <w:gridSpan w:val="2"/>
          </w:tcPr>
          <w:p w14:paraId="24C4B96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  <w:lang w:eastAsia="ar-SA"/>
              </w:rPr>
            </w:pPr>
            <w:r w:rsidRPr="002D62EF">
              <w:rPr>
                <w:rFonts w:ascii="Times New Roman" w:hAnsi="Times New Roman" w:cs="Times New Roman"/>
                <w:b/>
                <w:lang w:eastAsia="ar-SA"/>
              </w:rPr>
              <w:t xml:space="preserve">5. Контактная информация </w:t>
            </w:r>
            <w:r w:rsidRPr="002D62EF">
              <w:rPr>
                <w:rFonts w:ascii="Times New Roman" w:hAnsi="Times New Roman" w:cs="Times New Roman"/>
                <w:b/>
              </w:rPr>
              <w:t>организации-заявителя</w:t>
            </w:r>
          </w:p>
        </w:tc>
        <w:tc>
          <w:tcPr>
            <w:tcW w:w="5745" w:type="dxa"/>
            <w:gridSpan w:val="7"/>
            <w:vAlign w:val="center"/>
          </w:tcPr>
          <w:p w14:paraId="2A08AF4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9CD4F6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30AF2B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260CF2D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876AD" w:rsidRPr="002D62EF" w14:paraId="168E3936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346C748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Адрес (место нахождения) в соответствии с ЕГРЮЛ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D21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6B70298" w14:textId="77777777" w:rsidTr="00570325">
        <w:trPr>
          <w:trHeight w:val="230"/>
        </w:trPr>
        <w:tc>
          <w:tcPr>
            <w:tcW w:w="4320" w:type="dxa"/>
            <w:gridSpan w:val="2"/>
          </w:tcPr>
          <w:p w14:paraId="69358E5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6A211D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почтовым индексом)</w:t>
            </w:r>
          </w:p>
          <w:p w14:paraId="52926EF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FEA7EF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5EB626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37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C1A65F2" w14:textId="77777777" w:rsidTr="00570325">
        <w:trPr>
          <w:trHeight w:val="230"/>
        </w:trPr>
        <w:tc>
          <w:tcPr>
            <w:tcW w:w="4320" w:type="dxa"/>
            <w:gridSpan w:val="2"/>
          </w:tcPr>
          <w:p w14:paraId="177D6ED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212010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почтовым индексом)</w:t>
            </w:r>
          </w:p>
          <w:p w14:paraId="47BF2C7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99EFCBB" w14:textId="77777777" w:rsidTr="00570325">
        <w:trPr>
          <w:trHeight w:val="230"/>
        </w:trPr>
        <w:tc>
          <w:tcPr>
            <w:tcW w:w="4320" w:type="dxa"/>
            <w:gridSpan w:val="2"/>
          </w:tcPr>
          <w:p w14:paraId="6BC5A0A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Телефоны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3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2D587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352408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582C73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  <w:p w14:paraId="0521AE6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6A455B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EA7A5B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Факс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E858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306912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97A367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0891DF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  <w:p w14:paraId="274F94A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149AC0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DFC4DC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354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2376FA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259F4C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5010DE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адрес электронной почты организации)</w:t>
            </w:r>
          </w:p>
        </w:tc>
      </w:tr>
      <w:tr w:rsidR="008876AD" w:rsidRPr="002D62EF" w14:paraId="3E77008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3C408E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Веб-сайт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6639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EA71F9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65D0E9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6B06A4B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ссылку)</w:t>
            </w:r>
          </w:p>
        </w:tc>
      </w:tr>
      <w:tr w:rsidR="008876AD" w:rsidRPr="002D62EF" w14:paraId="3087F35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52347C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Банковские реквизиты организации заявителя</w:t>
            </w:r>
          </w:p>
        </w:tc>
        <w:tc>
          <w:tcPr>
            <w:tcW w:w="5745" w:type="dxa"/>
            <w:gridSpan w:val="7"/>
            <w:vAlign w:val="center"/>
          </w:tcPr>
          <w:p w14:paraId="458593E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BBC4D2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A90069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32596D2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829D3BE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71E8938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Наименование учреждения банка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85E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E6AB8A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7ACF30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  <w:vAlign w:val="center"/>
          </w:tcPr>
          <w:p w14:paraId="20F4E7B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7BC106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F3A3EE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Местонахождение банка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BD6C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74724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4CDED0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2B0BD6F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почтовым индексом)</w:t>
            </w:r>
          </w:p>
          <w:p w14:paraId="0042103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817AD6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501FD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ИНН/КПП банка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AAA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8D45448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F641A5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6E525D5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502D9E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4B2417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Корреспондентский счёт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6875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1CD1C46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96EC08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08DC98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7DD471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4C254A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БИК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6D02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345981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EFBD5D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000000"/>
            </w:tcBorders>
            <w:vAlign w:val="center"/>
          </w:tcPr>
          <w:p w14:paraId="2E46F5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76B147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E809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Расчётный счёт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16F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07D80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1FBFF8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7B87AF8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1F655F5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93C3F39" w14:textId="77777777" w:rsidTr="00570325">
        <w:trPr>
          <w:trHeight w:val="230"/>
        </w:trPr>
        <w:tc>
          <w:tcPr>
            <w:tcW w:w="4320" w:type="dxa"/>
            <w:gridSpan w:val="2"/>
          </w:tcPr>
          <w:p w14:paraId="3AF7B10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lastRenderedPageBreak/>
              <w:t>7. Руководитель организации-заявителя</w:t>
            </w:r>
          </w:p>
        </w:tc>
        <w:tc>
          <w:tcPr>
            <w:tcW w:w="5745" w:type="dxa"/>
            <w:gridSpan w:val="7"/>
          </w:tcPr>
          <w:p w14:paraId="4B4F38A0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E4938A" w14:textId="77777777" w:rsidTr="00570325">
        <w:trPr>
          <w:trHeight w:val="230"/>
        </w:trPr>
        <w:tc>
          <w:tcPr>
            <w:tcW w:w="4320" w:type="dxa"/>
            <w:gridSpan w:val="2"/>
          </w:tcPr>
          <w:p w14:paraId="5752332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0781BAB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193EB0F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59FCCA2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Фамилия, имя, отчество (</w:t>
            </w:r>
            <w:r w:rsidRPr="002D62EF">
              <w:rPr>
                <w:rFonts w:ascii="Times New Roman" w:hAnsi="Times New Roman" w:cs="Times New Roman"/>
                <w:i/>
              </w:rPr>
              <w:t>последнее –при наличии)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A1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61FBA77" w14:textId="77777777" w:rsidTr="00570325">
        <w:trPr>
          <w:trHeight w:val="230"/>
        </w:trPr>
        <w:tc>
          <w:tcPr>
            <w:tcW w:w="4320" w:type="dxa"/>
            <w:gridSpan w:val="2"/>
          </w:tcPr>
          <w:p w14:paraId="02AD9AE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1C84C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AE8DD14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7A4139B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Должность руководителя </w:t>
            </w:r>
          </w:p>
          <w:p w14:paraId="33506DE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i/>
              </w:rPr>
              <w:t>(в соответствии с уставом)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64B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97C53BE" w14:textId="77777777" w:rsidTr="00570325">
        <w:trPr>
          <w:trHeight w:val="230"/>
        </w:trPr>
        <w:tc>
          <w:tcPr>
            <w:tcW w:w="4320" w:type="dxa"/>
            <w:gridSpan w:val="2"/>
          </w:tcPr>
          <w:p w14:paraId="02763A3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0CA4CD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708E66D" w14:textId="77777777" w:rsidTr="00570325">
        <w:trPr>
          <w:trHeight w:val="230"/>
        </w:trPr>
        <w:tc>
          <w:tcPr>
            <w:tcW w:w="4320" w:type="dxa"/>
            <w:gridSpan w:val="2"/>
          </w:tcPr>
          <w:p w14:paraId="21A5604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C551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8F57B1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7CB305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29ECB55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кодом населённого пункта)</w:t>
            </w:r>
          </w:p>
        </w:tc>
      </w:tr>
      <w:tr w:rsidR="008876AD" w:rsidRPr="002D62EF" w14:paraId="60E151B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C7FC27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480E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4766110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F08BDB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4D63B07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F5C83EB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4C76586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9A2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F80EA01" w14:textId="77777777" w:rsidTr="00570325">
        <w:trPr>
          <w:trHeight w:val="238"/>
        </w:trPr>
        <w:tc>
          <w:tcPr>
            <w:tcW w:w="4320" w:type="dxa"/>
            <w:gridSpan w:val="2"/>
          </w:tcPr>
          <w:p w14:paraId="3B3D80C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4182F55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809EAC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4EF8447" w14:textId="77777777" w:rsidTr="00570325">
        <w:trPr>
          <w:trHeight w:val="230"/>
        </w:trPr>
        <w:tc>
          <w:tcPr>
            <w:tcW w:w="4320" w:type="dxa"/>
            <w:gridSpan w:val="2"/>
          </w:tcPr>
          <w:p w14:paraId="5F9DD8B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Главный бухгалтер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(либо указание на организацию, на которую возложено ведение бухгалтерского учёта)</w:t>
            </w:r>
          </w:p>
        </w:tc>
        <w:tc>
          <w:tcPr>
            <w:tcW w:w="5745" w:type="dxa"/>
            <w:gridSpan w:val="7"/>
          </w:tcPr>
          <w:p w14:paraId="458EDE3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24D64F9" w14:textId="77777777" w:rsidTr="00570325">
        <w:trPr>
          <w:trHeight w:val="230"/>
        </w:trPr>
        <w:tc>
          <w:tcPr>
            <w:tcW w:w="4320" w:type="dxa"/>
            <w:gridSpan w:val="2"/>
          </w:tcPr>
          <w:p w14:paraId="43B2564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2BA4F4B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9539B00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1E27A9C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Фамилия, имя, отчество</w:t>
            </w:r>
            <w:r w:rsidRPr="002D62EF">
              <w:rPr>
                <w:rFonts w:ascii="Times New Roman" w:hAnsi="Times New Roman" w:cs="Times New Roman"/>
                <w:i/>
              </w:rPr>
              <w:t xml:space="preserve"> (последнее –при наличии)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(либо наименование организации)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30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730F240" w14:textId="77777777" w:rsidTr="00570325">
        <w:trPr>
          <w:trHeight w:val="230"/>
        </w:trPr>
        <w:tc>
          <w:tcPr>
            <w:tcW w:w="4320" w:type="dxa"/>
            <w:gridSpan w:val="2"/>
          </w:tcPr>
          <w:p w14:paraId="576E32B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399D00B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3227B2" w14:textId="77777777" w:rsidTr="00570325">
        <w:trPr>
          <w:trHeight w:val="230"/>
        </w:trPr>
        <w:tc>
          <w:tcPr>
            <w:tcW w:w="4320" w:type="dxa"/>
            <w:gridSpan w:val="2"/>
          </w:tcPr>
          <w:p w14:paraId="0BCA5A9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Городской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33E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4FA2CB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929C9C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132EC9A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 (с кодом населённого пункта)</w:t>
            </w:r>
          </w:p>
        </w:tc>
      </w:tr>
      <w:tr w:rsidR="008876AD" w:rsidRPr="002D62EF" w14:paraId="6F6AB31D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C92FCD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Мобильный телефон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9B39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03C8C8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B66600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7F26E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46D962D" w14:textId="77777777" w:rsidTr="00570325">
        <w:trPr>
          <w:trHeight w:val="230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2A3A4CD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9A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F4BE070" w14:textId="77777777" w:rsidTr="00570325">
        <w:trPr>
          <w:trHeight w:val="238"/>
        </w:trPr>
        <w:tc>
          <w:tcPr>
            <w:tcW w:w="4320" w:type="dxa"/>
            <w:gridSpan w:val="2"/>
          </w:tcPr>
          <w:p w14:paraId="6B270C9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</w:tcPr>
          <w:p w14:paraId="541B11A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2D8176B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AB3D0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4F3DF01" w14:textId="77777777" w:rsidTr="00570325">
        <w:trPr>
          <w:trHeight w:val="230"/>
        </w:trPr>
        <w:tc>
          <w:tcPr>
            <w:tcW w:w="4320" w:type="dxa"/>
            <w:gridSpan w:val="2"/>
          </w:tcPr>
          <w:p w14:paraId="5CEDEBD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9. Учредители организации-заявителя</w:t>
            </w:r>
          </w:p>
        </w:tc>
        <w:tc>
          <w:tcPr>
            <w:tcW w:w="5745" w:type="dxa"/>
            <w:gridSpan w:val="7"/>
          </w:tcPr>
          <w:p w14:paraId="2E7CCDE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D483F5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ABED2C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25A9C71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DD065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7B288A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5FED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044F02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B48887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8A8807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 количество)</w:t>
            </w:r>
          </w:p>
          <w:p w14:paraId="435649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C30420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BE8C3E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71292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833195F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262025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650006B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(перечислить) </w:t>
            </w:r>
          </w:p>
          <w:p w14:paraId="4D0D744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45397DC" w14:textId="77777777" w:rsidTr="00570325">
        <w:trPr>
          <w:trHeight w:val="230"/>
        </w:trPr>
        <w:tc>
          <w:tcPr>
            <w:tcW w:w="4320" w:type="dxa"/>
            <w:gridSpan w:val="2"/>
          </w:tcPr>
          <w:p w14:paraId="7B6106D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Структурные подразделения организации-заявителя</w:t>
            </w:r>
          </w:p>
        </w:tc>
        <w:tc>
          <w:tcPr>
            <w:tcW w:w="5745" w:type="dxa"/>
            <w:gridSpan w:val="7"/>
          </w:tcPr>
          <w:p w14:paraId="54510C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C163818" w14:textId="77777777" w:rsidTr="00570325">
        <w:trPr>
          <w:trHeight w:val="230"/>
        </w:trPr>
        <w:tc>
          <w:tcPr>
            <w:tcW w:w="4320" w:type="dxa"/>
            <w:gridSpan w:val="2"/>
          </w:tcPr>
          <w:p w14:paraId="55F5B17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bottom w:val="single" w:sz="4" w:space="0" w:color="auto"/>
            </w:tcBorders>
          </w:tcPr>
          <w:p w14:paraId="4DA69E5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D6090A4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4B72B02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Общее количество структурных подразделений (указать, если имеются)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F2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8876AD" w:rsidRPr="002D62EF" w14:paraId="72F88052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C99A10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C3148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922B764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425FC9D7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Название и месторасположение структурных подразделений (указать на отдельном листе, если более пяти)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747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4C54E8B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3E2670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5F980A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66DBAE9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485587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062D7C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Учредительство/ соучредительство в некоммерческих структурах</w:t>
            </w:r>
          </w:p>
        </w:tc>
        <w:tc>
          <w:tcPr>
            <w:tcW w:w="5745" w:type="dxa"/>
            <w:gridSpan w:val="7"/>
            <w:vAlign w:val="center"/>
          </w:tcPr>
          <w:p w14:paraId="1AFBD5D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48EF7F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405F88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041B4C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09B4F4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5718901C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Общее количество некоммерческих структур, в которых организация-заявитель является учредителем/ соучредителем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D6C1E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B86827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626FF0B8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7B72BB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756130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24888D0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Название некоммерческих структур учредителем/соучредителем, которых является организация-заявитель 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9590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  <w:p w14:paraId="483794D9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7C9FD1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C242D2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72E64EC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(с указанием организационно-правовой формы)</w:t>
            </w:r>
          </w:p>
          <w:p w14:paraId="0868CE9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D0CEE38" w14:textId="77777777" w:rsidTr="00570325">
        <w:trPr>
          <w:trHeight w:val="70"/>
        </w:trPr>
        <w:tc>
          <w:tcPr>
            <w:tcW w:w="4320" w:type="dxa"/>
            <w:gridSpan w:val="2"/>
          </w:tcPr>
          <w:p w14:paraId="5AFE9EA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Членство в некоммерческих структурах и участие в коммерческих структурах</w:t>
            </w:r>
          </w:p>
          <w:p w14:paraId="7519B4A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</w:tcPr>
          <w:p w14:paraId="76343CC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D604DB6" w14:textId="77777777" w:rsidTr="00570325">
        <w:trPr>
          <w:trHeight w:val="70"/>
        </w:trPr>
        <w:tc>
          <w:tcPr>
            <w:tcW w:w="4320" w:type="dxa"/>
            <w:gridSpan w:val="2"/>
            <w:tcBorders>
              <w:right w:val="single" w:sz="4" w:space="0" w:color="auto"/>
            </w:tcBorders>
          </w:tcPr>
          <w:p w14:paraId="041BB64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Общее количество некоммерческих/ коммерческих структур, членом/ участником которых является организация заявитель </w:t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BD2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 </w:t>
            </w:r>
          </w:p>
        </w:tc>
      </w:tr>
      <w:tr w:rsidR="008876AD" w:rsidRPr="002D62EF" w14:paraId="557599E5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22923E33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68E06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FEE052" w14:textId="77777777" w:rsidTr="00570325">
        <w:trPr>
          <w:trHeight w:val="58"/>
        </w:trPr>
        <w:tc>
          <w:tcPr>
            <w:tcW w:w="4320" w:type="dxa"/>
            <w:gridSpan w:val="2"/>
            <w:tcBorders>
              <w:right w:val="single" w:sz="4" w:space="0" w:color="auto"/>
            </w:tcBorders>
            <w:vAlign w:val="center"/>
          </w:tcPr>
          <w:p w14:paraId="1B9DD52A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 xml:space="preserve">Название некоммерческих/ коммерческих структур, членом/ участником которых является организация заявитель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(если таковые есть)</w:t>
            </w:r>
          </w:p>
        </w:tc>
        <w:tc>
          <w:tcPr>
            <w:tcW w:w="5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601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344F495" w14:textId="77777777" w:rsidTr="00570325">
        <w:trPr>
          <w:trHeight w:val="58"/>
        </w:trPr>
        <w:tc>
          <w:tcPr>
            <w:tcW w:w="4320" w:type="dxa"/>
            <w:gridSpan w:val="2"/>
            <w:vAlign w:val="center"/>
          </w:tcPr>
          <w:p w14:paraId="66F094EF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auto"/>
            </w:tcBorders>
            <w:vAlign w:val="center"/>
          </w:tcPr>
          <w:p w14:paraId="368E8B4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 xml:space="preserve">(с указанием организационно-правовой формы) </w:t>
            </w:r>
          </w:p>
          <w:p w14:paraId="1582500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2A116A5" w14:textId="77777777" w:rsidTr="00570325">
        <w:trPr>
          <w:trHeight w:val="528"/>
        </w:trPr>
        <w:tc>
          <w:tcPr>
            <w:tcW w:w="4320" w:type="dxa"/>
            <w:gridSpan w:val="2"/>
          </w:tcPr>
          <w:p w14:paraId="4767E26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13. Имеющиеся материально-технические и информационные ресурсы</w:t>
            </w:r>
            <w:r w:rsidRPr="002D62EF">
              <w:rPr>
                <w:rFonts w:ascii="Times New Roman" w:hAnsi="Times New Roman" w:cs="Times New Roman"/>
              </w:rPr>
              <w:t xml:space="preserve"> (</w:t>
            </w:r>
            <w:r w:rsidRPr="002D62EF">
              <w:rPr>
                <w:rFonts w:ascii="Times New Roman" w:hAnsi="Times New Roman" w:cs="Times New Roman"/>
                <w:i/>
              </w:rPr>
              <w:t xml:space="preserve">указать с количественными показателями)  </w:t>
            </w:r>
          </w:p>
        </w:tc>
        <w:tc>
          <w:tcPr>
            <w:tcW w:w="5745" w:type="dxa"/>
            <w:gridSpan w:val="7"/>
          </w:tcPr>
          <w:p w14:paraId="77646C7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4B6B41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58EEB1D9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5829BFF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E2FA71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00286B4B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DCE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DBCCFAE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52B1546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30DBDD1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1E21ED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F7845BD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437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B2051B9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1AC56DA1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230B7F5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FCDC2D4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71EBCD04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периодические издания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5161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966ECC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3B821B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09F18C0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A97A15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302531B2" w14:textId="77777777" w:rsidR="008876AD" w:rsidRPr="002D62EF" w:rsidRDefault="008876AD" w:rsidP="00570325">
            <w:pPr>
              <w:keepLines/>
              <w:suppressAutoHyphens/>
              <w:snapToGrid w:val="0"/>
              <w:ind w:firstLine="142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57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4C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8CFC73A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4EBD3AC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tcBorders>
              <w:top w:val="single" w:sz="4" w:space="0" w:color="000000"/>
            </w:tcBorders>
            <w:vAlign w:val="center"/>
          </w:tcPr>
          <w:p w14:paraId="4C84417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</w:tr>
      <w:tr w:rsidR="008876AD" w:rsidRPr="002D62EF" w14:paraId="580E38B3" w14:textId="77777777" w:rsidTr="00570325">
        <w:trPr>
          <w:trHeight w:val="230"/>
        </w:trPr>
        <w:tc>
          <w:tcPr>
            <w:tcW w:w="4320" w:type="dxa"/>
            <w:gridSpan w:val="2"/>
            <w:vAlign w:val="center"/>
          </w:tcPr>
          <w:p w14:paraId="261AA58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674C30D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70FB507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7"/>
            <w:vAlign w:val="center"/>
          </w:tcPr>
          <w:p w14:paraId="744A0E2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B065BA6" w14:textId="77777777" w:rsidTr="00570325">
        <w:trPr>
          <w:trHeight w:val="207"/>
        </w:trPr>
        <w:tc>
          <w:tcPr>
            <w:tcW w:w="3295" w:type="dxa"/>
          </w:tcPr>
          <w:p w14:paraId="34A203F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  <w:gridSpan w:val="4"/>
          </w:tcPr>
          <w:p w14:paraId="467F0BD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</w:t>
            </w:r>
          </w:p>
          <w:p w14:paraId="12F74E7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24" w:type="dxa"/>
            <w:gridSpan w:val="4"/>
          </w:tcPr>
          <w:p w14:paraId="348B0181" w14:textId="77777777" w:rsidR="008876AD" w:rsidRPr="002D62EF" w:rsidRDefault="008876AD" w:rsidP="00570325">
            <w:pPr>
              <w:keepLines/>
              <w:suppressAutoHyphens/>
              <w:ind w:firstLine="48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</w:t>
            </w:r>
          </w:p>
          <w:p w14:paraId="53C58183" w14:textId="77777777" w:rsidR="008876AD" w:rsidRPr="002D62EF" w:rsidRDefault="008876AD" w:rsidP="00570325">
            <w:pPr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2FDAEF5F" w14:textId="77777777" w:rsidTr="00570325">
        <w:trPr>
          <w:trHeight w:val="207"/>
        </w:trPr>
        <w:tc>
          <w:tcPr>
            <w:tcW w:w="3295" w:type="dxa"/>
          </w:tcPr>
          <w:p w14:paraId="1DF6E01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  <w:gridSpan w:val="4"/>
          </w:tcPr>
          <w:p w14:paraId="22FEFA8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24" w:type="dxa"/>
            <w:gridSpan w:val="4"/>
          </w:tcPr>
          <w:p w14:paraId="2ADE5E78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D1DD7D0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7CED51A0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37616C20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2</w:t>
      </w:r>
    </w:p>
    <w:p w14:paraId="2F7DCAFD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07E10AB4" w14:textId="77777777" w:rsidR="008876AD" w:rsidRPr="002D62EF" w:rsidRDefault="008876AD" w:rsidP="008876AD">
      <w:pPr>
        <w:jc w:val="right"/>
        <w:rPr>
          <w:rFonts w:ascii="Times New Roman" w:hAnsi="Times New Roman" w:cs="Times New Roman"/>
        </w:rPr>
      </w:pPr>
    </w:p>
    <w:tbl>
      <w:tblPr>
        <w:tblW w:w="10207" w:type="dxa"/>
        <w:tblLayout w:type="fixed"/>
        <w:tblLook w:val="0000" w:firstRow="0" w:lastRow="0" w:firstColumn="0" w:lastColumn="0" w:noHBand="0" w:noVBand="0"/>
      </w:tblPr>
      <w:tblGrid>
        <w:gridCol w:w="4428"/>
        <w:gridCol w:w="5779"/>
      </w:tblGrid>
      <w:tr w:rsidR="008876AD" w:rsidRPr="002D62EF" w14:paraId="276E9E19" w14:textId="77777777" w:rsidTr="00570325">
        <w:trPr>
          <w:trHeight w:val="230"/>
        </w:trPr>
        <w:tc>
          <w:tcPr>
            <w:tcW w:w="10207" w:type="dxa"/>
            <w:gridSpan w:val="2"/>
          </w:tcPr>
          <w:p w14:paraId="5F64571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2. Информация о деятельности организации-заявителя</w:t>
            </w:r>
          </w:p>
        </w:tc>
      </w:tr>
      <w:tr w:rsidR="008876AD" w:rsidRPr="002D62EF" w14:paraId="6BF8C03C" w14:textId="77777777" w:rsidTr="00570325">
        <w:trPr>
          <w:trHeight w:val="230"/>
        </w:trPr>
        <w:tc>
          <w:tcPr>
            <w:tcW w:w="4428" w:type="dxa"/>
          </w:tcPr>
          <w:p w14:paraId="59B3DF2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</w:tcPr>
          <w:p w14:paraId="6484AC3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50D08E8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3C74BAC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40F3ACE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Основные цели деятельности организации-заявителя согласно Уставу  </w:t>
            </w:r>
            <w:r w:rsidRPr="002D62EF">
              <w:rPr>
                <w:rFonts w:ascii="Times New Roman" w:hAnsi="Times New Roman" w:cs="Times New Roman"/>
              </w:rPr>
              <w:t>(не более 3-х)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53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2E181BB5" w14:textId="77777777" w:rsidTr="00570325">
        <w:trPr>
          <w:trHeight w:val="230"/>
        </w:trPr>
        <w:tc>
          <w:tcPr>
            <w:tcW w:w="4428" w:type="dxa"/>
          </w:tcPr>
          <w:p w14:paraId="1FAEED4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</w:tcPr>
          <w:p w14:paraId="14D0ECC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5F84585" w14:textId="77777777" w:rsidTr="00570325">
        <w:trPr>
          <w:trHeight w:val="58"/>
        </w:trPr>
        <w:tc>
          <w:tcPr>
            <w:tcW w:w="4428" w:type="dxa"/>
          </w:tcPr>
          <w:p w14:paraId="6DEBB5E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2. Основные объекты деятельности организации-заявителя  – основные целевые группы </w:t>
            </w:r>
            <w:r w:rsidRPr="002D62EF">
              <w:rPr>
                <w:rFonts w:ascii="Times New Roman" w:hAnsi="Times New Roman" w:cs="Times New Roman"/>
              </w:rPr>
              <w:t>(не более 3-х)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811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F19864C" w14:textId="77777777" w:rsidTr="00570325">
        <w:trPr>
          <w:trHeight w:val="230"/>
        </w:trPr>
        <w:tc>
          <w:tcPr>
            <w:tcW w:w="4428" w:type="dxa"/>
          </w:tcPr>
          <w:p w14:paraId="708FC3F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</w:tcPr>
          <w:p w14:paraId="565D29C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171B8B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2141EFD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3. Основные виды деятельности организации-заявителя </w:t>
            </w:r>
            <w:r w:rsidRPr="002D62EF">
              <w:rPr>
                <w:rFonts w:ascii="Times New Roman" w:hAnsi="Times New Roman" w:cs="Times New Roman"/>
              </w:rPr>
              <w:t>(не более 5-ти)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4D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7B09ADD1" w14:textId="77777777" w:rsidTr="00570325">
        <w:trPr>
          <w:trHeight w:val="230"/>
        </w:trPr>
        <w:tc>
          <w:tcPr>
            <w:tcW w:w="4428" w:type="dxa"/>
          </w:tcPr>
          <w:p w14:paraId="32C828D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14:paraId="43D26F6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3308D0F" w14:textId="77777777" w:rsidTr="00570325">
        <w:trPr>
          <w:trHeight w:val="121"/>
        </w:trPr>
        <w:tc>
          <w:tcPr>
            <w:tcW w:w="4428" w:type="dxa"/>
            <w:tcBorders>
              <w:right w:val="single" w:sz="4" w:space="0" w:color="auto"/>
            </w:tcBorders>
          </w:tcPr>
          <w:p w14:paraId="3D5E297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4. География деятельности </w:t>
            </w:r>
            <w:r w:rsidRPr="002D62EF">
              <w:rPr>
                <w:rFonts w:ascii="Times New Roman" w:hAnsi="Times New Roman" w:cs="Times New Roman"/>
              </w:rPr>
              <w:t>(перечислить все территории, на которых осуществлялась регулярная деятельность в течение последних пяти лет)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259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15D2CDFB" w14:textId="77777777" w:rsidTr="00570325">
        <w:trPr>
          <w:trHeight w:val="230"/>
        </w:trPr>
        <w:tc>
          <w:tcPr>
            <w:tcW w:w="4428" w:type="dxa"/>
          </w:tcPr>
          <w:p w14:paraId="58A060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1BA999B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</w:tcPr>
          <w:p w14:paraId="547B35F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E594F21" w14:textId="77777777" w:rsidTr="00570325">
        <w:trPr>
          <w:trHeight w:val="230"/>
        </w:trPr>
        <w:tc>
          <w:tcPr>
            <w:tcW w:w="4428" w:type="dxa"/>
          </w:tcPr>
          <w:p w14:paraId="5334C9F5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Количество членов (участников) организации</w:t>
            </w:r>
            <w:r w:rsidRPr="002D62EF">
              <w:rPr>
                <w:rFonts w:ascii="Times New Roman" w:hAnsi="Times New Roman" w:cs="Times New Roman"/>
                <w:i/>
              </w:rPr>
              <w:t xml:space="preserve"> ( по состоянию на последний отчётный период)</w:t>
            </w:r>
          </w:p>
        </w:tc>
        <w:tc>
          <w:tcPr>
            <w:tcW w:w="5779" w:type="dxa"/>
          </w:tcPr>
          <w:p w14:paraId="2B34A98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4C9CE1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33D74B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47B34E2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098C6E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CF40A5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92F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571390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013561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40DAD02E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E6B022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03A64E0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9BF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B3D7B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A3EB7E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376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87A2B15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1866450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Количество штатных работников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(по состоянию на последний отчётный период)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832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CB9B2E2" w14:textId="77777777" w:rsidTr="00570325">
        <w:trPr>
          <w:trHeight w:val="207"/>
        </w:trPr>
        <w:tc>
          <w:tcPr>
            <w:tcW w:w="4428" w:type="dxa"/>
            <w:vAlign w:val="center"/>
          </w:tcPr>
          <w:p w14:paraId="41D390E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6C6AEAA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3E87C09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5B105F3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lastRenderedPageBreak/>
              <w:t>7. Количество добровольцев организации за предыдущий финансовый год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1E22B0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7E03490" w14:textId="77777777" w:rsidTr="00570325">
        <w:trPr>
          <w:trHeight w:val="279"/>
        </w:trPr>
        <w:tc>
          <w:tcPr>
            <w:tcW w:w="4428" w:type="dxa"/>
            <w:vAlign w:val="center"/>
          </w:tcPr>
          <w:p w14:paraId="78EB260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bottom"/>
          </w:tcPr>
          <w:p w14:paraId="701DF22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471E83" w14:textId="77777777" w:rsidTr="00570325">
        <w:trPr>
          <w:trHeight w:val="230"/>
        </w:trPr>
        <w:tc>
          <w:tcPr>
            <w:tcW w:w="4428" w:type="dxa"/>
          </w:tcPr>
          <w:p w14:paraId="7F4D432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8. Доходы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(в руб.)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8DB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47C023B" w14:textId="77777777" w:rsidTr="00570325">
        <w:trPr>
          <w:trHeight w:val="230"/>
        </w:trPr>
        <w:tc>
          <w:tcPr>
            <w:tcW w:w="4428" w:type="dxa"/>
          </w:tcPr>
          <w:p w14:paraId="316A658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</w:tcPr>
          <w:p w14:paraId="59C6A38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1214FB1" w14:textId="77777777" w:rsidTr="00570325">
        <w:trPr>
          <w:trHeight w:val="230"/>
        </w:trPr>
        <w:tc>
          <w:tcPr>
            <w:tcW w:w="4428" w:type="dxa"/>
          </w:tcPr>
          <w:p w14:paraId="146E4DE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9. Источники доходов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</w:rPr>
              <w:br/>
              <w:t>(в руб.)</w:t>
            </w:r>
          </w:p>
        </w:tc>
        <w:tc>
          <w:tcPr>
            <w:tcW w:w="5779" w:type="dxa"/>
          </w:tcPr>
          <w:p w14:paraId="66AF60C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15A397C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5FB347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Align w:val="center"/>
          </w:tcPr>
          <w:p w14:paraId="3119443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9156AB2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D5C258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Взносы учредителей, членов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8CA4C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98A1A6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5AB2B7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2B0892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50DE404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223794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Собственная хозяйственная деятельность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F369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E7686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0F1714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39929192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3633C6A" w14:textId="77777777" w:rsidTr="00570325">
        <w:trPr>
          <w:trHeight w:val="58"/>
        </w:trPr>
        <w:tc>
          <w:tcPr>
            <w:tcW w:w="4428" w:type="dxa"/>
            <w:vAlign w:val="center"/>
          </w:tcPr>
          <w:p w14:paraId="369D138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Спонсорские поступления от  юридических лиц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1EC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E493E4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11187F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289A30A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6373CD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AE7DC54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Пожертвования физических лиц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C398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93D1F6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026E82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FA57317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F2ABCA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8EAC1C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федерального бюджета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F55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192E14E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59339A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180C0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3EF959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ADA48F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бюджета субъекта РФ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E57E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CE12B6B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94A4C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25FB64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7BA0AE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54B8F5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Финансирование из местного (муниципального) бюджета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71D40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FEC437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73FF90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C428B7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C4A4718" w14:textId="77777777" w:rsidTr="00570325">
        <w:trPr>
          <w:trHeight w:val="58"/>
        </w:trPr>
        <w:tc>
          <w:tcPr>
            <w:tcW w:w="4428" w:type="dxa"/>
            <w:vAlign w:val="center"/>
          </w:tcPr>
          <w:p w14:paraId="15E52F2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Доход от целевого капитала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DEB58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FFB0465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896191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14C879A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1538ED3" w14:textId="77777777" w:rsidTr="00570325">
        <w:trPr>
          <w:trHeight w:val="207"/>
        </w:trPr>
        <w:tc>
          <w:tcPr>
            <w:tcW w:w="4428" w:type="dxa"/>
            <w:tcBorders>
              <w:right w:val="single" w:sz="4" w:space="0" w:color="auto"/>
            </w:tcBorders>
            <w:vAlign w:val="bottom"/>
          </w:tcPr>
          <w:p w14:paraId="5BE494A5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Другое </w:t>
            </w: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764D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CB092E2" w14:textId="77777777" w:rsidTr="00570325">
        <w:trPr>
          <w:trHeight w:val="230"/>
        </w:trPr>
        <w:tc>
          <w:tcPr>
            <w:tcW w:w="4428" w:type="dxa"/>
          </w:tcPr>
          <w:p w14:paraId="5D9B19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</w:tcPr>
          <w:p w14:paraId="223CB5C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0E16D33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F85EA07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</w:tcPr>
          <w:p w14:paraId="3CFFB5A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Расходы организации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br/>
            </w:r>
            <w:r w:rsidRPr="002D62EF">
              <w:rPr>
                <w:rFonts w:ascii="Times New Roman" w:hAnsi="Times New Roman" w:cs="Times New Roman"/>
                <w:i/>
              </w:rPr>
              <w:t>(в руб.)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16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9DAA07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F6FEC0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63BFA2E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6CCDE2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34AAF7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 xml:space="preserve">Оплата труда </w:t>
            </w:r>
            <w:r w:rsidRPr="002D62EF">
              <w:rPr>
                <w:rFonts w:ascii="Times New Roman" w:hAnsi="Times New Roman" w:cs="Times New Roman"/>
                <w:i/>
              </w:rPr>
              <w:t>(штатные, внештатные сотрудники, привлеченные специалисты)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ADC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3158962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C73216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77D494A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0ED601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E851FD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Аренда офиса, коммунальные платежи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AA5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FE7691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D8B0FD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4AEB96A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3BEA387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1F17733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Оплата услуг связи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E276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37D235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3946A0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1FB37ADD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57E653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32C0824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Транспортные расходы, командировки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1CA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5EF553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CFCE9B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5D9DB32B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58F9F6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9A5A5C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Приобретение оборудования и комплектующих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4B779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AC62560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1E33BC3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</w:tcBorders>
            <w:vAlign w:val="center"/>
          </w:tcPr>
          <w:p w14:paraId="15787FA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4DAC78CA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2E94A972" w14:textId="77777777" w:rsidR="008876AD" w:rsidRPr="002D62EF" w:rsidRDefault="008876AD" w:rsidP="00570325">
            <w:pPr>
              <w:keepLines/>
              <w:suppressAutoHyphens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Проведение мероприятий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53E87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73045E8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6CA2BC9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3A2ACE1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53A6E27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31F6A60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Налоги, взносы, обязательные платежи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99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75133906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4449F6A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8F45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CCF7176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7D7F7F95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Другое </w:t>
            </w:r>
            <w:r w:rsidRPr="002D62EF">
              <w:rPr>
                <w:rFonts w:ascii="Times New Roman" w:hAnsi="Times New Roman" w:cs="Times New Roman"/>
                <w:i/>
              </w:rPr>
              <w:t>(указать, что именно)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6041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0132E2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5D40792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779" w:type="dxa"/>
            <w:tcBorders>
              <w:top w:val="single" w:sz="4" w:space="0" w:color="auto"/>
            </w:tcBorders>
            <w:vAlign w:val="center"/>
          </w:tcPr>
          <w:p w14:paraId="0D74E3B4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  <w:p w14:paraId="585020A5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5EBBC13" w14:textId="77777777" w:rsidTr="00570325">
        <w:trPr>
          <w:trHeight w:val="230"/>
        </w:trPr>
        <w:tc>
          <w:tcPr>
            <w:tcW w:w="4428" w:type="dxa"/>
          </w:tcPr>
          <w:p w14:paraId="6A09D2E1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Количество лиц и организаций, которым постоянно оказывались услуги за предыдущий финансовый год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(если таковые имеются)</w:t>
            </w:r>
          </w:p>
        </w:tc>
        <w:tc>
          <w:tcPr>
            <w:tcW w:w="5779" w:type="dxa"/>
          </w:tcPr>
          <w:p w14:paraId="15EBE638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34F294ED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0F9AF48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bottom w:val="single" w:sz="4" w:space="0" w:color="auto"/>
            </w:tcBorders>
            <w:vAlign w:val="center"/>
          </w:tcPr>
          <w:p w14:paraId="46A4A249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FBDC7A1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594809B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4FA2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2629356A" w14:textId="77777777" w:rsidTr="00570325">
        <w:trPr>
          <w:trHeight w:val="230"/>
        </w:trPr>
        <w:tc>
          <w:tcPr>
            <w:tcW w:w="4428" w:type="dxa"/>
            <w:vAlign w:val="center"/>
          </w:tcPr>
          <w:p w14:paraId="7EA033CA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FD773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044ABAB" w14:textId="77777777" w:rsidTr="00570325">
        <w:trPr>
          <w:trHeight w:val="230"/>
        </w:trPr>
        <w:tc>
          <w:tcPr>
            <w:tcW w:w="4428" w:type="dxa"/>
            <w:tcBorders>
              <w:right w:val="single" w:sz="4" w:space="0" w:color="auto"/>
            </w:tcBorders>
            <w:vAlign w:val="center"/>
          </w:tcPr>
          <w:p w14:paraId="15F2E6CC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D7E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123D2773" w14:textId="77777777" w:rsidTr="00570325">
        <w:trPr>
          <w:trHeight w:val="230"/>
        </w:trPr>
        <w:tc>
          <w:tcPr>
            <w:tcW w:w="10207" w:type="dxa"/>
            <w:gridSpan w:val="2"/>
            <w:vAlign w:val="center"/>
          </w:tcPr>
          <w:p w14:paraId="357A694F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b/>
              </w:rPr>
            </w:pPr>
          </w:p>
          <w:p w14:paraId="3426B94B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Социальные проекты в области физической культуры и спорта, реализованные за период деятельности организации</w:t>
            </w:r>
            <w:r w:rsidRPr="002D62EF">
              <w:rPr>
                <w:rFonts w:ascii="Times New Roman" w:hAnsi="Times New Roman" w:cs="Times New Roman"/>
              </w:rPr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</w:t>
            </w:r>
          </w:p>
          <w:p w14:paraId="4C9F318F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1F1ADA" w14:textId="77777777" w:rsidR="008876AD" w:rsidRPr="002D62EF" w:rsidRDefault="008876AD" w:rsidP="008876AD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79" w:tblpY="130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461"/>
        <w:gridCol w:w="1322"/>
        <w:gridCol w:w="1747"/>
        <w:gridCol w:w="1417"/>
        <w:gridCol w:w="2167"/>
        <w:gridCol w:w="1483"/>
      </w:tblGrid>
      <w:tr w:rsidR="008876AD" w:rsidRPr="002D62EF" w14:paraId="1DF87C57" w14:textId="77777777" w:rsidTr="00570325">
        <w:tc>
          <w:tcPr>
            <w:tcW w:w="540" w:type="dxa"/>
          </w:tcPr>
          <w:p w14:paraId="7756003F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№</w:t>
            </w:r>
          </w:p>
          <w:p w14:paraId="39547609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61" w:type="dxa"/>
          </w:tcPr>
          <w:p w14:paraId="78410890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Период выполнения</w:t>
            </w:r>
          </w:p>
        </w:tc>
        <w:tc>
          <w:tcPr>
            <w:tcW w:w="1322" w:type="dxa"/>
          </w:tcPr>
          <w:p w14:paraId="71F27F96" w14:textId="77777777" w:rsidR="008876AD" w:rsidRPr="002D62EF" w:rsidRDefault="008876AD" w:rsidP="00570325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1747" w:type="dxa"/>
          </w:tcPr>
          <w:p w14:paraId="7F158052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Объем финансирования (в руб.)</w:t>
            </w:r>
          </w:p>
        </w:tc>
        <w:tc>
          <w:tcPr>
            <w:tcW w:w="1417" w:type="dxa"/>
          </w:tcPr>
          <w:p w14:paraId="76E8BA1B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167" w:type="dxa"/>
          </w:tcPr>
          <w:p w14:paraId="59388270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Кол-во специалистов, волонтеров, </w:t>
            </w:r>
            <w:r w:rsidRPr="002D62EF">
              <w:rPr>
                <w:rFonts w:ascii="Times New Roman" w:hAnsi="Times New Roman" w:cs="Times New Roman"/>
              </w:rPr>
              <w:lastRenderedPageBreak/>
              <w:t>привлеченных для реализации проекта</w:t>
            </w:r>
          </w:p>
        </w:tc>
        <w:tc>
          <w:tcPr>
            <w:tcW w:w="1483" w:type="dxa"/>
          </w:tcPr>
          <w:p w14:paraId="67F0DA6D" w14:textId="77777777" w:rsidR="008876AD" w:rsidRPr="002D62EF" w:rsidRDefault="008876AD" w:rsidP="00570325">
            <w:pPr>
              <w:suppressAutoHyphens/>
              <w:ind w:hanging="9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 xml:space="preserve">Основные результаты </w:t>
            </w:r>
          </w:p>
        </w:tc>
      </w:tr>
      <w:tr w:rsidR="008876AD" w:rsidRPr="002D62EF" w14:paraId="73ACCD48" w14:textId="77777777" w:rsidTr="00570325">
        <w:trPr>
          <w:trHeight w:val="58"/>
        </w:trPr>
        <w:tc>
          <w:tcPr>
            <w:tcW w:w="540" w:type="dxa"/>
          </w:tcPr>
          <w:p w14:paraId="60C6C8E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14:paraId="45173C8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2" w:type="dxa"/>
          </w:tcPr>
          <w:p w14:paraId="277B1B9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</w:tcPr>
          <w:p w14:paraId="38DDF09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5643D1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14:paraId="618903A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14:paraId="605D3AF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BED630B" w14:textId="77777777" w:rsidTr="00570325">
        <w:trPr>
          <w:trHeight w:val="58"/>
        </w:trPr>
        <w:tc>
          <w:tcPr>
            <w:tcW w:w="540" w:type="dxa"/>
          </w:tcPr>
          <w:p w14:paraId="474C2709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14:paraId="4F82630E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14:paraId="581EE14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</w:tcPr>
          <w:p w14:paraId="33B669A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7FF9F87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</w:tcPr>
          <w:p w14:paraId="2497EDEA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14:paraId="738EE4D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785EB2D6" w14:textId="77777777" w:rsidTr="00570325">
        <w:trPr>
          <w:trHeight w:val="58"/>
        </w:trPr>
        <w:tc>
          <w:tcPr>
            <w:tcW w:w="540" w:type="dxa"/>
          </w:tcPr>
          <w:p w14:paraId="6CFD888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61" w:type="dxa"/>
          </w:tcPr>
          <w:p w14:paraId="556B22E4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2" w:type="dxa"/>
          </w:tcPr>
          <w:p w14:paraId="0A26773F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47" w:type="dxa"/>
          </w:tcPr>
          <w:p w14:paraId="00B96D61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4A5CC4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67" w:type="dxa"/>
          </w:tcPr>
          <w:p w14:paraId="479A6F73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83" w:type="dxa"/>
          </w:tcPr>
          <w:p w14:paraId="0AB261CD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3FFB2E0" w14:textId="77777777" w:rsidR="008876AD" w:rsidRPr="002D62EF" w:rsidRDefault="008876AD" w:rsidP="008876AD">
      <w:pPr>
        <w:keepLines/>
        <w:suppressAutoHyphens/>
        <w:snapToGrid w:val="0"/>
        <w:rPr>
          <w:rFonts w:ascii="Times New Roman" w:hAnsi="Times New Roman" w:cs="Times New Roman"/>
          <w:sz w:val="16"/>
          <w:szCs w:val="16"/>
        </w:rPr>
      </w:pPr>
    </w:p>
    <w:p w14:paraId="637E3462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p w14:paraId="7BAC7AD9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p w14:paraId="22F1E293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8876AD" w:rsidRPr="002D62EF" w14:paraId="4AB732D1" w14:textId="77777777" w:rsidTr="00570325">
        <w:trPr>
          <w:trHeight w:val="207"/>
        </w:trPr>
        <w:tc>
          <w:tcPr>
            <w:tcW w:w="3403" w:type="dxa"/>
          </w:tcPr>
          <w:p w14:paraId="348DF21A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</w:tcPr>
          <w:p w14:paraId="448D9AF9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__________________________________</w:t>
            </w:r>
          </w:p>
          <w:p w14:paraId="077F1FE5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63" w:type="dxa"/>
          </w:tcPr>
          <w:p w14:paraId="32F75B13" w14:textId="77777777" w:rsidR="008876AD" w:rsidRPr="002D62EF" w:rsidRDefault="008876AD" w:rsidP="00570325">
            <w:pPr>
              <w:keepLines/>
              <w:suppressAutoHyphens/>
              <w:ind w:firstLine="33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66DBB4C" w14:textId="77777777" w:rsidR="008876AD" w:rsidRPr="002D62EF" w:rsidRDefault="008876AD" w:rsidP="00570325">
            <w:pPr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160F1FB2" w14:textId="77777777" w:rsidTr="00570325">
        <w:trPr>
          <w:trHeight w:val="207"/>
        </w:trPr>
        <w:tc>
          <w:tcPr>
            <w:tcW w:w="3403" w:type="dxa"/>
          </w:tcPr>
          <w:p w14:paraId="71255E7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</w:tcPr>
          <w:p w14:paraId="41A582E0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63" w:type="dxa"/>
          </w:tcPr>
          <w:p w14:paraId="059A933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D3F9A4C" w14:textId="77777777" w:rsidR="008876AD" w:rsidRPr="002D62EF" w:rsidRDefault="008876AD" w:rsidP="008876AD">
      <w:pPr>
        <w:ind w:left="5670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  <w:b/>
        </w:rPr>
        <w:br w:type="page"/>
      </w:r>
      <w:r w:rsidRPr="002D62EF">
        <w:rPr>
          <w:rFonts w:ascii="Times New Roman" w:hAnsi="Times New Roman" w:cs="Times New Roman"/>
        </w:rPr>
        <w:lastRenderedPageBreak/>
        <w:t>Приложение № 3</w:t>
      </w:r>
    </w:p>
    <w:p w14:paraId="6C0F3D02" w14:textId="77777777" w:rsidR="008876AD" w:rsidRPr="002D62EF" w:rsidRDefault="008876AD" w:rsidP="008876AD">
      <w:pPr>
        <w:pStyle w:val="afd"/>
        <w:spacing w:after="0"/>
        <w:ind w:left="5670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1FA4690B" w14:textId="77777777" w:rsidR="008876AD" w:rsidRPr="002D62EF" w:rsidRDefault="008876AD" w:rsidP="008876AD">
      <w:pPr>
        <w:jc w:val="right"/>
        <w:rPr>
          <w:rFonts w:ascii="Times New Roman" w:hAnsi="Times New Roman" w:cs="Times New Roman"/>
          <w:b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735"/>
        <w:gridCol w:w="1734"/>
        <w:gridCol w:w="1986"/>
        <w:gridCol w:w="404"/>
        <w:gridCol w:w="1677"/>
        <w:gridCol w:w="1678"/>
      </w:tblGrid>
      <w:tr w:rsidR="008876AD" w:rsidRPr="002D62EF" w14:paraId="02B00045" w14:textId="77777777" w:rsidTr="00570325">
        <w:trPr>
          <w:trHeight w:val="275"/>
        </w:trPr>
        <w:tc>
          <w:tcPr>
            <w:tcW w:w="10065" w:type="dxa"/>
            <w:gridSpan w:val="7"/>
          </w:tcPr>
          <w:p w14:paraId="015E9375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2EF">
              <w:rPr>
                <w:rFonts w:ascii="Times New Roman" w:hAnsi="Times New Roman" w:cs="Times New Roman"/>
                <w:b/>
                <w:sz w:val="28"/>
                <w:szCs w:val="28"/>
              </w:rPr>
              <w:t>3. Описание проекта</w:t>
            </w:r>
          </w:p>
          <w:p w14:paraId="244B956B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8A109F3" w14:textId="77777777" w:rsidTr="00570325">
        <w:trPr>
          <w:trHeight w:val="6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507003E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1. Название проекта, на который запрашивается субсидия </w:t>
            </w:r>
          </w:p>
        </w:tc>
      </w:tr>
      <w:tr w:rsidR="008876AD" w:rsidRPr="002D62EF" w14:paraId="12136CC6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A0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4D2E511" w14:textId="77777777" w:rsidTr="00570325">
        <w:trPr>
          <w:trHeight w:val="322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0E409650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</w:p>
          <w:p w14:paraId="5ED33F3F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  <w:r w:rsidRPr="002D62EF">
              <w:rPr>
                <w:rFonts w:ascii="Times New Roman" w:hAnsi="Times New Roman" w:cs="Times New Roman"/>
                <w:b/>
              </w:rPr>
              <w:t>2. Целевые группы  проекта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 xml:space="preserve">(отметить целевые группы, на которые направлен проект) </w:t>
            </w:r>
          </w:p>
          <w:p w14:paraId="692E38F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p w14:paraId="2D4C36D8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tbl>
            <w:tblPr>
              <w:tblW w:w="10118" w:type="dxa"/>
              <w:tblLayout w:type="fixed"/>
              <w:tblLook w:val="04A0" w:firstRow="1" w:lastRow="0" w:firstColumn="1" w:lastColumn="0" w:noHBand="0" w:noVBand="1"/>
            </w:tblPr>
            <w:tblGrid>
              <w:gridCol w:w="3372"/>
              <w:gridCol w:w="3373"/>
              <w:gridCol w:w="3373"/>
            </w:tblGrid>
            <w:tr w:rsidR="008876AD" w:rsidRPr="002D62EF" w14:paraId="5D05A621" w14:textId="77777777" w:rsidTr="00570325">
              <w:tc>
                <w:tcPr>
                  <w:tcW w:w="3372" w:type="dxa"/>
                </w:tcPr>
                <w:p w14:paraId="5FE0D183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4747A49D" wp14:editId="2282F94C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7" name="Прямоугольник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69D12EA9" id="Прямоугольник 27" o:spid="_x0000_s1026" style="position:absolute;margin-left:6.2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bOQ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  Дети и подростки</w:t>
                  </w:r>
                </w:p>
                <w:p w14:paraId="4ED26EA6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</w:p>
                <w:p w14:paraId="79EBAAE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73" w:type="dxa"/>
                </w:tcPr>
                <w:p w14:paraId="6108162A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15A29F6B" wp14:editId="1ACA984D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6" name="Прямоугольник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3D753CA" id="Прямоугольник 26" o:spid="_x0000_s1026" style="position:absolute;margin-left:2.75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Молодежь и студенты</w:t>
                  </w:r>
                </w:p>
              </w:tc>
              <w:tc>
                <w:tcPr>
                  <w:tcW w:w="3373" w:type="dxa"/>
                </w:tcPr>
                <w:p w14:paraId="0E47369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69417FF0" wp14:editId="10D5FC59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5" name="Прямоугольник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3FD6737" id="Прямоугольник 25" o:spid="_x0000_s1026" style="position:absolute;margin-left:2.1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7JDQw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</w:rPr>
                    <w:t xml:space="preserve">       Женщины</w:t>
                  </w:r>
                </w:p>
              </w:tc>
            </w:tr>
            <w:tr w:rsidR="008876AD" w:rsidRPr="002D62EF" w14:paraId="43066577" w14:textId="77777777" w:rsidTr="00570325">
              <w:tc>
                <w:tcPr>
                  <w:tcW w:w="3372" w:type="dxa"/>
                </w:tcPr>
                <w:p w14:paraId="3CC31C13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7C3E93DB" wp14:editId="07BB3B3D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4" name="Прямоугольник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454E905E" id="Прямоугольник 24" o:spid="_x0000_s1026" style="position:absolute;margin-left:6.2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DoQg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  <w:lang w:val="en-US"/>
                    </w:rPr>
                    <w:t xml:space="preserve">       </w: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>Многодетные</w:t>
                  </w:r>
                </w:p>
                <w:p w14:paraId="2418E7CF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  <w:p w14:paraId="6A81C10B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  <w:tc>
                <w:tcPr>
                  <w:tcW w:w="3373" w:type="dxa"/>
                </w:tcPr>
                <w:p w14:paraId="0ED7C2D4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34DC3E3F" wp14:editId="004CBB60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3" name="Прямоугольник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ADE4518" id="Прямоугольник 23" o:spid="_x0000_s1026" style="position:absolute;margin-left:2.75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Сироты</w:t>
                  </w:r>
                </w:p>
              </w:tc>
              <w:tc>
                <w:tcPr>
                  <w:tcW w:w="3373" w:type="dxa"/>
                </w:tcPr>
                <w:p w14:paraId="0659EDDA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1ABD061A" wp14:editId="609FDE13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15875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2" name="Прямоугольник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21C8C2E5" id="Прямоугольник 22" o:spid="_x0000_s1026" style="position:absolute;margin-left:2.1pt;margin-top:1.2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Взрослые </w:t>
                  </w:r>
                </w:p>
              </w:tc>
            </w:tr>
            <w:tr w:rsidR="008876AD" w:rsidRPr="002D62EF" w14:paraId="74118CF9" w14:textId="77777777" w:rsidTr="00570325">
              <w:tc>
                <w:tcPr>
                  <w:tcW w:w="3372" w:type="dxa"/>
                </w:tcPr>
                <w:p w14:paraId="676F529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01763D4" wp14:editId="4C5DAF8E">
                            <wp:simplePos x="0" y="0"/>
                            <wp:positionH relativeFrom="column">
                              <wp:posOffset>78740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1" name="Прямоугольник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11266771" id="Прямоугольник 21" o:spid="_x0000_s1026" style="position:absolute;margin-left:6.2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Пенсионеры</w:t>
                  </w:r>
                </w:p>
              </w:tc>
              <w:tc>
                <w:tcPr>
                  <w:tcW w:w="3373" w:type="dxa"/>
                </w:tcPr>
                <w:p w14:paraId="34BFFB7E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124B806" wp14:editId="38B48510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20" name="Прямоугольник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02C9104D" id="Прямоугольник 20" o:spid="_x0000_s1026" style="position:absolute;margin-left:2.75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Skp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Ветераны</w:t>
                  </w:r>
                </w:p>
              </w:tc>
              <w:tc>
                <w:tcPr>
                  <w:tcW w:w="3373" w:type="dxa"/>
                </w:tcPr>
                <w:p w14:paraId="441FD0B0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0618A36" wp14:editId="38FFF37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19" name="Прямоугольник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3E076A2E" id="Прямоугольник 19" o:spid="_x0000_s1026" style="position:absolute;margin-left:2.1pt;margin-top:2.0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Km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"/>
                        </w:pict>
                      </mc:Fallback>
                    </mc:AlternateContent>
                  </w: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     Люди с ограниченными физическими возможностями</w:t>
                  </w:r>
                </w:p>
                <w:p w14:paraId="1395C775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</w:p>
              </w:tc>
            </w:tr>
            <w:tr w:rsidR="008876AD" w:rsidRPr="002D62EF" w14:paraId="43A2A011" w14:textId="77777777" w:rsidTr="00570325">
              <w:tc>
                <w:tcPr>
                  <w:tcW w:w="10118" w:type="dxa"/>
                  <w:gridSpan w:val="3"/>
                </w:tcPr>
                <w:p w14:paraId="605A1282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E2BD866" wp14:editId="0319A3D0">
                            <wp:simplePos x="0" y="0"/>
                            <wp:positionH relativeFrom="column">
                              <wp:posOffset>45720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95250" cy="90805"/>
                            <wp:effectExtent l="0" t="0" r="19050" b="23495"/>
                            <wp:wrapNone/>
                            <wp:docPr id="18" name="Прямоугольник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5250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rect w14:anchorId="5164CFC3" id="Прямоугольник 18" o:spid="_x0000_s1026" style="position:absolute;margin-left:3.6pt;margin-top:2.75pt;width:7.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"/>
                        </w:pict>
                      </mc:Fallback>
                    </mc:AlternateContent>
                  </w:r>
                </w:p>
                <w:p w14:paraId="7A84EE59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rPr>
                      <w:rFonts w:ascii="Times New Roman" w:hAnsi="Times New Roman" w:cs="Times New Roman"/>
                      <w:noProof/>
                    </w:rPr>
                  </w:pPr>
                  <w:r w:rsidRPr="002D62EF">
                    <w:rPr>
                      <w:rFonts w:ascii="Times New Roman" w:hAnsi="Times New Roman" w:cs="Times New Roman"/>
                      <w:noProof/>
                    </w:rPr>
                    <w:t xml:space="preserve">  _____________________________________________________________</w:t>
                  </w:r>
                </w:p>
                <w:p w14:paraId="58B8C677" w14:textId="77777777" w:rsidR="008876AD" w:rsidRPr="002D62EF" w:rsidRDefault="008876AD" w:rsidP="00570325">
                  <w:pPr>
                    <w:keepLines/>
                    <w:suppressAutoHyphens/>
                    <w:snapToGrid w:val="0"/>
                    <w:ind w:firstLine="176"/>
                    <w:jc w:val="center"/>
                    <w:rPr>
                      <w:rFonts w:ascii="Times New Roman" w:hAnsi="Times New Roman" w:cs="Times New Roman"/>
                      <w:i/>
                      <w:noProof/>
                      <w:sz w:val="16"/>
                      <w:szCs w:val="16"/>
                    </w:rPr>
                  </w:pPr>
                  <w:r w:rsidRPr="002D62EF">
                    <w:rPr>
                      <w:rFonts w:ascii="Times New Roman" w:hAnsi="Times New Roman" w:cs="Times New Roman"/>
                      <w:i/>
                      <w:noProof/>
                      <w:sz w:val="16"/>
                      <w:szCs w:val="16"/>
                    </w:rPr>
                    <w:t>другое</w:t>
                  </w:r>
                </w:p>
              </w:tc>
            </w:tr>
          </w:tbl>
          <w:p w14:paraId="50E3880A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  <w:p w14:paraId="43E6B5A2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0A770AEE" w14:textId="77777777" w:rsidTr="00570325">
        <w:trPr>
          <w:trHeight w:val="26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29AA6F28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3. География проекта</w:t>
            </w:r>
            <w:r w:rsidRPr="002D62EF">
              <w:rPr>
                <w:rFonts w:ascii="Times New Roman" w:hAnsi="Times New Roman" w:cs="Times New Roman"/>
              </w:rPr>
              <w:t xml:space="preserve"> (перечислить территории на  которой реализуется проект)</w:t>
            </w:r>
            <w:r w:rsidRPr="002D62E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8876AD" w:rsidRPr="002D62EF" w14:paraId="3A32A2CF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052F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B65A97B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439CA4A8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12F571B9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623B57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4. Обоснование социальной значимости проекта</w:t>
            </w:r>
          </w:p>
        </w:tc>
      </w:tr>
      <w:tr w:rsidR="008876AD" w:rsidRPr="002D62EF" w14:paraId="5DC1EE9A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15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7E16D62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73EB607C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194E2D59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0E2E17A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5. Основные цели и задачи проекта</w:t>
            </w:r>
          </w:p>
        </w:tc>
      </w:tr>
      <w:tr w:rsidR="008876AD" w:rsidRPr="002D62EF" w14:paraId="7C32129B" w14:textId="77777777" w:rsidTr="00570325">
        <w:trPr>
          <w:trHeight w:val="23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57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3FA5312A" w14:textId="77777777" w:rsidTr="00570325">
        <w:tblPrEx>
          <w:tblLook w:val="01E0" w:firstRow="1" w:lastRow="1" w:firstColumn="1" w:lastColumn="1" w:noHBand="0" w:noVBand="0"/>
        </w:tblPrEx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2800BED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76AD" w:rsidRPr="002D62EF" w14:paraId="474F04A4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3F5BFEE9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6. Описание  проекта</w:t>
            </w:r>
            <w:r w:rsidRPr="002D62EF">
              <w:rPr>
                <w:rFonts w:ascii="Times New Roman" w:hAnsi="Times New Roman" w:cs="Times New Roman"/>
              </w:rPr>
              <w:t xml:space="preserve"> (</w:t>
            </w:r>
            <w:r w:rsidRPr="002D62EF">
              <w:rPr>
                <w:rFonts w:ascii="Times New Roman" w:hAnsi="Times New Roman" w:cs="Times New Roman"/>
                <w:i/>
              </w:rPr>
              <w:t>не более 2 страниц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52B110C3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D2CE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D922326" w14:textId="77777777" w:rsidTr="00570325">
        <w:trPr>
          <w:trHeight w:val="102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6DDCE034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D2C222E" w14:textId="77777777" w:rsidTr="00570325">
        <w:trPr>
          <w:trHeight w:val="5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7A5B572C" w14:textId="77777777" w:rsidR="008876AD" w:rsidRPr="002D62EF" w:rsidRDefault="008876AD" w:rsidP="00570325">
            <w:pPr>
              <w:keepLines/>
              <w:suppressAutoHyphens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7. Команда проекта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квалифицированные специалисты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73EC9D82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0777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4862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Образование, опыт работы, включая опыт реализации социально значимых проектов</w:t>
            </w:r>
          </w:p>
        </w:tc>
      </w:tr>
      <w:tr w:rsidR="008876AD" w:rsidRPr="002D62EF" w14:paraId="2344A4E0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701F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44AF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6418332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ACD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B182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6D449A64" w14:textId="77777777" w:rsidTr="00570325">
        <w:trPr>
          <w:trHeight w:val="58"/>
        </w:trPr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ED2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EE45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6F1DCD5D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7BE3D98C" w14:textId="77777777" w:rsidR="008876AD" w:rsidRPr="002D62EF" w:rsidRDefault="008876AD" w:rsidP="00570325">
            <w:pPr>
              <w:keepLines/>
              <w:suppressAutoHyphens/>
              <w:ind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0E4B552" w14:textId="77777777" w:rsidTr="00570325">
        <w:trPr>
          <w:trHeight w:val="178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655C4C3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8. Календарный план реализации проекта </w:t>
            </w: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поэтапный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</w:tr>
      <w:tr w:rsidR="008876AD" w:rsidRPr="002D62EF" w14:paraId="173579FD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CE6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0C9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Сроки начала  и окончания  (мес.,год 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12C1" w14:textId="77777777" w:rsidR="008876AD" w:rsidRPr="002D62EF" w:rsidRDefault="008876AD" w:rsidP="00570325">
            <w:pPr>
              <w:keepLines/>
              <w:suppressAutoHyphens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Ожидаемые итоги </w:t>
            </w:r>
            <w:r w:rsidRPr="002D62EF">
              <w:rPr>
                <w:rFonts w:ascii="Times New Roman" w:hAnsi="Times New Roman" w:cs="Times New Roman"/>
                <w:i/>
              </w:rPr>
              <w:t>(с указанием количественных и качественных показателей)</w:t>
            </w:r>
          </w:p>
        </w:tc>
      </w:tr>
      <w:tr w:rsidR="008876AD" w:rsidRPr="002D62EF" w14:paraId="650376B9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ACC2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841C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2D46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3CF227EA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C1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37B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C56F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DC94AB8" w14:textId="77777777" w:rsidTr="00570325">
        <w:trPr>
          <w:trHeight w:val="58"/>
        </w:trPr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07C3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FD1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25D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3CEA687D" w14:textId="77777777" w:rsidTr="00570325">
        <w:trPr>
          <w:trHeight w:val="210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1E444A7D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2086F1AA" w14:textId="77777777" w:rsidTr="00570325">
        <w:trPr>
          <w:trHeight w:val="859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07B75D6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 xml:space="preserve">9. Значения показателей результативности предоставления субсидии (целевые показатели), которые будут достигнуты в результате реализации проекта </w:t>
            </w:r>
          </w:p>
        </w:tc>
      </w:tr>
      <w:tr w:rsidR="008876AD" w:rsidRPr="002D62EF" w14:paraId="2D757796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D7E7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AE42" w14:textId="77777777" w:rsidR="008876AD" w:rsidRPr="002D62EF" w:rsidRDefault="008876AD" w:rsidP="00570325">
            <w:pPr>
              <w:keepLines/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Наименование показателей результативности предоставления субсидии (целевые показатели)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ED7" w14:textId="77777777" w:rsidR="008876AD" w:rsidRPr="002D62EF" w:rsidRDefault="008876AD" w:rsidP="00570325">
            <w:pPr>
              <w:keepLines/>
              <w:tabs>
                <w:tab w:val="left" w:pos="1282"/>
              </w:tabs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8ECF" w14:textId="77777777" w:rsidR="008876AD" w:rsidRPr="002D62EF" w:rsidRDefault="008876AD" w:rsidP="00570325">
            <w:pPr>
              <w:keepLines/>
              <w:tabs>
                <w:tab w:val="left" w:pos="1282"/>
              </w:tabs>
              <w:suppressAutoHyphens/>
              <w:snapToGrid w:val="0"/>
              <w:ind w:right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8876AD" w:rsidRPr="002D62EF" w14:paraId="696D8A14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8DE9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E401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Количество человек, принявших участие в мероприятиях проекта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BB0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7C68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58AD7C04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B7A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D49C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Степень удовлетворенности участников проекта  (по 10-балльной шкале)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54D7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2CC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1F15C665" w14:textId="77777777" w:rsidTr="00570325">
        <w:trPr>
          <w:trHeight w:val="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27A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0D0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Количество положительных отзывов о проекте (мероприятиях проекта) в средствах массовой информации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C1C5" w14:textId="77777777" w:rsidR="008876AD" w:rsidRPr="002D62EF" w:rsidRDefault="008876AD" w:rsidP="00570325">
            <w:pPr>
              <w:pStyle w:val="ae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3F9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4C068E1C" w14:textId="77777777" w:rsidTr="00570325">
        <w:trPr>
          <w:trHeight w:val="58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2168C97D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</w:p>
        </w:tc>
      </w:tr>
      <w:tr w:rsidR="008876AD" w:rsidRPr="002D62EF" w14:paraId="7415E6D5" w14:textId="77777777" w:rsidTr="00570325">
        <w:trPr>
          <w:trHeight w:val="68"/>
        </w:trPr>
        <w:tc>
          <w:tcPr>
            <w:tcW w:w="10065" w:type="dxa"/>
            <w:gridSpan w:val="7"/>
          </w:tcPr>
          <w:p w14:paraId="3286AFE0" w14:textId="77777777" w:rsidR="008876AD" w:rsidRPr="002D62EF" w:rsidRDefault="008876AD" w:rsidP="00570325">
            <w:pPr>
              <w:keepLines/>
              <w:suppressAutoHyphens/>
              <w:snapToGrid w:val="0"/>
              <w:ind w:right="176"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10. Финансирование проекта</w:t>
            </w:r>
          </w:p>
        </w:tc>
      </w:tr>
      <w:tr w:rsidR="008876AD" w:rsidRPr="002D62EF" w14:paraId="5F8F2B27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07457E01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Запрашиваемая сумма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B35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53100A2A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12775342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bottom w:val="single" w:sz="4" w:space="0" w:color="auto"/>
            </w:tcBorders>
            <w:vAlign w:val="center"/>
          </w:tcPr>
          <w:p w14:paraId="06C1C78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22A7430D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2962C6B9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Софинансирование, включая собственные средства организации-заявителя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C66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7A03549D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05C41614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FB44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1207963C" w14:textId="77777777" w:rsidTr="00570325">
        <w:trPr>
          <w:trHeight w:val="230"/>
        </w:trPr>
        <w:tc>
          <w:tcPr>
            <w:tcW w:w="4320" w:type="dxa"/>
            <w:gridSpan w:val="3"/>
            <w:tcBorders>
              <w:right w:val="single" w:sz="4" w:space="0" w:color="auto"/>
            </w:tcBorders>
            <w:vAlign w:val="center"/>
          </w:tcPr>
          <w:p w14:paraId="6CD208EA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Полная стоимость проекта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8D7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74643CA" w14:textId="77777777" w:rsidTr="00570325">
        <w:trPr>
          <w:trHeight w:val="230"/>
        </w:trPr>
        <w:tc>
          <w:tcPr>
            <w:tcW w:w="4320" w:type="dxa"/>
            <w:gridSpan w:val="3"/>
            <w:vAlign w:val="center"/>
          </w:tcPr>
          <w:p w14:paraId="481B4560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5745" w:type="dxa"/>
            <w:gridSpan w:val="4"/>
            <w:tcBorders>
              <w:top w:val="single" w:sz="4" w:space="0" w:color="auto"/>
            </w:tcBorders>
            <w:vAlign w:val="center"/>
          </w:tcPr>
          <w:p w14:paraId="59415BF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  <w:i/>
              </w:rPr>
            </w:pPr>
          </w:p>
          <w:p w14:paraId="3B715E95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8876AD" w:rsidRPr="002D62EF" w14:paraId="6AA93A35" w14:textId="77777777" w:rsidTr="00570325">
        <w:trPr>
          <w:trHeight w:val="230"/>
        </w:trPr>
        <w:tc>
          <w:tcPr>
            <w:tcW w:w="10065" w:type="dxa"/>
            <w:gridSpan w:val="7"/>
            <w:tcBorders>
              <w:bottom w:val="single" w:sz="4" w:space="0" w:color="auto"/>
            </w:tcBorders>
          </w:tcPr>
          <w:p w14:paraId="2DA33EB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  <w:b/>
              </w:rPr>
            </w:pPr>
            <w:r w:rsidRPr="002D62EF">
              <w:rPr>
                <w:rFonts w:ascii="Times New Roman" w:hAnsi="Times New Roman" w:cs="Times New Roman"/>
                <w:b/>
              </w:rPr>
              <w:t>11. Информация об организациях, участвующих в софинансировании проекта (если таковые есть) с указанием их доли</w:t>
            </w:r>
          </w:p>
        </w:tc>
      </w:tr>
      <w:tr w:rsidR="008876AD" w:rsidRPr="002D62EF" w14:paraId="33695DE2" w14:textId="77777777" w:rsidTr="00570325">
        <w:trPr>
          <w:trHeight w:val="230"/>
        </w:trPr>
        <w:tc>
          <w:tcPr>
            <w:tcW w:w="6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F3A5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Собственные средства организации-заявителя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C7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Сумма софинансирования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</w:tr>
      <w:tr w:rsidR="008876AD" w:rsidRPr="002D62EF" w14:paraId="1376F579" w14:textId="77777777" w:rsidTr="00570325">
        <w:trPr>
          <w:trHeight w:val="58"/>
        </w:trPr>
        <w:tc>
          <w:tcPr>
            <w:tcW w:w="6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7A0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B1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  <w:p w14:paraId="7487A94D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2DBA8B6" w14:textId="77777777" w:rsidTr="00570325">
        <w:trPr>
          <w:trHeight w:val="228"/>
        </w:trPr>
        <w:tc>
          <w:tcPr>
            <w:tcW w:w="6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D83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Иные организации, участвующие в софинансировании проекта</w:t>
            </w:r>
          </w:p>
          <w:p w14:paraId="6F7B2EE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</w:t>
            </w:r>
            <w:r w:rsidRPr="002D62EF">
              <w:rPr>
                <w:rFonts w:ascii="Times New Roman" w:hAnsi="Times New Roman" w:cs="Times New Roman"/>
                <w:i/>
              </w:rPr>
              <w:t>указать название и сумму софинансирования по каждой организации</w:t>
            </w:r>
            <w:r w:rsidRPr="002D62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CA66" w14:textId="77777777" w:rsidR="008876AD" w:rsidRPr="002D62EF" w:rsidRDefault="008876AD" w:rsidP="00570325">
            <w:pPr>
              <w:keepLines/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 xml:space="preserve">Сумма  софинансирования </w:t>
            </w:r>
            <w:r w:rsidRPr="002D62EF">
              <w:rPr>
                <w:rFonts w:ascii="Times New Roman" w:hAnsi="Times New Roman" w:cs="Times New Roman"/>
                <w:i/>
              </w:rPr>
              <w:t>(в рублях)</w:t>
            </w:r>
          </w:p>
        </w:tc>
      </w:tr>
      <w:tr w:rsidR="008876AD" w:rsidRPr="002D62EF" w14:paraId="6F78F2FA" w14:textId="77777777" w:rsidTr="00570325">
        <w:trPr>
          <w:trHeight w:val="228"/>
        </w:trPr>
        <w:tc>
          <w:tcPr>
            <w:tcW w:w="63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190B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AD69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  <w:p w14:paraId="11867D13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64AC87BF" w14:textId="77777777" w:rsidTr="00570325">
        <w:trPr>
          <w:trHeight w:val="230"/>
        </w:trPr>
        <w:tc>
          <w:tcPr>
            <w:tcW w:w="10065" w:type="dxa"/>
            <w:gridSpan w:val="7"/>
            <w:tcBorders>
              <w:top w:val="single" w:sz="4" w:space="0" w:color="auto"/>
            </w:tcBorders>
          </w:tcPr>
          <w:p w14:paraId="0E0E600D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  <w:p w14:paraId="588796AE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8107883" w14:textId="77777777" w:rsidTr="00570325">
        <w:trPr>
          <w:trHeight w:val="58"/>
        </w:trPr>
        <w:tc>
          <w:tcPr>
            <w:tcW w:w="4320" w:type="dxa"/>
            <w:gridSpan w:val="3"/>
            <w:tcBorders>
              <w:right w:val="single" w:sz="4" w:space="0" w:color="auto"/>
            </w:tcBorders>
          </w:tcPr>
          <w:p w14:paraId="49E091DD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  <w:b/>
              </w:rPr>
              <w:t>12. Источники финансирования продолжения проекта</w:t>
            </w:r>
            <w:r w:rsidRPr="002D62EF">
              <w:rPr>
                <w:rFonts w:ascii="Times New Roman" w:hAnsi="Times New Roman" w:cs="Times New Roman"/>
              </w:rPr>
              <w:t xml:space="preserve"> </w:t>
            </w:r>
            <w:r w:rsidRPr="002D62EF">
              <w:rPr>
                <w:rFonts w:ascii="Times New Roman" w:hAnsi="Times New Roman" w:cs="Times New Roman"/>
                <w:i/>
              </w:rPr>
              <w:t>(если планируется после окончания средств субсидии)</w:t>
            </w:r>
          </w:p>
        </w:tc>
        <w:tc>
          <w:tcPr>
            <w:tcW w:w="5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9F34" w14:textId="77777777" w:rsidR="008876AD" w:rsidRPr="002D62EF" w:rsidRDefault="008876AD" w:rsidP="00570325">
            <w:pPr>
              <w:keepLines/>
              <w:suppressAutoHyphens/>
              <w:snapToGrid w:val="0"/>
              <w:ind w:firstLine="176"/>
              <w:rPr>
                <w:rFonts w:ascii="Times New Roman" w:hAnsi="Times New Roman" w:cs="Times New Roman"/>
              </w:rPr>
            </w:pPr>
          </w:p>
        </w:tc>
      </w:tr>
    </w:tbl>
    <w:p w14:paraId="3AEC25A3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p w14:paraId="106CB536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021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03"/>
        <w:gridCol w:w="4346"/>
        <w:gridCol w:w="2463"/>
      </w:tblGrid>
      <w:tr w:rsidR="008876AD" w:rsidRPr="002D62EF" w14:paraId="1E30BB9E" w14:textId="77777777" w:rsidTr="00570325">
        <w:trPr>
          <w:trHeight w:val="207"/>
        </w:trPr>
        <w:tc>
          <w:tcPr>
            <w:tcW w:w="3403" w:type="dxa"/>
          </w:tcPr>
          <w:p w14:paraId="357087AC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4346" w:type="dxa"/>
          </w:tcPr>
          <w:p w14:paraId="3911AE06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  <w:lang w:eastAsia="ar-SA"/>
              </w:rPr>
              <w:t>__________________________________</w:t>
            </w:r>
          </w:p>
          <w:p w14:paraId="764DDC2A" w14:textId="77777777" w:rsidR="008876AD" w:rsidRPr="002D62EF" w:rsidRDefault="008876AD" w:rsidP="00570325">
            <w:pPr>
              <w:keepLines/>
              <w:suppressAutoHyphens/>
              <w:snapToGrid w:val="0"/>
              <w:ind w:firstLine="33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463" w:type="dxa"/>
          </w:tcPr>
          <w:p w14:paraId="24043C1C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182B39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0D071F41" w14:textId="77777777" w:rsidTr="00570325">
        <w:trPr>
          <w:trHeight w:val="207"/>
        </w:trPr>
        <w:tc>
          <w:tcPr>
            <w:tcW w:w="3403" w:type="dxa"/>
          </w:tcPr>
          <w:p w14:paraId="4E9A575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46" w:type="dxa"/>
          </w:tcPr>
          <w:p w14:paraId="1216891E" w14:textId="77777777" w:rsidR="008876AD" w:rsidRPr="002D62EF" w:rsidRDefault="008876AD" w:rsidP="00570325">
            <w:pPr>
              <w:keepLines/>
              <w:suppressAutoHyphens/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63" w:type="dxa"/>
          </w:tcPr>
          <w:p w14:paraId="059700D2" w14:textId="77777777" w:rsidR="008876AD" w:rsidRPr="002D62EF" w:rsidRDefault="008876AD" w:rsidP="00570325">
            <w:pPr>
              <w:keepLines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546C578" w14:textId="77777777" w:rsidR="008876AD" w:rsidRPr="002D62EF" w:rsidRDefault="008876AD" w:rsidP="008876AD">
      <w:pPr>
        <w:pStyle w:val="afd"/>
        <w:spacing w:after="0"/>
      </w:pPr>
    </w:p>
    <w:p w14:paraId="67128A06" w14:textId="77777777" w:rsidR="008876AD" w:rsidRPr="002D62EF" w:rsidRDefault="008876AD" w:rsidP="008876AD">
      <w:pPr>
        <w:pStyle w:val="afd"/>
        <w:spacing w:after="0"/>
      </w:pPr>
    </w:p>
    <w:p w14:paraId="4D45E491" w14:textId="77777777" w:rsidR="008876AD" w:rsidRPr="002D62EF" w:rsidRDefault="008876AD" w:rsidP="008876AD">
      <w:pPr>
        <w:pStyle w:val="afd"/>
        <w:spacing w:after="0"/>
        <w:sectPr w:rsidR="008876AD" w:rsidRPr="002D62EF" w:rsidSect="00570325">
          <w:headerReference w:type="even" r:id="rId41"/>
          <w:headerReference w:type="default" r:id="rId42"/>
          <w:footerReference w:type="even" r:id="rId43"/>
          <w:footerReference w:type="default" r:id="rId44"/>
          <w:headerReference w:type="first" r:id="rId45"/>
          <w:footerReference w:type="first" r:id="rId46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14:paraId="0D5E6718" w14:textId="77777777" w:rsidR="008876AD" w:rsidRPr="002D62EF" w:rsidRDefault="008876AD" w:rsidP="008876AD">
      <w:pPr>
        <w:ind w:left="8931"/>
        <w:rPr>
          <w:rFonts w:ascii="Times New Roman" w:hAnsi="Times New Roman" w:cs="Times New Roman"/>
        </w:rPr>
      </w:pPr>
      <w:r w:rsidRPr="002D62EF">
        <w:rPr>
          <w:rFonts w:ascii="Times New Roman" w:hAnsi="Times New Roman" w:cs="Times New Roman"/>
        </w:rPr>
        <w:lastRenderedPageBreak/>
        <w:t>Приложение № 4</w:t>
      </w:r>
    </w:p>
    <w:p w14:paraId="79A5C414" w14:textId="77777777" w:rsidR="008876AD" w:rsidRPr="002D62EF" w:rsidRDefault="008876AD" w:rsidP="008876AD">
      <w:pPr>
        <w:pStyle w:val="afd"/>
        <w:spacing w:after="0"/>
        <w:ind w:left="8931"/>
        <w:contextualSpacing/>
        <w:rPr>
          <w:sz w:val="24"/>
          <w:szCs w:val="24"/>
        </w:rPr>
      </w:pPr>
      <w:r w:rsidRPr="002D62EF">
        <w:rPr>
          <w:sz w:val="24"/>
          <w:szCs w:val="24"/>
        </w:rPr>
        <w:t>к заявке на участие в конкурсе среди спортивных федераций на право получения субсидий из бюджета города Чебоксары</w:t>
      </w:r>
    </w:p>
    <w:p w14:paraId="67603497" w14:textId="77777777" w:rsidR="008876AD" w:rsidRPr="002D62EF" w:rsidRDefault="008876AD" w:rsidP="008876AD">
      <w:pPr>
        <w:rPr>
          <w:rFonts w:ascii="Times New Roman" w:hAnsi="Times New Roman" w:cs="Times New Roman"/>
        </w:rPr>
      </w:pPr>
    </w:p>
    <w:tbl>
      <w:tblPr>
        <w:tblW w:w="1490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17"/>
        <w:gridCol w:w="4805"/>
        <w:gridCol w:w="1835"/>
        <w:gridCol w:w="1513"/>
        <w:gridCol w:w="2268"/>
        <w:gridCol w:w="2127"/>
        <w:gridCol w:w="1842"/>
      </w:tblGrid>
      <w:tr w:rsidR="008876AD" w:rsidRPr="002D62EF" w14:paraId="3B0A8232" w14:textId="77777777" w:rsidTr="00570325">
        <w:trPr>
          <w:trHeight w:val="279"/>
        </w:trPr>
        <w:tc>
          <w:tcPr>
            <w:tcW w:w="14907" w:type="dxa"/>
            <w:gridSpan w:val="7"/>
            <w:noWrap/>
          </w:tcPr>
          <w:p w14:paraId="70CE727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13" w:name="RANGE!A1"/>
            <w:bookmarkEnd w:id="13"/>
            <w:r w:rsidRPr="002D62E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Детализированный бюджет  проекта (смета расходов)</w:t>
            </w:r>
          </w:p>
        </w:tc>
      </w:tr>
      <w:tr w:rsidR="008876AD" w:rsidRPr="002D62EF" w14:paraId="0F9E9A5A" w14:textId="77777777" w:rsidTr="00570325">
        <w:trPr>
          <w:trHeight w:val="68"/>
        </w:trPr>
        <w:tc>
          <w:tcPr>
            <w:tcW w:w="14907" w:type="dxa"/>
            <w:gridSpan w:val="7"/>
            <w:noWrap/>
          </w:tcPr>
          <w:p w14:paraId="1D3183E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18FDF781" w14:textId="77777777" w:rsidTr="00570325">
        <w:trPr>
          <w:trHeight w:val="68"/>
        </w:trPr>
        <w:tc>
          <w:tcPr>
            <w:tcW w:w="14907" w:type="dxa"/>
            <w:gridSpan w:val="7"/>
            <w:tcBorders>
              <w:bottom w:val="single" w:sz="4" w:space="0" w:color="auto"/>
            </w:tcBorders>
          </w:tcPr>
          <w:p w14:paraId="52942937" w14:textId="77777777" w:rsidR="008876AD" w:rsidRPr="002D62EF" w:rsidRDefault="008876AD" w:rsidP="00570325">
            <w:pPr>
              <w:rPr>
                <w:rFonts w:ascii="Times New Roman" w:hAnsi="Times New Roman" w:cs="Times New Roman"/>
                <w:bCs/>
              </w:rPr>
            </w:pPr>
            <w:r w:rsidRPr="002D62EF">
              <w:rPr>
                <w:rFonts w:ascii="Times New Roman" w:hAnsi="Times New Roman" w:cs="Times New Roman"/>
                <w:b/>
              </w:rPr>
              <w:t>Название проекта, на который запрашивается субсидия</w:t>
            </w:r>
            <w:r w:rsidRPr="002D62EF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8876AD" w:rsidRPr="002D62EF" w14:paraId="1E0DB986" w14:textId="77777777" w:rsidTr="00570325">
        <w:trPr>
          <w:trHeight w:val="68"/>
        </w:trPr>
        <w:tc>
          <w:tcPr>
            <w:tcW w:w="14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BF2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8876AD" w:rsidRPr="002D62EF" w14:paraId="4C70945B" w14:textId="77777777" w:rsidTr="00570325">
        <w:tblPrEx>
          <w:tblLook w:val="0000" w:firstRow="0" w:lastRow="0" w:firstColumn="0" w:lastColumn="0" w:noHBand="0" w:noVBand="0"/>
        </w:tblPrEx>
        <w:trPr>
          <w:trHeight w:val="16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vAlign w:val="center"/>
          </w:tcPr>
          <w:p w14:paraId="0F92FD4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14:paraId="150C78F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</w:rPr>
              <w:t>П№п/п</w:t>
            </w:r>
          </w:p>
        </w:tc>
        <w:tc>
          <w:tcPr>
            <w:tcW w:w="480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14:paraId="1A88AD10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Наименование мероприятий  (статьи расходов)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0DCA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Количество единиц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1C319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Стоимость единицы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638DA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Общая стоимость проекта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C175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Софинансирова-ние  (если имеется)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3DAF09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Запрашивае-мая сумма субсидии</w:t>
            </w:r>
          </w:p>
        </w:tc>
      </w:tr>
      <w:tr w:rsidR="008876AD" w:rsidRPr="002D62EF" w14:paraId="3E390238" w14:textId="77777777" w:rsidTr="00570325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5F847B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E41D75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4AF382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(с указанием названия единицы -  напр.,  чел., мес., шт.  и т.п.)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86CB28C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D0A631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2899A4B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0F6CE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(руб.)</w:t>
            </w:r>
          </w:p>
        </w:tc>
      </w:tr>
      <w:tr w:rsidR="008876AD" w:rsidRPr="002D62EF" w14:paraId="1BC090D3" w14:textId="77777777" w:rsidTr="00570325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14:paraId="2C16FFD4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961278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F374D9F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A9C133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665A5DC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498A4B8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3D85E" w14:textId="77777777" w:rsidR="008876AD" w:rsidRPr="002D62EF" w:rsidRDefault="008876AD" w:rsidP="00570325">
            <w:pPr>
              <w:ind w:firstLine="19"/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7</w:t>
            </w:r>
          </w:p>
        </w:tc>
      </w:tr>
      <w:tr w:rsidR="008876AD" w:rsidRPr="002D62EF" w14:paraId="6824B1B9" w14:textId="77777777" w:rsidTr="00570325">
        <w:tblPrEx>
          <w:tblLook w:val="0000" w:firstRow="0" w:lastRow="0" w:firstColumn="0" w:lastColumn="0" w:noHBand="0" w:noVBand="0"/>
        </w:tblPrEx>
        <w:trPr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80C01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669E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AAA0D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A7F6E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7561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F3E06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3FB3B7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 </w:t>
            </w:r>
          </w:p>
        </w:tc>
      </w:tr>
      <w:tr w:rsidR="008876AD" w:rsidRPr="002D62EF" w14:paraId="4449DE16" w14:textId="77777777" w:rsidTr="00570325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C2E53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0551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DDCC0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99D4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18F5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638A9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9B8741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46439F75" w14:textId="77777777" w:rsidTr="00570325">
        <w:tblPrEx>
          <w:tblLook w:val="0000" w:firstRow="0" w:lastRow="0" w:firstColumn="0" w:lastColumn="0" w:noHBand="0" w:noVBand="0"/>
        </w:tblPrEx>
        <w:trPr>
          <w:trHeight w:val="49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60D9BC05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0EF757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14:paraId="05339130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 xml:space="preserve">ИТОГО ПО ПРОЕКТУ: 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265583FA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39B4E7BC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6C2AEFE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06317953" w14:textId="77777777" w:rsidTr="00570325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B491A4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8105C8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6C79F27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в т.ч. из привлечённых средств: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5331584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</w:tcPr>
          <w:p w14:paraId="2715B0E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76AD" w:rsidRPr="002D62EF" w14:paraId="76A6AF2B" w14:textId="77777777" w:rsidTr="00570325">
        <w:tblPrEx>
          <w:tblLook w:val="0000" w:firstRow="0" w:lastRow="0" w:firstColumn="0" w:lastColumn="0" w:noHBand="0" w:noVBand="0"/>
        </w:tblPrEx>
        <w:trPr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0816F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58666D01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C70A6B0" w14:textId="77777777" w:rsidR="008876AD" w:rsidRPr="002D62EF" w:rsidRDefault="008876AD" w:rsidP="0057032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2D62EF">
              <w:rPr>
                <w:rFonts w:ascii="Times New Roman" w:hAnsi="Times New Roman" w:cs="Times New Roman"/>
                <w:b/>
                <w:bCs/>
              </w:rPr>
              <w:t>в т.ч. из средств субсидии: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14:paraId="38B79A49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39AFDDA" w14:textId="77777777" w:rsidR="008876AD" w:rsidRPr="002D62EF" w:rsidRDefault="008876AD" w:rsidP="008876AD">
      <w:pPr>
        <w:pStyle w:val="afd"/>
        <w:spacing w:after="0"/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8876AD" w:rsidRPr="002D62EF" w14:paraId="70647FAA" w14:textId="77777777" w:rsidTr="00570325">
        <w:trPr>
          <w:trHeight w:val="207"/>
        </w:trPr>
        <w:tc>
          <w:tcPr>
            <w:tcW w:w="3207" w:type="dxa"/>
          </w:tcPr>
          <w:p w14:paraId="1C099081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lastRenderedPageBreak/>
              <w:t>Руководитель</w:t>
            </w:r>
          </w:p>
        </w:tc>
        <w:tc>
          <w:tcPr>
            <w:tcW w:w="4806" w:type="dxa"/>
          </w:tcPr>
          <w:p w14:paraId="35F96587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________________________________</w:t>
            </w:r>
          </w:p>
          <w:p w14:paraId="3BB8BC84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31" w:type="dxa"/>
          </w:tcPr>
          <w:p w14:paraId="3924F0F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</w:t>
            </w:r>
          </w:p>
          <w:p w14:paraId="593C10FC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1E0E8B57" w14:textId="77777777" w:rsidTr="00570325">
        <w:trPr>
          <w:trHeight w:val="207"/>
        </w:trPr>
        <w:tc>
          <w:tcPr>
            <w:tcW w:w="3207" w:type="dxa"/>
          </w:tcPr>
          <w:p w14:paraId="5A82A114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14:paraId="606A7413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31" w:type="dxa"/>
          </w:tcPr>
          <w:p w14:paraId="6EF3E7B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76AD" w:rsidRPr="002D62EF" w14:paraId="01318AF6" w14:textId="77777777" w:rsidTr="00570325">
        <w:trPr>
          <w:trHeight w:val="207"/>
        </w:trPr>
        <w:tc>
          <w:tcPr>
            <w:tcW w:w="3207" w:type="dxa"/>
          </w:tcPr>
          <w:p w14:paraId="2F04534F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Главный бухгалтер</w:t>
            </w:r>
          </w:p>
          <w:p w14:paraId="53FCDB35" w14:textId="77777777" w:rsidR="008876AD" w:rsidRPr="002D62EF" w:rsidRDefault="008876AD" w:rsidP="00570325">
            <w:pPr>
              <w:ind w:firstLine="176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организации-заявителя</w:t>
            </w:r>
          </w:p>
        </w:tc>
        <w:tc>
          <w:tcPr>
            <w:tcW w:w="4806" w:type="dxa"/>
          </w:tcPr>
          <w:p w14:paraId="26727478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0FEAEEDF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_____________________________________</w:t>
            </w:r>
          </w:p>
          <w:p w14:paraId="42DA9B3B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531" w:type="dxa"/>
          </w:tcPr>
          <w:p w14:paraId="57820571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  <w:p w14:paraId="3217A62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__________________</w:t>
            </w:r>
          </w:p>
          <w:p w14:paraId="504EFC4A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ФИО (последнее –при наличии)</w:t>
            </w:r>
          </w:p>
        </w:tc>
      </w:tr>
      <w:tr w:rsidR="008876AD" w:rsidRPr="002D62EF" w14:paraId="3BA1350E" w14:textId="77777777" w:rsidTr="00570325">
        <w:trPr>
          <w:trHeight w:val="207"/>
        </w:trPr>
        <w:tc>
          <w:tcPr>
            <w:tcW w:w="3207" w:type="dxa"/>
          </w:tcPr>
          <w:p w14:paraId="64ACBE4E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06" w:type="dxa"/>
          </w:tcPr>
          <w:p w14:paraId="520DA65B" w14:textId="77777777" w:rsidR="008876AD" w:rsidRPr="002D62EF" w:rsidRDefault="008876AD" w:rsidP="00570325">
            <w:pPr>
              <w:rPr>
                <w:rFonts w:ascii="Times New Roman" w:hAnsi="Times New Roman" w:cs="Times New Roman"/>
              </w:rPr>
            </w:pPr>
            <w:r w:rsidRPr="002D62EF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31" w:type="dxa"/>
          </w:tcPr>
          <w:p w14:paraId="70B3C533" w14:textId="77777777" w:rsidR="008876AD" w:rsidRPr="002D62EF" w:rsidRDefault="008876AD" w:rsidP="005703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27D39EC" w14:textId="77777777" w:rsidR="008876AD" w:rsidRPr="002D62EF" w:rsidRDefault="008876AD" w:rsidP="008876AD">
      <w:pPr>
        <w:pStyle w:val="afd"/>
        <w:spacing w:after="0"/>
      </w:pPr>
    </w:p>
    <w:p w14:paraId="0923D26D" w14:textId="77777777" w:rsidR="0095013E" w:rsidRPr="002D62EF" w:rsidRDefault="0095013E" w:rsidP="008876AD">
      <w:pPr>
        <w:spacing w:line="247" w:lineRule="auto"/>
        <w:ind w:left="9214"/>
        <w:rPr>
          <w:rFonts w:ascii="Times New Roman" w:hAnsi="Times New Roman" w:cs="Times New Roman"/>
          <w:sz w:val="28"/>
          <w:szCs w:val="28"/>
        </w:rPr>
      </w:pPr>
    </w:p>
    <w:sectPr w:rsidR="0095013E" w:rsidRPr="002D62EF" w:rsidSect="00570325">
      <w:pgSz w:w="16800" w:h="11900" w:orient="landscape"/>
      <w:pgMar w:top="1560" w:right="1440" w:bottom="843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C8B0" w14:textId="77777777" w:rsidR="00E607B3" w:rsidRDefault="00E607B3">
      <w:pPr>
        <w:spacing w:after="0" w:line="240" w:lineRule="auto"/>
      </w:pPr>
      <w:r>
        <w:separator/>
      </w:r>
    </w:p>
  </w:endnote>
  <w:endnote w:type="continuationSeparator" w:id="0">
    <w:p w14:paraId="2737D2E3" w14:textId="77777777" w:rsidR="00E607B3" w:rsidRDefault="00E6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4A995" w14:textId="77777777" w:rsidR="00570325" w:rsidRDefault="00570325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74214" w14:textId="77777777" w:rsidR="00570325" w:rsidRDefault="00570325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5EEF1" w14:textId="77777777" w:rsidR="00570325" w:rsidRDefault="00570325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F444" w14:textId="77777777" w:rsidR="00E607B3" w:rsidRDefault="00E607B3">
      <w:pPr>
        <w:spacing w:after="0" w:line="240" w:lineRule="auto"/>
      </w:pPr>
      <w:r>
        <w:separator/>
      </w:r>
    </w:p>
  </w:footnote>
  <w:footnote w:type="continuationSeparator" w:id="0">
    <w:p w14:paraId="473F5F9F" w14:textId="77777777" w:rsidR="00E607B3" w:rsidRDefault="00E6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FFF30" w14:textId="77777777" w:rsidR="00570325" w:rsidRDefault="00570325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2A228" w14:textId="15AD33EF" w:rsidR="00570325" w:rsidRDefault="0057032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56A5E">
      <w:rPr>
        <w:noProof/>
      </w:rPr>
      <w:t>21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6E96" w14:textId="40612654" w:rsidR="00570325" w:rsidRDefault="00570325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756A5E">
      <w:rPr>
        <w:noProof/>
      </w:rPr>
      <w:t>20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1E0C"/>
    <w:multiLevelType w:val="singleLevel"/>
    <w:tmpl w:val="BE6E1EB6"/>
    <w:lvl w:ilvl="0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ABE397D"/>
    <w:multiLevelType w:val="hybridMultilevel"/>
    <w:tmpl w:val="B1185C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601CC0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3" w15:restartNumberingAfterBreak="0">
    <w:nsid w:val="1A7077B8"/>
    <w:multiLevelType w:val="hybridMultilevel"/>
    <w:tmpl w:val="0D3C2132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A1BAF"/>
    <w:multiLevelType w:val="hybridMultilevel"/>
    <w:tmpl w:val="72FED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F0E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1173A0E"/>
    <w:multiLevelType w:val="singleLevel"/>
    <w:tmpl w:val="FA9830F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eastAsia="Times New Roman" w:hAnsi="Arial Narrow" w:cs="Times New Roman"/>
      </w:rPr>
    </w:lvl>
  </w:abstractNum>
  <w:abstractNum w:abstractNumId="7" w15:restartNumberingAfterBreak="0">
    <w:nsid w:val="213E11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23826725"/>
    <w:multiLevelType w:val="hybridMultilevel"/>
    <w:tmpl w:val="8968D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41E4A"/>
    <w:multiLevelType w:val="multilevel"/>
    <w:tmpl w:val="0FBAB1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A0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2B675BF1"/>
    <w:multiLevelType w:val="hybridMultilevel"/>
    <w:tmpl w:val="CCBC06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7800CA"/>
    <w:multiLevelType w:val="hybridMultilevel"/>
    <w:tmpl w:val="D4C04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F52731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1497CAB"/>
    <w:multiLevelType w:val="hybridMultilevel"/>
    <w:tmpl w:val="0A4C7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97F15"/>
    <w:multiLevelType w:val="singleLevel"/>
    <w:tmpl w:val="1786B22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4"/>
        <w:szCs w:val="24"/>
      </w:rPr>
    </w:lvl>
  </w:abstractNum>
  <w:abstractNum w:abstractNumId="16" w15:restartNumberingAfterBreak="0">
    <w:nsid w:val="47251E8C"/>
    <w:multiLevelType w:val="hybridMultilevel"/>
    <w:tmpl w:val="AADA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420651"/>
    <w:multiLevelType w:val="hybridMultilevel"/>
    <w:tmpl w:val="0D22348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48C3F12"/>
    <w:multiLevelType w:val="multilevel"/>
    <w:tmpl w:val="3D4E5BE0"/>
    <w:lvl w:ilvl="0">
      <w:start w:val="1"/>
      <w:numFmt w:val="decimal"/>
      <w:lvlText w:val="%1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  <w:rPr>
        <w:rFonts w:cs="Times New Roman"/>
      </w:rPr>
    </w:lvl>
  </w:abstractNum>
  <w:abstractNum w:abstractNumId="19" w15:restartNumberingAfterBreak="0">
    <w:nsid w:val="5AFF25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643E7ABA"/>
    <w:multiLevelType w:val="hybridMultilevel"/>
    <w:tmpl w:val="7806FF64"/>
    <w:lvl w:ilvl="0" w:tplc="213416BC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6F697D"/>
    <w:multiLevelType w:val="singleLevel"/>
    <w:tmpl w:val="71F06A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2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2DD4F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77E84BB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 w15:restartNumberingAfterBreak="0">
    <w:nsid w:val="7CC97A7E"/>
    <w:multiLevelType w:val="hybridMultilevel"/>
    <w:tmpl w:val="48404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DC0712C"/>
    <w:multiLevelType w:val="hybridMultilevel"/>
    <w:tmpl w:val="E0D85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"/>
  </w:num>
  <w:num w:numId="4">
    <w:abstractNumId w:val="21"/>
  </w:num>
  <w:num w:numId="5">
    <w:abstractNumId w:val="0"/>
  </w:num>
  <w:num w:numId="6">
    <w:abstractNumId w:val="19"/>
  </w:num>
  <w:num w:numId="7">
    <w:abstractNumId w:val="24"/>
  </w:num>
  <w:num w:numId="8">
    <w:abstractNumId w:val="5"/>
  </w:num>
  <w:num w:numId="9">
    <w:abstractNumId w:val="23"/>
  </w:num>
  <w:num w:numId="10">
    <w:abstractNumId w:val="7"/>
  </w:num>
  <w:num w:numId="11">
    <w:abstractNumId w:val="10"/>
  </w:num>
  <w:num w:numId="12">
    <w:abstractNumId w:val="9"/>
  </w:num>
  <w:num w:numId="13">
    <w:abstractNumId w:val="18"/>
  </w:num>
  <w:num w:numId="14">
    <w:abstractNumId w:val="13"/>
  </w:num>
  <w:num w:numId="15">
    <w:abstractNumId w:val="25"/>
  </w:num>
  <w:num w:numId="16">
    <w:abstractNumId w:val="1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4"/>
  </w:num>
  <w:num w:numId="22">
    <w:abstractNumId w:val="14"/>
  </w:num>
  <w:num w:numId="23">
    <w:abstractNumId w:val="17"/>
  </w:num>
  <w:num w:numId="24">
    <w:abstractNumId w:val="3"/>
  </w:num>
  <w:num w:numId="25">
    <w:abstractNumId w:val="20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5B2"/>
    <w:rsid w:val="00034D6E"/>
    <w:rsid w:val="000C0BC1"/>
    <w:rsid w:val="000D7B7A"/>
    <w:rsid w:val="00186B83"/>
    <w:rsid w:val="002335E3"/>
    <w:rsid w:val="00233668"/>
    <w:rsid w:val="00273DD6"/>
    <w:rsid w:val="00282030"/>
    <w:rsid w:val="00291FE0"/>
    <w:rsid w:val="002C1163"/>
    <w:rsid w:val="002D2BD1"/>
    <w:rsid w:val="002D62EF"/>
    <w:rsid w:val="00300CC6"/>
    <w:rsid w:val="0034122E"/>
    <w:rsid w:val="00381306"/>
    <w:rsid w:val="00463B17"/>
    <w:rsid w:val="004808D0"/>
    <w:rsid w:val="004D33AA"/>
    <w:rsid w:val="00505CB2"/>
    <w:rsid w:val="00507E96"/>
    <w:rsid w:val="00513D4E"/>
    <w:rsid w:val="00570325"/>
    <w:rsid w:val="00575200"/>
    <w:rsid w:val="005C6BDC"/>
    <w:rsid w:val="0064690F"/>
    <w:rsid w:val="0066215F"/>
    <w:rsid w:val="00671638"/>
    <w:rsid w:val="006A0B9B"/>
    <w:rsid w:val="006C0690"/>
    <w:rsid w:val="006E2A6D"/>
    <w:rsid w:val="007455B2"/>
    <w:rsid w:val="00756A5E"/>
    <w:rsid w:val="00781226"/>
    <w:rsid w:val="007A006D"/>
    <w:rsid w:val="007A11C4"/>
    <w:rsid w:val="007D1594"/>
    <w:rsid w:val="007F37D6"/>
    <w:rsid w:val="0083081B"/>
    <w:rsid w:val="00856133"/>
    <w:rsid w:val="008748AE"/>
    <w:rsid w:val="008876AD"/>
    <w:rsid w:val="0095013E"/>
    <w:rsid w:val="00A11704"/>
    <w:rsid w:val="00A71D7C"/>
    <w:rsid w:val="00AD4325"/>
    <w:rsid w:val="00B16284"/>
    <w:rsid w:val="00BD29AE"/>
    <w:rsid w:val="00C062AD"/>
    <w:rsid w:val="00C46599"/>
    <w:rsid w:val="00C55C06"/>
    <w:rsid w:val="00CB1472"/>
    <w:rsid w:val="00CD3C20"/>
    <w:rsid w:val="00DA6633"/>
    <w:rsid w:val="00DB6998"/>
    <w:rsid w:val="00DD7953"/>
    <w:rsid w:val="00DF6C04"/>
    <w:rsid w:val="00E46B10"/>
    <w:rsid w:val="00E57A37"/>
    <w:rsid w:val="00E607B3"/>
    <w:rsid w:val="00E70D69"/>
    <w:rsid w:val="00EC0A8E"/>
    <w:rsid w:val="00ED2875"/>
    <w:rsid w:val="00EF4983"/>
    <w:rsid w:val="00F5140E"/>
    <w:rsid w:val="00FA3A36"/>
    <w:rsid w:val="00FA592B"/>
    <w:rsid w:val="00FD1D3C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980C6"/>
  <w15:chartTrackingRefBased/>
  <w15:docId w15:val="{71F84519-1039-4CF1-AD8F-32A1D0D4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0BC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C0BC1"/>
    <w:pPr>
      <w:keepNext/>
      <w:spacing w:after="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0C0BC1"/>
    <w:pPr>
      <w:keepNext/>
      <w:spacing w:after="0" w:line="240" w:lineRule="auto"/>
      <w:jc w:val="center"/>
      <w:outlineLvl w:val="5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0C0BC1"/>
    <w:pPr>
      <w:keepNext/>
      <w:spacing w:after="0" w:line="240" w:lineRule="auto"/>
      <w:jc w:val="center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0BC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0BC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C0BC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C0BC1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3">
    <w:name w:val="Цветовое выделение"/>
    <w:rsid w:val="0095013E"/>
    <w:rPr>
      <w:b/>
      <w:color w:val="26282F"/>
    </w:rPr>
  </w:style>
  <w:style w:type="character" w:styleId="a4">
    <w:name w:val="Hyperlink"/>
    <w:basedOn w:val="a0"/>
    <w:uiPriority w:val="99"/>
    <w:unhideWhenUsed/>
    <w:rsid w:val="0095013E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95013E"/>
    <w:rPr>
      <w:color w:val="106BBE"/>
    </w:rPr>
  </w:style>
  <w:style w:type="paragraph" w:customStyle="1" w:styleId="s1">
    <w:name w:val="s_1"/>
    <w:basedOn w:val="a"/>
    <w:rsid w:val="0034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Текст (справка)"/>
    <w:basedOn w:val="a"/>
    <w:next w:val="a"/>
    <w:uiPriority w:val="99"/>
    <w:rsid w:val="000C0BC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7">
    <w:name w:val="Комментарий"/>
    <w:basedOn w:val="a6"/>
    <w:next w:val="a"/>
    <w:uiPriority w:val="99"/>
    <w:rsid w:val="000C0BC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8">
    <w:name w:val="Информация о версии"/>
    <w:basedOn w:val="a7"/>
    <w:next w:val="a"/>
    <w:uiPriority w:val="99"/>
    <w:rsid w:val="000C0BC1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sid w:val="000C0BC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a">
    <w:name w:val="Информация об изменениях"/>
    <w:basedOn w:val="a9"/>
    <w:next w:val="a"/>
    <w:uiPriority w:val="99"/>
    <w:rsid w:val="000C0BC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b">
    <w:name w:val="Нормальный (таблица)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d">
    <w:name w:val="Подзаголовок для информации об изменениях"/>
    <w:basedOn w:val="a9"/>
    <w:next w:val="a"/>
    <w:uiPriority w:val="99"/>
    <w:rsid w:val="000C0BC1"/>
    <w:rPr>
      <w:b/>
      <w:bCs/>
    </w:rPr>
  </w:style>
  <w:style w:type="paragraph" w:customStyle="1" w:styleId="ae">
    <w:name w:val="Прижатый влево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">
    <w:name w:val="Цветовое выделение для Текст"/>
    <w:uiPriority w:val="99"/>
    <w:rsid w:val="000C0BC1"/>
    <w:rPr>
      <w:rFonts w:ascii="Times New Roman CYR" w:hAnsi="Times New Roman CYR"/>
    </w:rPr>
  </w:style>
  <w:style w:type="paragraph" w:styleId="af0">
    <w:name w:val="header"/>
    <w:basedOn w:val="a"/>
    <w:link w:val="af1"/>
    <w:uiPriority w:val="99"/>
    <w:unhideWhenUsed/>
    <w:rsid w:val="000C0B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0C0BC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C0B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0C0BC1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0C0BC1"/>
    <w:rPr>
      <w:rFonts w:cs="Times New Roman"/>
      <w:i/>
    </w:rPr>
  </w:style>
  <w:style w:type="paragraph" w:styleId="21">
    <w:name w:val="Body Text Indent 2"/>
    <w:basedOn w:val="a"/>
    <w:link w:val="22"/>
    <w:uiPriority w:val="99"/>
    <w:rsid w:val="000C0BC1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0C0BC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C0B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Body Text"/>
    <w:basedOn w:val="a"/>
    <w:link w:val="af6"/>
    <w:uiPriority w:val="99"/>
    <w:rsid w:val="000C0B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Знак"/>
    <w:basedOn w:val="a0"/>
    <w:link w:val="af5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7">
    <w:name w:val="Знак Знак Знак Знак"/>
    <w:basedOn w:val="a"/>
    <w:rsid w:val="000C0BC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f8">
    <w:name w:val="Текст выноски Знак"/>
    <w:link w:val="af9"/>
    <w:semiHidden/>
    <w:locked/>
    <w:rsid w:val="000C0BC1"/>
    <w:rPr>
      <w:rFonts w:ascii="Times New Roman" w:hAnsi="Times New Roman"/>
      <w:sz w:val="2"/>
    </w:rPr>
  </w:style>
  <w:style w:type="paragraph" w:styleId="af9">
    <w:name w:val="Balloon Text"/>
    <w:basedOn w:val="a"/>
    <w:link w:val="af8"/>
    <w:uiPriority w:val="99"/>
    <w:semiHidden/>
    <w:rsid w:val="000C0BC1"/>
    <w:pPr>
      <w:spacing w:after="0" w:line="240" w:lineRule="auto"/>
    </w:pPr>
    <w:rPr>
      <w:rFonts w:ascii="Times New Roman" w:hAnsi="Times New Roman"/>
      <w:sz w:val="2"/>
    </w:rPr>
  </w:style>
  <w:style w:type="character" w:customStyle="1" w:styleId="11">
    <w:name w:val="Текст выноски Знак1"/>
    <w:basedOn w:val="a0"/>
    <w:uiPriority w:val="99"/>
    <w:semiHidden/>
    <w:rsid w:val="000C0BC1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0C0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Normal (Web)"/>
    <w:basedOn w:val="a"/>
    <w:uiPriority w:val="99"/>
    <w:rsid w:val="000C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Title"/>
    <w:aliases w:val="Знак"/>
    <w:basedOn w:val="a"/>
    <w:link w:val="afc"/>
    <w:uiPriority w:val="10"/>
    <w:qFormat/>
    <w:rsid w:val="000C0B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Заголовок Знак"/>
    <w:aliases w:val="Знак Знак"/>
    <w:basedOn w:val="a0"/>
    <w:link w:val="afb"/>
    <w:uiPriority w:val="10"/>
    <w:rsid w:val="000C0B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aliases w:val="Знак Char"/>
    <w:rsid w:val="000C0BC1"/>
    <w:rPr>
      <w:rFonts w:ascii="Cambria" w:hAnsi="Cambria"/>
      <w:b/>
      <w:kern w:val="28"/>
      <w:sz w:val="32"/>
    </w:rPr>
  </w:style>
  <w:style w:type="character" w:customStyle="1" w:styleId="apple-converted-space">
    <w:name w:val="apple-converted-space"/>
    <w:rsid w:val="000C0BC1"/>
  </w:style>
  <w:style w:type="paragraph" w:customStyle="1" w:styleId="ConsPlusNormal">
    <w:name w:val="ConsPlusNormal"/>
    <w:rsid w:val="000C0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d">
    <w:name w:val="Body Text Indent"/>
    <w:basedOn w:val="a"/>
    <w:link w:val="afe"/>
    <w:uiPriority w:val="99"/>
    <w:rsid w:val="000C0BC1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C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Strong"/>
    <w:basedOn w:val="a0"/>
    <w:uiPriority w:val="22"/>
    <w:qFormat/>
    <w:rsid w:val="000C0BC1"/>
    <w:rPr>
      <w:rFonts w:cs="Times New Roman"/>
      <w:b/>
    </w:rPr>
  </w:style>
  <w:style w:type="paragraph" w:customStyle="1" w:styleId="aff0">
    <w:name w:val="Заголовок статьи"/>
    <w:basedOn w:val="a"/>
    <w:next w:val="a"/>
    <w:rsid w:val="000C0BC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radleyHandITC">
    <w:name w:val="Стиль Bradley Hand ITC"/>
    <w:rsid w:val="000C0BC1"/>
    <w:rPr>
      <w:rFonts w:ascii="Bradley Hand ITC" w:hAnsi="Bradley Hand ITC"/>
      <w:sz w:val="24"/>
    </w:rPr>
  </w:style>
  <w:style w:type="character" w:customStyle="1" w:styleId="23">
    <w:name w:val="Знак2"/>
    <w:rsid w:val="000C0BC1"/>
    <w:rPr>
      <w:rFonts w:ascii="Tahoma" w:hAnsi="Tahoma"/>
      <w:sz w:val="16"/>
    </w:rPr>
  </w:style>
  <w:style w:type="paragraph" w:customStyle="1" w:styleId="Default">
    <w:name w:val="Default"/>
    <w:rsid w:val="000C0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22">
    <w:name w:val="s_22"/>
    <w:basedOn w:val="a"/>
    <w:rsid w:val="000C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llowedHyperlink"/>
    <w:basedOn w:val="a0"/>
    <w:uiPriority w:val="99"/>
    <w:semiHidden/>
    <w:unhideWhenUsed/>
    <w:rsid w:val="008748AE"/>
    <w:rPr>
      <w:color w:val="954F72" w:themeColor="followedHyperlink"/>
      <w:u w:val="single"/>
    </w:rPr>
  </w:style>
  <w:style w:type="paragraph" w:styleId="aff2">
    <w:name w:val="List Paragraph"/>
    <w:basedOn w:val="a"/>
    <w:uiPriority w:val="34"/>
    <w:qFormat/>
    <w:rsid w:val="00856133"/>
    <w:pPr>
      <w:ind w:left="720"/>
      <w:contextualSpacing/>
    </w:pPr>
  </w:style>
  <w:style w:type="character" w:customStyle="1" w:styleId="133">
    <w:name w:val="Текст выноски Знак133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32">
    <w:name w:val="Текст выноски Знак13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31">
    <w:name w:val="Текст выноски Знак131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30">
    <w:name w:val="Текст выноски Знак130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9">
    <w:name w:val="Текст выноски Знак129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8">
    <w:name w:val="Текст выноски Знак128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7">
    <w:name w:val="Текст выноски Знак127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6">
    <w:name w:val="Текст выноски Знак126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25">
    <w:name w:val="Текст выноски Знак125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4">
    <w:name w:val="Текст выноски Знак124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3">
    <w:name w:val="Текст выноски Знак123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1">
    <w:name w:val="Текст выноски Знак121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0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9">
    <w:name w:val="Текст выноски Знак119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8">
    <w:name w:val="Текст выноски Знак118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7">
    <w:name w:val="Текст выноски Знак117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6">
    <w:name w:val="Текст выноски Знак116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15">
    <w:name w:val="Текст выноски Знак115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4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876AD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876AD"/>
    <w:rPr>
      <w:rFonts w:ascii="Tahoma" w:hAnsi="Tahoma" w:cs="Tahoma"/>
      <w:sz w:val="16"/>
      <w:szCs w:val="16"/>
    </w:rPr>
  </w:style>
  <w:style w:type="character" w:customStyle="1" w:styleId="19">
    <w:name w:val="Текст выноски Знак19"/>
    <w:uiPriority w:val="99"/>
    <w:semiHidden/>
    <w:rsid w:val="008876AD"/>
    <w:rPr>
      <w:rFonts w:ascii="Tahoma" w:hAnsi="Tahoma"/>
      <w:sz w:val="16"/>
    </w:rPr>
  </w:style>
  <w:style w:type="character" w:customStyle="1" w:styleId="18">
    <w:name w:val="Текст выноски Знак18"/>
    <w:uiPriority w:val="99"/>
    <w:semiHidden/>
    <w:rsid w:val="008876AD"/>
    <w:rPr>
      <w:rFonts w:ascii="Tahoma" w:hAnsi="Tahoma"/>
      <w:sz w:val="16"/>
    </w:rPr>
  </w:style>
  <w:style w:type="character" w:customStyle="1" w:styleId="17">
    <w:name w:val="Текст выноски Знак17"/>
    <w:uiPriority w:val="99"/>
    <w:semiHidden/>
    <w:rsid w:val="008876AD"/>
    <w:rPr>
      <w:rFonts w:ascii="Segoe UI" w:hAnsi="Segoe UI"/>
      <w:sz w:val="18"/>
    </w:rPr>
  </w:style>
  <w:style w:type="character" w:customStyle="1" w:styleId="16">
    <w:name w:val="Текст выноски Знак16"/>
    <w:uiPriority w:val="99"/>
    <w:semiHidden/>
    <w:rsid w:val="008876AD"/>
    <w:rPr>
      <w:rFonts w:ascii="Segoe UI" w:hAnsi="Segoe UI"/>
      <w:sz w:val="18"/>
    </w:rPr>
  </w:style>
  <w:style w:type="character" w:customStyle="1" w:styleId="15">
    <w:name w:val="Текст выноски Знак15"/>
    <w:uiPriority w:val="99"/>
    <w:semiHidden/>
    <w:rsid w:val="008876AD"/>
    <w:rPr>
      <w:rFonts w:ascii="Segoe UI" w:hAnsi="Segoe UI"/>
      <w:sz w:val="18"/>
    </w:rPr>
  </w:style>
  <w:style w:type="character" w:customStyle="1" w:styleId="14">
    <w:name w:val="Текст выноски Знак14"/>
    <w:uiPriority w:val="99"/>
    <w:semiHidden/>
    <w:rsid w:val="008876AD"/>
    <w:rPr>
      <w:rFonts w:ascii="Segoe UI" w:hAnsi="Segoe UI"/>
      <w:sz w:val="18"/>
    </w:rPr>
  </w:style>
  <w:style w:type="character" w:customStyle="1" w:styleId="13">
    <w:name w:val="Текст выноски Знак13"/>
    <w:uiPriority w:val="99"/>
    <w:semiHidden/>
    <w:rsid w:val="008876AD"/>
    <w:rPr>
      <w:rFonts w:ascii="Segoe UI" w:hAnsi="Segoe UI"/>
      <w:sz w:val="18"/>
    </w:rPr>
  </w:style>
  <w:style w:type="character" w:customStyle="1" w:styleId="12">
    <w:name w:val="Текст выноски Знак12"/>
    <w:uiPriority w:val="99"/>
    <w:semiHidden/>
    <w:rsid w:val="008876AD"/>
    <w:rPr>
      <w:rFonts w:ascii="Segoe UI" w:hAnsi="Segoe UI"/>
      <w:sz w:val="18"/>
    </w:rPr>
  </w:style>
  <w:style w:type="character" w:customStyle="1" w:styleId="11a">
    <w:name w:val="Текст выноски Знак11"/>
    <w:uiPriority w:val="99"/>
    <w:semiHidden/>
    <w:rsid w:val="008876AD"/>
    <w:rPr>
      <w:rFonts w:ascii="Segoe UI" w:hAnsi="Segoe UI"/>
      <w:sz w:val="18"/>
    </w:rPr>
  </w:style>
  <w:style w:type="paragraph" w:styleId="aff3">
    <w:name w:val="No Spacing"/>
    <w:uiPriority w:val="1"/>
    <w:qFormat/>
    <w:rsid w:val="00DA66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heb-fizkult.cap.ru/" TargetMode="External"/><Relationship Id="rId13" Type="http://schemas.openxmlformats.org/officeDocument/2006/relationships/hyperlink" Target="https://login.consultant.ru/link/?req=doc&amp;base=LAW&amp;n=451215&amp;dst=5769" TargetMode="External"/><Relationship Id="rId18" Type="http://schemas.openxmlformats.org/officeDocument/2006/relationships/hyperlink" Target="http://minobrnauki.gov.ru/" TargetMode="External"/><Relationship Id="rId26" Type="http://schemas.openxmlformats.org/officeDocument/2006/relationships/image" Target="media/image2.emf"/><Relationship Id="rId3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internet.garant.ru/document/redirect/990941/1535" TargetMode="External"/><Relationship Id="rId12" Type="http://schemas.openxmlformats.org/officeDocument/2006/relationships/hyperlink" Target="https://login.consultant.ru/link/?req=doc&amp;base=LAW&amp;n=452913" TargetMode="External"/><Relationship Id="rId17" Type="http://schemas.openxmlformats.org/officeDocument/2006/relationships/hyperlink" Target="http://www.budget.gov.ru/" TargetMode="External"/><Relationship Id="rId25" Type="http://schemas.openxmlformats.org/officeDocument/2006/relationships/image" Target="media/image1.emf"/><Relationship Id="rId33" Type="http://schemas.openxmlformats.org/officeDocument/2006/relationships/hyperlink" Target="mailto:gcheb_fizcult@cap.ru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879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image" Target="media/image5.emf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10900200/1" TargetMode="External"/><Relationship Id="rId24" Type="http://schemas.openxmlformats.org/officeDocument/2006/relationships/hyperlink" Target="http://internet.garant.ru/document/redirect/17520999/879" TargetMode="External"/><Relationship Id="rId32" Type="http://schemas.openxmlformats.org/officeDocument/2006/relationships/hyperlink" Target="http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budget.gov.ru/" TargetMode="External"/><Relationship Id="rId23" Type="http://schemas.openxmlformats.org/officeDocument/2006/relationships/hyperlink" Target="http://www.budget.gov.ru/" TargetMode="External"/><Relationship Id="rId28" Type="http://schemas.openxmlformats.org/officeDocument/2006/relationships/image" Target="media/image4.emf"/><Relationship Id="rId36" Type="http://schemas.openxmlformats.org/officeDocument/2006/relationships/hyperlink" Target="https://internet.garant.ru/" TargetMode="External"/><Relationship Id="rId10" Type="http://schemas.openxmlformats.org/officeDocument/2006/relationships/hyperlink" Target="http://gcheb-fizkult.cap.ru/action/konkurs-sredi-sportivnih-federacij-na-pravo-poluch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image" Target="media/image7.emf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gcheb_fizcult@cap.ru" TargetMode="External"/><Relationship Id="rId14" Type="http://schemas.openxmlformats.org/officeDocument/2006/relationships/hyperlink" Target="http://internet.garant.ru/document/redirect/10900200/1" TargetMode="External"/><Relationship Id="rId22" Type="http://schemas.openxmlformats.org/officeDocument/2006/relationships/hyperlink" Target="http://internet.garant.ru/document/redirect/990941/25728" TargetMode="External"/><Relationship Id="rId27" Type="http://schemas.openxmlformats.org/officeDocument/2006/relationships/image" Target="media/image3.emf"/><Relationship Id="rId30" Type="http://schemas.openxmlformats.org/officeDocument/2006/relationships/image" Target="media/image6.emf"/><Relationship Id="rId35" Type="http://schemas.openxmlformats.org/officeDocument/2006/relationships/hyperlink" Target="http://internet.garant.ru/document/redirect/10900200/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7924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user</cp:lastModifiedBy>
  <cp:revision>2</cp:revision>
  <dcterms:created xsi:type="dcterms:W3CDTF">2024-03-28T05:58:00Z</dcterms:created>
  <dcterms:modified xsi:type="dcterms:W3CDTF">2024-03-28T05:58:00Z</dcterms:modified>
</cp:coreProperties>
</file>