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67" w:rsidRDefault="00197767" w:rsidP="00F273A1">
      <w:pPr>
        <w:keepNext/>
        <w:spacing w:after="0" w:line="240" w:lineRule="auto"/>
        <w:ind w:right="-109"/>
        <w:jc w:val="center"/>
        <w:outlineLvl w:val="0"/>
        <w:rPr>
          <w:rFonts w:ascii="Times New Roman" w:eastAsia="Times New Roman" w:hAnsi="Times New Roman" w:cs="Times New Roman"/>
          <w:b/>
          <w:color w:val="000000"/>
          <w:sz w:val="26"/>
          <w:szCs w:val="26"/>
          <w:lang w:eastAsia="ru-RU"/>
        </w:rPr>
      </w:pPr>
    </w:p>
    <w:p w:rsidR="00297166" w:rsidRPr="00297166" w:rsidRDefault="00297166" w:rsidP="00F273A1">
      <w:pPr>
        <w:keepNext/>
        <w:spacing w:after="0" w:line="240" w:lineRule="auto"/>
        <w:ind w:right="-1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 xml:space="preserve">ДВАДЦАТЬ ТРЕТЬЕ ЗАСЕДАНИЕ СОБРАНИЯ ДЕПУТАТОВ БАТЫРЕВСКОГО МУНИЦИПАЛЬНОГО ОКРУГА </w:t>
      </w:r>
      <w:proofErr w:type="gramStart"/>
      <w:r w:rsidRPr="00297166">
        <w:rPr>
          <w:rFonts w:ascii="Times New Roman" w:eastAsia="Times New Roman" w:hAnsi="Times New Roman" w:cs="Times New Roman"/>
          <w:b/>
          <w:color w:val="000000"/>
          <w:sz w:val="26"/>
          <w:szCs w:val="26"/>
          <w:lang w:eastAsia="ru-RU"/>
        </w:rPr>
        <w:t>ПЕРВОГО  СОЗЫВА</w:t>
      </w:r>
      <w:proofErr w:type="gramEnd"/>
    </w:p>
    <w:p w:rsidR="00297166" w:rsidRPr="00297166" w:rsidRDefault="00297166" w:rsidP="00297166">
      <w:pPr>
        <w:spacing w:after="0" w:line="240" w:lineRule="auto"/>
        <w:rPr>
          <w:rFonts w:ascii="Times New Roman" w:eastAsia="Times New Roman" w:hAnsi="Times New Roman" w:cs="Times New Roman"/>
          <w:sz w:val="24"/>
          <w:szCs w:val="24"/>
          <w:lang w:eastAsia="ru-RU"/>
        </w:rPr>
      </w:pPr>
    </w:p>
    <w:tbl>
      <w:tblPr>
        <w:tblW w:w="0" w:type="dxa"/>
        <w:tblLayout w:type="fixed"/>
        <w:tblLook w:val="04A0" w:firstRow="1" w:lastRow="0" w:firstColumn="1" w:lastColumn="0" w:noHBand="0" w:noVBand="1"/>
      </w:tblPr>
      <w:tblGrid>
        <w:gridCol w:w="4308"/>
        <w:gridCol w:w="1225"/>
        <w:gridCol w:w="4184"/>
      </w:tblGrid>
      <w:tr w:rsidR="00297166" w:rsidRPr="00297166" w:rsidTr="00297166">
        <w:trPr>
          <w:cantSplit/>
          <w:trHeight w:val="542"/>
        </w:trPr>
        <w:tc>
          <w:tcPr>
            <w:tcW w:w="4308" w:type="dxa"/>
            <w:hideMark/>
          </w:tcPr>
          <w:p w:rsidR="00297166" w:rsidRPr="00297166" w:rsidRDefault="00297166" w:rsidP="00297166">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6"/>
                <w:szCs w:val="26"/>
                <w:lang w:eastAsia="ru-RU"/>
              </w:rPr>
            </w:pPr>
            <w:r w:rsidRPr="00297166">
              <w:rPr>
                <w:rFonts w:ascii="Courier New" w:eastAsia="Times New Roman" w:hAnsi="Courier New" w:cs="Courier New"/>
                <w:noProof/>
                <w:color w:val="000000"/>
                <w:sz w:val="26"/>
                <w:szCs w:val="28"/>
                <w:lang w:eastAsia="ru-RU"/>
              </w:rPr>
              <w:t xml:space="preserve"> </w:t>
            </w:r>
            <w:r w:rsidRPr="00297166">
              <w:rPr>
                <w:rFonts w:ascii="Times New Roman" w:eastAsia="Times New Roman" w:hAnsi="Times New Roman" w:cs="Courier New"/>
                <w:b/>
                <w:noProof/>
                <w:color w:val="000000"/>
                <w:sz w:val="26"/>
                <w:szCs w:val="26"/>
                <w:lang w:eastAsia="ru-RU"/>
              </w:rPr>
              <w:t>Ч</w:t>
            </w:r>
            <w:r w:rsidRPr="00297166">
              <w:rPr>
                <w:rFonts w:ascii="Times New Roman" w:eastAsia="Times New Roman" w:hAnsi="Times New Roman" w:cs="Courier New"/>
                <w:b/>
                <w:noProof/>
                <w:color w:val="000000"/>
                <w:sz w:val="26"/>
                <w:szCs w:val="26"/>
                <w:lang w:val="en-US" w:eastAsia="ru-RU"/>
              </w:rPr>
              <w:t>Ă</w:t>
            </w:r>
            <w:r w:rsidRPr="00297166">
              <w:rPr>
                <w:rFonts w:ascii="Times New Roman" w:eastAsia="Times New Roman" w:hAnsi="Times New Roman" w:cs="Courier New"/>
                <w:b/>
                <w:noProof/>
                <w:color w:val="000000"/>
                <w:sz w:val="26"/>
                <w:szCs w:val="26"/>
                <w:lang w:eastAsia="ru-RU"/>
              </w:rPr>
              <w:t xml:space="preserve">ВАШ </w:t>
            </w:r>
            <w:r w:rsidRPr="00297166">
              <w:rPr>
                <w:rFonts w:ascii="Times New Roman" w:eastAsia="Times New Roman" w:hAnsi="Times New Roman" w:cs="Courier New"/>
                <w:b/>
                <w:noProof/>
                <w:color w:val="000000"/>
                <w:sz w:val="26"/>
                <w:szCs w:val="26"/>
                <w:lang w:val="en-US" w:eastAsia="ru-RU"/>
              </w:rPr>
              <w:t xml:space="preserve"> </w:t>
            </w:r>
            <w:r w:rsidRPr="00297166">
              <w:rPr>
                <w:rFonts w:ascii="Times New Roman" w:eastAsia="Times New Roman" w:hAnsi="Times New Roman" w:cs="Courier New"/>
                <w:b/>
                <w:noProof/>
                <w:color w:val="000000"/>
                <w:sz w:val="26"/>
                <w:szCs w:val="26"/>
                <w:lang w:eastAsia="ru-RU"/>
              </w:rPr>
              <w:t>РЕСПУБЛИКИ</w:t>
            </w:r>
          </w:p>
          <w:p w:rsidR="00297166" w:rsidRPr="00297166" w:rsidRDefault="00297166" w:rsidP="00297166">
            <w:pPr>
              <w:spacing w:after="0" w:line="192"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Chuv" w:eastAsia="Times New Roman" w:hAnsi="Times New Roman Chuv" w:cs="Times New Roman"/>
                <w:b/>
                <w:noProof/>
                <w:color w:val="000000"/>
                <w:sz w:val="26"/>
                <w:szCs w:val="26"/>
                <w:lang w:eastAsia="ru-RU"/>
              </w:rPr>
              <w:t>ПАТ</w:t>
            </w:r>
            <w:r w:rsidRPr="00297166">
              <w:rPr>
                <w:rFonts w:ascii="Times New Roman" w:eastAsia="Times New Roman" w:hAnsi="Times New Roman" w:cs="Times New Roman"/>
                <w:b/>
                <w:noProof/>
                <w:color w:val="000000"/>
                <w:sz w:val="26"/>
                <w:szCs w:val="26"/>
                <w:lang w:val="en-US" w:eastAsia="ru-RU"/>
              </w:rPr>
              <w:t>Ă</w:t>
            </w:r>
            <w:r w:rsidRPr="00297166">
              <w:rPr>
                <w:rFonts w:ascii="Times New Roman Chuv" w:eastAsia="Times New Roman" w:hAnsi="Times New Roman Chuv" w:cs="Times New Roman"/>
                <w:b/>
                <w:noProof/>
                <w:color w:val="000000"/>
                <w:sz w:val="26"/>
                <w:szCs w:val="26"/>
                <w:lang w:eastAsia="ru-RU"/>
              </w:rPr>
              <w:t>РЬЕЛ</w:t>
            </w: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РАЙОН</w:t>
            </w:r>
            <w:r w:rsidRPr="00297166">
              <w:rPr>
                <w:rFonts w:ascii="Times New Roman" w:eastAsia="Times New Roman" w:hAnsi="Times New Roman" w:cs="Times New Roman"/>
                <w:b/>
                <w:noProof/>
                <w:color w:val="000000"/>
                <w:sz w:val="26"/>
                <w:szCs w:val="26"/>
                <w:lang w:val="en-US" w:eastAsia="ru-RU"/>
              </w:rPr>
              <w:t>Ĕ</w:t>
            </w:r>
          </w:p>
        </w:tc>
        <w:tc>
          <w:tcPr>
            <w:tcW w:w="1225" w:type="dxa"/>
            <w:vMerge w:val="restart"/>
            <w:hideMark/>
          </w:tcPr>
          <w:p w:rsidR="00297166" w:rsidRPr="00297166" w:rsidRDefault="00297166" w:rsidP="00297166">
            <w:pPr>
              <w:spacing w:after="0" w:line="240"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noProof/>
                <w:sz w:val="24"/>
                <w:szCs w:val="24"/>
                <w:lang w:eastAsia="ru-RU"/>
              </w:rPr>
              <w:drawing>
                <wp:inline distT="0" distB="0" distL="0" distR="0" wp14:anchorId="2BB8C74A" wp14:editId="615C3AEA">
                  <wp:extent cx="6000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tc>
        <w:tc>
          <w:tcPr>
            <w:tcW w:w="4184" w:type="dxa"/>
            <w:hideMark/>
          </w:tcPr>
          <w:p w:rsidR="00297166" w:rsidRPr="00297166" w:rsidRDefault="00297166" w:rsidP="00297166">
            <w:pPr>
              <w:spacing w:after="0" w:line="192" w:lineRule="auto"/>
              <w:jc w:val="center"/>
              <w:rPr>
                <w:rFonts w:ascii="Times New Roman" w:eastAsia="Times New Roman" w:hAnsi="Times New Roman" w:cs="Times New Roman"/>
                <w:bCs/>
                <w:color w:val="000000"/>
                <w:sz w:val="26"/>
                <w:szCs w:val="26"/>
                <w:lang w:eastAsia="ru-RU"/>
              </w:rPr>
            </w:pPr>
            <w:r w:rsidRPr="00297166">
              <w:rPr>
                <w:rFonts w:ascii="Times New Roman" w:eastAsia="Times New Roman" w:hAnsi="Times New Roman" w:cs="Times New Roman"/>
                <w:b/>
                <w:noProof/>
                <w:color w:val="000000"/>
                <w:sz w:val="26"/>
                <w:szCs w:val="26"/>
                <w:lang w:eastAsia="ru-RU"/>
              </w:rPr>
              <w:t xml:space="preserve">ЧУВАШСКАЯ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РЕСПУБЛИКА</w:t>
            </w:r>
            <w:r w:rsidRPr="00297166">
              <w:rPr>
                <w:rFonts w:ascii="Times New Roman" w:eastAsia="Times New Roman" w:hAnsi="Times New Roman" w:cs="Times New Roman"/>
                <w:bCs/>
                <w:color w:val="000000"/>
                <w:sz w:val="26"/>
                <w:szCs w:val="26"/>
                <w:lang w:eastAsia="ru-RU"/>
              </w:rPr>
              <w:t xml:space="preserve"> </w:t>
            </w:r>
          </w:p>
          <w:p w:rsidR="00297166" w:rsidRPr="00297166" w:rsidRDefault="00297166" w:rsidP="00297166">
            <w:pPr>
              <w:spacing w:after="0" w:line="192" w:lineRule="auto"/>
              <w:jc w:val="center"/>
              <w:rPr>
                <w:rFonts w:ascii="Times New Roman" w:eastAsia="Times New Roman" w:hAnsi="Times New Roman" w:cs="Times New Roman"/>
                <w:sz w:val="24"/>
                <w:szCs w:val="24"/>
                <w:lang w:eastAsia="ru-RU"/>
              </w:rPr>
            </w:pPr>
            <w:r w:rsidRPr="00297166">
              <w:rPr>
                <w:rFonts w:ascii="Times New Roman" w:eastAsia="Times New Roman" w:hAnsi="Times New Roman" w:cs="Times New Roman"/>
                <w:b/>
                <w:noProof/>
                <w:color w:val="000000"/>
                <w:sz w:val="26"/>
                <w:szCs w:val="26"/>
                <w:lang w:eastAsia="ru-RU"/>
              </w:rPr>
              <w:t>БАТЫРЕВСКИЙ</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 xml:space="preserve"> РАЙОН</w:t>
            </w:r>
            <w:r w:rsidRPr="00297166">
              <w:rPr>
                <w:rFonts w:ascii="Times New Roman" w:eastAsia="Times New Roman" w:hAnsi="Times New Roman" w:cs="Times New Roman"/>
                <w:noProof/>
                <w:color w:val="000000"/>
                <w:sz w:val="26"/>
                <w:szCs w:val="24"/>
                <w:lang w:eastAsia="ru-RU"/>
              </w:rPr>
              <w:t xml:space="preserve"> </w:t>
            </w:r>
          </w:p>
        </w:tc>
      </w:tr>
      <w:tr w:rsidR="00297166" w:rsidRPr="00297166" w:rsidTr="00297166">
        <w:trPr>
          <w:cantSplit/>
          <w:trHeight w:val="1785"/>
        </w:trPr>
        <w:tc>
          <w:tcPr>
            <w:tcW w:w="4308" w:type="dxa"/>
          </w:tcPr>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Chuv" w:eastAsia="Times New Roman" w:hAnsi="Times New Roman Chuv" w:cs="Times New Roman"/>
                <w:b/>
                <w:noProof/>
                <w:sz w:val="26"/>
                <w:szCs w:val="26"/>
                <w:lang w:eastAsia="ru-RU"/>
              </w:rPr>
              <w:t>ПАТ</w:t>
            </w:r>
            <w:r w:rsidRPr="00297166">
              <w:rPr>
                <w:rFonts w:ascii="Times New Roman" w:eastAsia="Times New Roman" w:hAnsi="Times New Roman" w:cs="Times New Roman"/>
                <w:b/>
                <w:noProof/>
                <w:sz w:val="26"/>
                <w:szCs w:val="26"/>
                <w:lang w:eastAsia="ru-RU"/>
              </w:rPr>
              <w:t>Ă</w:t>
            </w:r>
            <w:r w:rsidRPr="00297166">
              <w:rPr>
                <w:rFonts w:ascii="Times New Roman Chuv" w:eastAsia="Times New Roman" w:hAnsi="Times New Roman Chuv" w:cs="Times New Roman"/>
                <w:b/>
                <w:noProof/>
                <w:sz w:val="26"/>
                <w:szCs w:val="26"/>
                <w:lang w:eastAsia="ru-RU"/>
              </w:rPr>
              <w:t>РЬЕЛ</w:t>
            </w:r>
            <w:r w:rsidRPr="00297166">
              <w:rPr>
                <w:rFonts w:ascii="Times New Roman" w:eastAsia="Times New Roman" w:hAnsi="Times New Roman" w:cs="Times New Roman"/>
                <w:b/>
                <w:noProof/>
                <w:sz w:val="26"/>
                <w:szCs w:val="26"/>
                <w:lang w:eastAsia="ru-RU"/>
              </w:rPr>
              <w:t xml:space="preserve">  ОКРУГĔ</w:t>
            </w:r>
            <w:r w:rsidRPr="00297166">
              <w:rPr>
                <w:rFonts w:ascii="Times New Roman Chuv" w:eastAsia="Times New Roman" w:hAnsi="Times New Roman Chuv" w:cs="Times New Roman"/>
                <w:b/>
                <w:noProof/>
                <w:sz w:val="26"/>
                <w:szCs w:val="26"/>
                <w:lang w:eastAsia="ru-RU"/>
              </w:rPr>
              <w:t>Н</w:t>
            </w:r>
          </w:p>
          <w:p w:rsidR="00297166" w:rsidRPr="00297166" w:rsidRDefault="00297166" w:rsidP="00297166">
            <w:pPr>
              <w:spacing w:after="0" w:line="240" w:lineRule="auto"/>
              <w:jc w:val="center"/>
              <w:rPr>
                <w:rFonts w:ascii="Times New Roman" w:eastAsia="Times New Roman" w:hAnsi="Times New Roman" w:cs="Times New Roman"/>
                <w:b/>
                <w:bCs/>
                <w:color w:val="000000"/>
                <w:sz w:val="26"/>
                <w:szCs w:val="26"/>
                <w:lang w:eastAsia="ru-RU"/>
              </w:rPr>
            </w:pPr>
            <w:r w:rsidRPr="00297166">
              <w:rPr>
                <w:rFonts w:ascii="Times New Roman" w:eastAsia="Times New Roman" w:hAnsi="Times New Roman" w:cs="Times New Roman"/>
                <w:b/>
                <w:noProof/>
                <w:sz w:val="26"/>
                <w:szCs w:val="26"/>
                <w:lang w:eastAsia="ru-RU"/>
              </w:rPr>
              <w:t>ДЕПУТАТСЕН  ПУХĂВĚ</w:t>
            </w:r>
          </w:p>
          <w:p w:rsidR="00297166" w:rsidRPr="00297166" w:rsidRDefault="00297166" w:rsidP="00297166">
            <w:pPr>
              <w:spacing w:after="0" w:line="240" w:lineRule="auto"/>
              <w:jc w:val="center"/>
              <w:rPr>
                <w:rFonts w:ascii="Times New Roman" w:eastAsia="Times New Roman" w:hAnsi="Times New Roman" w:cs="Times New Roman"/>
                <w:b/>
                <w:noProof/>
                <w:sz w:val="24"/>
                <w:szCs w:val="24"/>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w:eastAsia="Times New Roman" w:hAnsi="Times New Roman" w:cs="Times New Roman"/>
                <w:b/>
                <w:noProof/>
                <w:sz w:val="26"/>
                <w:szCs w:val="26"/>
                <w:lang w:eastAsia="ru-RU"/>
              </w:rPr>
              <w:t>ЙЫШĂНУ</w:t>
            </w:r>
          </w:p>
          <w:p w:rsidR="00297166" w:rsidRPr="00297166" w:rsidRDefault="00422DDC" w:rsidP="00297166">
            <w:pPr>
              <w:spacing w:after="0" w:line="240" w:lineRule="auto"/>
              <w:jc w:val="center"/>
              <w:rPr>
                <w:rFonts w:ascii="Times New Roman" w:eastAsia="Times New Roman" w:hAnsi="Times New Roman" w:cs="Times New Roman"/>
                <w:b/>
                <w:noProof/>
                <w:sz w:val="26"/>
                <w:szCs w:val="26"/>
                <w:lang w:eastAsia="ru-RU"/>
              </w:rPr>
            </w:pPr>
            <w:r>
              <w:rPr>
                <w:rFonts w:ascii="Times New Roman" w:eastAsia="Times New Roman" w:hAnsi="Times New Roman" w:cs="Times New Roman"/>
                <w:b/>
                <w:noProof/>
                <w:color w:val="000000"/>
                <w:sz w:val="26"/>
                <w:szCs w:val="24"/>
                <w:lang w:eastAsia="ru-RU"/>
              </w:rPr>
              <w:t>25.01</w:t>
            </w:r>
            <w:r w:rsidR="00297166" w:rsidRPr="00297166">
              <w:rPr>
                <w:rFonts w:ascii="Times New Roman" w:eastAsia="Times New Roman" w:hAnsi="Times New Roman" w:cs="Times New Roman"/>
                <w:b/>
                <w:noProof/>
                <w:color w:val="000000"/>
                <w:sz w:val="26"/>
                <w:szCs w:val="24"/>
                <w:lang w:eastAsia="ru-RU"/>
              </w:rPr>
              <w:t>.2024 № 23/</w:t>
            </w:r>
            <w:r w:rsidR="00E609DB">
              <w:rPr>
                <w:rFonts w:ascii="Times New Roman" w:eastAsia="Times New Roman" w:hAnsi="Times New Roman" w:cs="Times New Roman"/>
                <w:b/>
                <w:noProof/>
                <w:color w:val="000000"/>
                <w:sz w:val="26"/>
                <w:szCs w:val="24"/>
                <w:lang w:eastAsia="ru-RU"/>
              </w:rPr>
              <w:t>8</w:t>
            </w:r>
          </w:p>
          <w:p w:rsidR="00297166" w:rsidRPr="00297166" w:rsidRDefault="00297166" w:rsidP="00297166">
            <w:pPr>
              <w:spacing w:after="0" w:line="240" w:lineRule="auto"/>
              <w:jc w:val="center"/>
              <w:rPr>
                <w:rFonts w:ascii="Times New Roman" w:eastAsia="Times New Roman" w:hAnsi="Times New Roman" w:cs="Times New Roman"/>
                <w:noProof/>
                <w:color w:val="000000"/>
                <w:sz w:val="26"/>
                <w:szCs w:val="24"/>
                <w:lang w:eastAsia="ru-RU"/>
              </w:rPr>
            </w:pPr>
            <w:r w:rsidRPr="00297166">
              <w:rPr>
                <w:rFonts w:ascii="Times New Roman Chuv" w:eastAsia="Times New Roman" w:hAnsi="Times New Roman Chuv" w:cs="Times New Roman"/>
                <w:b/>
                <w:noProof/>
                <w:color w:val="000000"/>
                <w:sz w:val="26"/>
                <w:szCs w:val="24"/>
                <w:lang w:eastAsia="ru-RU"/>
              </w:rPr>
              <w:t>Пат</w:t>
            </w:r>
            <w:r w:rsidRPr="00297166">
              <w:rPr>
                <w:rFonts w:ascii="Times New Roman" w:eastAsia="Times New Roman" w:hAnsi="Times New Roman" w:cs="Times New Roman"/>
                <w:b/>
                <w:noProof/>
                <w:color w:val="000000"/>
                <w:sz w:val="26"/>
                <w:szCs w:val="24"/>
                <w:lang w:eastAsia="ru-RU"/>
              </w:rPr>
              <w:t>ă</w:t>
            </w:r>
            <w:r w:rsidRPr="00297166">
              <w:rPr>
                <w:rFonts w:ascii="Times New Roman Chuv" w:eastAsia="Times New Roman" w:hAnsi="Times New Roman Chuv" w:cs="Times New Roman"/>
                <w:b/>
                <w:noProof/>
                <w:color w:val="000000"/>
                <w:sz w:val="26"/>
                <w:szCs w:val="24"/>
                <w:lang w:eastAsia="ru-RU"/>
              </w:rPr>
              <w:t>рьел</w:t>
            </w:r>
            <w:r w:rsidRPr="00297166">
              <w:rPr>
                <w:rFonts w:ascii="Times New Roman" w:eastAsia="Times New Roman" w:hAnsi="Times New Roman" w:cs="Times New Roman"/>
                <w:b/>
                <w:noProof/>
                <w:color w:val="000000"/>
                <w:sz w:val="26"/>
                <w:szCs w:val="24"/>
                <w:lang w:eastAsia="ru-RU"/>
              </w:rPr>
              <w:t xml:space="preserve"> ялě</w:t>
            </w:r>
          </w:p>
        </w:tc>
        <w:tc>
          <w:tcPr>
            <w:tcW w:w="1225" w:type="dxa"/>
            <w:vMerge/>
            <w:vAlign w:val="center"/>
            <w:hideMark/>
          </w:tcPr>
          <w:p w:rsidR="00297166" w:rsidRPr="00297166" w:rsidRDefault="00297166" w:rsidP="00297166">
            <w:pPr>
              <w:spacing w:after="0" w:line="240" w:lineRule="auto"/>
              <w:rPr>
                <w:rFonts w:ascii="Times New Roman" w:eastAsia="Times New Roman" w:hAnsi="Times New Roman" w:cs="Times New Roman"/>
                <w:sz w:val="26"/>
                <w:szCs w:val="24"/>
                <w:lang w:eastAsia="ru-RU"/>
              </w:rPr>
            </w:pPr>
          </w:p>
        </w:tc>
        <w:tc>
          <w:tcPr>
            <w:tcW w:w="4184" w:type="dxa"/>
          </w:tcPr>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СОБРАНИЕ ДЕПУТАТОВ</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БАТЫРЕВСКОГО МУНИЦИПАЛЬНОГО ОКРУГА</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РЕШЕНИЕ</w:t>
            </w:r>
          </w:p>
          <w:p w:rsidR="00297166" w:rsidRPr="00297166" w:rsidRDefault="00422DDC" w:rsidP="0029716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25.01</w:t>
            </w:r>
            <w:r w:rsidR="00297166" w:rsidRPr="00297166">
              <w:rPr>
                <w:rFonts w:ascii="Times New Roman" w:eastAsia="Times New Roman" w:hAnsi="Times New Roman" w:cs="Times New Roman"/>
                <w:b/>
                <w:sz w:val="26"/>
                <w:szCs w:val="26"/>
                <w:lang w:eastAsia="ru-RU"/>
              </w:rPr>
              <w:t>.2024 г. № 23/</w:t>
            </w:r>
            <w:r w:rsidR="00E609DB">
              <w:rPr>
                <w:rFonts w:ascii="Times New Roman" w:eastAsia="Times New Roman" w:hAnsi="Times New Roman" w:cs="Times New Roman"/>
                <w:b/>
                <w:sz w:val="26"/>
                <w:szCs w:val="26"/>
                <w:lang w:eastAsia="ru-RU"/>
              </w:rPr>
              <w:t>8</w:t>
            </w:r>
          </w:p>
          <w:p w:rsidR="00297166" w:rsidRPr="00297166" w:rsidRDefault="00297166" w:rsidP="00297166">
            <w:pPr>
              <w:spacing w:after="0" w:line="240" w:lineRule="auto"/>
              <w:rPr>
                <w:rFonts w:ascii="Times New Roman" w:eastAsia="Times New Roman" w:hAnsi="Times New Roman" w:cs="Times New Roman"/>
                <w:noProof/>
                <w:color w:val="000000"/>
                <w:sz w:val="26"/>
                <w:szCs w:val="24"/>
                <w:lang w:eastAsia="ru-RU"/>
              </w:rPr>
            </w:pPr>
            <w:r w:rsidRPr="00297166">
              <w:rPr>
                <w:rFonts w:ascii="Times New Roman" w:eastAsia="Times New Roman" w:hAnsi="Times New Roman" w:cs="Times New Roman"/>
                <w:b/>
                <w:sz w:val="26"/>
                <w:szCs w:val="26"/>
                <w:lang w:eastAsia="ru-RU"/>
              </w:rPr>
              <w:t xml:space="preserve">                  </w:t>
            </w:r>
            <w:r w:rsidRPr="00297166">
              <w:rPr>
                <w:rFonts w:ascii="Times New Roman" w:eastAsia="Times New Roman" w:hAnsi="Times New Roman" w:cs="Times New Roman"/>
                <w:b/>
                <w:noProof/>
                <w:color w:val="000000"/>
                <w:sz w:val="26"/>
                <w:szCs w:val="24"/>
                <w:lang w:eastAsia="ru-RU"/>
              </w:rPr>
              <w:t>село Батырево</w:t>
            </w:r>
          </w:p>
        </w:tc>
      </w:tr>
    </w:tbl>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A3210E" w:rsidRPr="00A3210E" w:rsidRDefault="00E609DB" w:rsidP="00A63DA2">
      <w:pPr>
        <w:keepNext/>
        <w:spacing w:after="0" w:line="240" w:lineRule="auto"/>
        <w:outlineLvl w:val="0"/>
        <w:rPr>
          <w:rFonts w:ascii="Times New Roman" w:eastAsia="Times New Roman" w:hAnsi="Times New Roman" w:cs="Times New Roman"/>
          <w:b/>
          <w:bCs/>
          <w:color w:val="26282F"/>
          <w:sz w:val="24"/>
          <w:szCs w:val="24"/>
          <w:lang w:eastAsia="ru-RU"/>
        </w:rPr>
      </w:pPr>
      <w:r w:rsidRPr="00E609DB">
        <w:rPr>
          <w:rFonts w:asciiTheme="majorBidi" w:eastAsia="Times New Roman" w:hAnsiTheme="majorBidi" w:cstheme="majorBidi"/>
          <w:b/>
          <w:bCs/>
          <w:sz w:val="24"/>
          <w:szCs w:val="20"/>
          <w:lang w:eastAsia="ru-RU"/>
        </w:rPr>
        <w:t>Об утверждении Положения</w:t>
      </w:r>
      <w:r w:rsidR="00A63DA2">
        <w:rPr>
          <w:rFonts w:asciiTheme="majorBidi" w:eastAsia="Times New Roman" w:hAnsiTheme="majorBidi" w:cstheme="majorBidi"/>
          <w:b/>
          <w:bCs/>
          <w:sz w:val="24"/>
          <w:szCs w:val="20"/>
          <w:lang w:eastAsia="ru-RU"/>
        </w:rPr>
        <w:t xml:space="preserve"> </w:t>
      </w:r>
      <w:r w:rsidRPr="00E609DB">
        <w:rPr>
          <w:rFonts w:asciiTheme="majorBidi" w:eastAsia="Times New Roman" w:hAnsiTheme="majorBidi" w:cstheme="majorBidi"/>
          <w:b/>
          <w:bCs/>
          <w:sz w:val="24"/>
          <w:szCs w:val="20"/>
          <w:lang w:eastAsia="ru-RU"/>
        </w:rP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w:t>
      </w:r>
      <w:r w:rsidR="00A3210E" w:rsidRPr="00A3210E">
        <w:rPr>
          <w:rFonts w:ascii="Times New Roman" w:eastAsia="Times New Roman" w:hAnsi="Times New Roman" w:cs="Times New Roman"/>
          <w:b/>
          <w:bCs/>
          <w:color w:val="26282F"/>
          <w:sz w:val="24"/>
          <w:szCs w:val="24"/>
          <w:lang w:eastAsia="ru-RU"/>
        </w:rPr>
        <w:t>»</w:t>
      </w:r>
    </w:p>
    <w:p w:rsidR="00297166" w:rsidRPr="00297166" w:rsidRDefault="00297166" w:rsidP="00297166">
      <w:pPr>
        <w:spacing w:after="0" w:line="240" w:lineRule="auto"/>
        <w:ind w:right="684"/>
        <w:jc w:val="both"/>
        <w:rPr>
          <w:rFonts w:ascii="Times New Roman" w:eastAsia="Times New Roman" w:hAnsi="Times New Roman" w:cs="Times New Roman"/>
          <w:sz w:val="24"/>
          <w:szCs w:val="24"/>
          <w:lang w:eastAsia="ru-RU"/>
        </w:rPr>
      </w:pPr>
    </w:p>
    <w:p w:rsidR="00297166" w:rsidRPr="00297166" w:rsidRDefault="00297166" w:rsidP="00297166">
      <w:pPr>
        <w:spacing w:after="0" w:line="240" w:lineRule="auto"/>
        <w:ind w:right="684"/>
        <w:jc w:val="both"/>
        <w:rPr>
          <w:rFonts w:ascii="Times New Roman" w:eastAsia="Times New Roman" w:hAnsi="Times New Roman" w:cs="Times New Roman"/>
          <w:sz w:val="24"/>
          <w:szCs w:val="24"/>
          <w:lang w:eastAsia="ru-RU"/>
        </w:rPr>
      </w:pPr>
    </w:p>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r w:rsidRPr="008E7D2E">
        <w:rPr>
          <w:rFonts w:ascii="Times New Roman" w:eastAsia="Times New Roman" w:hAnsi="Times New Roman" w:cs="Times New Roman"/>
          <w:sz w:val="24"/>
          <w:szCs w:val="24"/>
          <w:lang w:eastAsia="ru-RU"/>
        </w:rPr>
        <w:t xml:space="preserve">В соответствии с </w:t>
      </w:r>
      <w:hyperlink r:id="rId5" w:history="1">
        <w:r w:rsidRPr="008E7D2E">
          <w:rPr>
            <w:rFonts w:ascii="Times New Roman" w:eastAsia="Times New Roman" w:hAnsi="Times New Roman" w:cs="Times New Roman"/>
            <w:color w:val="008000"/>
            <w:sz w:val="24"/>
            <w:szCs w:val="24"/>
            <w:lang w:eastAsia="ru-RU"/>
          </w:rPr>
          <w:t>Федеральным законом</w:t>
        </w:r>
      </w:hyperlink>
      <w:r w:rsidRPr="008E7D2E">
        <w:rPr>
          <w:rFonts w:ascii="Times New Roman" w:eastAsia="Times New Roman" w:hAnsi="Times New Roman" w:cs="Times New Roman"/>
          <w:sz w:val="24"/>
          <w:szCs w:val="24"/>
          <w:lang w:eastAsia="ru-RU"/>
        </w:rPr>
        <w:t xml:space="preserve"> от 02.03.2007 N 25-ФЗ "О муниципальной службе в Российской Федерации", </w:t>
      </w:r>
      <w:hyperlink r:id="rId6" w:history="1">
        <w:r w:rsidRPr="008E7D2E">
          <w:rPr>
            <w:rFonts w:ascii="Times New Roman" w:eastAsia="Times New Roman" w:hAnsi="Times New Roman" w:cs="Times New Roman"/>
            <w:color w:val="008000"/>
            <w:sz w:val="24"/>
            <w:szCs w:val="24"/>
            <w:lang w:eastAsia="ru-RU"/>
          </w:rPr>
          <w:t>Законом</w:t>
        </w:r>
      </w:hyperlink>
      <w:r w:rsidRPr="008E7D2E">
        <w:rPr>
          <w:rFonts w:ascii="Times New Roman" w:eastAsia="Times New Roman" w:hAnsi="Times New Roman" w:cs="Times New Roman"/>
          <w:sz w:val="24"/>
          <w:szCs w:val="24"/>
          <w:lang w:eastAsia="ru-RU"/>
        </w:rPr>
        <w:t xml:space="preserve"> Чувашской Республики от 05.10.2007 N 62 "О муниципальной службе в Чувашской Республике", </w:t>
      </w:r>
      <w:hyperlink r:id="rId7" w:history="1">
        <w:r w:rsidRPr="008E7D2E">
          <w:rPr>
            <w:rFonts w:ascii="Times New Roman" w:eastAsia="Times New Roman" w:hAnsi="Times New Roman" w:cs="Times New Roman"/>
            <w:color w:val="008000"/>
            <w:sz w:val="24"/>
            <w:szCs w:val="24"/>
            <w:lang w:eastAsia="ru-RU"/>
          </w:rPr>
          <w:t>Законом</w:t>
        </w:r>
      </w:hyperlink>
      <w:r w:rsidRPr="008E7D2E">
        <w:rPr>
          <w:rFonts w:ascii="Times New Roman" w:eastAsia="Times New Roman" w:hAnsi="Times New Roman" w:cs="Times New Roman"/>
          <w:sz w:val="24"/>
          <w:szCs w:val="24"/>
          <w:lang w:eastAsia="ru-RU"/>
        </w:rPr>
        <w:t xml:space="preserve"> Чувашской Республики от 03.10.2012 N 64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 </w:t>
      </w:r>
      <w:hyperlink r:id="rId8" w:history="1">
        <w:r w:rsidRPr="008E7D2E">
          <w:rPr>
            <w:rFonts w:ascii="Times New Roman" w:eastAsia="Times New Roman" w:hAnsi="Times New Roman" w:cs="Times New Roman"/>
            <w:color w:val="008000"/>
            <w:sz w:val="24"/>
            <w:szCs w:val="24"/>
            <w:lang w:eastAsia="ru-RU"/>
          </w:rPr>
          <w:t>решением</w:t>
        </w:r>
      </w:hyperlink>
      <w:r w:rsidRPr="008E7D2E">
        <w:rPr>
          <w:rFonts w:ascii="Times New Roman" w:eastAsia="Times New Roman" w:hAnsi="Times New Roman" w:cs="Times New Roman"/>
          <w:sz w:val="24"/>
          <w:szCs w:val="24"/>
          <w:lang w:eastAsia="ru-RU"/>
        </w:rPr>
        <w:t xml:space="preserve"> Собрания депутатов Батыревского муниципального округа Чувашской Республики от 20.12.2022 N 7/23 "</w:t>
      </w:r>
      <w:r w:rsidRPr="008E7D2E">
        <w:rPr>
          <w:rFonts w:asciiTheme="majorBidi" w:eastAsia="Times New Roman" w:hAnsiTheme="majorBidi" w:cstheme="majorBidi"/>
          <w:color w:val="000000"/>
          <w:sz w:val="24"/>
          <w:szCs w:val="24"/>
          <w:lang w:eastAsia="ru-RU"/>
        </w:rPr>
        <w:t>О денежном содержании лиц, замещающих должности муниципальной службы в органах местного самоуправления Батыревского муниципального округа Чувашской Республики</w:t>
      </w:r>
      <w:r w:rsidRPr="008E7D2E">
        <w:rPr>
          <w:rFonts w:asciiTheme="majorBidi" w:eastAsia="Times New Roman" w:hAnsiTheme="majorBidi" w:cstheme="majorBidi"/>
          <w:sz w:val="24"/>
          <w:szCs w:val="24"/>
          <w:lang w:eastAsia="ru-RU"/>
        </w:rPr>
        <w:t>"</w:t>
      </w:r>
      <w:r w:rsidRPr="008E7D2E">
        <w:rPr>
          <w:rFonts w:ascii="Times New Roman" w:eastAsia="Times New Roman" w:hAnsi="Times New Roman" w:cs="Times New Roman"/>
          <w:sz w:val="24"/>
          <w:szCs w:val="24"/>
          <w:lang w:eastAsia="ru-RU"/>
        </w:rPr>
        <w:t xml:space="preserve"> (с изменениями </w:t>
      </w:r>
      <w:hyperlink r:id="rId9" w:history="1">
        <w:r w:rsidRPr="008E7D2E">
          <w:rPr>
            <w:rFonts w:ascii="Times New Roman" w:eastAsia="Times New Roman" w:hAnsi="Times New Roman" w:cs="Times New Roman"/>
            <w:color w:val="008000"/>
            <w:sz w:val="24"/>
            <w:szCs w:val="24"/>
            <w:lang w:eastAsia="ru-RU"/>
          </w:rPr>
          <w:t>от 02.11.2023 N 20/3</w:t>
        </w:r>
      </w:hyperlink>
      <w:r w:rsidRPr="008E7D2E">
        <w:rPr>
          <w:rFonts w:ascii="Times New Roman" w:eastAsia="Times New Roman" w:hAnsi="Times New Roman" w:cs="Times New Roman"/>
          <w:sz w:val="24"/>
          <w:szCs w:val="24"/>
          <w:lang w:eastAsia="ru-RU"/>
        </w:rPr>
        <w:t>), в целях упорядочения системы премирования, повышения материальной заинтересованности муниципальных служащих, лиц, замещающих муниципальные должности администрации Батыревского муниципального округа Чувашской Республики, Собрание депутатов Батыревского муниципального округа Чувашской Республики решило:</w:t>
      </w:r>
    </w:p>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bookmarkStart w:id="0" w:name="sub_1"/>
      <w:r w:rsidRPr="008E7D2E">
        <w:rPr>
          <w:rFonts w:ascii="Times New Roman" w:eastAsia="Times New Roman" w:hAnsi="Times New Roman" w:cs="Times New Roman"/>
          <w:sz w:val="24"/>
          <w:szCs w:val="24"/>
          <w:lang w:eastAsia="ru-RU"/>
        </w:rPr>
        <w:t xml:space="preserve">1. Утвердить прилагаемое </w:t>
      </w:r>
      <w:hyperlink w:anchor="sub_1000" w:history="1">
        <w:r w:rsidRPr="008E7D2E">
          <w:rPr>
            <w:rFonts w:ascii="Times New Roman" w:eastAsia="Times New Roman" w:hAnsi="Times New Roman" w:cs="Times New Roman"/>
            <w:color w:val="008000"/>
            <w:sz w:val="24"/>
            <w:szCs w:val="24"/>
            <w:lang w:eastAsia="ru-RU"/>
          </w:rPr>
          <w:t>Положение</w:t>
        </w:r>
      </w:hyperlink>
      <w:r w:rsidRPr="008E7D2E">
        <w:rPr>
          <w:rFonts w:ascii="Times New Roman" w:eastAsia="Times New Roman" w:hAnsi="Times New Roman" w:cs="Times New Roman"/>
          <w:sz w:val="24"/>
          <w:szCs w:val="24"/>
          <w:lang w:eastAsia="ru-RU"/>
        </w:rPr>
        <w:t xml:space="preserve">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w:t>
      </w:r>
    </w:p>
    <w:bookmarkEnd w:id="0"/>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r w:rsidRPr="008E7D2E">
        <w:rPr>
          <w:rFonts w:ascii="Times New Roman" w:eastAsia="Times New Roman" w:hAnsi="Times New Roman" w:cs="Times New Roman"/>
          <w:sz w:val="24"/>
          <w:szCs w:val="24"/>
          <w:lang w:eastAsia="ru-RU"/>
        </w:rPr>
        <w:t xml:space="preserve">2. Настоящее решение подлежит </w:t>
      </w:r>
      <w:hyperlink r:id="rId10" w:history="1">
        <w:r w:rsidRPr="008E7D2E">
          <w:rPr>
            <w:rFonts w:ascii="Times New Roman" w:eastAsia="Times New Roman" w:hAnsi="Times New Roman" w:cs="Times New Roman"/>
            <w:color w:val="008000"/>
            <w:sz w:val="24"/>
            <w:szCs w:val="24"/>
            <w:lang w:eastAsia="ru-RU"/>
          </w:rPr>
          <w:t>опубликованию</w:t>
        </w:r>
      </w:hyperlink>
      <w:r w:rsidRPr="008E7D2E">
        <w:rPr>
          <w:rFonts w:ascii="Times New Roman" w:eastAsia="Times New Roman" w:hAnsi="Times New Roman" w:cs="Times New Roman"/>
          <w:sz w:val="24"/>
          <w:szCs w:val="24"/>
          <w:lang w:eastAsia="ru-RU"/>
        </w:rPr>
        <w:t xml:space="preserve"> в периодическом печатном издании «Батыревский вестник» и размещению на </w:t>
      </w:r>
      <w:hyperlink r:id="rId11" w:history="1">
        <w:r w:rsidRPr="008E7D2E">
          <w:rPr>
            <w:rFonts w:ascii="Times New Roman" w:eastAsia="Times New Roman" w:hAnsi="Times New Roman" w:cs="Times New Roman"/>
            <w:color w:val="008000"/>
            <w:sz w:val="24"/>
            <w:szCs w:val="24"/>
            <w:lang w:eastAsia="ru-RU"/>
          </w:rPr>
          <w:t>официальном сайте</w:t>
        </w:r>
      </w:hyperlink>
      <w:r w:rsidRPr="008E7D2E">
        <w:rPr>
          <w:rFonts w:ascii="Times New Roman" w:eastAsia="Times New Roman" w:hAnsi="Times New Roman" w:cs="Times New Roman"/>
          <w:sz w:val="24"/>
          <w:szCs w:val="24"/>
          <w:lang w:eastAsia="ru-RU"/>
        </w:rPr>
        <w:t xml:space="preserve"> Батыревского муниципального округа в сети "Интернет".</w:t>
      </w:r>
    </w:p>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bookmarkStart w:id="1" w:name="sub_4"/>
      <w:r w:rsidRPr="008E7D2E">
        <w:rPr>
          <w:rFonts w:ascii="Times New Roman" w:eastAsia="Times New Roman" w:hAnsi="Times New Roman" w:cs="Times New Roman"/>
          <w:sz w:val="24"/>
          <w:szCs w:val="24"/>
          <w:lang w:eastAsia="ru-RU"/>
        </w:rPr>
        <w:t xml:space="preserve">3. Настоящее решение вступает в силу после его </w:t>
      </w:r>
      <w:hyperlink r:id="rId12" w:history="1">
        <w:r w:rsidRPr="008E7D2E">
          <w:rPr>
            <w:rFonts w:ascii="Times New Roman" w:eastAsia="Times New Roman" w:hAnsi="Times New Roman" w:cs="Times New Roman"/>
            <w:color w:val="008000"/>
            <w:sz w:val="24"/>
            <w:szCs w:val="24"/>
            <w:lang w:eastAsia="ru-RU"/>
          </w:rPr>
          <w:t>официального опубликования</w:t>
        </w:r>
      </w:hyperlink>
      <w:r w:rsidRPr="008E7D2E">
        <w:rPr>
          <w:rFonts w:ascii="Times New Roman" w:eastAsia="Times New Roman" w:hAnsi="Times New Roman" w:cs="Times New Roman"/>
          <w:sz w:val="24"/>
          <w:szCs w:val="24"/>
          <w:lang w:eastAsia="ru-RU"/>
        </w:rPr>
        <w:t>.</w:t>
      </w:r>
    </w:p>
    <w:bookmarkEnd w:id="1"/>
    <w:p w:rsidR="00A63DA2"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
    <w:p w:rsidR="00297166" w:rsidRPr="00297166" w:rsidRDefault="00A63DA2"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Глава Батыревского муниципального </w:t>
      </w:r>
    </w:p>
    <w:p w:rsidR="00297166" w:rsidRPr="00297166"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spacing w:val="-2"/>
          <w:sz w:val="26"/>
          <w:szCs w:val="26"/>
          <w:lang w:eastAsia="ru-RU"/>
        </w:rPr>
      </w:pPr>
      <w:r w:rsidRPr="00297166">
        <w:rPr>
          <w:rFonts w:ascii="Times New Roman" w:eastAsia="Times New Roman" w:hAnsi="Times New Roman" w:cs="Times New Roman"/>
          <w:bCs/>
          <w:sz w:val="24"/>
          <w:szCs w:val="24"/>
          <w:lang w:eastAsia="ru-RU"/>
        </w:rPr>
        <w:t xml:space="preserve">         </w:t>
      </w:r>
      <w:proofErr w:type="gramStart"/>
      <w:r w:rsidRPr="00297166">
        <w:rPr>
          <w:rFonts w:ascii="Times New Roman" w:eastAsia="Times New Roman" w:hAnsi="Times New Roman" w:cs="Times New Roman"/>
          <w:bCs/>
          <w:sz w:val="24"/>
          <w:szCs w:val="24"/>
          <w:lang w:eastAsia="ru-RU"/>
        </w:rPr>
        <w:t>округа  Чувашской</w:t>
      </w:r>
      <w:proofErr w:type="gramEnd"/>
      <w:r w:rsidRPr="00297166">
        <w:rPr>
          <w:rFonts w:ascii="Times New Roman" w:eastAsia="Times New Roman" w:hAnsi="Times New Roman" w:cs="Times New Roman"/>
          <w:bCs/>
          <w:sz w:val="24"/>
          <w:szCs w:val="24"/>
          <w:lang w:eastAsia="ru-RU"/>
        </w:rPr>
        <w:t xml:space="preserve"> Республики                                             </w:t>
      </w:r>
      <w:r w:rsidR="00422DDC">
        <w:rPr>
          <w:rFonts w:ascii="Times New Roman" w:eastAsia="Times New Roman" w:hAnsi="Times New Roman" w:cs="Times New Roman"/>
          <w:bCs/>
          <w:sz w:val="24"/>
          <w:szCs w:val="24"/>
          <w:lang w:eastAsia="ru-RU"/>
        </w:rPr>
        <w:t xml:space="preserve">                       </w:t>
      </w:r>
      <w:proofErr w:type="spellStart"/>
      <w:r w:rsidRPr="00297166">
        <w:rPr>
          <w:rFonts w:ascii="Times New Roman" w:eastAsia="Times New Roman" w:hAnsi="Times New Roman" w:cs="Times New Roman"/>
          <w:bCs/>
          <w:sz w:val="24"/>
          <w:szCs w:val="24"/>
          <w:lang w:eastAsia="ru-RU"/>
        </w:rPr>
        <w:t>Р.В.Селиванов</w:t>
      </w:r>
      <w:proofErr w:type="spellEnd"/>
    </w:p>
    <w:p w:rsidR="00297166" w:rsidRPr="00297166" w:rsidRDefault="00297166" w:rsidP="00297166">
      <w:pPr>
        <w:spacing w:after="0" w:line="240" w:lineRule="auto"/>
        <w:jc w:val="both"/>
        <w:rPr>
          <w:rFonts w:ascii="Times New Roman" w:eastAsia="Times New Roman" w:hAnsi="Times New Roman" w:cs="Times New Roman"/>
          <w:spacing w:val="-2"/>
          <w:sz w:val="26"/>
          <w:szCs w:val="26"/>
          <w:lang w:eastAsia="ru-RU"/>
        </w:rPr>
      </w:pPr>
    </w:p>
    <w:p w:rsidR="00297166" w:rsidRPr="00297166"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Председатель Собрания депутатов</w:t>
      </w:r>
    </w:p>
    <w:p w:rsidR="00422DDC" w:rsidRDefault="00297166"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Батыревского муниципального округа</w:t>
      </w:r>
      <w:r w:rsidR="00422DDC">
        <w:rPr>
          <w:rFonts w:ascii="Times New Roman" w:eastAsia="Times New Roman" w:hAnsi="Times New Roman" w:cs="Times New Roman"/>
          <w:bCs/>
          <w:sz w:val="24"/>
          <w:szCs w:val="24"/>
          <w:lang w:eastAsia="ru-RU"/>
        </w:rPr>
        <w:t xml:space="preserve"> </w:t>
      </w:r>
    </w:p>
    <w:p w:rsidR="00695356" w:rsidRDefault="00422DDC"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Чувашской Республики                                                            </w:t>
      </w: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 </w:t>
      </w:r>
      <w:proofErr w:type="spellStart"/>
      <w:r w:rsidR="00297166" w:rsidRPr="00297166">
        <w:rPr>
          <w:rFonts w:ascii="Times New Roman" w:eastAsia="Times New Roman" w:hAnsi="Times New Roman" w:cs="Times New Roman"/>
          <w:bCs/>
          <w:sz w:val="24"/>
          <w:szCs w:val="24"/>
          <w:lang w:eastAsia="ru-RU"/>
        </w:rPr>
        <w:t>Н.А.Тиню</w:t>
      </w:r>
      <w:r>
        <w:rPr>
          <w:rFonts w:ascii="Times New Roman" w:eastAsia="Times New Roman" w:hAnsi="Times New Roman" w:cs="Times New Roman"/>
          <w:bCs/>
          <w:sz w:val="24"/>
          <w:szCs w:val="24"/>
          <w:lang w:eastAsia="ru-RU"/>
        </w:rPr>
        <w:t>ков</w:t>
      </w:r>
      <w:proofErr w:type="spellEnd"/>
    </w:p>
    <w:p w:rsidR="00961701" w:rsidRDefault="00961701"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159"/>
      </w:tblGrid>
      <w:tr w:rsidR="00961701" w:rsidRPr="00961701" w:rsidTr="001C1AB9">
        <w:tc>
          <w:tcPr>
            <w:tcW w:w="6804" w:type="dxa"/>
          </w:tcPr>
          <w:p w:rsidR="00961701" w:rsidRPr="00961701" w:rsidRDefault="00961701" w:rsidP="00961701">
            <w:pPr>
              <w:jc w:val="right"/>
              <w:rPr>
                <w:rFonts w:ascii="Times New Roman" w:eastAsia="Times New Roman" w:hAnsi="Times New Roman"/>
                <w:sz w:val="24"/>
                <w:szCs w:val="24"/>
              </w:rPr>
            </w:pPr>
          </w:p>
        </w:tc>
        <w:tc>
          <w:tcPr>
            <w:tcW w:w="2159" w:type="dxa"/>
          </w:tcPr>
          <w:p w:rsidR="00961701" w:rsidRPr="00961701" w:rsidRDefault="00961701" w:rsidP="00961701">
            <w:pPr>
              <w:jc w:val="right"/>
              <w:rPr>
                <w:rFonts w:ascii="Times New Roman" w:eastAsia="Times New Roman" w:hAnsi="Times New Roman"/>
                <w:sz w:val="24"/>
                <w:szCs w:val="24"/>
              </w:rPr>
            </w:pPr>
          </w:p>
        </w:tc>
      </w:tr>
    </w:tbl>
    <w:p w:rsidR="00197767" w:rsidRDefault="00197767" w:rsidP="00F92C43">
      <w:pPr>
        <w:spacing w:after="0" w:line="240" w:lineRule="auto"/>
        <w:jc w:val="right"/>
        <w:rPr>
          <w:rFonts w:ascii="Times New Roman" w:eastAsia="Times New Roman" w:hAnsi="Times New Roman" w:cs="Times New Roman"/>
          <w:sz w:val="24"/>
          <w:szCs w:val="24"/>
          <w:lang w:eastAsia="ru-RU"/>
        </w:rPr>
      </w:pPr>
    </w:p>
    <w:p w:rsidR="00DB730E" w:rsidRDefault="00DB730E" w:rsidP="00F92C43">
      <w:pPr>
        <w:spacing w:after="0" w:line="240" w:lineRule="auto"/>
        <w:jc w:val="right"/>
        <w:rPr>
          <w:rFonts w:ascii="Times New Roman" w:eastAsia="Times New Roman" w:hAnsi="Times New Roman" w:cs="Times New Roman"/>
          <w:sz w:val="24"/>
          <w:szCs w:val="24"/>
          <w:lang w:eastAsia="ru-RU"/>
        </w:rPr>
      </w:pPr>
    </w:p>
    <w:p w:rsidR="00A63DA2" w:rsidRDefault="00F92C43" w:rsidP="00F92C43">
      <w:pPr>
        <w:spacing w:after="0" w:line="240" w:lineRule="auto"/>
        <w:jc w:val="right"/>
        <w:rPr>
          <w:rFonts w:ascii="Times New Roman" w:eastAsia="Times New Roman" w:hAnsi="Times New Roman" w:cs="Times New Roman"/>
          <w:sz w:val="24"/>
          <w:szCs w:val="24"/>
          <w:lang w:eastAsia="ru-RU"/>
        </w:rPr>
      </w:pPr>
      <w:bookmarkStart w:id="2" w:name="_GoBack"/>
      <w:bookmarkEnd w:id="2"/>
      <w:r w:rsidRPr="00F92C43">
        <w:rPr>
          <w:rFonts w:ascii="Times New Roman" w:eastAsia="Times New Roman" w:hAnsi="Times New Roman" w:cs="Times New Roman"/>
          <w:sz w:val="24"/>
          <w:szCs w:val="24"/>
          <w:lang w:eastAsia="ru-RU"/>
        </w:rPr>
        <w:lastRenderedPageBreak/>
        <w:t xml:space="preserve">Приложение </w:t>
      </w:r>
    </w:p>
    <w:p w:rsidR="00F92C43" w:rsidRPr="00F92C43" w:rsidRDefault="00F92C43" w:rsidP="00F92C43">
      <w:pPr>
        <w:spacing w:after="0" w:line="240" w:lineRule="auto"/>
        <w:jc w:val="right"/>
        <w:rPr>
          <w:rFonts w:ascii="Times New Roman" w:eastAsia="Times New Roman" w:hAnsi="Times New Roman" w:cs="Times New Roman"/>
          <w:sz w:val="24"/>
          <w:szCs w:val="24"/>
          <w:lang w:eastAsia="ru-RU"/>
        </w:rPr>
      </w:pPr>
      <w:r w:rsidRPr="00F92C43">
        <w:rPr>
          <w:rFonts w:ascii="Times New Roman" w:eastAsia="Times New Roman" w:hAnsi="Times New Roman" w:cs="Times New Roman"/>
          <w:sz w:val="24"/>
          <w:szCs w:val="24"/>
          <w:lang w:eastAsia="ru-RU"/>
        </w:rPr>
        <w:t xml:space="preserve">к Решению Собрания депутатов </w:t>
      </w:r>
    </w:p>
    <w:p w:rsidR="00F92C43" w:rsidRPr="00F92C43" w:rsidRDefault="00F92C43" w:rsidP="00F92C43">
      <w:pPr>
        <w:spacing w:after="0" w:line="240" w:lineRule="auto"/>
        <w:jc w:val="right"/>
        <w:rPr>
          <w:rFonts w:ascii="Times New Roman" w:eastAsia="Times New Roman" w:hAnsi="Times New Roman" w:cs="Times New Roman"/>
          <w:sz w:val="24"/>
          <w:szCs w:val="24"/>
          <w:lang w:eastAsia="ru-RU"/>
        </w:rPr>
      </w:pPr>
      <w:r w:rsidRPr="00F92C43">
        <w:rPr>
          <w:rFonts w:ascii="Times New Roman" w:eastAsia="Times New Roman" w:hAnsi="Times New Roman" w:cs="Times New Roman"/>
          <w:sz w:val="24"/>
          <w:szCs w:val="24"/>
          <w:lang w:eastAsia="ru-RU"/>
        </w:rPr>
        <w:t xml:space="preserve">Батыревского муниципального округа </w:t>
      </w:r>
    </w:p>
    <w:p w:rsidR="00F92C43" w:rsidRPr="00F92C43" w:rsidRDefault="00A63DA2" w:rsidP="00F92C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 от 25.01.2024 г №23/8</w:t>
      </w:r>
    </w:p>
    <w:p w:rsidR="00F92C43" w:rsidRPr="00F92C43" w:rsidRDefault="00F92C43" w:rsidP="00F92C43">
      <w:pPr>
        <w:spacing w:after="0" w:line="240" w:lineRule="auto"/>
        <w:jc w:val="both"/>
        <w:rPr>
          <w:rFonts w:ascii="Times New Roman" w:eastAsia="Times New Roman" w:hAnsi="Times New Roman" w:cs="Times New Roman"/>
          <w:sz w:val="24"/>
          <w:szCs w:val="24"/>
          <w:lang w:eastAsia="ru-RU"/>
        </w:rPr>
      </w:pPr>
    </w:p>
    <w:p w:rsidR="00F92C43" w:rsidRPr="00F92C43" w:rsidRDefault="00F92C43" w:rsidP="00F92C43">
      <w:pPr>
        <w:spacing w:after="0" w:line="240" w:lineRule="auto"/>
        <w:jc w:val="both"/>
        <w:rPr>
          <w:rFonts w:ascii="Times New Roman" w:eastAsia="Times New Roman" w:hAnsi="Times New Roman" w:cs="Times New Roman"/>
          <w:sz w:val="24"/>
          <w:szCs w:val="24"/>
          <w:lang w:eastAsia="ru-RU"/>
        </w:rPr>
      </w:pPr>
    </w:p>
    <w:p w:rsidR="00F92C43" w:rsidRPr="00F92C43" w:rsidRDefault="00F92C43" w:rsidP="00A63DA2">
      <w:pPr>
        <w:keepNext/>
        <w:spacing w:after="0" w:line="240" w:lineRule="auto"/>
        <w:jc w:val="center"/>
        <w:outlineLvl w:val="0"/>
        <w:rPr>
          <w:rFonts w:ascii="TimesET" w:eastAsia="Times New Roman" w:hAnsi="TimesET" w:cs="Times New Roman"/>
          <w:sz w:val="24"/>
          <w:szCs w:val="20"/>
          <w:lang w:eastAsia="ru-RU"/>
        </w:rPr>
      </w:pPr>
      <w:r w:rsidRPr="00F92C43">
        <w:rPr>
          <w:rFonts w:ascii="TimesET" w:eastAsia="Times New Roman" w:hAnsi="TimesET" w:cs="Times New Roman"/>
          <w:sz w:val="24"/>
          <w:szCs w:val="20"/>
          <w:lang w:eastAsia="ru-RU"/>
        </w:rPr>
        <w:t>Положение</w:t>
      </w:r>
      <w:r w:rsidRPr="00F92C43">
        <w:rPr>
          <w:rFonts w:ascii="TimesET" w:eastAsia="Times New Roman" w:hAnsi="TimesET" w:cs="Times New Roman"/>
          <w:sz w:val="24"/>
          <w:szCs w:val="20"/>
          <w:lang w:eastAsia="ru-RU"/>
        </w:rPr>
        <w:b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w:t>
      </w:r>
    </w:p>
    <w:p w:rsidR="00F92C43" w:rsidRPr="00F92C43" w:rsidRDefault="00F92C43" w:rsidP="00F92C43">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bCs/>
          <w:color w:val="353842"/>
          <w:sz w:val="20"/>
          <w:szCs w:val="20"/>
          <w:lang w:eastAsia="ru-RU"/>
        </w:rPr>
      </w:pPr>
    </w:p>
    <w:p w:rsidR="00F92C43" w:rsidRPr="00F92C43" w:rsidRDefault="00F92C43" w:rsidP="00F92C43">
      <w:pPr>
        <w:keepNext/>
        <w:spacing w:after="0" w:line="240" w:lineRule="auto"/>
        <w:jc w:val="center"/>
        <w:outlineLvl w:val="0"/>
        <w:rPr>
          <w:rFonts w:ascii="TimesET" w:eastAsia="Times New Roman" w:hAnsi="TimesET" w:cs="Times New Roman"/>
          <w:sz w:val="24"/>
          <w:szCs w:val="20"/>
          <w:lang w:eastAsia="ru-RU"/>
        </w:rPr>
      </w:pPr>
      <w:bookmarkStart w:id="3" w:name="sub_1100"/>
      <w:r w:rsidRPr="00F92C43">
        <w:rPr>
          <w:rFonts w:ascii="TimesET" w:eastAsia="Times New Roman" w:hAnsi="TimesET" w:cs="Times New Roman"/>
          <w:sz w:val="24"/>
          <w:szCs w:val="20"/>
          <w:lang w:eastAsia="ru-RU"/>
        </w:rPr>
        <w:t>I. Общие положения</w:t>
      </w:r>
    </w:p>
    <w:bookmarkEnd w:id="3"/>
    <w:p w:rsidR="00F92C43" w:rsidRPr="00F92C43" w:rsidRDefault="00F92C43" w:rsidP="00F92C43">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4" w:name="sub_11"/>
      <w:r w:rsidRPr="007157F0">
        <w:rPr>
          <w:rFonts w:ascii="Times New Roman" w:eastAsia="Times New Roman" w:hAnsi="Times New Roman" w:cs="Times New Roman"/>
          <w:sz w:val="24"/>
          <w:szCs w:val="24"/>
          <w:lang w:eastAsia="ru-RU"/>
        </w:rPr>
        <w:t>1.1. Настоящее Положение определяет порядок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 и разработано в целях повышения материальной заинтересованности муниципальных служащих, лиц, замещающих муниципальные должности администрации Батыревского муниципального округа Чувашской Республики в результатах своей работы, воспитания добросовестного отношения к труду, ответственности за качество работы.</w:t>
      </w:r>
    </w:p>
    <w:bookmarkEnd w:id="4"/>
    <w:p w:rsidR="007157F0" w:rsidRPr="007157F0" w:rsidRDefault="007157F0" w:rsidP="007157F0">
      <w:pPr>
        <w:spacing w:after="0" w:line="240" w:lineRule="auto"/>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1.2. Настоящее положение разработано в соответствии со </w:t>
      </w:r>
      <w:hyperlink r:id="rId13" w:history="1">
        <w:r w:rsidRPr="007157F0">
          <w:rPr>
            <w:rFonts w:ascii="Times New Roman" w:eastAsia="Times New Roman" w:hAnsi="Times New Roman" w:cs="Times New Roman"/>
            <w:color w:val="008000"/>
            <w:sz w:val="24"/>
            <w:szCs w:val="24"/>
            <w:lang w:eastAsia="ru-RU"/>
          </w:rPr>
          <w:t>статьей 191</w:t>
        </w:r>
      </w:hyperlink>
      <w:r w:rsidRPr="007157F0">
        <w:rPr>
          <w:rFonts w:ascii="Times New Roman" w:eastAsia="Times New Roman" w:hAnsi="Times New Roman" w:cs="Times New Roman"/>
          <w:sz w:val="24"/>
          <w:szCs w:val="24"/>
          <w:lang w:eastAsia="ru-RU"/>
        </w:rPr>
        <w:t xml:space="preserve"> Трудового кодекса Российской Федерации, </w:t>
      </w:r>
      <w:hyperlink r:id="rId14" w:history="1">
        <w:r w:rsidRPr="007157F0">
          <w:rPr>
            <w:rFonts w:ascii="Times New Roman" w:eastAsia="Times New Roman" w:hAnsi="Times New Roman" w:cs="Times New Roman"/>
            <w:color w:val="008000"/>
            <w:sz w:val="24"/>
            <w:szCs w:val="24"/>
            <w:lang w:eastAsia="ru-RU"/>
          </w:rPr>
          <w:t>статьей 11</w:t>
        </w:r>
      </w:hyperlink>
      <w:r w:rsidRPr="007157F0">
        <w:rPr>
          <w:rFonts w:ascii="Times New Roman" w:eastAsia="Times New Roman" w:hAnsi="Times New Roman" w:cs="Times New Roman"/>
          <w:sz w:val="24"/>
          <w:szCs w:val="24"/>
          <w:lang w:eastAsia="ru-RU"/>
        </w:rPr>
        <w:t xml:space="preserve"> Закона Чувашской Республики от 05.10.2007 N 62 "О муниципальной службе в Чувашской Республике".</w:t>
      </w:r>
    </w:p>
    <w:p w:rsidR="007157F0" w:rsidRPr="007157F0" w:rsidRDefault="007157F0" w:rsidP="007157F0">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keepNext/>
        <w:spacing w:after="0" w:line="240" w:lineRule="auto"/>
        <w:jc w:val="center"/>
        <w:outlineLvl w:val="0"/>
        <w:rPr>
          <w:rFonts w:asciiTheme="majorBidi" w:eastAsia="Times New Roman" w:hAnsiTheme="majorBidi" w:cstheme="majorBidi"/>
          <w:b/>
          <w:bCs/>
          <w:sz w:val="24"/>
          <w:szCs w:val="20"/>
          <w:lang w:eastAsia="ru-RU"/>
        </w:rPr>
      </w:pPr>
      <w:bookmarkStart w:id="5" w:name="sub_1200"/>
      <w:r w:rsidRPr="007157F0">
        <w:rPr>
          <w:rFonts w:asciiTheme="majorBidi" w:eastAsia="Times New Roman" w:hAnsiTheme="majorBidi" w:cstheme="majorBidi"/>
          <w:b/>
          <w:bCs/>
          <w:sz w:val="24"/>
          <w:szCs w:val="20"/>
          <w:lang w:eastAsia="ru-RU"/>
        </w:rPr>
        <w:t>II. Порядок премирования, материального стимулирования и условия назначения дополнительных и иных выплат</w:t>
      </w:r>
    </w:p>
    <w:bookmarkEnd w:id="5"/>
    <w:p w:rsidR="007157F0" w:rsidRPr="007157F0" w:rsidRDefault="007157F0" w:rsidP="007157F0">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6" w:name="sub_21"/>
      <w:r w:rsidRPr="007157F0">
        <w:rPr>
          <w:rFonts w:ascii="Times New Roman" w:eastAsia="Times New Roman" w:hAnsi="Times New Roman" w:cs="Times New Roman"/>
          <w:sz w:val="24"/>
          <w:szCs w:val="24"/>
          <w:lang w:eastAsia="ru-RU"/>
        </w:rPr>
        <w:t>2.1. Выплата премии лицам, замещающие муниципальные должности (далее - глава Батыревского муниципального округа) и должности муниципальной службы администрации Батыревского муниципального округа Чувашской Республики (далее - муниципальные служащие) за выполнение особо важных и сложных заданий (далее - премирование, премия) производится в пределах утвержденного администрацией Батыревского муниципального округа Чувашской Республики фонда оплаты труда исходя из результатов деятельности муниципального служащего и главы Батыревского муниципального округа по итогам работы за расчетный период (месяц, квартал) и максимальными размерами премия не ограничивается.</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7" w:name="sub_22"/>
      <w:bookmarkEnd w:id="6"/>
      <w:r w:rsidRPr="007157F0">
        <w:rPr>
          <w:rFonts w:ascii="Times New Roman" w:eastAsia="Times New Roman" w:hAnsi="Times New Roman" w:cs="Times New Roman"/>
          <w:sz w:val="24"/>
          <w:szCs w:val="24"/>
          <w:lang w:eastAsia="ru-RU"/>
        </w:rPr>
        <w:t>2.2. При определении размера премии главе Батыревского муниципального округа Чувашской Республики учитывается:</w:t>
      </w:r>
    </w:p>
    <w:bookmarkEnd w:id="7"/>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рекомендованный администрацией Главы Чувашской Республики коэффициент премирования;</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своевременное, качественное и добросовестное выполнение служебных обязанностей;</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инициатива, творческий подход и применение в работе современных форм и методов организации труда;</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организация социально значимых мероприятий по вопросам деятельности органов местного самоуправления Батыревского муниципального округа Чувашской Республики, мероприятий местного, республиканского, всероссийского значения;</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использование новых форм и методов, позитивно отразившихся на результатах деятельности органов местного самоуправления Батыревского муниципального округа Чувашской Республики;</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выполнение основных показателей структурными подразделениями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8" w:name="sub_23"/>
      <w:r w:rsidRPr="007157F0">
        <w:rPr>
          <w:rFonts w:ascii="Times New Roman" w:eastAsia="Times New Roman" w:hAnsi="Times New Roman" w:cs="Times New Roman"/>
          <w:sz w:val="24"/>
          <w:szCs w:val="24"/>
          <w:lang w:eastAsia="ru-RU"/>
        </w:rPr>
        <w:t>2.3. При определении размера премии муниципальным служащим учитывается:</w:t>
      </w:r>
    </w:p>
    <w:bookmarkEnd w:id="8"/>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своевременное, качественное и добросовестное выполнение служебных обязанностей;</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lastRenderedPageBreak/>
        <w:t>- своевременность, качественность, оперативность выполнения особо важных и сложных заданий;</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достижение значимых результатов в работе;</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подготовка, организация и участие в проведении социально значимых мероприятий по вопросам деятельности органов местного самоуправления Батыревского муниципального округа Чувашской Республики, мероприятий местного, республиканского, всероссийского значения;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выполнение плана работы;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исполнительская дисциплина, в </w:t>
      </w:r>
      <w:proofErr w:type="spellStart"/>
      <w:r w:rsidRPr="007157F0">
        <w:rPr>
          <w:rFonts w:asciiTheme="majorBidi" w:eastAsia="Times New Roman" w:hAnsiTheme="majorBidi" w:cstheme="majorBidi"/>
          <w:sz w:val="24"/>
          <w:szCs w:val="24"/>
          <w:lang w:eastAsia="ru-RU"/>
        </w:rPr>
        <w:t>т.ч</w:t>
      </w:r>
      <w:proofErr w:type="spellEnd"/>
      <w:r w:rsidRPr="007157F0">
        <w:rPr>
          <w:rFonts w:asciiTheme="majorBidi" w:eastAsia="Times New Roman" w:hAnsiTheme="majorBidi" w:cstheme="majorBidi"/>
          <w:sz w:val="24"/>
          <w:szCs w:val="24"/>
          <w:lang w:eastAsia="ru-RU"/>
        </w:rPr>
        <w:t>. своевременное выполнение постановлений и распоряжений администрации Батыревского муниципального округа Чувашской Республики, устных поручений главы Батыревского муниципального округа и его заместителей;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отсутствие нарушений по результатам проверок контролирующих органов;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показатели, характеризующие развитие подведомственной отрасли и сферы деятельности;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участие в общественной жизни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выполнение с надлежащим качеством дополнительных обязанностей, помимо указанных в должностной инструкции, или обязанностей отсутствующего муниципального служащего.</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9" w:name="sub_24"/>
      <w:r w:rsidRPr="007157F0">
        <w:rPr>
          <w:rFonts w:asciiTheme="majorBidi" w:eastAsia="Times New Roman" w:hAnsiTheme="majorBidi" w:cstheme="majorBidi"/>
          <w:sz w:val="24"/>
          <w:szCs w:val="24"/>
          <w:lang w:eastAsia="ru-RU"/>
        </w:rPr>
        <w:t>2.4. Основаниями для снижения размера премии или ее невыплаты за отчетный период главе Батыревского муниципального округа являются: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0" w:name="sub_10003"/>
      <w:bookmarkEnd w:id="9"/>
      <w:r w:rsidRPr="007157F0">
        <w:rPr>
          <w:rFonts w:asciiTheme="majorBidi" w:eastAsia="Times New Roman" w:hAnsiTheme="majorBidi" w:cstheme="majorBidi"/>
          <w:sz w:val="24"/>
          <w:szCs w:val="24"/>
          <w:lang w:eastAsia="ru-RU"/>
        </w:rPr>
        <w:t xml:space="preserve">1) </w:t>
      </w:r>
      <w:proofErr w:type="spellStart"/>
      <w:r w:rsidRPr="007157F0">
        <w:rPr>
          <w:rFonts w:asciiTheme="majorBidi" w:eastAsia="Times New Roman" w:hAnsiTheme="majorBidi" w:cstheme="majorBidi"/>
          <w:sz w:val="24"/>
          <w:szCs w:val="24"/>
          <w:lang w:eastAsia="ru-RU"/>
        </w:rPr>
        <w:t>недостижение</w:t>
      </w:r>
      <w:proofErr w:type="spellEnd"/>
      <w:r w:rsidRPr="007157F0">
        <w:rPr>
          <w:rFonts w:asciiTheme="majorBidi" w:eastAsia="Times New Roman" w:hAnsiTheme="majorBidi" w:cstheme="majorBidi"/>
          <w:sz w:val="24"/>
          <w:szCs w:val="24"/>
          <w:lang w:eastAsia="ru-RU"/>
        </w:rPr>
        <w:t xml:space="preserve"> положительных общественно значимых результатов в развитии муниципального образования при исполнении главой Батыревского муниципального округа своих полномочий (должностных обязанностей);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1" w:name="sub_10004"/>
      <w:bookmarkEnd w:id="10"/>
      <w:r w:rsidRPr="007157F0">
        <w:rPr>
          <w:rFonts w:asciiTheme="majorBidi" w:eastAsia="Times New Roman" w:hAnsiTheme="majorBidi" w:cstheme="majorBidi"/>
          <w:sz w:val="24"/>
          <w:szCs w:val="24"/>
          <w:lang w:eastAsia="ru-RU"/>
        </w:rPr>
        <w:t>2) 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Батыревского муниципального округа Чувашской Республики,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2" w:name="sub_10005"/>
      <w:bookmarkEnd w:id="11"/>
      <w:r w:rsidRPr="007157F0">
        <w:rPr>
          <w:rFonts w:asciiTheme="majorBidi" w:eastAsia="Times New Roman" w:hAnsiTheme="majorBidi" w:cstheme="majorBidi"/>
          <w:sz w:val="24"/>
          <w:szCs w:val="24"/>
          <w:lang w:eastAsia="ru-RU"/>
        </w:rPr>
        <w:t>3) 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3" w:name="sub_10006"/>
      <w:bookmarkEnd w:id="12"/>
      <w:r w:rsidRPr="007157F0">
        <w:rPr>
          <w:rFonts w:asciiTheme="majorBidi" w:eastAsia="Times New Roman" w:hAnsiTheme="majorBidi" w:cstheme="majorBidi"/>
          <w:sz w:val="24"/>
          <w:szCs w:val="24"/>
          <w:lang w:eastAsia="ru-RU"/>
        </w:rPr>
        <w:t>4) наличие нарушений по результатам проверок контролирующих органов;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4" w:name="sub_10007"/>
      <w:bookmarkEnd w:id="13"/>
      <w:r w:rsidRPr="007157F0">
        <w:rPr>
          <w:rFonts w:asciiTheme="majorBidi" w:eastAsia="Times New Roman" w:hAnsiTheme="majorBidi" w:cstheme="majorBidi"/>
          <w:sz w:val="24"/>
          <w:szCs w:val="24"/>
          <w:lang w:eastAsia="ru-RU"/>
        </w:rPr>
        <w:t>5) 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5" w:name="sub_10008"/>
      <w:bookmarkEnd w:id="14"/>
      <w:r w:rsidRPr="007157F0">
        <w:rPr>
          <w:rFonts w:asciiTheme="majorBidi" w:eastAsia="Times New Roman" w:hAnsiTheme="majorBidi" w:cstheme="majorBidi"/>
          <w:sz w:val="24"/>
          <w:szCs w:val="24"/>
          <w:lang w:eastAsia="ru-RU"/>
        </w:rPr>
        <w:t>6) нарушение служебной дисциплины и правил служебного распорядка.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6" w:name="sub_25"/>
      <w:bookmarkEnd w:id="15"/>
      <w:r w:rsidRPr="007157F0">
        <w:rPr>
          <w:rFonts w:asciiTheme="majorBidi" w:eastAsia="Times New Roman" w:hAnsiTheme="majorBidi" w:cstheme="majorBidi"/>
          <w:sz w:val="24"/>
          <w:szCs w:val="24"/>
          <w:lang w:eastAsia="ru-RU"/>
        </w:rPr>
        <w:t>2.5. Основаниями для снижения размера премии или ее невыплаты за отчетный период муниципальному служащему являются: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7" w:name="sub_10009"/>
      <w:bookmarkEnd w:id="16"/>
      <w:r w:rsidRPr="007157F0">
        <w:rPr>
          <w:rFonts w:asciiTheme="majorBidi" w:eastAsia="Times New Roman" w:hAnsiTheme="majorBidi" w:cstheme="majorBidi"/>
          <w:sz w:val="24"/>
          <w:szCs w:val="24"/>
          <w:lang w:eastAsia="ru-RU"/>
        </w:rPr>
        <w:t>1) некачественное и несвоевременное выполнение должностных обязанностей, муниципальных правовых актов Батыревского муниципального округа Чувашской Республики, регулирующих отношения, связанные с муниципальной службой, поручений главы Батыревского муниципального округа и начальников отделов;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8" w:name="sub_10010"/>
      <w:bookmarkEnd w:id="17"/>
      <w:r w:rsidRPr="007157F0">
        <w:rPr>
          <w:rFonts w:asciiTheme="majorBidi" w:eastAsia="Times New Roman" w:hAnsiTheme="majorBidi" w:cstheme="majorBidi"/>
          <w:sz w:val="24"/>
          <w:szCs w:val="24"/>
          <w:lang w:eastAsia="ru-RU"/>
        </w:rPr>
        <w:t>2) отсутствие на рабочем месте (в случае опоздания на работу; ухода с работы, когда нет сведений о причинах отсутствия и местонахождении работника);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9" w:name="sub_10011"/>
      <w:bookmarkEnd w:id="18"/>
      <w:r w:rsidRPr="007157F0">
        <w:rPr>
          <w:rFonts w:asciiTheme="majorBidi" w:eastAsia="Times New Roman" w:hAnsiTheme="majorBidi" w:cstheme="majorBidi"/>
          <w:sz w:val="24"/>
          <w:szCs w:val="24"/>
          <w:lang w:eastAsia="ru-RU"/>
        </w:rPr>
        <w:t>3) использование в неслужебных целях материально-технического, финансового и информационного обеспечения, другого имущества и служебной информации;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0" w:name="sub_10012"/>
      <w:bookmarkEnd w:id="19"/>
      <w:r w:rsidRPr="007157F0">
        <w:rPr>
          <w:rFonts w:asciiTheme="majorBidi" w:eastAsia="Times New Roman" w:hAnsiTheme="majorBidi" w:cstheme="majorBidi"/>
          <w:sz w:val="24"/>
          <w:szCs w:val="24"/>
          <w:lang w:eastAsia="ru-RU"/>
        </w:rPr>
        <w:t>4) нерациональное использование рабочего времени (использование рабочего времени в личных целях);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1" w:name="sub_10013"/>
      <w:bookmarkEnd w:id="20"/>
      <w:r w:rsidRPr="007157F0">
        <w:rPr>
          <w:rFonts w:asciiTheme="majorBidi" w:eastAsia="Times New Roman" w:hAnsiTheme="majorBidi" w:cstheme="majorBidi"/>
          <w:sz w:val="24"/>
          <w:szCs w:val="24"/>
          <w:lang w:eastAsia="ru-RU"/>
        </w:rPr>
        <w:t>5) появление на работе в состоянии алкогольного, наркотического или иного токсического опьянения;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2" w:name="sub_10014"/>
      <w:bookmarkEnd w:id="21"/>
      <w:r w:rsidRPr="007157F0">
        <w:rPr>
          <w:rFonts w:asciiTheme="majorBidi" w:eastAsia="Times New Roman" w:hAnsiTheme="majorBidi" w:cstheme="majorBidi"/>
          <w:sz w:val="24"/>
          <w:szCs w:val="24"/>
          <w:lang w:eastAsia="ru-RU"/>
        </w:rPr>
        <w:t>6) разглашение служебной тайны, ставшей известной в связи с исполнением должностных обязанностей;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3" w:name="sub_10015"/>
      <w:bookmarkEnd w:id="22"/>
      <w:r w:rsidRPr="007157F0">
        <w:rPr>
          <w:rFonts w:asciiTheme="majorBidi" w:eastAsia="Times New Roman" w:hAnsiTheme="majorBidi" w:cstheme="majorBidi"/>
          <w:sz w:val="24"/>
          <w:szCs w:val="24"/>
          <w:lang w:eastAsia="ru-RU"/>
        </w:rPr>
        <w:lastRenderedPageBreak/>
        <w:t>7) совершение по месту работы хищений имущества (в том числе мелкого), растраты, умышленного его уничтожения или повреждения;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4" w:name="sub_10016"/>
      <w:bookmarkEnd w:id="23"/>
      <w:r w:rsidRPr="007157F0">
        <w:rPr>
          <w:rFonts w:asciiTheme="majorBidi" w:eastAsia="Times New Roman" w:hAnsiTheme="majorBidi" w:cstheme="majorBidi"/>
          <w:sz w:val="24"/>
          <w:szCs w:val="24"/>
          <w:lang w:eastAsia="ru-RU"/>
        </w:rPr>
        <w:t>8) совершение виновных действий муниципальным служащим, непосредственно обслуживающим денежные или товарные ценности;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5" w:name="sub_10017"/>
      <w:bookmarkEnd w:id="24"/>
      <w:r w:rsidRPr="007157F0">
        <w:rPr>
          <w:rFonts w:asciiTheme="majorBidi" w:eastAsia="Times New Roman" w:hAnsiTheme="majorBidi" w:cstheme="majorBidi"/>
          <w:sz w:val="24"/>
          <w:szCs w:val="24"/>
          <w:lang w:eastAsia="ru-RU"/>
        </w:rPr>
        <w:t>9) невыполнение плана основных вопросов экономической и контрольной работы;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6" w:name="sub_10018"/>
      <w:bookmarkEnd w:id="25"/>
      <w:r w:rsidRPr="007157F0">
        <w:rPr>
          <w:rFonts w:asciiTheme="majorBidi" w:eastAsia="Times New Roman" w:hAnsiTheme="majorBidi" w:cstheme="majorBidi"/>
          <w:sz w:val="24"/>
          <w:szCs w:val="24"/>
          <w:lang w:eastAsia="ru-RU"/>
        </w:rPr>
        <w:t>10) привлечение к административной или уголовной ответственности за противоправные деяния на муниципальной службе.</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7" w:name="sub_26"/>
      <w:bookmarkEnd w:id="26"/>
      <w:r w:rsidRPr="007157F0">
        <w:rPr>
          <w:rFonts w:asciiTheme="majorBidi" w:eastAsia="Times New Roman" w:hAnsiTheme="majorBidi" w:cstheme="majorBidi"/>
          <w:sz w:val="24"/>
          <w:szCs w:val="24"/>
          <w:lang w:eastAsia="ru-RU"/>
        </w:rPr>
        <w:t>2.6. При наличии оснований для снижения размера премии или ее невыплаты за отчетный период главе Батыревского муниципального округа и муниципальному служащему коэффициент премирования за каждый случай снижается на 0,1 балла.</w:t>
      </w:r>
    </w:p>
    <w:bookmarkEnd w:id="2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Частичное или полное лишение премии производится за тот расчетный период, в котором имело место нарушение. В случае обнаружения нарушений после завершения расчетного периода снижение или лишение премии производится в периоде его обнаружения.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8" w:name="sub_27"/>
      <w:r w:rsidRPr="007157F0">
        <w:rPr>
          <w:rFonts w:asciiTheme="majorBidi" w:eastAsia="Times New Roman" w:hAnsiTheme="majorBidi" w:cstheme="majorBidi"/>
          <w:sz w:val="24"/>
          <w:szCs w:val="24"/>
          <w:lang w:eastAsia="ru-RU"/>
        </w:rPr>
        <w:t>2.7. Премирование за квартал главы Батыревского муниципального округа и каждого конкретного муниципального служащего осуществляется за фактически отработанное время в соответствующем квартале в следующем порядке:</w:t>
      </w:r>
    </w:p>
    <w:bookmarkEnd w:id="28"/>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за квартал в пределах квартального премиального фонда с учетом образовавшейся экономии по фонду оплаты труда как умножение размера начисленной оплаты труда за фактически отработанное время в соответствующем квартале каждого конкретного муниципального служащего и главы Батыревского муниципального округа (без учета премий, единовременных выплат, материальной помощи, оплаты отпусков и листов нетрудоспособности) на долю премии и на коэффициент премирования.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Доля премии исчисляется как отношение фонда премирования к начисленным за соответствующий расчетный период расходам по оплате труда (без учета премий, единовременных выплат, материальной помощи, оплаты отпусков и листов нетрудоспособности).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Коэффициент премирования при работе без замечаний оценивается в 1,0 (один) балл.</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Дни, когда глава Батыревского муниципального округа и муниципальный служащий находился в очередном отпуске, учебном отпуске, отсутствовал по болезни и другим причинам, к фактически отработанному времени не относятся.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9" w:name="sub_28"/>
      <w:r w:rsidRPr="007157F0">
        <w:rPr>
          <w:rFonts w:asciiTheme="majorBidi" w:eastAsia="Times New Roman" w:hAnsiTheme="majorBidi" w:cstheme="majorBidi"/>
          <w:sz w:val="24"/>
          <w:szCs w:val="24"/>
          <w:lang w:eastAsia="ru-RU"/>
        </w:rPr>
        <w:t>2.8. Предложения о выплате премии, в том числе снижении размера премии или ее невыплате, муниципальным служащим в зависимости от оценки их труда с указанием предполагаемого коэффициента премирования вносятся в отдел правовой и кадровой работы администрации Батыревского муниципального округа Чувашской Республики:</w:t>
      </w:r>
    </w:p>
    <w:bookmarkEnd w:id="29"/>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 отношении муниципальных служащих - начальниками отделов, руководителями структурных подразделений;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 отношении руководителей структурных подразделений - главой Батыревского муниципального округа.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0" w:name="sub_29"/>
      <w:r w:rsidRPr="007157F0">
        <w:rPr>
          <w:rFonts w:asciiTheme="majorBidi" w:eastAsia="Times New Roman" w:hAnsiTheme="majorBidi" w:cstheme="majorBidi"/>
          <w:sz w:val="24"/>
          <w:szCs w:val="24"/>
          <w:lang w:eastAsia="ru-RU"/>
        </w:rPr>
        <w:t>2.9. Орган, выполняющий функции начисления и выплаты заработной платы муниципальным служащим администрации Батыревского муниципального округа Чувашской Республики, ежеквартально определяет фонд премирования для выплаты премии, который не должен приводить к образованию кредиторской задолженности по оплате труда по итогам календарного года. Главный бухгалтер представляет начальнику отдела правовой и кадровой работы администрации Батыревского муниципального округа расчет - обоснование полученной экономии по фонду оплаты труда по итогам квартала, с предложениями предполагаемой суммы к премированию.</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1" w:name="sub_210"/>
      <w:bookmarkEnd w:id="30"/>
      <w:r w:rsidRPr="007157F0">
        <w:rPr>
          <w:rFonts w:asciiTheme="majorBidi" w:eastAsia="Times New Roman" w:hAnsiTheme="majorBidi" w:cstheme="majorBidi"/>
          <w:sz w:val="24"/>
          <w:szCs w:val="24"/>
          <w:lang w:eastAsia="ru-RU"/>
        </w:rPr>
        <w:t>2.10. Премия муниципальным служащим выплачивается на основании распоряжения администрации Батыревского муниципального округа Чувашской Республики.</w:t>
      </w:r>
    </w:p>
    <w:bookmarkEnd w:id="31"/>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К распоряжению о премировании за квартал прилагается представление отдела правовой и кадровой работы администрации Батыревского муниципального округа Чувашской Республики о премировании муниципальных служащих по форме согласно </w:t>
      </w:r>
      <w:hyperlink w:anchor="sub_10000" w:history="1">
        <w:r w:rsidRPr="007157F0">
          <w:rPr>
            <w:rFonts w:asciiTheme="majorBidi" w:eastAsia="Times New Roman" w:hAnsiTheme="majorBidi" w:cstheme="majorBidi"/>
            <w:color w:val="008000"/>
            <w:sz w:val="24"/>
            <w:szCs w:val="24"/>
            <w:lang w:eastAsia="ru-RU"/>
          </w:rPr>
          <w:t>приложению</w:t>
        </w:r>
      </w:hyperlink>
      <w:r w:rsidRPr="007157F0">
        <w:rPr>
          <w:rFonts w:asciiTheme="majorBidi" w:eastAsia="Times New Roman" w:hAnsiTheme="majorBidi" w:cstheme="majorBidi"/>
          <w:sz w:val="24"/>
          <w:szCs w:val="24"/>
          <w:lang w:eastAsia="ru-RU"/>
        </w:rPr>
        <w:t xml:space="preserve"> к настоящему решению.</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2" w:name="sub_211"/>
      <w:r w:rsidRPr="007157F0">
        <w:rPr>
          <w:rFonts w:asciiTheme="majorBidi" w:eastAsia="Times New Roman" w:hAnsiTheme="majorBidi" w:cstheme="majorBidi"/>
          <w:sz w:val="24"/>
          <w:szCs w:val="24"/>
          <w:lang w:eastAsia="ru-RU"/>
        </w:rPr>
        <w:t>2.11. Глава Батыревского муниципального округа вправе единолично принять решение о премировании конкретного муниципального служащего без учета соответствующего представления отдела правовой и кадровой работы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3" w:name="sub_212"/>
      <w:bookmarkEnd w:id="32"/>
      <w:r w:rsidRPr="007157F0">
        <w:rPr>
          <w:rFonts w:asciiTheme="majorBidi" w:eastAsia="Times New Roman" w:hAnsiTheme="majorBidi" w:cstheme="majorBidi"/>
          <w:sz w:val="24"/>
          <w:szCs w:val="24"/>
          <w:lang w:eastAsia="ru-RU"/>
        </w:rPr>
        <w:lastRenderedPageBreak/>
        <w:t xml:space="preserve">2.12. Решение о выплате премии главе Батыревского муниципального округа утверждается Председателем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Чувашской Республики за отчетный период.</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4" w:name="sub_213"/>
      <w:bookmarkEnd w:id="33"/>
      <w:r w:rsidRPr="007157F0">
        <w:rPr>
          <w:rFonts w:asciiTheme="majorBidi" w:eastAsia="Times New Roman" w:hAnsiTheme="majorBidi" w:cstheme="majorBidi"/>
          <w:sz w:val="24"/>
          <w:szCs w:val="24"/>
          <w:lang w:eastAsia="ru-RU"/>
        </w:rPr>
        <w:t>2.13. Не подлежат премированию:</w:t>
      </w:r>
    </w:p>
    <w:bookmarkEnd w:id="34"/>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глава Батыревского муниципального округа, муниципальные служащие, находящиеся на момент принятия решения о премировании в отпуске по уходу за ребенком до достижения им возраста до полутора, трех лет;</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глава Батыревского муниципального округа, полномочия которого на момент принятия решения о премировании прекращены досрочно в случаях, предусмотренных частями 8, 9 статьи 26 Устава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5" w:name="sub_214"/>
      <w:r w:rsidRPr="007157F0">
        <w:rPr>
          <w:rFonts w:asciiTheme="majorBidi" w:eastAsia="Times New Roman" w:hAnsiTheme="majorBidi" w:cstheme="majorBidi"/>
          <w:sz w:val="24"/>
          <w:szCs w:val="24"/>
          <w:lang w:eastAsia="ru-RU"/>
        </w:rPr>
        <w:t>2.14. При наличии экономии по фонду оплаты труда по решению главы Батыревского муниципального округа может производиться дополнительное премирование муниципальных служащих. Дополнительное премирование, предусмотренное настоящим пунктом, производится на основании распоряжения администрации Батыревского муниципального округа Чувашской Республики в размере и за расчетный период, определяемым главой Батыревского муниципального округа.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6" w:name="sub_215"/>
      <w:bookmarkEnd w:id="35"/>
      <w:r w:rsidRPr="007157F0">
        <w:rPr>
          <w:rFonts w:asciiTheme="majorBidi" w:eastAsia="Times New Roman" w:hAnsiTheme="majorBidi" w:cstheme="majorBidi"/>
          <w:sz w:val="24"/>
          <w:szCs w:val="24"/>
          <w:lang w:eastAsia="ru-RU"/>
        </w:rPr>
        <w:t xml:space="preserve">2.15. При наличии экономии по фонду оплаты труда по решению Председателя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xml:space="preserve">, рассматривающей результаты деятельности главы Батыревского муниципального округа за отчетный период, может производиться дополнительное премирование главы Батыревского муниципального округа. Дополнительное премирование, предусмотренное настоящим пунктом, производится в размере и за расчетный период, определяемым Председателем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w:t>
      </w:r>
    </w:p>
    <w:bookmarkEnd w:id="36"/>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keepNext/>
        <w:spacing w:after="0" w:line="240" w:lineRule="auto"/>
        <w:jc w:val="center"/>
        <w:outlineLvl w:val="0"/>
        <w:rPr>
          <w:rFonts w:asciiTheme="majorBidi" w:eastAsia="Times New Roman" w:hAnsiTheme="majorBidi" w:cstheme="majorBidi"/>
          <w:b/>
          <w:bCs/>
          <w:sz w:val="24"/>
          <w:szCs w:val="24"/>
          <w:lang w:eastAsia="ru-RU"/>
        </w:rPr>
      </w:pPr>
      <w:bookmarkStart w:id="37" w:name="sub_1300"/>
      <w:r w:rsidRPr="007157F0">
        <w:rPr>
          <w:rFonts w:asciiTheme="majorBidi" w:eastAsia="Times New Roman" w:hAnsiTheme="majorBidi" w:cstheme="majorBidi"/>
          <w:b/>
          <w:bCs/>
          <w:sz w:val="24"/>
          <w:szCs w:val="24"/>
          <w:lang w:eastAsia="ru-RU"/>
        </w:rPr>
        <w:t>III. Порядок выплаты материальной помощи</w:t>
      </w:r>
    </w:p>
    <w:bookmarkEnd w:id="3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8" w:name="sub_31"/>
      <w:r w:rsidRPr="007157F0">
        <w:rPr>
          <w:rFonts w:asciiTheme="majorBidi" w:eastAsia="Times New Roman" w:hAnsiTheme="majorBidi" w:cstheme="majorBidi"/>
          <w:sz w:val="24"/>
          <w:szCs w:val="24"/>
          <w:lang w:eastAsia="ru-RU"/>
        </w:rPr>
        <w:t>3.1. При формировании фонда оплаты труда администрации Батыревского муниципального округа Чувашской Республики предусматриваются денежные средства для выплаты материальной помощи главе Батыревского муниципального округа и муниципальным служащим в размере одного должностного оклада согласно штатному расписанию с учетом изменений на последнюю дату.</w:t>
      </w:r>
    </w:p>
    <w:bookmarkEnd w:id="38"/>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Право на получение материальной помощи за первый год работы у главы Батыревского муниципального округа и муниципальных служащих возникает по истечении шести месяцев непрерывной работы в органе местного самоуправления.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По соглашению сторон материальная помощь муниципальному служащему предоставляется и до истечения шести месяцев.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По решению Председателя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материальная помощь главе Батыревского муниципального округа предоставляется и до истечения шести месяцев.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9" w:name="sub_32"/>
      <w:r w:rsidRPr="007157F0">
        <w:rPr>
          <w:rFonts w:asciiTheme="majorBidi" w:eastAsia="Times New Roman" w:hAnsiTheme="majorBidi" w:cstheme="majorBidi"/>
          <w:sz w:val="24"/>
          <w:szCs w:val="24"/>
          <w:lang w:eastAsia="ru-RU"/>
        </w:rPr>
        <w:t xml:space="preserve">3.2. Главе Батыревского муниципального округа и муниципальным служащим кроме материальной помощи, указанной в </w:t>
      </w:r>
      <w:hyperlink w:anchor="sub_31" w:history="1">
        <w:r w:rsidRPr="007157F0">
          <w:rPr>
            <w:rFonts w:asciiTheme="majorBidi" w:eastAsia="Times New Roman" w:hAnsiTheme="majorBidi" w:cstheme="majorBidi"/>
            <w:color w:val="008000"/>
            <w:sz w:val="24"/>
            <w:szCs w:val="24"/>
            <w:lang w:eastAsia="ru-RU"/>
          </w:rPr>
          <w:t>пункте 3.1</w:t>
        </w:r>
      </w:hyperlink>
      <w:r w:rsidRPr="007157F0">
        <w:rPr>
          <w:rFonts w:asciiTheme="majorBidi" w:eastAsia="Times New Roman" w:hAnsiTheme="majorBidi" w:cstheme="majorBidi"/>
          <w:sz w:val="24"/>
          <w:szCs w:val="24"/>
          <w:lang w:eastAsia="ru-RU"/>
        </w:rPr>
        <w:t xml:space="preserve"> настоящего Порядка, выплачивается </w:t>
      </w:r>
      <w:r w:rsidRPr="007157F0">
        <w:rPr>
          <w:rFonts w:asciiTheme="majorBidi" w:eastAsia="Times New Roman" w:hAnsiTheme="majorBidi" w:cstheme="majorBidi"/>
          <w:sz w:val="24"/>
          <w:szCs w:val="24"/>
          <w:lang w:eastAsia="ru-RU"/>
        </w:rPr>
        <w:lastRenderedPageBreak/>
        <w:t>дополнительная материальная помощь на основании заявления и подтверждающих документов в следующих случаях и размерах: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0" w:name="sub_10020"/>
      <w:bookmarkEnd w:id="39"/>
      <w:r w:rsidRPr="007157F0">
        <w:rPr>
          <w:rFonts w:asciiTheme="majorBidi" w:eastAsia="Times New Roman" w:hAnsiTheme="majorBidi" w:cstheme="majorBidi"/>
          <w:sz w:val="24"/>
          <w:szCs w:val="24"/>
          <w:lang w:eastAsia="ru-RU"/>
        </w:rPr>
        <w:t>1) при вступлении в брак впервые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1" w:name="sub_10021"/>
      <w:bookmarkEnd w:id="40"/>
      <w:r w:rsidRPr="007157F0">
        <w:rPr>
          <w:rFonts w:asciiTheme="majorBidi" w:eastAsia="Times New Roman" w:hAnsiTheme="majorBidi" w:cstheme="majorBidi"/>
          <w:sz w:val="24"/>
          <w:szCs w:val="24"/>
          <w:lang w:eastAsia="ru-RU"/>
        </w:rPr>
        <w:t>2) при смерти близких родственников (супруга (супруги), родителей, детей) подтвержденной соответствующими документами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2" w:name="sub_10022"/>
      <w:bookmarkEnd w:id="41"/>
      <w:r w:rsidRPr="007157F0">
        <w:rPr>
          <w:rFonts w:asciiTheme="majorBidi" w:eastAsia="Times New Roman" w:hAnsiTheme="majorBidi" w:cstheme="majorBidi"/>
          <w:sz w:val="24"/>
          <w:szCs w:val="24"/>
          <w:lang w:eastAsia="ru-RU"/>
        </w:rPr>
        <w:t>3) при смерти лиц, замещающих муниципальные должности и должности муниципальной службы в период их работы - выплата материальной помощи производится близким родственникам умершего (супругу(е), детям, родителям, братьям, сестрам) на основании заявления одного из них, если обращение за ней последовало не позднее шести месяцев со дня смерти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3" w:name="sub_10023"/>
      <w:bookmarkEnd w:id="42"/>
      <w:r w:rsidRPr="007157F0">
        <w:rPr>
          <w:rFonts w:asciiTheme="majorBidi" w:eastAsia="Times New Roman" w:hAnsiTheme="majorBidi" w:cstheme="majorBidi"/>
          <w:sz w:val="24"/>
          <w:szCs w:val="24"/>
          <w:lang w:eastAsia="ru-RU"/>
        </w:rPr>
        <w:t>4) в связи с юбилейной датой (50, 55, 60 и 65 лет)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4" w:name="sub_10024"/>
      <w:bookmarkEnd w:id="43"/>
      <w:r w:rsidRPr="007157F0">
        <w:rPr>
          <w:rFonts w:asciiTheme="majorBidi" w:eastAsia="Times New Roman" w:hAnsiTheme="majorBidi" w:cstheme="majorBidi"/>
          <w:sz w:val="24"/>
          <w:szCs w:val="24"/>
          <w:lang w:eastAsia="ru-RU"/>
        </w:rPr>
        <w:t>5) в случаях особой нуждаемости в лечении и восстановлении здоровья в связи с увечьем, заболеванием, несчастным случаем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5" w:name="sub_10025"/>
      <w:bookmarkEnd w:id="44"/>
      <w:r w:rsidRPr="007157F0">
        <w:rPr>
          <w:rFonts w:asciiTheme="majorBidi" w:eastAsia="Times New Roman" w:hAnsiTheme="majorBidi" w:cstheme="majorBidi"/>
          <w:sz w:val="24"/>
          <w:szCs w:val="24"/>
          <w:lang w:eastAsia="ru-RU"/>
        </w:rPr>
        <w:t>6) при наступлении непредвиденных событий (несчастный случай, пожар, кража и др.), подтвержденных соответствующими документами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6" w:name="sub_33"/>
      <w:bookmarkEnd w:id="45"/>
      <w:r w:rsidRPr="007157F0">
        <w:rPr>
          <w:rFonts w:asciiTheme="majorBidi" w:eastAsia="Times New Roman" w:hAnsiTheme="majorBidi" w:cstheme="majorBidi"/>
          <w:sz w:val="24"/>
          <w:szCs w:val="24"/>
          <w:lang w:eastAsia="ru-RU"/>
        </w:rPr>
        <w:t xml:space="preserve">3.3. При наличии экономии по фонду оплаты труда администрации Батыревского муниципального округа в целях социальной поддержки главы Батыревского муниципального округа, муниципальных служащих кроме материальной помощи, указанной в </w:t>
      </w:r>
      <w:hyperlink w:anchor="sub_31" w:history="1">
        <w:r w:rsidRPr="007157F0">
          <w:rPr>
            <w:rFonts w:asciiTheme="majorBidi" w:eastAsia="Times New Roman" w:hAnsiTheme="majorBidi" w:cstheme="majorBidi"/>
            <w:color w:val="008000"/>
            <w:sz w:val="24"/>
            <w:szCs w:val="24"/>
            <w:lang w:eastAsia="ru-RU"/>
          </w:rPr>
          <w:t>пунктах 3.1</w:t>
        </w:r>
      </w:hyperlink>
      <w:r w:rsidRPr="007157F0">
        <w:rPr>
          <w:rFonts w:asciiTheme="majorBidi" w:eastAsia="Times New Roman" w:hAnsiTheme="majorBidi" w:cstheme="majorBidi"/>
          <w:sz w:val="24"/>
          <w:szCs w:val="24"/>
          <w:lang w:eastAsia="ru-RU"/>
        </w:rPr>
        <w:t xml:space="preserve"> и </w:t>
      </w:r>
      <w:hyperlink w:anchor="sub_32" w:history="1">
        <w:r w:rsidRPr="007157F0">
          <w:rPr>
            <w:rFonts w:asciiTheme="majorBidi" w:eastAsia="Times New Roman" w:hAnsiTheme="majorBidi" w:cstheme="majorBidi"/>
            <w:color w:val="008000"/>
            <w:sz w:val="24"/>
            <w:szCs w:val="24"/>
            <w:lang w:eastAsia="ru-RU"/>
          </w:rPr>
          <w:t>3.2</w:t>
        </w:r>
      </w:hyperlink>
      <w:r w:rsidRPr="007157F0">
        <w:rPr>
          <w:rFonts w:asciiTheme="majorBidi" w:eastAsia="Times New Roman" w:hAnsiTheme="majorBidi" w:cstheme="majorBidi"/>
          <w:sz w:val="24"/>
          <w:szCs w:val="24"/>
          <w:lang w:eastAsia="ru-RU"/>
        </w:rPr>
        <w:t xml:space="preserve"> настоящего Положения, производится оказание материальной помощи в размерах, определяемых:</w:t>
      </w:r>
    </w:p>
    <w:bookmarkEnd w:id="46"/>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решением Председателя Собрания депутатов Батыревского муниципального округа, принимаемого в форме распоряжения,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 в отношении главы Батыревского муниципального округа;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распоряжением администрации Батыревского муниципального округа Чувашской Республики в отношении муниципальных служащих.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7" w:name="sub_34"/>
      <w:r w:rsidRPr="007157F0">
        <w:rPr>
          <w:rFonts w:asciiTheme="majorBidi" w:eastAsia="Times New Roman" w:hAnsiTheme="majorBidi" w:cstheme="majorBidi"/>
          <w:sz w:val="24"/>
          <w:szCs w:val="24"/>
          <w:lang w:eastAsia="ru-RU"/>
        </w:rPr>
        <w:t>3.4. Решение о выплате муниципальным служащим материальной помощи и ее размере принимается главой Батыревского муниципального округа на основании личного заявления муниципального служащего и оформляется распоряжением администрации Батыревского муниципального округа Чувашской Республики.</w:t>
      </w:r>
    </w:p>
    <w:bookmarkEnd w:id="4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В случае оказания материальной помощи одновременно всем муниципальным служащим при наличии экономии по фонду оплаты труда администрации Батыревского муниципального округа в целях социальной поддержки муниципальных служащих, выплата производится на основании распоряжения администрации Батыревского муниципального округа Чувашской Республики без предоставления заявления.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8" w:name="sub_35"/>
      <w:r w:rsidRPr="007157F0">
        <w:rPr>
          <w:rFonts w:asciiTheme="majorBidi" w:eastAsia="Times New Roman" w:hAnsiTheme="majorBidi" w:cstheme="majorBidi"/>
          <w:sz w:val="24"/>
          <w:szCs w:val="24"/>
          <w:lang w:eastAsia="ru-RU"/>
        </w:rPr>
        <w:t xml:space="preserve">3.5. Решение о выплате материальной помощи главе Батыревского муниципального округа утверждается Председателем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 в пределах фонда оплаты труда.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9" w:name="sub_36"/>
      <w:bookmarkEnd w:id="48"/>
      <w:r w:rsidRPr="007157F0">
        <w:rPr>
          <w:rFonts w:asciiTheme="majorBidi" w:eastAsia="Times New Roman" w:hAnsiTheme="majorBidi" w:cstheme="majorBidi"/>
          <w:sz w:val="24"/>
          <w:szCs w:val="24"/>
          <w:lang w:eastAsia="ru-RU"/>
        </w:rPr>
        <w:t>3.6. Общая сумма материальной помощи, выплачиваемая в календарном году главе Батыревского муниципального округа и муниципальному служащему, максимальными размерами не ограничивается.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0" w:name="sub_37"/>
      <w:bookmarkEnd w:id="49"/>
      <w:r w:rsidRPr="007157F0">
        <w:rPr>
          <w:rFonts w:asciiTheme="majorBidi" w:eastAsia="Times New Roman" w:hAnsiTheme="majorBidi" w:cstheme="majorBidi"/>
          <w:sz w:val="24"/>
          <w:szCs w:val="24"/>
          <w:lang w:eastAsia="ru-RU"/>
        </w:rPr>
        <w:t xml:space="preserve">3.7. В случае смерти главы Батыревского муниципального округа материальная помощь выплачивается членам его семьи на основании их заявления по решению Председателя Собрания депутатов Батыревского муниципального округа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w:t>
      </w:r>
    </w:p>
    <w:bookmarkEnd w:id="50"/>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lastRenderedPageBreak/>
        <w:t>В случае смерти муниципального служащего материальная помощь выплачивается членам его семьи на основании их заявления и оформляется распоряжением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keepNext/>
        <w:spacing w:after="0" w:line="240" w:lineRule="auto"/>
        <w:jc w:val="center"/>
        <w:outlineLvl w:val="0"/>
        <w:rPr>
          <w:rFonts w:asciiTheme="majorBidi" w:eastAsia="Times New Roman" w:hAnsiTheme="majorBidi" w:cstheme="majorBidi"/>
          <w:b/>
          <w:bCs/>
          <w:sz w:val="24"/>
          <w:szCs w:val="24"/>
          <w:lang w:eastAsia="ru-RU"/>
        </w:rPr>
      </w:pPr>
      <w:bookmarkStart w:id="51" w:name="sub_1400"/>
      <w:r w:rsidRPr="007157F0">
        <w:rPr>
          <w:rFonts w:asciiTheme="majorBidi" w:eastAsia="Times New Roman" w:hAnsiTheme="majorBidi" w:cstheme="majorBidi"/>
          <w:b/>
          <w:bCs/>
          <w:sz w:val="24"/>
          <w:szCs w:val="24"/>
          <w:lang w:eastAsia="ru-RU"/>
        </w:rPr>
        <w:t>IV. Порядок единовременной выплаты при предоставлении ежегодного оплачиваемого отпуска</w:t>
      </w:r>
    </w:p>
    <w:bookmarkEnd w:id="51"/>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2" w:name="sub_41"/>
      <w:r w:rsidRPr="007157F0">
        <w:rPr>
          <w:rFonts w:asciiTheme="majorBidi" w:eastAsia="Times New Roman" w:hAnsiTheme="majorBidi" w:cstheme="majorBidi"/>
          <w:sz w:val="24"/>
          <w:szCs w:val="24"/>
          <w:lang w:eastAsia="ru-RU"/>
        </w:rPr>
        <w:t>4.1. При предоставлении ежегодного оплачиваемого отпуска главе Батыревского муниципального округа и муниципальному служащему производится единовременная выплата в размере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3" w:name="sub_42"/>
      <w:bookmarkEnd w:id="52"/>
      <w:r w:rsidRPr="007157F0">
        <w:rPr>
          <w:rFonts w:asciiTheme="majorBidi" w:eastAsia="Times New Roman" w:hAnsiTheme="majorBidi" w:cstheme="majorBidi"/>
          <w:sz w:val="24"/>
          <w:szCs w:val="24"/>
          <w:lang w:eastAsia="ru-RU"/>
        </w:rPr>
        <w:t xml:space="preserve">4.2. Решение о выплате единовременной выплаты к отпуску главе Батыревского муниципального округа утверждается Председателем Собрания депутатов Батыревского муниципального округа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 Единовременная выплата к отпуску производится главе Батыревского муниципального округа один раз в год одновременно с выплатой денежного содержания за период отпуска по его заявлению.</w:t>
      </w:r>
    </w:p>
    <w:bookmarkEnd w:id="53"/>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Единовременная выплата к отпуску производится муниципальному служащему один раз в год и оформляется распоряжением администрации Батыревского муниципального округа одновременно с выплатой денежного содержания за период отпуска.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4" w:name="sub_43"/>
      <w:r w:rsidRPr="007157F0">
        <w:rPr>
          <w:rFonts w:asciiTheme="majorBidi" w:eastAsia="Times New Roman" w:hAnsiTheme="majorBidi" w:cstheme="majorBidi"/>
          <w:sz w:val="24"/>
          <w:szCs w:val="24"/>
          <w:lang w:eastAsia="ru-RU"/>
        </w:rPr>
        <w:t xml:space="preserve">4.3. В случае если глава Батыревского муниципального округа не использовал в течение года своего права на отпуск, данная единовременная выплата производится в конце года в соответствии с решением Председателя Собрания депутатов Батыревского муниципального округа Чувашской Республики, принимаемого в форме распоряжения,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Чувашской Республики за отчетный период.</w:t>
      </w:r>
    </w:p>
    <w:bookmarkEnd w:id="54"/>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В случае если муниципальный служащий не использовал в течение года своего права на отпуск, данная единовременная выплата производится в конце года по распоряжению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5" w:name="sub_44"/>
      <w:r w:rsidRPr="007157F0">
        <w:rPr>
          <w:rFonts w:asciiTheme="majorBidi" w:eastAsia="Times New Roman" w:hAnsiTheme="majorBidi" w:cstheme="majorBidi"/>
          <w:sz w:val="24"/>
          <w:szCs w:val="24"/>
          <w:lang w:eastAsia="ru-RU"/>
        </w:rPr>
        <w:t>4.4. Единовременная выплата при предоставлении ежегодного оплачиваемого отпуска главе Батыревского муниципального округа и муниципальным служащим производится в пределах лимитов бюджетных обязательств администрации Батыревского муниципального округа по фонду оплаты труда.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6" w:name="sub_45"/>
      <w:bookmarkEnd w:id="55"/>
      <w:r w:rsidRPr="007157F0">
        <w:rPr>
          <w:rFonts w:asciiTheme="majorBidi" w:eastAsia="Times New Roman" w:hAnsiTheme="majorBidi" w:cstheme="majorBidi"/>
          <w:sz w:val="24"/>
          <w:szCs w:val="24"/>
          <w:lang w:eastAsia="ru-RU"/>
        </w:rPr>
        <w:t>4.5. В случае изменения размера должностного оклада в течение года размер единовременной выплаты к отпуску определяется на день ее выплаты.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7" w:name="sub_46"/>
      <w:bookmarkEnd w:id="56"/>
      <w:r w:rsidRPr="007157F0">
        <w:rPr>
          <w:rFonts w:asciiTheme="majorBidi" w:eastAsia="Times New Roman" w:hAnsiTheme="majorBidi" w:cstheme="majorBidi"/>
          <w:sz w:val="24"/>
          <w:szCs w:val="24"/>
          <w:lang w:eastAsia="ru-RU"/>
        </w:rPr>
        <w:t>4.6. Единовременная выплата к отпуску предоставляется главе Батыревского муниципального округа, муниципальному служащему в размере, рассчитанном пропорционально отработанному времени, в случаях:</w:t>
      </w:r>
    </w:p>
    <w:bookmarkEnd w:id="5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предоставления ежегодного оплачиваемого отпуска, если глава Батыревского муниципального округа избран, муниципальный служащий принят на муниципальную службу не с начала календарного года;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предоставления ежегодного оплачиваемого отпуска </w:t>
      </w:r>
      <w:proofErr w:type="gramStart"/>
      <w:r w:rsidRPr="007157F0">
        <w:rPr>
          <w:rFonts w:asciiTheme="majorBidi" w:eastAsia="Times New Roman" w:hAnsiTheme="majorBidi" w:cstheme="majorBidi"/>
          <w:sz w:val="24"/>
          <w:szCs w:val="24"/>
          <w:lang w:eastAsia="ru-RU"/>
        </w:rPr>
        <w:t>с последующими отставкой</w:t>
      </w:r>
      <w:proofErr w:type="gramEnd"/>
      <w:r w:rsidRPr="007157F0">
        <w:rPr>
          <w:rFonts w:asciiTheme="majorBidi" w:eastAsia="Times New Roman" w:hAnsiTheme="majorBidi" w:cstheme="majorBidi"/>
          <w:sz w:val="24"/>
          <w:szCs w:val="24"/>
          <w:lang w:eastAsia="ru-RU"/>
        </w:rPr>
        <w:t xml:space="preserve"> главы Батыревского муниципального округа по собственному желанию, увольнением с муниципальной службы.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center"/>
        <w:rPr>
          <w:rFonts w:ascii="Times New Roman" w:eastAsia="Times New Roman" w:hAnsi="Times New Roman" w:cs="Times New Roman"/>
          <w:b/>
          <w:bCs/>
          <w:sz w:val="24"/>
          <w:szCs w:val="24"/>
          <w:lang w:eastAsia="ru-RU"/>
        </w:rPr>
      </w:pPr>
      <w:r w:rsidRPr="007157F0">
        <w:rPr>
          <w:rFonts w:ascii="Times New Roman" w:eastAsia="Times New Roman" w:hAnsi="Times New Roman" w:cs="Times New Roman"/>
          <w:b/>
          <w:bCs/>
          <w:sz w:val="24"/>
          <w:szCs w:val="24"/>
          <w:lang w:val="en-US" w:eastAsia="ru-RU"/>
        </w:rPr>
        <w:t>V</w:t>
      </w:r>
      <w:r w:rsidRPr="007157F0">
        <w:rPr>
          <w:rFonts w:ascii="Times New Roman" w:eastAsia="Times New Roman" w:hAnsi="Times New Roman" w:cs="Times New Roman"/>
          <w:b/>
          <w:bCs/>
          <w:sz w:val="24"/>
          <w:szCs w:val="24"/>
          <w:lang w:eastAsia="ru-RU"/>
        </w:rPr>
        <w:t>. Порядок выплаты единовременного поощрения</w:t>
      </w:r>
    </w:p>
    <w:p w:rsidR="007157F0" w:rsidRPr="007157F0" w:rsidRDefault="007157F0" w:rsidP="007157F0">
      <w:pPr>
        <w:spacing w:after="0" w:line="240" w:lineRule="auto"/>
        <w:rPr>
          <w:rFonts w:ascii="Times New Roman" w:eastAsia="Times New Roman" w:hAnsi="Times New Roman" w:cs="Times New Roman"/>
          <w:b/>
          <w:bCs/>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5.1. За безупречную и эффективную муниципальную службу, за заслуги в органах местного самоуправления и другие достижения при наличии экономии по фонду оплаты труда главе </w:t>
      </w:r>
      <w:r w:rsidRPr="007157F0">
        <w:rPr>
          <w:rFonts w:ascii="Times New Roman" w:eastAsia="Times New Roman" w:hAnsi="Times New Roman" w:cs="Times New Roman"/>
          <w:sz w:val="24"/>
          <w:szCs w:val="24"/>
          <w:lang w:eastAsia="ru-RU"/>
        </w:rPr>
        <w:lastRenderedPageBreak/>
        <w:t xml:space="preserve">округа и муниципальным служащим выплачивается единовременное поощрение в следующих случаях: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ко Дню местного самоуправления при стаже муниципальной службы от одного года до пяти лет - в размере одного должностного оклада; от пяти до десяти лет _ в размере двух должностных окладов; свыше десяти лет - в размере трех должностных окладов;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при присвоении Почетного звания Чувашской Республики, награждении орденами, медалями, ведомственными наградами, Почетной грамотой Чувашской Республики, знаком отличия "За безупречную службу в органах местного самоуправления в Чувашской Республике" и соответствующими наградами Российской Федерации _ в размере до двух должностных окладов;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при награждении Почетной грамотой и объявлении Благодарности федеральных органов исполнительной власти, Администрации Главы Чувашской Республики, Государственного Совета Чувашской Республики, Совета муниципальных образований Чувашской Республики, органов исполнительной власти Чувашской Республики (отраслевые министерства, службы и т.д.), Чувашской республиканской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 в размере до одного должностного оклада;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при награждении Почетной грамотой Батыревского муниципального округа, Почетным знаком "За заслуги перед Батыревским муниципальным округом" и объявлении благодарности администрации Батыревского муниципального округа Чувашской Республики - в размере до одного должностного оклада;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в связи с увольнением после достижения возраста, дающего право на страховую пенсию по старости, установленного в соответствии с ч. 1.1 ст. 8 Федерального закона от 28 декабря 2013 г. N 400-ФЗ "О страховых пенсиях" (при наличии стажа государственной и (или) муниципальной службы 15 лет и более), - в размере до пяти должностных окладов.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5.2. Решение о выплате единовременных поощрений муниципальным служащим принимается главой Батыревского муниципального округа и оформляется распоряжением администрации Батыревского муниципального округа.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5.3. Решение о выплате единовременного поощрения главе Батыревского муниципального округа утверждается Председателем Собрания депутатов Батыревского муниципального округа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imes New Roman" w:eastAsia="Times New Roman" w:hAnsi="Times New Roman" w:cs="Times New Roman"/>
          <w:sz w:val="24"/>
          <w:szCs w:val="24"/>
          <w:lang w:eastAsia="ru-RU"/>
        </w:rPr>
        <w:t>, рассматривающей результаты деятельности главы Батыревского муниципального округа за отчетный период.</w:t>
      </w:r>
    </w:p>
    <w:p w:rsidR="007157F0" w:rsidRPr="007157F0" w:rsidRDefault="007157F0" w:rsidP="007157F0">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bookmarkStart w:id="58" w:name="sub_10000"/>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right"/>
        <w:rPr>
          <w:rFonts w:asciiTheme="majorBidi" w:eastAsia="Times New Roman" w:hAnsiTheme="majorBidi" w:cstheme="majorBidi"/>
          <w:b/>
          <w:bCs/>
          <w:color w:val="26282F"/>
          <w:sz w:val="24"/>
          <w:szCs w:val="24"/>
          <w:lang w:eastAsia="ru-RU"/>
        </w:rPr>
      </w:pPr>
      <w:r w:rsidRPr="007157F0">
        <w:rPr>
          <w:rFonts w:asciiTheme="majorBidi" w:eastAsia="Times New Roman" w:hAnsiTheme="majorBidi" w:cstheme="majorBidi"/>
          <w:b/>
          <w:bCs/>
          <w:color w:val="26282F"/>
          <w:sz w:val="24"/>
          <w:szCs w:val="24"/>
          <w:lang w:eastAsia="ru-RU"/>
        </w:rPr>
        <w:lastRenderedPageBreak/>
        <w:t>Приложение</w:t>
      </w:r>
      <w:r w:rsidRPr="007157F0">
        <w:rPr>
          <w:rFonts w:asciiTheme="majorBidi" w:eastAsia="Times New Roman" w:hAnsiTheme="majorBidi" w:cstheme="majorBidi"/>
          <w:b/>
          <w:bCs/>
          <w:color w:val="26282F"/>
          <w:sz w:val="24"/>
          <w:szCs w:val="24"/>
          <w:lang w:eastAsia="ru-RU"/>
        </w:rPr>
        <w:br/>
        <w:t xml:space="preserve">к </w:t>
      </w:r>
      <w:hyperlink w:anchor="sub_1000" w:history="1">
        <w:r w:rsidRPr="007157F0">
          <w:rPr>
            <w:rFonts w:asciiTheme="majorBidi" w:eastAsia="Times New Roman" w:hAnsiTheme="majorBidi" w:cstheme="majorBidi"/>
            <w:color w:val="008000"/>
            <w:sz w:val="24"/>
            <w:szCs w:val="24"/>
            <w:lang w:eastAsia="ru-RU"/>
          </w:rPr>
          <w:t>Положению</w:t>
        </w:r>
      </w:hyperlink>
      <w:r w:rsidRPr="007157F0">
        <w:rPr>
          <w:rFonts w:asciiTheme="majorBidi" w:eastAsia="Times New Roman" w:hAnsiTheme="majorBidi" w:cstheme="majorBidi"/>
          <w:b/>
          <w:bCs/>
          <w:color w:val="26282F"/>
          <w:sz w:val="24"/>
          <w:szCs w:val="24"/>
          <w:lang w:eastAsia="ru-RU"/>
        </w:rPr>
        <w:t xml:space="preserve"> о порядке </w:t>
      </w:r>
      <w:proofErr w:type="gramStart"/>
      <w:r w:rsidRPr="007157F0">
        <w:rPr>
          <w:rFonts w:asciiTheme="majorBidi" w:eastAsia="Times New Roman" w:hAnsiTheme="majorBidi" w:cstheme="majorBidi"/>
          <w:b/>
          <w:bCs/>
          <w:color w:val="26282F"/>
          <w:sz w:val="24"/>
          <w:szCs w:val="24"/>
          <w:lang w:eastAsia="ru-RU"/>
        </w:rPr>
        <w:t>премирования,</w:t>
      </w:r>
      <w:r w:rsidRPr="007157F0">
        <w:rPr>
          <w:rFonts w:asciiTheme="majorBidi" w:eastAsia="Times New Roman" w:hAnsiTheme="majorBidi" w:cstheme="majorBidi"/>
          <w:b/>
          <w:bCs/>
          <w:color w:val="26282F"/>
          <w:sz w:val="24"/>
          <w:szCs w:val="24"/>
          <w:lang w:eastAsia="ru-RU"/>
        </w:rPr>
        <w:br/>
        <w:t>выплаты</w:t>
      </w:r>
      <w:proofErr w:type="gramEnd"/>
      <w:r w:rsidRPr="007157F0">
        <w:rPr>
          <w:rFonts w:asciiTheme="majorBidi" w:eastAsia="Times New Roman" w:hAnsiTheme="majorBidi" w:cstheme="majorBidi"/>
          <w:b/>
          <w:bCs/>
          <w:color w:val="26282F"/>
          <w:sz w:val="24"/>
          <w:szCs w:val="24"/>
          <w:lang w:eastAsia="ru-RU"/>
        </w:rPr>
        <w:t xml:space="preserve"> материальной помощи,</w:t>
      </w:r>
      <w:r w:rsidRPr="007157F0">
        <w:rPr>
          <w:rFonts w:asciiTheme="majorBidi" w:eastAsia="Times New Roman" w:hAnsiTheme="majorBidi" w:cstheme="majorBidi"/>
          <w:b/>
          <w:bCs/>
          <w:color w:val="26282F"/>
          <w:sz w:val="24"/>
          <w:szCs w:val="24"/>
          <w:lang w:eastAsia="ru-RU"/>
        </w:rPr>
        <w:br/>
        <w:t>единовременной выплаты при</w:t>
      </w:r>
      <w:r w:rsidRPr="007157F0">
        <w:rPr>
          <w:rFonts w:asciiTheme="majorBidi" w:eastAsia="Times New Roman" w:hAnsiTheme="majorBidi" w:cstheme="majorBidi"/>
          <w:b/>
          <w:bCs/>
          <w:color w:val="26282F"/>
          <w:sz w:val="24"/>
          <w:szCs w:val="24"/>
          <w:lang w:eastAsia="ru-RU"/>
        </w:rPr>
        <w:br/>
        <w:t>предоставлении ежегодного</w:t>
      </w:r>
      <w:r w:rsidRPr="007157F0">
        <w:rPr>
          <w:rFonts w:asciiTheme="majorBidi" w:eastAsia="Times New Roman" w:hAnsiTheme="majorBidi" w:cstheme="majorBidi"/>
          <w:b/>
          <w:bCs/>
          <w:color w:val="26282F"/>
          <w:sz w:val="24"/>
          <w:szCs w:val="24"/>
          <w:lang w:eastAsia="ru-RU"/>
        </w:rPr>
        <w:br/>
        <w:t>оплачиваемого отпуска и единовременного</w:t>
      </w:r>
      <w:r w:rsidRPr="007157F0">
        <w:rPr>
          <w:rFonts w:asciiTheme="majorBidi" w:eastAsia="Times New Roman" w:hAnsiTheme="majorBidi" w:cstheme="majorBidi"/>
          <w:b/>
          <w:bCs/>
          <w:color w:val="26282F"/>
          <w:sz w:val="24"/>
          <w:szCs w:val="24"/>
          <w:lang w:eastAsia="ru-RU"/>
        </w:rPr>
        <w:br/>
        <w:t>поощрения лицам, замещающим</w:t>
      </w:r>
      <w:r w:rsidRPr="007157F0">
        <w:rPr>
          <w:rFonts w:asciiTheme="majorBidi" w:eastAsia="Times New Roman" w:hAnsiTheme="majorBidi" w:cstheme="majorBidi"/>
          <w:b/>
          <w:bCs/>
          <w:color w:val="26282F"/>
          <w:sz w:val="24"/>
          <w:szCs w:val="24"/>
          <w:lang w:eastAsia="ru-RU"/>
        </w:rPr>
        <w:br/>
        <w:t>муниципальные должности и должности</w:t>
      </w:r>
      <w:r w:rsidRPr="007157F0">
        <w:rPr>
          <w:rFonts w:asciiTheme="majorBidi" w:eastAsia="Times New Roman" w:hAnsiTheme="majorBidi" w:cstheme="majorBidi"/>
          <w:b/>
          <w:bCs/>
          <w:color w:val="26282F"/>
          <w:sz w:val="24"/>
          <w:szCs w:val="24"/>
          <w:lang w:eastAsia="ru-RU"/>
        </w:rPr>
        <w:br/>
        <w:t>муниципальной службы администрации</w:t>
      </w:r>
      <w:r w:rsidRPr="007157F0">
        <w:rPr>
          <w:rFonts w:asciiTheme="majorBidi" w:eastAsia="Times New Roman" w:hAnsiTheme="majorBidi" w:cstheme="majorBidi"/>
          <w:b/>
          <w:bCs/>
          <w:color w:val="26282F"/>
          <w:sz w:val="24"/>
          <w:szCs w:val="24"/>
          <w:lang w:eastAsia="ru-RU"/>
        </w:rPr>
        <w:br/>
      </w:r>
      <w:r w:rsidR="00DB730E">
        <w:rPr>
          <w:rFonts w:asciiTheme="majorBidi" w:eastAsia="Times New Roman" w:hAnsiTheme="majorBidi" w:cstheme="majorBidi"/>
          <w:b/>
          <w:bCs/>
          <w:color w:val="26282F"/>
          <w:sz w:val="24"/>
          <w:szCs w:val="24"/>
          <w:lang w:eastAsia="ru-RU"/>
        </w:rPr>
        <w:t xml:space="preserve">Батыревского </w:t>
      </w:r>
      <w:r w:rsidRPr="007157F0">
        <w:rPr>
          <w:rFonts w:asciiTheme="majorBidi" w:eastAsia="Times New Roman" w:hAnsiTheme="majorBidi" w:cstheme="majorBidi"/>
          <w:b/>
          <w:bCs/>
          <w:color w:val="26282F"/>
          <w:sz w:val="24"/>
          <w:szCs w:val="24"/>
          <w:lang w:eastAsia="ru-RU"/>
        </w:rPr>
        <w:t>муниципального</w:t>
      </w:r>
      <w:r w:rsidRPr="007157F0">
        <w:rPr>
          <w:rFonts w:asciiTheme="majorBidi" w:eastAsia="Times New Roman" w:hAnsiTheme="majorBidi" w:cstheme="majorBidi"/>
          <w:b/>
          <w:bCs/>
          <w:color w:val="26282F"/>
          <w:sz w:val="24"/>
          <w:szCs w:val="24"/>
          <w:lang w:eastAsia="ru-RU"/>
        </w:rPr>
        <w:br/>
        <w:t>округа Чувашской Республики</w:t>
      </w:r>
    </w:p>
    <w:bookmarkEnd w:id="58"/>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DB730E"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w:t>
      </w:r>
    </w:p>
    <w:p w:rsidR="00DB730E" w:rsidRDefault="00DB730E"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p>
    <w:p w:rsidR="00DB730E" w:rsidRDefault="00DB730E"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Утверждаю:</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Начальник отдела</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правовой и кадровой</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работы администрации Батыревского</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муниципального округа</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Чувашской Республики</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_________/_____________________________</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w:t>
      </w:r>
      <w:proofErr w:type="gramStart"/>
      <w:r w:rsidRPr="007157F0">
        <w:rPr>
          <w:rFonts w:asciiTheme="majorBidi" w:eastAsia="Times New Roman" w:hAnsiTheme="majorBidi" w:cstheme="majorBidi"/>
          <w:sz w:val="24"/>
          <w:szCs w:val="24"/>
          <w:lang w:eastAsia="ru-RU"/>
        </w:rPr>
        <w:t xml:space="preserve">подпись)   </w:t>
      </w:r>
      <w:proofErr w:type="gramEnd"/>
      <w:r w:rsidRPr="007157F0">
        <w:rPr>
          <w:rFonts w:asciiTheme="majorBidi" w:eastAsia="Times New Roman" w:hAnsiTheme="majorBidi" w:cstheme="majorBidi"/>
          <w:sz w:val="24"/>
          <w:szCs w:val="24"/>
          <w:lang w:eastAsia="ru-RU"/>
        </w:rPr>
        <w:t xml:space="preserve">        (ФИО)</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"___" ______________ 20__ г.</w:t>
      </w:r>
    </w:p>
    <w:p w:rsidR="007157F0" w:rsidRPr="007157F0" w:rsidRDefault="007157F0" w:rsidP="007157F0">
      <w:pPr>
        <w:spacing w:after="0" w:line="240" w:lineRule="auto"/>
        <w:jc w:val="right"/>
        <w:rPr>
          <w:rFonts w:asciiTheme="majorBidi" w:eastAsia="Times New Roman" w:hAnsiTheme="majorBidi" w:cstheme="majorBidi"/>
          <w:sz w:val="24"/>
          <w:szCs w:val="24"/>
          <w:lang w:eastAsia="ru-RU"/>
        </w:rPr>
      </w:pP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b/>
          <w:bCs/>
          <w:color w:val="26282F"/>
          <w:sz w:val="24"/>
          <w:szCs w:val="24"/>
          <w:lang w:eastAsia="ru-RU"/>
        </w:rPr>
        <w:t xml:space="preserve">                             ПРЕДСТАВЛЕНИЕ</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b/>
          <w:bCs/>
          <w:color w:val="26282F"/>
          <w:sz w:val="24"/>
          <w:szCs w:val="24"/>
          <w:lang w:eastAsia="ru-RU"/>
        </w:rPr>
        <w:t xml:space="preserve">    на премирование муниципальных служащих администрации Батыревского</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b/>
          <w:bCs/>
          <w:color w:val="26282F"/>
          <w:sz w:val="24"/>
          <w:szCs w:val="24"/>
          <w:lang w:eastAsia="ru-RU"/>
        </w:rPr>
        <w:t xml:space="preserve">        муниципального округа Чувашской Республики за 20__ года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По итогам деятельности муниципальных </w:t>
      </w:r>
      <w:proofErr w:type="gramStart"/>
      <w:r w:rsidRPr="007157F0">
        <w:rPr>
          <w:rFonts w:asciiTheme="majorBidi" w:eastAsia="Times New Roman" w:hAnsiTheme="majorBidi" w:cstheme="majorBidi"/>
          <w:sz w:val="24"/>
          <w:szCs w:val="24"/>
          <w:lang w:eastAsia="ru-RU"/>
        </w:rPr>
        <w:t>служащих  администрации</w:t>
      </w:r>
      <w:proofErr w:type="gramEnd"/>
      <w:r w:rsidRPr="007157F0">
        <w:rPr>
          <w:rFonts w:asciiTheme="majorBidi" w:eastAsia="Times New Roman" w:hAnsiTheme="majorBidi" w:cstheme="majorBidi"/>
          <w:sz w:val="24"/>
          <w:szCs w:val="24"/>
          <w:lang w:eastAsia="ru-RU"/>
        </w:rPr>
        <w:t xml:space="preserve">  Батыревского</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proofErr w:type="gramStart"/>
      <w:r w:rsidRPr="007157F0">
        <w:rPr>
          <w:rFonts w:asciiTheme="majorBidi" w:eastAsia="Times New Roman" w:hAnsiTheme="majorBidi" w:cstheme="majorBidi"/>
          <w:sz w:val="24"/>
          <w:szCs w:val="24"/>
          <w:lang w:eastAsia="ru-RU"/>
        </w:rPr>
        <w:t>муниципального  округа</w:t>
      </w:r>
      <w:proofErr w:type="gramEnd"/>
      <w:r w:rsidRPr="007157F0">
        <w:rPr>
          <w:rFonts w:asciiTheme="majorBidi" w:eastAsia="Times New Roman" w:hAnsiTheme="majorBidi" w:cstheme="majorBidi"/>
          <w:sz w:val="24"/>
          <w:szCs w:val="24"/>
          <w:lang w:eastAsia="ru-RU"/>
        </w:rPr>
        <w:t xml:space="preserve">   Чувашской   Республики   премировать   следующих</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муниципальных служащих: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1"/>
        <w:gridCol w:w="3583"/>
        <w:gridCol w:w="4695"/>
      </w:tblGrid>
      <w:tr w:rsidR="007157F0" w:rsidRPr="007157F0" w:rsidTr="00ED74AF">
        <w:trPr>
          <w:trHeight w:val="655"/>
        </w:trPr>
        <w:tc>
          <w:tcPr>
            <w:tcW w:w="741" w:type="dxa"/>
            <w:tcBorders>
              <w:top w:val="single" w:sz="4" w:space="0" w:color="auto"/>
              <w:bottom w:val="single" w:sz="4" w:space="0" w:color="auto"/>
              <w:right w:val="single" w:sz="4" w:space="0" w:color="auto"/>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r w:rsidRPr="007157F0">
              <w:rPr>
                <w:rFonts w:asciiTheme="majorBidi" w:eastAsiaTheme="minorEastAsia" w:hAnsiTheme="majorBidi" w:cstheme="majorBidi"/>
                <w:sz w:val="24"/>
                <w:szCs w:val="24"/>
                <w:lang w:eastAsia="ru-RU"/>
              </w:rPr>
              <w:t>N</w:t>
            </w:r>
            <w:r w:rsidRPr="007157F0">
              <w:rPr>
                <w:rFonts w:asciiTheme="majorBidi" w:eastAsiaTheme="minorEastAsia" w:hAnsiTheme="majorBidi" w:cstheme="majorBidi"/>
                <w:sz w:val="24"/>
                <w:szCs w:val="24"/>
                <w:lang w:eastAsia="ru-RU"/>
              </w:rPr>
              <w:br/>
              <w:t>п/п</w:t>
            </w:r>
          </w:p>
        </w:tc>
        <w:tc>
          <w:tcPr>
            <w:tcW w:w="3583" w:type="dxa"/>
            <w:tcBorders>
              <w:top w:val="single" w:sz="4" w:space="0" w:color="auto"/>
              <w:left w:val="single" w:sz="4" w:space="0" w:color="auto"/>
              <w:bottom w:val="nil"/>
              <w:right w:val="nil"/>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r w:rsidRPr="007157F0">
              <w:rPr>
                <w:rFonts w:asciiTheme="majorBidi" w:eastAsiaTheme="minorEastAsia" w:hAnsiTheme="majorBidi" w:cstheme="majorBidi"/>
                <w:sz w:val="24"/>
                <w:szCs w:val="24"/>
                <w:lang w:eastAsia="ru-RU"/>
              </w:rPr>
              <w:t>Ф.И.О.</w:t>
            </w:r>
          </w:p>
        </w:tc>
        <w:tc>
          <w:tcPr>
            <w:tcW w:w="4695" w:type="dxa"/>
            <w:tcBorders>
              <w:top w:val="single" w:sz="4" w:space="0" w:color="auto"/>
              <w:left w:val="single" w:sz="4" w:space="0" w:color="auto"/>
              <w:bottom w:val="nil"/>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r w:rsidRPr="007157F0">
              <w:rPr>
                <w:rFonts w:asciiTheme="majorBidi" w:eastAsiaTheme="minorEastAsia" w:hAnsiTheme="majorBidi" w:cstheme="majorBidi"/>
                <w:sz w:val="24"/>
                <w:szCs w:val="24"/>
                <w:lang w:eastAsia="ru-RU"/>
              </w:rPr>
              <w:t>Должность</w:t>
            </w:r>
          </w:p>
        </w:tc>
      </w:tr>
      <w:tr w:rsidR="007157F0" w:rsidRPr="007157F0" w:rsidTr="00ED74AF">
        <w:trPr>
          <w:trHeight w:val="327"/>
        </w:trPr>
        <w:tc>
          <w:tcPr>
            <w:tcW w:w="741" w:type="dxa"/>
            <w:tcBorders>
              <w:top w:val="single" w:sz="4" w:space="0" w:color="auto"/>
              <w:bottom w:val="single" w:sz="4" w:space="0" w:color="auto"/>
              <w:right w:val="single" w:sz="4" w:space="0" w:color="auto"/>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p>
        </w:tc>
        <w:tc>
          <w:tcPr>
            <w:tcW w:w="3583" w:type="dxa"/>
            <w:tcBorders>
              <w:top w:val="single" w:sz="4" w:space="0" w:color="auto"/>
              <w:left w:val="single" w:sz="4" w:space="0" w:color="auto"/>
              <w:bottom w:val="single" w:sz="4" w:space="0" w:color="auto"/>
              <w:right w:val="nil"/>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p>
        </w:tc>
        <w:tc>
          <w:tcPr>
            <w:tcW w:w="4695" w:type="dxa"/>
            <w:tcBorders>
              <w:top w:val="single" w:sz="4" w:space="0" w:color="auto"/>
              <w:left w:val="single" w:sz="4" w:space="0" w:color="auto"/>
              <w:bottom w:val="single" w:sz="4" w:space="0" w:color="auto"/>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p>
        </w:tc>
      </w:tr>
    </w:tbl>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F92C43" w:rsidRPr="00F92C43" w:rsidRDefault="00F92C43" w:rsidP="00F92C43">
      <w:pPr>
        <w:spacing w:after="0" w:line="240" w:lineRule="auto"/>
        <w:jc w:val="both"/>
        <w:rPr>
          <w:rFonts w:asciiTheme="majorBidi" w:eastAsia="Times New Roman" w:hAnsiTheme="majorBidi" w:cstheme="majorBidi"/>
          <w:sz w:val="24"/>
          <w:szCs w:val="24"/>
          <w:lang w:eastAsia="ru-RU"/>
        </w:rPr>
      </w:pPr>
    </w:p>
    <w:p w:rsidR="00961701" w:rsidRPr="00422DDC" w:rsidRDefault="00961701"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sectPr w:rsidR="00961701" w:rsidRPr="00422DDC" w:rsidSect="00197767">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96"/>
    <w:rsid w:val="00197767"/>
    <w:rsid w:val="00297166"/>
    <w:rsid w:val="00420B76"/>
    <w:rsid w:val="00422DDC"/>
    <w:rsid w:val="00695356"/>
    <w:rsid w:val="007157F0"/>
    <w:rsid w:val="008E7D2E"/>
    <w:rsid w:val="00961701"/>
    <w:rsid w:val="00A3210E"/>
    <w:rsid w:val="00A63DA2"/>
    <w:rsid w:val="00B054EE"/>
    <w:rsid w:val="00DB730E"/>
    <w:rsid w:val="00E609DB"/>
    <w:rsid w:val="00E83696"/>
    <w:rsid w:val="00F273A1"/>
    <w:rsid w:val="00F9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6518-4420-49E1-94DA-AFFFB0F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96170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6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7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047889/0" TargetMode="External"/><Relationship Id="rId13" Type="http://schemas.openxmlformats.org/officeDocument/2006/relationships/hyperlink" Target="https://internet.garant.ru/document/redirect/12125268/191" TargetMode="External"/><Relationship Id="rId3" Type="http://schemas.openxmlformats.org/officeDocument/2006/relationships/webSettings" Target="webSettings.xml"/><Relationship Id="rId7" Type="http://schemas.openxmlformats.org/officeDocument/2006/relationships/hyperlink" Target="https://internet.garant.ru/document/redirect/17584982/0" TargetMode="External"/><Relationship Id="rId12" Type="http://schemas.openxmlformats.org/officeDocument/2006/relationships/hyperlink" Target="https://internet.garant.ru/document/redirect/40665131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17624649/0" TargetMode="External"/><Relationship Id="rId11" Type="http://schemas.openxmlformats.org/officeDocument/2006/relationships/hyperlink" Target="https://internet.garant.ru/document/redirect/17520999/817" TargetMode="External"/><Relationship Id="rId5" Type="http://schemas.openxmlformats.org/officeDocument/2006/relationships/hyperlink" Target="https://internet.garant.ru/document/redirect/12152272/0" TargetMode="External"/><Relationship Id="rId15" Type="http://schemas.openxmlformats.org/officeDocument/2006/relationships/fontTable" Target="fontTable.xml"/><Relationship Id="rId10" Type="http://schemas.openxmlformats.org/officeDocument/2006/relationships/hyperlink" Target="https://internet.garant.ru/document/redirect/406651310/0" TargetMode="External"/><Relationship Id="rId4" Type="http://schemas.openxmlformats.org/officeDocument/2006/relationships/image" Target="media/image1.jpeg"/><Relationship Id="rId9" Type="http://schemas.openxmlformats.org/officeDocument/2006/relationships/hyperlink" Target="https://internet.garant.ru/document/redirect/406397569/0" TargetMode="External"/><Relationship Id="rId14" Type="http://schemas.openxmlformats.org/officeDocument/2006/relationships/hyperlink" Target="https://internet.garant.ru/document/redirect/1762464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4390</Words>
  <Characters>25026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организационно- контрольной работы</dc:creator>
  <cp:keywords/>
  <dc:description/>
  <cp:lastModifiedBy>Отдел организационно- контрольной работы</cp:lastModifiedBy>
  <cp:revision>14</cp:revision>
  <cp:lastPrinted>2024-01-25T05:44:00Z</cp:lastPrinted>
  <dcterms:created xsi:type="dcterms:W3CDTF">2024-01-18T08:39:00Z</dcterms:created>
  <dcterms:modified xsi:type="dcterms:W3CDTF">2024-01-25T05:46:00Z</dcterms:modified>
</cp:coreProperties>
</file>