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F" w:rsidRPr="004F6DCF" w:rsidRDefault="004F6DCF" w:rsidP="004F6DCF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Должностной регламент</w:t>
      </w: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br/>
        <w:t>государственного гражданского служащего Чувашской Республики, замещающего должность государственной гражданской службы Чувашской Республики главной группы должностей</w:t>
      </w: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начальника отдела администрирования и информационной безопасности Министерства цифрового развития, информационной политики и массовых коммуникаций Чувашской Республики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1.1.      Должность государственной гражданской службы Чувашской Республики (далее – должность) начальника отдела администрирования и информационной безопасности (далее – начальник отдела) учреждается в Министерстве цифрового развития, информационной политики и массовых коммуникаций Чувашской Республики (далее – министерство) с целью обеспечения деятельности отдела администрирования и информационной безопасности (далее – отдел) в соответствии</w:t>
      </w:r>
      <w:r w:rsidRPr="004F6DCF">
        <w:rPr>
          <w:rFonts w:ascii="Arial" w:eastAsia="Times New Roman" w:hAnsi="Arial" w:cs="Arial"/>
          <w:color w:val="262626"/>
          <w:sz w:val="18"/>
          <w:szCs w:val="18"/>
          <w:vertAlign w:val="superscript"/>
          <w:lang w:eastAsia="ru-RU"/>
        </w:rPr>
        <w:t> </w:t>
      </w: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Положением об отделе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1.2.     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1.3.     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управление в сфере информационных технологий, связи, массовых коммуникаций и средств массовой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деятельность в сфере законодательства об административных правонарушениях и административной ответственности (деятельность в сфере антикоррупционного законодательства и организации антикоррупционной экспертизы).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1.4.      Вид профессиональной служебной деятельности гражданского служащего: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осуществление деятельности в сфере информации и информационных технологий;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сопровождения работы информационных систем;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регулирование в сфере обеспечения информационной и сетевой безопасности.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1.5.      Начальник отдела назначается на должность и освобождается от должности приказом министра цифрового развития, информационной политики и </w:t>
      </w: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массовых коммуникаций Чувашской Республики (далее – министр) и непосредственно подчиняется министру и курирующему заместителю министра. Начальнику отдела подотчетны работники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1.6.      В период отсутствия начальника отдела его обязанности распределяются между работниками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Квалификационные требования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Для замещения должности начальника отдела устанавливаются базовые и профессионально-функциональные квалификационные требования.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      Базовые квалификационные требования: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2.1.1.  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2.1.2.   Для замещения должности начальника отдела стаж гражданской службы или работы по специальности, направлению подготовки, указанным в п. 2.2.1, составляет не менее двух лет.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2.1.3.   Начальник отдела должен обладать следующими базовыми знаниями и умениями: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       знанием государственного языка Российской Федерации (русского языка);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       знаниями основ: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3)         знаниями и умениями в области информационно-коммуникационных технологий.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2.1.4.   Умения гражданского служащего, замещающего должность начальника отдела, должны включать: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1)         общие умения: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мыслить стратегически (системно);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умение планировать, рационально использовать служебное время и достигать результата;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коммуникативные умения;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управлять изменениями.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2)         управленческие умения: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оперативно принимать и реализовывать управленческие решения.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      Профессионально-функциональные квалификационные требования: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2.2.1.   Гражданский служащий, замещающий должность начальника отдела, должен иметь высшее образование по специальностям, направлениям подготовки: «Бизнес-информатика», «Прикладные математика и физика», «Физика», «Радиофизика»; укрупненные группы направлений подготовки: 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связи», «Математика и механика», «Специальные организационно-технические системы», «Информационная безопасность автоматизированных систем», «Информационная безопасность», направлений «Электроника, радиотехника и системы связи», «Электроника и микроэлектроника», «Средства радиоэлектронной борьбы», «Радиофизика», «Прикладные математика и физика», «Физика»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2.2.2.  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Трудовой кодекс Российской Федерации;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декабря 2002 г. № 184-ФЗ «О техническом регулировании»;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Закона Российской Федерации от 21 июля 1993 г. № 5485-1 «О государственной тайне»;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Федерального закона от 29 июля 2004 г. № 98-ФЗ «О коммерческой тайне»;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21 июля 2003 г. № 126-ФЗ «О связи»;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27 июля 2006 г. № 152-ФЗ «О персональных данных»;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Федерального закона от 6 апреля 2011 г. № 63-ФЗ «Об электронной подписи»;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Федеральный закон от 5 мая 2014 г. № 97-ФЗ «О внесении изменения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обменом информации с использованием информационно-телекоммуникационных сетей»;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18 февраля 2005 г. № 87 «Об утверждении перечня наименований услуг связи, вносимых в лицензии, и перечней лицензионных условий»;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16.11.2015 №1236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Правительства Российской Федерации от 9 декабря 2014 г. № 1342 «О порядке оказания услуг телефонной связи»;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постановление Правительства Российской Федерации от 28 марта 2005 г. № 161 «Об утверждении Правил присоединения сетей электросвязи и их взаимодействия»;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Министерства связи и массовых коммуникаций Российской Федерации от 8 августа 2005 г. № 98 «Об утверждении требований к порядку пропуска трафика в телефонной сети связи общего пользования»;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приказ Министерства связи и массовых коммуникаций Российской Федерации от 26 августа 2014 г. № 258 «Об утверждении требований к порядку ввода сетей электросвязи в эксплуатацию»;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постановление Минтруда России, Минобразования России от 13.01.2003 № 1/29 «Об утверждении Порядка обучения по охране труда и проверки знаний требований охраны труда работников организаций» (зарегистрировано в Минюсте России 12.02.2003 № 4209);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Конституции Чувашской Республики;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Закона Чувашской Республики «О государственной гражданской службе Чувашской Республики»;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постановления Кабинета Министров Чувашской Республики от 30 января 2004 г. № 25 «Об обеспечении доступа граждан и организаций к информации о деятельности органов власти Чувашской Республики»;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постановления Кабинета Министров Чувашской Республики от 26 августа 2015 г. № 314 «Об организации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республиканского бюджета Чувашской Республики»;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постановления Кабинета Министров Чувашской Республики от 23 июля 2009 г. № 236 «Об утверждении Типового регламента работы с системой электронного документооборота в органах исполнительной власти Чувашской Республики».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2.2.3.   Иные профессиональные знания начальника отдела должны включать: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базовых информационных ресурсов;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знание перечня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порядок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знания, полученные в рамках программ повышения квалификации по темам: «Информационные системы и технологии», «Управление проектами»;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архитектура сети связи, основные элементы сети, их функциональное назначение. принципы построения, функционирования сетей связи, правила их присоединения. основные протоколы взаимодействия элементов сетей связи;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структура телекоммуникационного рынка, понятие операторов связи, производителей оборудования;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тенденции развития услуг связи, информационных и телекоммуникационных технологий, стандартов связи;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основные мировые и отечественные тенденции развития и структуры направлений информационной и сетевой безопасности отрасли информационных технологий;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знание нормативных правовых актов Российской Федерации и методических документов ФСТЭК России в области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принципы, процессы проектного управления;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основы анализа финансово-хозяйственной деятельности организаций.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2.2.4.   Гражданский служащий, замещающий должность начальника отдела, должен обладать следующими профессиональными умениями: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информационно-телекоммуникационными сетей;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участие в подготовке документов, необходимых для проведения закупок товаров, работ, услуг в соответствии с Федеральным законом от 5 апреля 2013 г. № 44-ФЗ «О контрактной системе в сфере закупок товаров, работ, услуг»;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умение 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2.2.5.   Гражданский служащий, замещающий должность начальника отдела, должен обладать следующими функциональными знаниями: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понятие референтной группы;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разработка технических заданий при размещении государственного заказа на приобретение товаров, работ и услуг;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знание основных понятий в области технической защиты информации и обеспечения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системы организации комплексной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 методологии и методики проведения технической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правила приема, хранения, отпуска и учета товарно-материальных ценностей;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ответственность за нарушения в области защиты государственной тайны;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средства ведения классификаторов и каталогов;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сетевое оборудование (роутеры, сетевые концентраторы, сетевые коммутаторы, маршрутизаторы, VPN-узлы), системы печати (принтеры, факсы, копиры), источники питания (блоки питания, UPS, батареи), носители информации (жесткие диски, USB-накопители, CD/DVD приводы, floppy);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основы электроники (понятие, количественные характеристики, источники электрического тока, основные законы электрических цепей);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принципы работы сетевых протоколов, построения компьютерных сетей;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локальные сети (протоколы, сетевое оборудование, принципы построения сетей).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методов и средств получения, обработки и передачи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методов и процедур выявления угроз безопасности информации на объектах информатизации;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средств защиты информации от различных видов угроз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целей, задач, основных принципов организации, методов и средств ведения контроля состояния защищенности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порядка оформления технической документации по защите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основных направлений деятельности и особенностей организации работ по обеспечению безопасности информации в государственных информационных системах;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порядка, методов и средств выявления угроз безопасности информации в государственных информационных системах;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форм осуществления оценки соответствия требованиям по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порядка работы со средствами криптографической защиты информации и средствами электронной подписи.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2.2.6.   Гражданский служащий, замещающий должность начальника отдела, должен обладать следующими функциональными умениями: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техническое обслуживание оборудования, офисной, копировально-множительной и оргтехники, компьютеров, технических средств связи;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проведение инвентаризации товарно-материальных ценностей;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осуществление антивирусной защиты локальной сети и отдельных компьютеров;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установка, настройка и работа пользовательского программного обеспечения, ввод в домен, разграничение доступа;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работы с правовыми базами данных, базами данных, содержащих информацию ограниченного доступа, в том числе по угрозам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разработки необходимых документов по организации работ по защите информации и обеспечению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проектирования, построения и эксплуатации комплексной системы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выявления угроз безопасности информации, в том числе персональных данных, в информационных системах;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работы с нормативными и методическими документами по обеспечению безопасности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планирования и организации проведения работ в области технической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использования и обслуживания средств защиты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использования средств криптографической защиты информации и средств электронной подписи.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III. Должностные обязанности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3.1.      Начальника отдела должен: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 и служебный распорядок;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соблюдать законодательство Российской Федерации о государственной тайне.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      Кроме того, исходя из задач и функций Министерства начальник отдела должен: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3.2.1.   Осуществлять общее руководство деятельностью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3.2.2.   Организовать работу отдела по обеспечению поддержания в актуальном рабочем состоянии системного и прикладного программного обеспечения, полного объема электронных документов (оперативной, накапливаемой и нормативной информации), хранящихся на серверах, обслуживаемых отделом, а также защиты их от несанкционированного доступа.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3.2.3.   Совместно с другими структурными подразделениями Министерства разрабатывать: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предложения по определению приоритетов и формированию государственной политики в сферах деятельности, отнесенных к компетенции отдела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вопросов государственной политики в сферах деятельности, отнесенных к компетенции отдела;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предложения к представляемым проектам законов и иных нормативных правовых актов Российской Федерации и Чувашской Республики по вопросам в сферах деятельности, отнесенных к компетенции отдела;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проекты государственных программ Чувашской Республики, ведомственных целевых программ Чувашской Республики, концепций и стратегических планов развития сфер деятельности, отнесенных к компетенции отдела, выступает ответственным исполнителем (соисполнителем) этих программ;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проекты соглашений и договоров, протоколы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 в Чувашской Республике, организациями в сферах деятельности, отнесенных к компетенции отдела, контролирует их выполнение.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3.2.4.   Разрабатывать политику информатизации в сфере государственного управления в Чувашской Республике.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3.2.5.   Составлять периодическую и итоговую отчетность по утвержденным формам экономического, финансового, статистического анализа по отраслям, курируемым отделом, обобщает эту информацию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3.2.6.   Разрабатывать предложения для органов исполнительной власти Чувашской Республики по конкурсной документации на проведение конкурсов по приобретению оборудования, программного обеспечения и услуг в области связи и информатизации для государственных нужд.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3.2.7.   Разрабатывать предложения по организации и совершенствованию системы защиты информации в Чувашской Республике.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3.2.8.   Разрабатывать республиканские технические стандарты на используемые в органах исполнительной власти Чувашской Республики средства связи и информатизации.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3.2.9.   Утверждать для подразделений и специалистов по информатизации органов исполнительной власти Чувашской Республики и органов местного самоуправления инструкции, правила, стандарты, регламенты по вопросам информатизации.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3.2.10. Выступать от имени Министерства государственным заказчиком в области связи и информатизации из бюджетных и внебюджетных источников, выделяемых в установленном порядке на указанные цели.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3.2.11. Выступать от имени Министерства государственным заказчиком при проектировании, разработке и внедрении систем связи и информатизации для использования в органах исполнительной власти Чувашской Республики.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3.2.12. Выступать государственным заказчиком работ по формированию и обеспечению функционирования инфраструктуры, обеспечивающей информационно-технологическое взаимодействие информационных систем в Чувашской Республике, используемых для предоставления государственных и муниципальных услуг (исполнения государственных и муниципальных функций) в электронной форме (далее – инфраструктура электронного взаимодействия).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3.2.13. Разрабатывать аналитические материалы для органов государственной власти Чувашской Республики по развитию перспективных инфокоммуникационных технологий в стране и за рубежом, конъюнктуре рынка средств и услуг в области связи и информатизации.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3.2.14. Исполнять работу по развитию информационно-технологической системы обеспечения деятельности органов исполнительной власти Чувашской Республики и органов местного самоуправления.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3.2.15. Контролировать выполнение требований республиканских технических стандартов на используемые в органах власти Чувашской Республики средства связи и информатизации на основании выездных проверок и личных наблюдений.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3.2.16. Контролировать выполнение работ по информатизации, в том числе создание и актуализацию реестра информационных ресурсов органов исполнительной власти Чувашской Республики, на основании личных наблюдений.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3.2.17. Принимать решение о подключении органов государственной власти Чувашской Республики, органов местного самоуправления, многофункциональных центров предоставления государственных и муниципальных услуг (далее - многофункциональные центры), государственных организаций Чувашской Республики к республиканской телекоммуникационной сети;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3.2.18. Исполнять функции организатора подключения инфраструктуры электронного взаимодействия в Чувашской Республике к инфраструктуре электронного взаимодействия Российской Федерации.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3.2.20. Осуществлять мониторинг првоприменения законодательных и иных нормативных правовых актов Российской Федерации, мониторинг правоприменения законов Чувашской Республики и иных нормативных правовых актов Чувашской Республики в установленных сферах деятельности.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3.2.21. Исполнять функции головного подразделения по технической защите информации, не составляющей государственную тайну.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3.2.22. Участвовать в организации и координации деятельности органов исполнительной власти Чувашской Республики (далее – орган исполнительной власти), иных государственных органов Чувашской Республики (далее – государственный орган) и администраций муниципальных районов и городских округов Чувашской Республики в сфере технической защиты информации, а также в осуществлении контроля выполнения мероприятий по технической защите информации в органах исполнительной власти Чувашской Республики и подведомственных им организациях.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3.2.23. Осуществлять организацию мероприятий по обеспечению защиты информации от утечки по техническим каналам, несанкционированного доступа, специальных воздействий на такую информацию (носителей информации) в целях ее добывания, уничтожения, искажения или блокирования доступа к ней при обработке указанной информации в государственных информационных системах Чувашской Республики.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3.2.24. Участвовать в проведении единой технической политики, организации и координации работ по технической защите информации в Чувашской Республике.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3.2.25. Осуществлять организацию и координацию деятельности подразделений (штатных специалистов) по технической защите информации в органах исполнительной власти.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3.2.26. Осуществлять координацию работ по обеспечению безопасности информации в ключевых системах информационной инфраструктуры (далее – КСИИ).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3.2.27. Обеспечивать формирование перечня КСИИ органов исполнительной власти, государственных органов, администраций муниципальных районов и городских округов и подведомственных им организаций.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3.2.28. Осуществляет координацию работ по обеспечению безопасности конфиденциальной информации в органах исполнительной власти и подведомственных им организациях.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3.2.29. Осуществлять координацию работ по обеспечению безопасности информации в информационных системах персональных данных органов исполнительной власти и подведомственных им организаций.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3.2.30. Обеспечивать формирование перечня информационных систем персональных данных Чувашской Республики.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3.2.31. Проводить анализ программ и проектов по информатизации, организует работы по отнесению создаваемых информационно-телекоммуникационных систем к КСИИ.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3.2.32. Организовывать и проводить работы по контролю эффективности проводимых мероприятий и принимаемых мер по защите информации в органах исполнительной власти и подведомственных им организациях.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3.2.33. Осуществлять расследование причин и условий возникновения нарушений в сфере защиты информации и разрабатывает предложения по устранению недостатков и предупреждению возникновения нарушений.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3.2.34. Разрабатывает предложения по организации и совершенствованию системы защиты информации в Чувашской Республике.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3.2.35. Осуществлять организацию подготовки и повышения квалификации специалистов по вопросам защиты информации.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3.2.36. Осуществлять организацию выполнения решений Совета и Координационного совета по защите информации при полномочном представителе Президента Российской Федерации в Приволжском федеральном округе и решений Совета по защите информации при Главе Чувашской Республики;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3.2.37. Осуществлять подготовку отчетов о состоянии работ по защите информации.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3.2.38. Осуществлять организацию и проведение консультаций, семинаров, занятий по вопросам защиты информации с руководителями органов исполнительной власти и государственных органов, администраций муниципальных районов и городских округов, руководителями, штатными и внештатными специалистами подразделений по технической защите информации.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3.2.39. Разрабатывать проекты организационно-распорядительных актов, регламентов, инструкций, правил и рекомендаций по вопросам технической защиты информации, обеспечения информационной безопасности и использования электронной подписи.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3.2.40. Участвовать в разработке предложений для органов исполнительной власти Чувашской Республики при разработке технических заданий к конкурсной документации на проведение конкурсов по созданию или совершенствованию системы защиты информации, приобретению средств защиты информации или средств электронной подписи, в сферах деятельности, отнесенных к компетенции Министерства, для государственных нужд Чувашской Республики.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3.2.41. Осуществлять разработку и реализацию планов мероприятий («дорожных карт») по содействию развития конкуренции в курируемых сферах деятельности.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3.2.42. Составлять протоколы об административных правонарушениях, предусмотренных статьей 20.6 Кодекса Российской Федерации об административных правонарушениях.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3.2.43. Исполнять функции уполномоченного органа исполнительной власти Чувашской Республики по обеспечению функционирования и модернизации Республиканского центра обработки данных</w:t>
      </w:r>
      <w:r w:rsidRPr="004F6DCF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3.2.44. Участвовать в проектной деятельности в Чувашской Республике по направлениям, отнесенным к компетенции Министерства.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3.2.45. Реализовывать региональные проекты «Информационная инфраструктура» и «Информационная безопасность», направленные на реализацию национального проекта «Национальная программа «Цифровая экономика Российской Федерации» и достижение соответствующих целей и показателей.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3.2.46. Принимать участие в координации работ по реализации в Чувашской Республике национальной программы «Цифровая экономика Российской Федерации».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3.2.47. Готовить ответы на поступившие в Министерство обращения, письма граждан и организаций.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3.2.48. Проводить первичный инструктаж на рабочем месте с вновь принятыми в отдел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3.2.49. Соблюдать правила техники безопасности и охраны труда, противопожарной защиты и санитарии.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3.2.50. Принимать в случае необходимости решения о привлечении организаций к осуществлению мероприятий по обеспечению информационной безопасности в органах исполнительной власти Чувашской Республики и подведомственных им организациях, имеющих лицензии на осуществление деятельности по технической защите конфиденциальной информации.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3.2.51. Принимать в случае необходимости решения о привлечении организаций к осуществлению мероприятий по обнаружению, предупреждению и ликвидации последствий компьютерных атак, и реагированию на компьютерные инциденты,  являющихся аккредитованными центрами государственной системы обнаружения, предупреждения и ликвидации последствий компьютерных атак на информационные ресурсы Российской Федерации, за исключением случая, предусмотренного подпунктом "б" пункта 5 Указа Президента Российской Федерации от 1 мая 2022 г. № 250.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3.2.52. Обеспечивать должностным лицам органов федеральной службы безопасности беспрепятственный доступ (в том числе удаленный) к принадлежащим Министерству либо используемым ими информационным ресурсам, доступ к которым обеспечивается посредством использования информационно-телекоммуникационной сети «Интернет», в целях осуществления мониторинга, предусмотренного подпунктом «в» пункта 5 Указа Президента Российской Федерации от 1 мая 2022 г. № 250, а также обеспечивать исполнение </w:t>
      </w: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указаний, данных органами федеральной службы безопасности по результатам такого мониторинга.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3.2.53. Обеспечивать незамедлительную реализацию организационных и технических мер, решения о необходимости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в пределах их компетенции.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3.2.54. Исполнять иные обязанности в пределах своих полномочий.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IV. Права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4.1.      Основные права начальника отдела установлены статьей 14 Федерального закона «О государственной гражданской службе Российской Федерации».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4.2.      Кроме того, начальник отдела имеет право: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представлять интересы Министерства в других органах, организациях и учреждениях по вопросам, относящимся к компетенции отдела, принимать решения в соответствии с должностными обязанностями;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готовить запросы на получение от органов исполнительной власти Чувашской Республики, органов местного самоуправления в Чувашской Республике, организаций необходимой для выполнения служебных обязанностей информации (нормативные, руководящие, методические материалы, файлы баз данных);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готовить и вносить министру предложения по совершенствованию автоматизированных информационных систем;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вносить предложения по приобретению необходимых программных и технических средств;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предпринимать соответствующие действия по устранению причин, создавших конфликтную ситуацию;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вносить министру предложения о поощрении (премировании) работников, отличившихся в работе;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принимать (по решению руководства Министерства) участие в подготовке и проведении отраслевых совещаний, семинаров и других организационных мероприятий по вопросам, отнесенным к компетенции отдела;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знакомиться с документами, определяющими его права и обязанности по занимаемой должности, критериями и оценками качества его работы;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знакомиться с материалами своего личного дела, отзывами о своей деятельности и другими документами, касающимися его персонально;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пользоваться иными правами, предоставляемыми для решения вопросов, отнесенных к его компетенции;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подписывать служебную документацию в пределах своей компетенции;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вносить предложения, направленные на усовершенствование деятельности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V. Ответственность гражданского служащего за неисполнение (ненадлежащее исполнение) должностных обязанностей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5.1.      Начальник отдела несет предусмотренную законодательством Российской Федерации ответственность за: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неисполнение либо ненадлежащее исполнение должностных обязанностей;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5.2.     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5.3.     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5.4.      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lastRenderedPageBreak/>
        <w:t>VI.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6.1.      Вопросы, по которым начальник отдела вправе самостоятельно принимать управленческие и иные решения: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организация технического сопровождения программных систем и средств, используемых в органах исполнительной власти Чувашской Республики и органов местного самоуправления в Чувашской Республике;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направление, по согласованию с руководством Министерства, запросов в органы исполнительной власти Чувашской Республики, органы местного самоуправления в Чувашской Республике и организации для получения необходимой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и внесение предложений руководству по обучению сотрудников подразделений органов исполнительной власти Чувашской Республики и органов местного самоуправления по вопросам использования электронной подписи;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и внесение предложений по приобретению необходимых программных и технических средств, улучшению работы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6.2.      Вопросы, по которым начальник отдела обязан самостоятельно принимать управленческие и иные решения: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планирование работы отдела;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ответов на письма по вопросам, связанным с его должностными обязанностями, в соответствии с настоящим должностным регламентом;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техническое сопровождение программно-аппаратного комплекса Министерства и республиканской телекоммуникационной сети: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техническое сопровождение программно-аппаратного комплекса Министерства по: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установке, конфигурированию операционной системы;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установке оборудования;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установке и конфигурированию сетевых протоколов;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созданию учетных записей и управлению ими;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созданию и администрированию групп;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использованию служб DNS, АctiveDirectory;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защите ресурсов;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администрированию общих папок;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аудиту ресурсов и событий;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настройке групповой и локальной политики безопасности;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управлению хранилищами данных;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мониторингу доступа к сетевым ресурсам;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конфигурированию удаленного доступа;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выполнению организационно-технических мероприятий по предотвращению и блокированию вирусных атак.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VII. Перечень вопросов, по которым гражданский служащий вправе или обязан участвовать в подготовке проектов нормативных правовых актов и (или) проектов управленческих и иных решений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7.1.      Начальник отдела вправе участвовать в подготовке: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предложений для органов исполнительной власти Чувашской Республики по конкурсной документации на проведение конкурсов по приобретению оборудования, программного обеспечения и услуг в области автоматизированных технологий и информатизации для государственных нужд;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предложений по созданию механизмов и средств защиты информационно-коммуникационных систем и информационных ресурсов органов исполнительной власти Чувашской Республики и органов местного самоуправления;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7.2.      Начальник отдела обязан участвовать в подготовке: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предложений для органов исполнительной власти Чувашской Республики по конкурсной документации на проведение конкурсов по приобретению оборудования, программного обеспечения и услуг в области связи и информатизации для государственных нужд;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республиканских технических стандартов на используемые в органах исполнительной власти Чувашской Республики средства связи и информатизации;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общей информационной архитектуры, в том числе стандартов, регламентов и протоколов электронного документооборота для органов исполнительной власти Чувашской Республики и органов местного самоуправления в Чувашской Республике;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инструкций, правил, стандартов, регламентов по вопросам информатизации для подразделений и специалистов информатизации органов исполнительной власти Чувашской Республики и органов местного самоуправления в Чувашской Республике;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нормативных правовых актов Чувашской Республики по вопросам, входящим в компетенцию Министерства в сферах деятельности, отнесенным к компетенции отдела;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проектов приказов, распоряжений постановлений и других документов по вопросам, отнесенным к компетенции отдела.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сбор и обработка необходимой информации;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подготовка проекта;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его оформление;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согласование с заинтересованными сторонами;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представление на подписание министру;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тиражирование документа (при рассылке более чем в три адреса, подготовка указателя рассылки).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Срок согласования проекта не должен превышать 5 дней.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Документы подлежат исполнению: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 конкретной датой исполнения – в указанный срок;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без указания конкретной даты исполнения, имеющие в тексте пометку «Срочно» - в 3-дневный срок; имеющие пометку «Оперативно» в 10-дневный срок, остальные в срок не более месяца;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парламентским запросам – не позднее чем через 15 дней со дня получения;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запросам депутатов – в течение 30 дней с даты получения;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Дата исполнения документа также указывается в резолюции министра.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IX.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9.1.      Начальник отдела осуществляет служебное взаимодействие с гражданскими служащими Министерства цифрового развития, информационной политики и массовых коммуникаций Чувашской Республики в связи с исполнением своих должностных обязанностей: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выполнения поручений руководства;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получения информации, необходимой для исполнения своих должностных обязанностей;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подготовки проектов правовых актов, писем и иных документов;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9.2.     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выполнения поручений руководства;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получения информации, необходимой для исполнения своих должностных обязанностей;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подготовки проектов правовых актов, писем и иных документов;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9.3.      Начальник отдела осуществляет служебное взаимодействие с гражданами и организациями в связи с исполнением своих должностных обязанностей: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выполнения поручений руководства;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получения информации, необходимой для исполнения своих должностных обязанностей;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подготовки проектов правовых актов, писем и иных документов;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X. Перечень государственных услуг, оказываемых гражданам и организациям в соответствии с административным регламентом Министерства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10.1.    Начальник отдела государственные услуги не оказывает.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 XI. Показатели эффективности и результативности профессиональной служебной деятельности гражданского служащего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11.1.    Эффективность и результативность профессиональной служебной деятельности начальника отдела оценивается по: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количественным и качественным показателям подготовленных и рассмотренных проектов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выполнению Служебного распорядка Министерства.</w:t>
      </w:r>
    </w:p>
    <w:p w:rsidR="004F6DCF" w:rsidRPr="004F6DCF" w:rsidRDefault="004F6DCF" w:rsidP="004F6DCF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DCF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11.2.   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5C6305" w:rsidRDefault="005C6305">
      <w:bookmarkStart w:id="0" w:name="_GoBack"/>
      <w:bookmarkEnd w:id="0"/>
    </w:p>
    <w:sectPr w:rsidR="005C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7B01"/>
    <w:multiLevelType w:val="multilevel"/>
    <w:tmpl w:val="4C9E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A1"/>
    <w:rsid w:val="00294AA1"/>
    <w:rsid w:val="004F6DCF"/>
    <w:rsid w:val="005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DCF"/>
    <w:rPr>
      <w:b/>
      <w:bCs/>
    </w:rPr>
  </w:style>
  <w:style w:type="character" w:styleId="a5">
    <w:name w:val="Emphasis"/>
    <w:basedOn w:val="a0"/>
    <w:uiPriority w:val="20"/>
    <w:qFormat/>
    <w:rsid w:val="004F6D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DCF"/>
    <w:rPr>
      <w:b/>
      <w:bCs/>
    </w:rPr>
  </w:style>
  <w:style w:type="character" w:styleId="a5">
    <w:name w:val="Emphasis"/>
    <w:basedOn w:val="a0"/>
    <w:uiPriority w:val="20"/>
    <w:qFormat/>
    <w:rsid w:val="004F6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6199</Words>
  <Characters>35335</Characters>
  <Application>Microsoft Office Word</Application>
  <DocSecurity>0</DocSecurity>
  <Lines>294</Lines>
  <Paragraphs>82</Paragraphs>
  <ScaleCrop>false</ScaleCrop>
  <Company/>
  <LinksUpToDate>false</LinksUpToDate>
  <CharactersWithSpaces>41452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2023-09-01T13:34:00Z</dcterms:created>
  <dcterms:modified xsi:type="dcterms:W3CDTF">2023-09-01T13:34:00Z</dcterms:modified>
</cp:coreProperties>
</file>