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73" w:rsidRPr="000645D2" w:rsidRDefault="00191E73" w:rsidP="00191E73">
      <w:pPr>
        <w:pStyle w:val="ConsPlusNormal"/>
        <w:widowControl/>
        <w:ind w:left="4950"/>
        <w:jc w:val="center"/>
        <w:outlineLvl w:val="1"/>
        <w:rPr>
          <w:sz w:val="26"/>
          <w:szCs w:val="26"/>
        </w:rPr>
      </w:pPr>
      <w:r w:rsidRPr="000645D2">
        <w:rPr>
          <w:sz w:val="26"/>
          <w:szCs w:val="26"/>
        </w:rPr>
        <w:t>Приложение № 3</w:t>
      </w:r>
    </w:p>
    <w:p w:rsidR="00191E73" w:rsidRPr="000645D2" w:rsidRDefault="00191E73" w:rsidP="00191E73">
      <w:pPr>
        <w:pStyle w:val="ConsPlusNormal"/>
        <w:widowControl/>
        <w:ind w:left="4950"/>
        <w:jc w:val="both"/>
        <w:rPr>
          <w:sz w:val="26"/>
          <w:szCs w:val="26"/>
        </w:rPr>
      </w:pPr>
      <w:r w:rsidRPr="000645D2">
        <w:rPr>
          <w:sz w:val="26"/>
          <w:szCs w:val="26"/>
        </w:rPr>
        <w:t>к Порядку предоставления сельск</w:t>
      </w:r>
      <w:r w:rsidRPr="000645D2">
        <w:rPr>
          <w:sz w:val="26"/>
          <w:szCs w:val="26"/>
        </w:rPr>
        <w:t>о</w:t>
      </w:r>
      <w:r w:rsidRPr="000645D2">
        <w:rPr>
          <w:sz w:val="26"/>
          <w:szCs w:val="26"/>
        </w:rPr>
        <w:t>хозяйственным товаропроизводит</w:t>
      </w:r>
      <w:r w:rsidRPr="000645D2">
        <w:rPr>
          <w:sz w:val="26"/>
          <w:szCs w:val="26"/>
        </w:rPr>
        <w:t>е</w:t>
      </w:r>
      <w:r w:rsidRPr="000645D2">
        <w:rPr>
          <w:sz w:val="26"/>
          <w:szCs w:val="26"/>
        </w:rPr>
        <w:t>лям государственной по</w:t>
      </w:r>
      <w:r w:rsidRPr="000645D2">
        <w:rPr>
          <w:sz w:val="26"/>
          <w:szCs w:val="26"/>
        </w:rPr>
        <w:t>д</w:t>
      </w:r>
      <w:r w:rsidRPr="000645D2">
        <w:rPr>
          <w:sz w:val="26"/>
          <w:szCs w:val="26"/>
        </w:rPr>
        <w:t xml:space="preserve">держки в </w:t>
      </w:r>
      <w:r w:rsidRPr="000645D2">
        <w:rPr>
          <w:sz w:val="26"/>
          <w:szCs w:val="26"/>
        </w:rPr>
        <w:br/>
        <w:t xml:space="preserve">      форме гранта «</w:t>
      </w:r>
      <w:proofErr w:type="spellStart"/>
      <w:r w:rsidRPr="000645D2">
        <w:rPr>
          <w:sz w:val="26"/>
          <w:szCs w:val="26"/>
        </w:rPr>
        <w:t>Агропро</w:t>
      </w:r>
      <w:r w:rsidRPr="000645D2">
        <w:rPr>
          <w:sz w:val="26"/>
          <w:szCs w:val="26"/>
        </w:rPr>
        <w:t>г</w:t>
      </w:r>
      <w:r w:rsidRPr="000645D2">
        <w:rPr>
          <w:sz w:val="26"/>
          <w:szCs w:val="26"/>
        </w:rPr>
        <w:t>ресс</w:t>
      </w:r>
      <w:proofErr w:type="spellEnd"/>
      <w:r w:rsidRPr="000645D2">
        <w:rPr>
          <w:sz w:val="26"/>
          <w:szCs w:val="26"/>
        </w:rPr>
        <w:t>»</w:t>
      </w:r>
    </w:p>
    <w:p w:rsidR="00191E73" w:rsidRPr="000645D2" w:rsidRDefault="00191E73" w:rsidP="00191E73">
      <w:pPr>
        <w:pStyle w:val="ConsPlusNormal"/>
        <w:widowControl/>
        <w:jc w:val="both"/>
        <w:rPr>
          <w:sz w:val="26"/>
          <w:szCs w:val="26"/>
        </w:rPr>
      </w:pPr>
    </w:p>
    <w:p w:rsidR="00191E73" w:rsidRPr="000645D2" w:rsidRDefault="00191E73" w:rsidP="00191E73">
      <w:pPr>
        <w:pStyle w:val="ConsPlusNormal"/>
        <w:widowControl/>
        <w:jc w:val="both"/>
        <w:rPr>
          <w:sz w:val="26"/>
          <w:szCs w:val="26"/>
        </w:rPr>
      </w:pPr>
    </w:p>
    <w:p w:rsidR="00191E73" w:rsidRPr="000645D2" w:rsidRDefault="00191E73" w:rsidP="00191E73">
      <w:pPr>
        <w:pStyle w:val="ConsPlusTitle"/>
        <w:widowControl/>
        <w:jc w:val="center"/>
        <w:rPr>
          <w:rFonts w:ascii="Times New Roman" w:hAnsi="Times New Roman" w:cs="Times New Roman"/>
          <w:sz w:val="26"/>
          <w:szCs w:val="26"/>
        </w:rPr>
      </w:pPr>
      <w:proofErr w:type="gramStart"/>
      <w:r w:rsidRPr="000645D2">
        <w:rPr>
          <w:rFonts w:ascii="Times New Roman" w:hAnsi="Times New Roman" w:cs="Times New Roman"/>
          <w:sz w:val="26"/>
          <w:szCs w:val="26"/>
        </w:rPr>
        <w:t>П</w:t>
      </w:r>
      <w:proofErr w:type="gramEnd"/>
      <w:r w:rsidRPr="000645D2">
        <w:rPr>
          <w:rFonts w:ascii="Times New Roman" w:hAnsi="Times New Roman" w:cs="Times New Roman"/>
          <w:sz w:val="26"/>
          <w:szCs w:val="26"/>
        </w:rPr>
        <w:t xml:space="preserve"> Е Р Е Ч Е Н Ь</w:t>
      </w:r>
    </w:p>
    <w:p w:rsidR="00191E73" w:rsidRPr="000645D2" w:rsidRDefault="00191E73" w:rsidP="00191E73">
      <w:pPr>
        <w:pStyle w:val="ConsPlusTitle"/>
        <w:widowControl/>
        <w:jc w:val="center"/>
        <w:rPr>
          <w:rFonts w:ascii="Times New Roman" w:hAnsi="Times New Roman" w:cs="Times New Roman"/>
          <w:sz w:val="26"/>
          <w:szCs w:val="26"/>
        </w:rPr>
      </w:pPr>
      <w:proofErr w:type="gramStart"/>
      <w:r w:rsidRPr="000645D2">
        <w:rPr>
          <w:rFonts w:ascii="Times New Roman" w:hAnsi="Times New Roman" w:cs="Times New Roman"/>
          <w:sz w:val="26"/>
          <w:szCs w:val="26"/>
        </w:rPr>
        <w:t>прилагаемых</w:t>
      </w:r>
      <w:proofErr w:type="gramEnd"/>
      <w:r w:rsidRPr="000645D2">
        <w:rPr>
          <w:rFonts w:ascii="Times New Roman" w:hAnsi="Times New Roman" w:cs="Times New Roman"/>
          <w:sz w:val="26"/>
          <w:szCs w:val="26"/>
        </w:rPr>
        <w:t xml:space="preserve"> к заявке на участие в отборе для предоставления </w:t>
      </w:r>
    </w:p>
    <w:p w:rsidR="00191E73" w:rsidRPr="000645D2" w:rsidRDefault="00191E73" w:rsidP="00191E73">
      <w:pPr>
        <w:pStyle w:val="ConsPlusTitle"/>
        <w:widowControl/>
        <w:jc w:val="center"/>
        <w:rPr>
          <w:rFonts w:ascii="Times New Roman" w:hAnsi="Times New Roman" w:cs="Times New Roman"/>
          <w:sz w:val="26"/>
          <w:szCs w:val="26"/>
        </w:rPr>
      </w:pPr>
      <w:r w:rsidRPr="000645D2">
        <w:rPr>
          <w:rFonts w:ascii="Times New Roman" w:hAnsi="Times New Roman" w:cs="Times New Roman"/>
          <w:sz w:val="26"/>
          <w:szCs w:val="26"/>
        </w:rPr>
        <w:t>сельскохозяйственным товаропроизводителям госуда</w:t>
      </w:r>
      <w:r w:rsidRPr="000645D2">
        <w:rPr>
          <w:rFonts w:ascii="Times New Roman" w:hAnsi="Times New Roman" w:cs="Times New Roman"/>
          <w:sz w:val="26"/>
          <w:szCs w:val="26"/>
        </w:rPr>
        <w:t>р</w:t>
      </w:r>
      <w:r w:rsidRPr="000645D2">
        <w:rPr>
          <w:rFonts w:ascii="Times New Roman" w:hAnsi="Times New Roman" w:cs="Times New Roman"/>
          <w:sz w:val="26"/>
          <w:szCs w:val="26"/>
        </w:rPr>
        <w:t xml:space="preserve">ственной поддержки </w:t>
      </w:r>
    </w:p>
    <w:p w:rsidR="00191E73" w:rsidRPr="000645D2" w:rsidRDefault="00191E73" w:rsidP="00191E73">
      <w:pPr>
        <w:pStyle w:val="ConsPlusTitle"/>
        <w:widowControl/>
        <w:jc w:val="center"/>
        <w:rPr>
          <w:rFonts w:ascii="Times New Roman" w:hAnsi="Times New Roman" w:cs="Times New Roman"/>
          <w:sz w:val="26"/>
          <w:szCs w:val="26"/>
        </w:rPr>
      </w:pPr>
      <w:r w:rsidRPr="000645D2">
        <w:rPr>
          <w:rFonts w:ascii="Times New Roman" w:hAnsi="Times New Roman" w:cs="Times New Roman"/>
          <w:sz w:val="26"/>
          <w:szCs w:val="26"/>
        </w:rPr>
        <w:t>в форме гранта «</w:t>
      </w:r>
      <w:proofErr w:type="spellStart"/>
      <w:r w:rsidRPr="000645D2">
        <w:rPr>
          <w:rFonts w:ascii="Times New Roman" w:hAnsi="Times New Roman" w:cs="Times New Roman"/>
          <w:sz w:val="26"/>
          <w:szCs w:val="26"/>
        </w:rPr>
        <w:t>Агропр</w:t>
      </w:r>
      <w:r w:rsidRPr="000645D2">
        <w:rPr>
          <w:rFonts w:ascii="Times New Roman" w:hAnsi="Times New Roman" w:cs="Times New Roman"/>
          <w:sz w:val="26"/>
          <w:szCs w:val="26"/>
        </w:rPr>
        <w:t>о</w:t>
      </w:r>
      <w:r w:rsidRPr="000645D2">
        <w:rPr>
          <w:rFonts w:ascii="Times New Roman" w:hAnsi="Times New Roman" w:cs="Times New Roman"/>
          <w:sz w:val="26"/>
          <w:szCs w:val="26"/>
        </w:rPr>
        <w:t>гресс</w:t>
      </w:r>
      <w:proofErr w:type="spellEnd"/>
      <w:r w:rsidRPr="000645D2">
        <w:rPr>
          <w:rFonts w:ascii="Times New Roman" w:hAnsi="Times New Roman" w:cs="Times New Roman"/>
          <w:sz w:val="26"/>
          <w:szCs w:val="26"/>
        </w:rPr>
        <w:t>»</w:t>
      </w:r>
      <w:r w:rsidRPr="000645D2">
        <w:rPr>
          <w:rFonts w:ascii="Times New Roman" w:hAnsi="Times New Roman" w:cs="Times New Roman"/>
          <w:b w:val="0"/>
          <w:bCs w:val="0"/>
          <w:sz w:val="26"/>
          <w:szCs w:val="26"/>
        </w:rPr>
        <w:t xml:space="preserve"> </w:t>
      </w:r>
      <w:r w:rsidRPr="000645D2">
        <w:rPr>
          <w:rFonts w:ascii="Times New Roman" w:hAnsi="Times New Roman" w:cs="Times New Roman"/>
          <w:sz w:val="26"/>
          <w:szCs w:val="26"/>
        </w:rPr>
        <w:t>документов, представляемых</w:t>
      </w:r>
    </w:p>
    <w:p w:rsidR="00191E73" w:rsidRPr="000645D2" w:rsidRDefault="00191E73" w:rsidP="00191E73">
      <w:pPr>
        <w:pStyle w:val="ConsPlusTitle"/>
        <w:widowControl/>
        <w:jc w:val="center"/>
        <w:rPr>
          <w:rFonts w:ascii="Times New Roman" w:hAnsi="Times New Roman" w:cs="Times New Roman"/>
          <w:sz w:val="26"/>
          <w:szCs w:val="26"/>
        </w:rPr>
      </w:pPr>
      <w:r w:rsidRPr="000645D2">
        <w:rPr>
          <w:rFonts w:ascii="Times New Roman" w:hAnsi="Times New Roman" w:cs="Times New Roman"/>
          <w:sz w:val="26"/>
          <w:szCs w:val="26"/>
        </w:rPr>
        <w:t>сельскохозяйственным товаропроизводителем</w:t>
      </w:r>
    </w:p>
    <w:p w:rsidR="00191E73" w:rsidRPr="00191E73" w:rsidRDefault="00191E73" w:rsidP="00191E73">
      <w:pPr>
        <w:pStyle w:val="ConsPlusNormal"/>
        <w:widowControl/>
        <w:jc w:val="both"/>
        <w:rPr>
          <w:sz w:val="26"/>
          <w:szCs w:val="26"/>
        </w:rPr>
      </w:pPr>
    </w:p>
    <w:p w:rsidR="00191E73" w:rsidRPr="00191E73" w:rsidRDefault="00191E73" w:rsidP="00191E73">
      <w:pPr>
        <w:pStyle w:val="ConsPlusNormal"/>
        <w:widowControl/>
        <w:jc w:val="both"/>
        <w:rPr>
          <w:sz w:val="26"/>
          <w:szCs w:val="26"/>
        </w:rPr>
      </w:pPr>
    </w:p>
    <w:p w:rsidR="00191E73" w:rsidRPr="000645D2" w:rsidRDefault="00191E73" w:rsidP="00191E73">
      <w:pPr>
        <w:pStyle w:val="ConsPlusNormal"/>
        <w:widowControl/>
        <w:ind w:firstLine="709"/>
        <w:jc w:val="both"/>
        <w:rPr>
          <w:sz w:val="26"/>
          <w:szCs w:val="26"/>
        </w:rPr>
      </w:pPr>
      <w:r w:rsidRPr="000645D2">
        <w:rPr>
          <w:sz w:val="26"/>
          <w:szCs w:val="26"/>
        </w:rPr>
        <w:t>1. Документы, обязательные к представлению:</w:t>
      </w:r>
    </w:p>
    <w:p w:rsidR="00191E73" w:rsidRPr="000645D2" w:rsidRDefault="00191E73" w:rsidP="00191E73">
      <w:pPr>
        <w:pStyle w:val="ConsPlusNormal"/>
        <w:widowControl/>
        <w:ind w:firstLine="709"/>
        <w:jc w:val="both"/>
        <w:rPr>
          <w:sz w:val="26"/>
          <w:szCs w:val="26"/>
        </w:rPr>
      </w:pPr>
      <w:r w:rsidRPr="000645D2">
        <w:rPr>
          <w:sz w:val="26"/>
          <w:szCs w:val="26"/>
        </w:rPr>
        <w:t>проект сельскохозяйственного товаропроизводителя, предусматривающий увеличение объема производства сельскохозяйственной продукции в течение не м</w:t>
      </w:r>
      <w:r w:rsidRPr="000645D2">
        <w:rPr>
          <w:sz w:val="26"/>
          <w:szCs w:val="26"/>
        </w:rPr>
        <w:t>е</w:t>
      </w:r>
      <w:r w:rsidRPr="000645D2">
        <w:rPr>
          <w:sz w:val="26"/>
          <w:szCs w:val="26"/>
        </w:rPr>
        <w:t>нее пяти лет после получения гранта, со сроком окупаемости не более восьми лет;</w:t>
      </w:r>
    </w:p>
    <w:p w:rsidR="00191E73" w:rsidRPr="000645D2" w:rsidRDefault="00191E73" w:rsidP="00191E73">
      <w:pPr>
        <w:pStyle w:val="ConsPlusNormal"/>
        <w:widowControl/>
        <w:ind w:firstLine="709"/>
        <w:jc w:val="both"/>
        <w:rPr>
          <w:bCs/>
          <w:sz w:val="26"/>
          <w:szCs w:val="26"/>
        </w:rPr>
      </w:pPr>
      <w:r w:rsidRPr="000645D2">
        <w:rPr>
          <w:sz w:val="26"/>
          <w:szCs w:val="26"/>
        </w:rPr>
        <w:t xml:space="preserve">план расходов с указанием наименований приобретаемого имущества, выполняемых работ, оказываемых услуг, их количества, цены, источников финансирования (государственная поддержка в форме гранта, </w:t>
      </w:r>
      <w:r w:rsidRPr="000645D2">
        <w:rPr>
          <w:bCs/>
          <w:sz w:val="26"/>
          <w:szCs w:val="26"/>
        </w:rPr>
        <w:t>привлекаемые и со</w:t>
      </w:r>
      <w:r w:rsidRPr="000645D2">
        <w:rPr>
          <w:bCs/>
          <w:sz w:val="26"/>
          <w:szCs w:val="26"/>
        </w:rPr>
        <w:t>б</w:t>
      </w:r>
      <w:r w:rsidRPr="000645D2">
        <w:rPr>
          <w:bCs/>
          <w:sz w:val="26"/>
          <w:szCs w:val="26"/>
        </w:rPr>
        <w:t>ственные средства) с отметкой кредитной организации, в которой планируется получение (получен) инв</w:t>
      </w:r>
      <w:r w:rsidRPr="000645D2">
        <w:rPr>
          <w:bCs/>
          <w:sz w:val="26"/>
          <w:szCs w:val="26"/>
        </w:rPr>
        <w:t>е</w:t>
      </w:r>
      <w:r w:rsidRPr="000645D2">
        <w:rPr>
          <w:bCs/>
          <w:sz w:val="26"/>
          <w:szCs w:val="26"/>
        </w:rPr>
        <w:t>стиционного кредита;</w:t>
      </w:r>
    </w:p>
    <w:p w:rsidR="00191E73" w:rsidRPr="000645D2" w:rsidRDefault="00191E73" w:rsidP="00191E73">
      <w:pPr>
        <w:pStyle w:val="ConsPlusNormal"/>
        <w:widowControl/>
        <w:ind w:firstLine="709"/>
        <w:jc w:val="both"/>
        <w:rPr>
          <w:sz w:val="26"/>
          <w:szCs w:val="26"/>
        </w:rPr>
      </w:pPr>
      <w:r w:rsidRPr="000645D2">
        <w:rPr>
          <w:sz w:val="26"/>
          <w:szCs w:val="26"/>
        </w:rPr>
        <w:t>документы, подтверждающие наличие собственных средств и инвестиционн</w:t>
      </w:r>
      <w:r w:rsidRPr="000645D2">
        <w:rPr>
          <w:sz w:val="26"/>
          <w:szCs w:val="26"/>
        </w:rPr>
        <w:t>о</w:t>
      </w:r>
      <w:r w:rsidRPr="000645D2">
        <w:rPr>
          <w:sz w:val="26"/>
          <w:szCs w:val="26"/>
        </w:rPr>
        <w:t>го кредита в размере не менее 75 процентов от плана расходов, из которых 70 процентов – кредитные средства и пять процентов – собственные денежные средства:</w:t>
      </w:r>
    </w:p>
    <w:p w:rsidR="00191E73" w:rsidRPr="000645D2" w:rsidRDefault="00191E73" w:rsidP="00191E73">
      <w:pPr>
        <w:pStyle w:val="ConsPlusNormal"/>
        <w:widowControl/>
        <w:ind w:firstLine="709"/>
        <w:jc w:val="both"/>
        <w:rPr>
          <w:sz w:val="26"/>
          <w:szCs w:val="26"/>
        </w:rPr>
      </w:pPr>
      <w:r w:rsidRPr="000645D2">
        <w:rPr>
          <w:sz w:val="26"/>
          <w:szCs w:val="26"/>
        </w:rPr>
        <w:t>банковская выписка из расчетного счета сельскохозяйственного товар</w:t>
      </w:r>
      <w:r w:rsidRPr="000645D2">
        <w:rPr>
          <w:sz w:val="26"/>
          <w:szCs w:val="26"/>
        </w:rPr>
        <w:t>о</w:t>
      </w:r>
      <w:r w:rsidRPr="000645D2">
        <w:rPr>
          <w:sz w:val="26"/>
          <w:szCs w:val="26"/>
        </w:rPr>
        <w:t>производителя, подтверждающая наличие собственных денежных средств;</w:t>
      </w:r>
    </w:p>
    <w:p w:rsidR="00191E73" w:rsidRPr="000645D2" w:rsidRDefault="00191E73" w:rsidP="00191E73">
      <w:pPr>
        <w:pStyle w:val="ConsPlusNormal"/>
        <w:widowControl/>
        <w:ind w:firstLine="709"/>
        <w:jc w:val="both"/>
        <w:rPr>
          <w:sz w:val="26"/>
          <w:szCs w:val="26"/>
        </w:rPr>
      </w:pPr>
      <w:r w:rsidRPr="000645D2">
        <w:rPr>
          <w:sz w:val="26"/>
          <w:szCs w:val="26"/>
        </w:rPr>
        <w:t>банковская выписка из расчетного счета сельскохозяйственного товар</w:t>
      </w:r>
      <w:r w:rsidRPr="000645D2">
        <w:rPr>
          <w:sz w:val="26"/>
          <w:szCs w:val="26"/>
        </w:rPr>
        <w:t>о</w:t>
      </w:r>
      <w:r w:rsidRPr="000645D2">
        <w:rPr>
          <w:sz w:val="26"/>
          <w:szCs w:val="26"/>
        </w:rPr>
        <w:t>производителя, подтверждающая наличие заемных денежных средств полученного инв</w:t>
      </w:r>
      <w:r w:rsidRPr="000645D2">
        <w:rPr>
          <w:sz w:val="26"/>
          <w:szCs w:val="26"/>
        </w:rPr>
        <w:t>е</w:t>
      </w:r>
      <w:r w:rsidRPr="000645D2">
        <w:rPr>
          <w:sz w:val="26"/>
          <w:szCs w:val="26"/>
        </w:rPr>
        <w:t>стиционного кредита (при полученном инвестиционном кредите);</w:t>
      </w:r>
    </w:p>
    <w:p w:rsidR="00191E73" w:rsidRPr="000645D2" w:rsidRDefault="00191E73" w:rsidP="00191E73">
      <w:pPr>
        <w:pStyle w:val="ConsPlusNormal"/>
        <w:widowControl/>
        <w:ind w:firstLine="709"/>
        <w:jc w:val="both"/>
        <w:rPr>
          <w:sz w:val="26"/>
          <w:szCs w:val="26"/>
        </w:rPr>
      </w:pPr>
      <w:r w:rsidRPr="000645D2">
        <w:rPr>
          <w:sz w:val="26"/>
          <w:szCs w:val="26"/>
        </w:rPr>
        <w:t>письмо кредитной организации о готовности предоставления инвестиц</w:t>
      </w:r>
      <w:r w:rsidRPr="000645D2">
        <w:rPr>
          <w:sz w:val="26"/>
          <w:szCs w:val="26"/>
        </w:rPr>
        <w:t>и</w:t>
      </w:r>
      <w:r w:rsidRPr="000645D2">
        <w:rPr>
          <w:sz w:val="26"/>
          <w:szCs w:val="26"/>
        </w:rPr>
        <w:t>онного кредита, датированное не ранее 30 календарных дней до дня принятия заявки на участие в отборе для предоставления сельскохозяйственным товар</w:t>
      </w:r>
      <w:r w:rsidRPr="000645D2">
        <w:rPr>
          <w:sz w:val="26"/>
          <w:szCs w:val="26"/>
        </w:rPr>
        <w:t>о</w:t>
      </w:r>
      <w:r w:rsidRPr="000645D2">
        <w:rPr>
          <w:sz w:val="26"/>
          <w:szCs w:val="26"/>
        </w:rPr>
        <w:t>производителям государственной поддержки в форме гранта «</w:t>
      </w:r>
      <w:proofErr w:type="spellStart"/>
      <w:r w:rsidRPr="000645D2">
        <w:rPr>
          <w:sz w:val="26"/>
          <w:szCs w:val="26"/>
        </w:rPr>
        <w:t>Агропрогресс</w:t>
      </w:r>
      <w:proofErr w:type="spellEnd"/>
      <w:r w:rsidRPr="000645D2">
        <w:rPr>
          <w:sz w:val="26"/>
          <w:szCs w:val="26"/>
        </w:rPr>
        <w:t>» (при одобренном, но еще не получе</w:t>
      </w:r>
      <w:r w:rsidRPr="000645D2">
        <w:rPr>
          <w:sz w:val="26"/>
          <w:szCs w:val="26"/>
        </w:rPr>
        <w:t>н</w:t>
      </w:r>
      <w:r w:rsidRPr="000645D2">
        <w:rPr>
          <w:sz w:val="26"/>
          <w:szCs w:val="26"/>
        </w:rPr>
        <w:t>ном инвестиционном кредите);</w:t>
      </w:r>
    </w:p>
    <w:p w:rsidR="00191E73" w:rsidRPr="000645D2" w:rsidRDefault="00191E73" w:rsidP="00191E73">
      <w:pPr>
        <w:pStyle w:val="ConsPlusTitle"/>
        <w:widowControl/>
        <w:ind w:firstLine="709"/>
        <w:jc w:val="both"/>
        <w:rPr>
          <w:rFonts w:ascii="Times New Roman" w:hAnsi="Times New Roman" w:cs="Times New Roman"/>
          <w:b w:val="0"/>
          <w:sz w:val="26"/>
          <w:szCs w:val="26"/>
        </w:rPr>
      </w:pPr>
      <w:proofErr w:type="gramStart"/>
      <w:r w:rsidRPr="000645D2">
        <w:rPr>
          <w:rFonts w:ascii="Times New Roman" w:hAnsi="Times New Roman" w:cs="Times New Roman"/>
          <w:b w:val="0"/>
          <w:sz w:val="26"/>
          <w:szCs w:val="26"/>
        </w:rPr>
        <w:t>в случае наличия неисполненных обязательств по уплате налогов, сборов, страховых взносов, пеней, штрафов, процентов, подлежащих уплате в соотве</w:t>
      </w:r>
      <w:r w:rsidRPr="000645D2">
        <w:rPr>
          <w:rFonts w:ascii="Times New Roman" w:hAnsi="Times New Roman" w:cs="Times New Roman"/>
          <w:b w:val="0"/>
          <w:sz w:val="26"/>
          <w:szCs w:val="26"/>
        </w:rPr>
        <w:t>т</w:t>
      </w:r>
      <w:r w:rsidRPr="000645D2">
        <w:rPr>
          <w:rFonts w:ascii="Times New Roman" w:hAnsi="Times New Roman" w:cs="Times New Roman"/>
          <w:b w:val="0"/>
          <w:sz w:val="26"/>
          <w:szCs w:val="26"/>
        </w:rPr>
        <w:t>ствии с законодательством Российской Федерации о налогах и сборах, –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w:t>
      </w:r>
      <w:r w:rsidRPr="000645D2">
        <w:rPr>
          <w:rFonts w:ascii="Times New Roman" w:hAnsi="Times New Roman" w:cs="Times New Roman"/>
          <w:b w:val="0"/>
          <w:sz w:val="26"/>
          <w:szCs w:val="26"/>
        </w:rPr>
        <w:t>ь</w:t>
      </w:r>
      <w:r w:rsidRPr="000645D2">
        <w:rPr>
          <w:rFonts w:ascii="Times New Roman" w:hAnsi="Times New Roman" w:cs="Times New Roman"/>
          <w:b w:val="0"/>
          <w:sz w:val="26"/>
          <w:szCs w:val="26"/>
        </w:rPr>
        <w:t>щика страховых взносов или налогового агента по состоянию на дату не ранее чем за 10 рабочих</w:t>
      </w:r>
      <w:proofErr w:type="gramEnd"/>
      <w:r w:rsidRPr="000645D2">
        <w:rPr>
          <w:rFonts w:ascii="Times New Roman" w:hAnsi="Times New Roman" w:cs="Times New Roman"/>
          <w:b w:val="0"/>
          <w:sz w:val="26"/>
          <w:szCs w:val="26"/>
        </w:rPr>
        <w:t xml:space="preserve"> дней до дня начала приема заявок и документов </w:t>
      </w:r>
      <w:r w:rsidRPr="000645D2">
        <w:rPr>
          <w:rFonts w:ascii="Times New Roman" w:hAnsi="Times New Roman" w:cs="Times New Roman"/>
          <w:b w:val="0"/>
          <w:sz w:val="26"/>
          <w:szCs w:val="26"/>
        </w:rPr>
        <w:lastRenderedPageBreak/>
        <w:t>Министерством сельского хозяйства Чувашской Республики (далее – Минсел</w:t>
      </w:r>
      <w:r w:rsidRPr="000645D2">
        <w:rPr>
          <w:rFonts w:ascii="Times New Roman" w:hAnsi="Times New Roman" w:cs="Times New Roman"/>
          <w:b w:val="0"/>
          <w:sz w:val="26"/>
          <w:szCs w:val="26"/>
        </w:rPr>
        <w:t>ь</w:t>
      </w:r>
      <w:r w:rsidRPr="000645D2">
        <w:rPr>
          <w:rFonts w:ascii="Times New Roman" w:hAnsi="Times New Roman" w:cs="Times New Roman"/>
          <w:b w:val="0"/>
          <w:sz w:val="26"/>
          <w:szCs w:val="26"/>
        </w:rPr>
        <w:t>хоз Ч</w:t>
      </w:r>
      <w:r w:rsidRPr="000645D2">
        <w:rPr>
          <w:rFonts w:ascii="Times New Roman" w:hAnsi="Times New Roman" w:cs="Times New Roman"/>
          <w:b w:val="0"/>
          <w:sz w:val="26"/>
          <w:szCs w:val="26"/>
        </w:rPr>
        <w:t>у</w:t>
      </w:r>
      <w:r w:rsidRPr="000645D2">
        <w:rPr>
          <w:rFonts w:ascii="Times New Roman" w:hAnsi="Times New Roman" w:cs="Times New Roman"/>
          <w:b w:val="0"/>
          <w:sz w:val="26"/>
          <w:szCs w:val="26"/>
        </w:rPr>
        <w:t>вашии) и не позднее дня представления заявок и документов;</w:t>
      </w:r>
    </w:p>
    <w:p w:rsidR="00191E73" w:rsidRPr="000645D2" w:rsidRDefault="00191E73" w:rsidP="00191E73">
      <w:pPr>
        <w:pStyle w:val="ConsPlusNormal"/>
        <w:widowControl/>
        <w:ind w:firstLine="709"/>
        <w:jc w:val="both"/>
        <w:rPr>
          <w:sz w:val="26"/>
          <w:szCs w:val="26"/>
        </w:rPr>
      </w:pPr>
      <w:proofErr w:type="gramStart"/>
      <w:r w:rsidRPr="000645D2">
        <w:rPr>
          <w:sz w:val="26"/>
          <w:szCs w:val="26"/>
        </w:rPr>
        <w:t>обязательство сельскохозяйственного товаропроизводителя о представл</w:t>
      </w:r>
      <w:r w:rsidRPr="000645D2">
        <w:rPr>
          <w:sz w:val="26"/>
          <w:szCs w:val="26"/>
        </w:rPr>
        <w:t>е</w:t>
      </w:r>
      <w:r w:rsidRPr="000645D2">
        <w:rPr>
          <w:sz w:val="26"/>
          <w:szCs w:val="26"/>
        </w:rPr>
        <w:t>нии согласия лиц, получающих средства на основании договоров, закл</w:t>
      </w:r>
      <w:r w:rsidRPr="000645D2">
        <w:rPr>
          <w:sz w:val="26"/>
          <w:szCs w:val="26"/>
        </w:rPr>
        <w:t>ю</w:t>
      </w:r>
      <w:r w:rsidRPr="000645D2">
        <w:rPr>
          <w:sz w:val="26"/>
          <w:szCs w:val="26"/>
        </w:rPr>
        <w:t>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w:t>
      </w:r>
      <w:r w:rsidRPr="000645D2">
        <w:rPr>
          <w:sz w:val="26"/>
          <w:szCs w:val="26"/>
        </w:rPr>
        <w:t>в</w:t>
      </w:r>
      <w:r w:rsidRPr="000645D2">
        <w:rPr>
          <w:sz w:val="26"/>
          <w:szCs w:val="26"/>
        </w:rPr>
        <w:t>ных (складочных) капиталах), на осуществление в отношении их Минсельхозом Чувашии проверки с</w:t>
      </w:r>
      <w:r w:rsidRPr="000645D2">
        <w:rPr>
          <w:sz w:val="26"/>
          <w:szCs w:val="26"/>
        </w:rPr>
        <w:t>о</w:t>
      </w:r>
      <w:r w:rsidRPr="000645D2">
        <w:rPr>
          <w:sz w:val="26"/>
          <w:szCs w:val="26"/>
        </w:rPr>
        <w:t>блюдения порядка</w:t>
      </w:r>
      <w:proofErr w:type="gramEnd"/>
      <w:r w:rsidRPr="000645D2">
        <w:rPr>
          <w:sz w:val="26"/>
          <w:szCs w:val="26"/>
        </w:rPr>
        <w:t xml:space="preserve"> и условий предоставления гранта, в том числе в части достижения результата предоставления гранта, а также пр</w:t>
      </w:r>
      <w:r w:rsidRPr="000645D2">
        <w:rPr>
          <w:sz w:val="26"/>
          <w:szCs w:val="26"/>
        </w:rPr>
        <w:t>о</w:t>
      </w:r>
      <w:r w:rsidRPr="000645D2">
        <w:rPr>
          <w:sz w:val="26"/>
          <w:szCs w:val="26"/>
        </w:rPr>
        <w:t>верки органами государственного финансового контроля в с</w:t>
      </w:r>
      <w:r w:rsidRPr="000645D2">
        <w:rPr>
          <w:sz w:val="26"/>
          <w:szCs w:val="26"/>
        </w:rPr>
        <w:t>о</w:t>
      </w:r>
      <w:r w:rsidRPr="000645D2">
        <w:rPr>
          <w:sz w:val="26"/>
          <w:szCs w:val="26"/>
        </w:rPr>
        <w:t>ответствии со статьями 268</w:t>
      </w:r>
      <w:r w:rsidRPr="000645D2">
        <w:rPr>
          <w:sz w:val="26"/>
          <w:szCs w:val="26"/>
          <w:vertAlign w:val="superscript"/>
        </w:rPr>
        <w:t>1</w:t>
      </w:r>
      <w:r w:rsidRPr="000645D2">
        <w:rPr>
          <w:sz w:val="26"/>
          <w:szCs w:val="26"/>
        </w:rPr>
        <w:t xml:space="preserve"> и 269</w:t>
      </w:r>
      <w:r w:rsidRPr="000645D2">
        <w:rPr>
          <w:sz w:val="26"/>
          <w:szCs w:val="26"/>
          <w:vertAlign w:val="superscript"/>
        </w:rPr>
        <w:t>2</w:t>
      </w:r>
      <w:r w:rsidRPr="000645D2">
        <w:rPr>
          <w:sz w:val="26"/>
          <w:szCs w:val="26"/>
        </w:rPr>
        <w:t xml:space="preserve"> Бюджетного кодекса Российской Федер</w:t>
      </w:r>
      <w:r w:rsidRPr="000645D2">
        <w:rPr>
          <w:sz w:val="26"/>
          <w:szCs w:val="26"/>
        </w:rPr>
        <w:t>а</w:t>
      </w:r>
      <w:r w:rsidRPr="000645D2">
        <w:rPr>
          <w:sz w:val="26"/>
          <w:szCs w:val="26"/>
        </w:rPr>
        <w:t>ции и на включение таких положений в соглашение о предоставлении гранта.</w:t>
      </w:r>
    </w:p>
    <w:p w:rsidR="00191E73" w:rsidRPr="000645D2" w:rsidRDefault="00191E73" w:rsidP="00191E73">
      <w:pPr>
        <w:pStyle w:val="ConsPlusNormal"/>
        <w:widowControl/>
        <w:ind w:firstLine="709"/>
        <w:jc w:val="both"/>
        <w:rPr>
          <w:sz w:val="26"/>
          <w:szCs w:val="26"/>
        </w:rPr>
      </w:pPr>
      <w:r w:rsidRPr="000645D2">
        <w:rPr>
          <w:sz w:val="26"/>
          <w:szCs w:val="26"/>
        </w:rPr>
        <w:t>2.</w:t>
      </w:r>
      <w:r w:rsidRPr="000645D2">
        <w:rPr>
          <w:sz w:val="26"/>
          <w:szCs w:val="26"/>
          <w:lang w:val="en-US"/>
        </w:rPr>
        <w:t> </w:t>
      </w:r>
      <w:r w:rsidRPr="000645D2">
        <w:rPr>
          <w:sz w:val="26"/>
          <w:szCs w:val="26"/>
        </w:rPr>
        <w:t>Документы, которые могут быть представлены по инициативе сельск</w:t>
      </w:r>
      <w:r w:rsidRPr="000645D2">
        <w:rPr>
          <w:sz w:val="26"/>
          <w:szCs w:val="26"/>
        </w:rPr>
        <w:t>о</w:t>
      </w:r>
      <w:r w:rsidRPr="000645D2">
        <w:rPr>
          <w:sz w:val="26"/>
          <w:szCs w:val="26"/>
        </w:rPr>
        <w:t>хозяйственного товаропроизводителя:</w:t>
      </w:r>
    </w:p>
    <w:p w:rsidR="00191E73" w:rsidRPr="000645D2" w:rsidRDefault="00191E73" w:rsidP="00191E73">
      <w:pPr>
        <w:pStyle w:val="ConsPlusNormal"/>
        <w:widowControl/>
        <w:ind w:firstLine="709"/>
        <w:jc w:val="both"/>
        <w:rPr>
          <w:sz w:val="26"/>
          <w:szCs w:val="26"/>
        </w:rPr>
      </w:pPr>
      <w:bookmarkStart w:id="0" w:name="Par9586"/>
      <w:bookmarkEnd w:id="0"/>
      <w:r w:rsidRPr="000645D2">
        <w:rPr>
          <w:sz w:val="26"/>
          <w:szCs w:val="26"/>
        </w:rPr>
        <w:t>выписка из Единого государственного реестра юридических лиц, выда</w:t>
      </w:r>
      <w:r w:rsidRPr="000645D2">
        <w:rPr>
          <w:sz w:val="26"/>
          <w:szCs w:val="26"/>
        </w:rPr>
        <w:t>н</w:t>
      </w:r>
      <w:r w:rsidRPr="000645D2">
        <w:rPr>
          <w:sz w:val="26"/>
          <w:szCs w:val="26"/>
        </w:rPr>
        <w:t>ная регистрирующим органом на первое число месяца, в котором Минсельхозом Ч</w:t>
      </w:r>
      <w:r w:rsidRPr="000645D2">
        <w:rPr>
          <w:sz w:val="26"/>
          <w:szCs w:val="26"/>
        </w:rPr>
        <w:t>у</w:t>
      </w:r>
      <w:r w:rsidRPr="000645D2">
        <w:rPr>
          <w:sz w:val="26"/>
          <w:szCs w:val="26"/>
        </w:rPr>
        <w:t>вашии объявлен отбор;</w:t>
      </w:r>
    </w:p>
    <w:p w:rsidR="00191E73" w:rsidRPr="000645D2" w:rsidRDefault="00191E73" w:rsidP="00191E73">
      <w:pPr>
        <w:pStyle w:val="ConsPlusNormal"/>
        <w:widowControl/>
        <w:ind w:firstLine="709"/>
        <w:jc w:val="both"/>
        <w:rPr>
          <w:sz w:val="26"/>
          <w:szCs w:val="26"/>
        </w:rPr>
      </w:pPr>
      <w:r w:rsidRPr="000645D2">
        <w:rPr>
          <w:sz w:val="26"/>
          <w:szCs w:val="26"/>
        </w:rPr>
        <w:t>выписки из Единого государственного реестра недвижимости об осно</w:t>
      </w:r>
      <w:r w:rsidRPr="000645D2">
        <w:rPr>
          <w:sz w:val="26"/>
          <w:szCs w:val="26"/>
        </w:rPr>
        <w:t>в</w:t>
      </w:r>
      <w:r w:rsidRPr="000645D2">
        <w:rPr>
          <w:sz w:val="26"/>
          <w:szCs w:val="26"/>
        </w:rPr>
        <w:t>ных характеристиках и зарегистрированных правах на объекты недвижимости – земельные участки, на которых осуществляется или планируется к осуществл</w:t>
      </w:r>
      <w:r w:rsidRPr="000645D2">
        <w:rPr>
          <w:sz w:val="26"/>
          <w:szCs w:val="26"/>
        </w:rPr>
        <w:t>е</w:t>
      </w:r>
      <w:r w:rsidRPr="000645D2">
        <w:rPr>
          <w:sz w:val="26"/>
          <w:szCs w:val="26"/>
        </w:rPr>
        <w:t>нию сельскохозя</w:t>
      </w:r>
      <w:r w:rsidRPr="000645D2">
        <w:rPr>
          <w:sz w:val="26"/>
          <w:szCs w:val="26"/>
        </w:rPr>
        <w:t>й</w:t>
      </w:r>
      <w:r w:rsidRPr="000645D2">
        <w:rPr>
          <w:sz w:val="26"/>
          <w:szCs w:val="26"/>
        </w:rPr>
        <w:t>ственное производство, по состоянию на первое число месяца, в котором Ми</w:t>
      </w:r>
      <w:r w:rsidRPr="000645D2">
        <w:rPr>
          <w:sz w:val="26"/>
          <w:szCs w:val="26"/>
        </w:rPr>
        <w:t>н</w:t>
      </w:r>
      <w:r w:rsidRPr="000645D2">
        <w:rPr>
          <w:sz w:val="26"/>
          <w:szCs w:val="26"/>
        </w:rPr>
        <w:t xml:space="preserve">сельхозом Чувашии объявлен отбор (могут </w:t>
      </w:r>
      <w:proofErr w:type="gramStart"/>
      <w:r w:rsidRPr="000645D2">
        <w:rPr>
          <w:sz w:val="26"/>
          <w:szCs w:val="26"/>
        </w:rPr>
        <w:t>быть представлены начиная</w:t>
      </w:r>
      <w:proofErr w:type="gramEnd"/>
      <w:r w:rsidRPr="000645D2">
        <w:rPr>
          <w:sz w:val="26"/>
          <w:szCs w:val="26"/>
        </w:rPr>
        <w:t xml:space="preserve"> с 1 я</w:t>
      </w:r>
      <w:r w:rsidRPr="000645D2">
        <w:rPr>
          <w:sz w:val="26"/>
          <w:szCs w:val="26"/>
        </w:rPr>
        <w:t>н</w:t>
      </w:r>
      <w:r w:rsidRPr="000645D2">
        <w:rPr>
          <w:sz w:val="26"/>
          <w:szCs w:val="26"/>
        </w:rPr>
        <w:t>варя 2025 г.);</w:t>
      </w:r>
    </w:p>
    <w:p w:rsidR="00191E73" w:rsidRPr="000645D2" w:rsidRDefault="00191E73" w:rsidP="00191E73">
      <w:pPr>
        <w:pStyle w:val="ConsPlusNormal"/>
        <w:widowControl/>
        <w:ind w:firstLine="709"/>
        <w:jc w:val="both"/>
        <w:rPr>
          <w:sz w:val="26"/>
          <w:szCs w:val="26"/>
        </w:rPr>
      </w:pPr>
      <w:bookmarkStart w:id="1" w:name="Par9589"/>
      <w:bookmarkEnd w:id="1"/>
      <w:r w:rsidRPr="000645D2">
        <w:rPr>
          <w:sz w:val="26"/>
          <w:szCs w:val="26"/>
        </w:rPr>
        <w:t>справка о наличии на дату ее формирования положительного, отрицател</w:t>
      </w:r>
      <w:r w:rsidRPr="000645D2">
        <w:rPr>
          <w:sz w:val="26"/>
          <w:szCs w:val="26"/>
        </w:rPr>
        <w:t>ь</w:t>
      </w:r>
      <w:r w:rsidRPr="000645D2">
        <w:rPr>
          <w:sz w:val="26"/>
          <w:szCs w:val="26"/>
        </w:rPr>
        <w:t>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w:t>
      </w:r>
      <w:r w:rsidRPr="000645D2">
        <w:rPr>
          <w:sz w:val="26"/>
          <w:szCs w:val="26"/>
        </w:rPr>
        <w:t>а</w:t>
      </w:r>
      <w:r w:rsidRPr="000645D2">
        <w:rPr>
          <w:sz w:val="26"/>
          <w:szCs w:val="26"/>
        </w:rPr>
        <w:t>явок и док</w:t>
      </w:r>
      <w:r w:rsidRPr="000645D2">
        <w:rPr>
          <w:sz w:val="26"/>
          <w:szCs w:val="26"/>
        </w:rPr>
        <w:t>у</w:t>
      </w:r>
      <w:r w:rsidRPr="000645D2">
        <w:rPr>
          <w:sz w:val="26"/>
          <w:szCs w:val="26"/>
        </w:rPr>
        <w:t>ментов;</w:t>
      </w:r>
    </w:p>
    <w:p w:rsidR="00191E73" w:rsidRPr="000645D2" w:rsidRDefault="00191E73" w:rsidP="00191E73">
      <w:pPr>
        <w:pStyle w:val="ConsPlusNormal"/>
        <w:widowControl/>
        <w:ind w:firstLine="709"/>
        <w:jc w:val="both"/>
        <w:rPr>
          <w:sz w:val="26"/>
          <w:szCs w:val="26"/>
        </w:rPr>
      </w:pPr>
      <w:proofErr w:type="gramStart"/>
      <w:r w:rsidRPr="000645D2">
        <w:rPr>
          <w:sz w:val="26"/>
          <w:szCs w:val="26"/>
        </w:rPr>
        <w:t>выписки из Единого государственного реестра недвижимости об осно</w:t>
      </w:r>
      <w:r w:rsidRPr="000645D2">
        <w:rPr>
          <w:sz w:val="26"/>
          <w:szCs w:val="26"/>
        </w:rPr>
        <w:t>в</w:t>
      </w:r>
      <w:r w:rsidRPr="000645D2">
        <w:rPr>
          <w:sz w:val="26"/>
          <w:szCs w:val="26"/>
        </w:rPr>
        <w:t>ных характеристиках и зарегистрированных правах на объекты недвижимости (либо копия свидетельства о государственной регистрации права собственности) сельскохозяйственного товаропроизводителя на земельный участок и (или) об</w:t>
      </w:r>
      <w:r w:rsidRPr="000645D2">
        <w:rPr>
          <w:sz w:val="26"/>
          <w:szCs w:val="26"/>
        </w:rPr>
        <w:t>ъ</w:t>
      </w:r>
      <w:r w:rsidRPr="000645D2">
        <w:rPr>
          <w:sz w:val="26"/>
          <w:szCs w:val="26"/>
        </w:rPr>
        <w:t>ект недвижимого имущества или копия договора аренды недвижимого имущ</w:t>
      </w:r>
      <w:r w:rsidRPr="000645D2">
        <w:rPr>
          <w:sz w:val="26"/>
          <w:szCs w:val="26"/>
        </w:rPr>
        <w:t>е</w:t>
      </w:r>
      <w:r w:rsidRPr="000645D2">
        <w:rPr>
          <w:sz w:val="26"/>
          <w:szCs w:val="26"/>
        </w:rPr>
        <w:t>ства на срок не менее пяти лет со дня подачи заявки, разрешение на строител</w:t>
      </w:r>
      <w:r w:rsidRPr="000645D2">
        <w:rPr>
          <w:sz w:val="26"/>
          <w:szCs w:val="26"/>
        </w:rPr>
        <w:t>ь</w:t>
      </w:r>
      <w:r w:rsidRPr="000645D2">
        <w:rPr>
          <w:sz w:val="26"/>
          <w:szCs w:val="26"/>
        </w:rPr>
        <w:t>ство</w:t>
      </w:r>
      <w:r w:rsidRPr="000645D2">
        <w:rPr>
          <w:sz w:val="26"/>
          <w:szCs w:val="26"/>
          <w:lang w:val="en-US"/>
        </w:rPr>
        <w:t> </w:t>
      </w:r>
      <w:r w:rsidRPr="000645D2">
        <w:rPr>
          <w:sz w:val="26"/>
          <w:szCs w:val="26"/>
        </w:rPr>
        <w:t>– если средства гранта или его часть планируется направить</w:t>
      </w:r>
      <w:proofErr w:type="gramEnd"/>
      <w:r w:rsidRPr="000645D2">
        <w:rPr>
          <w:sz w:val="26"/>
          <w:szCs w:val="26"/>
        </w:rPr>
        <w:t xml:space="preserve"> на строител</w:t>
      </w:r>
      <w:r w:rsidRPr="000645D2">
        <w:rPr>
          <w:sz w:val="26"/>
          <w:szCs w:val="26"/>
        </w:rPr>
        <w:t>ь</w:t>
      </w:r>
      <w:r w:rsidRPr="000645D2">
        <w:rPr>
          <w:sz w:val="26"/>
          <w:szCs w:val="26"/>
        </w:rPr>
        <w:t>ство, реконструкцию или модернизацию производственных объектов сельскохозяйственного товаропроизв</w:t>
      </w:r>
      <w:r w:rsidRPr="000645D2">
        <w:rPr>
          <w:sz w:val="26"/>
          <w:szCs w:val="26"/>
        </w:rPr>
        <w:t>о</w:t>
      </w:r>
      <w:r w:rsidRPr="000645D2">
        <w:rPr>
          <w:sz w:val="26"/>
          <w:szCs w:val="26"/>
        </w:rPr>
        <w:t>дителя;</w:t>
      </w:r>
    </w:p>
    <w:p w:rsidR="00191E73" w:rsidRPr="000645D2" w:rsidRDefault="00191E73" w:rsidP="00191E73">
      <w:pPr>
        <w:pStyle w:val="ConsPlusNormal"/>
        <w:widowControl/>
        <w:ind w:firstLine="709"/>
        <w:jc w:val="both"/>
        <w:rPr>
          <w:sz w:val="26"/>
          <w:szCs w:val="26"/>
        </w:rPr>
      </w:pPr>
      <w:bookmarkStart w:id="2" w:name="Par9592"/>
      <w:bookmarkEnd w:id="2"/>
      <w:proofErr w:type="gramStart"/>
      <w:r w:rsidRPr="000645D2">
        <w:rPr>
          <w:sz w:val="26"/>
          <w:szCs w:val="26"/>
        </w:rPr>
        <w:t>справка, выданная территориальным подразделением управления надзо</w:t>
      </w:r>
      <w:r w:rsidRPr="000645D2">
        <w:rPr>
          <w:sz w:val="26"/>
          <w:szCs w:val="26"/>
        </w:rPr>
        <w:t>р</w:t>
      </w:r>
      <w:r w:rsidRPr="000645D2">
        <w:rPr>
          <w:sz w:val="26"/>
          <w:szCs w:val="26"/>
        </w:rPr>
        <w:t>ной деятельности и профилактической работы Главного управления Министе</w:t>
      </w:r>
      <w:r w:rsidRPr="000645D2">
        <w:rPr>
          <w:sz w:val="26"/>
          <w:szCs w:val="26"/>
        </w:rPr>
        <w:t>р</w:t>
      </w:r>
      <w:r w:rsidRPr="000645D2">
        <w:rPr>
          <w:sz w:val="26"/>
          <w:szCs w:val="26"/>
        </w:rPr>
        <w:t>ства Российской Федерации по делам гражданской обороны, чрезвычайным с</w:t>
      </w:r>
      <w:r w:rsidRPr="000645D2">
        <w:rPr>
          <w:sz w:val="26"/>
          <w:szCs w:val="26"/>
        </w:rPr>
        <w:t>и</w:t>
      </w:r>
      <w:r w:rsidRPr="000645D2">
        <w:rPr>
          <w:sz w:val="26"/>
          <w:szCs w:val="26"/>
        </w:rPr>
        <w:t>туациям и ликвидации последствий стихийных бедствий по Чувашской Респу</w:t>
      </w:r>
      <w:r w:rsidRPr="000645D2">
        <w:rPr>
          <w:sz w:val="26"/>
          <w:szCs w:val="26"/>
        </w:rPr>
        <w:t>б</w:t>
      </w:r>
      <w:r w:rsidRPr="000645D2">
        <w:rPr>
          <w:sz w:val="26"/>
          <w:szCs w:val="26"/>
        </w:rPr>
        <w:t>лике – Чувашии, подтверждающая отсутствие в году, предшествующем году п</w:t>
      </w:r>
      <w:r w:rsidRPr="000645D2">
        <w:rPr>
          <w:sz w:val="26"/>
          <w:szCs w:val="26"/>
        </w:rPr>
        <w:t>о</w:t>
      </w:r>
      <w:r w:rsidRPr="000645D2">
        <w:rPr>
          <w:sz w:val="26"/>
          <w:szCs w:val="26"/>
        </w:rPr>
        <w:t>лучения гранта, случаев привлечения к ответственности сельскохозяйственного тов</w:t>
      </w:r>
      <w:r w:rsidRPr="000645D2">
        <w:rPr>
          <w:sz w:val="26"/>
          <w:szCs w:val="26"/>
        </w:rPr>
        <w:t>а</w:t>
      </w:r>
      <w:r w:rsidRPr="000645D2">
        <w:rPr>
          <w:sz w:val="26"/>
          <w:szCs w:val="26"/>
        </w:rPr>
        <w:t>ропроизводителя за несоблюдение запрета на выжигание сухой травянистой растительности, сте</w:t>
      </w:r>
      <w:r w:rsidRPr="000645D2">
        <w:rPr>
          <w:sz w:val="26"/>
          <w:szCs w:val="26"/>
        </w:rPr>
        <w:t>р</w:t>
      </w:r>
      <w:r w:rsidRPr="000645D2">
        <w:rPr>
          <w:sz w:val="26"/>
          <w:szCs w:val="26"/>
        </w:rPr>
        <w:t>ни, пожнивных остатков (за исключением рисовой соломы) на</w:t>
      </w:r>
      <w:proofErr w:type="gramEnd"/>
      <w:r w:rsidRPr="000645D2">
        <w:rPr>
          <w:sz w:val="26"/>
          <w:szCs w:val="26"/>
        </w:rPr>
        <w:t xml:space="preserve"> </w:t>
      </w:r>
      <w:proofErr w:type="gramStart"/>
      <w:r w:rsidRPr="000645D2">
        <w:rPr>
          <w:sz w:val="26"/>
          <w:szCs w:val="26"/>
        </w:rPr>
        <w:t>землях</w:t>
      </w:r>
      <w:proofErr w:type="gramEnd"/>
      <w:r w:rsidRPr="000645D2">
        <w:rPr>
          <w:sz w:val="26"/>
          <w:szCs w:val="26"/>
        </w:rPr>
        <w:t xml:space="preserve"> сельскохозя</w:t>
      </w:r>
      <w:r w:rsidRPr="000645D2">
        <w:rPr>
          <w:sz w:val="26"/>
          <w:szCs w:val="26"/>
        </w:rPr>
        <w:t>й</w:t>
      </w:r>
      <w:r w:rsidRPr="000645D2">
        <w:rPr>
          <w:sz w:val="26"/>
          <w:szCs w:val="26"/>
        </w:rPr>
        <w:t>ственного назначения;</w:t>
      </w:r>
    </w:p>
    <w:p w:rsidR="00191E73" w:rsidRPr="000645D2" w:rsidRDefault="00191E73" w:rsidP="00191E73">
      <w:pPr>
        <w:pStyle w:val="ConsPlusNormal"/>
        <w:widowControl/>
        <w:ind w:firstLine="709"/>
        <w:jc w:val="both"/>
        <w:rPr>
          <w:sz w:val="26"/>
          <w:szCs w:val="26"/>
        </w:rPr>
      </w:pPr>
      <w:r w:rsidRPr="000645D2">
        <w:rPr>
          <w:sz w:val="26"/>
          <w:szCs w:val="26"/>
        </w:rPr>
        <w:lastRenderedPageBreak/>
        <w:t>в случае участия в отборе по направлению «животноводство»</w:t>
      </w:r>
      <w:r w:rsidRPr="000645D2">
        <w:rPr>
          <w:sz w:val="26"/>
          <w:szCs w:val="26"/>
          <w:lang w:val="en-US"/>
        </w:rPr>
        <w:t> </w:t>
      </w:r>
      <w:r w:rsidRPr="000645D2">
        <w:rPr>
          <w:sz w:val="26"/>
          <w:szCs w:val="26"/>
        </w:rPr>
        <w:t>– справка соответствующего территориального подразделения Государственной ветер</w:t>
      </w:r>
      <w:r w:rsidRPr="000645D2">
        <w:rPr>
          <w:sz w:val="26"/>
          <w:szCs w:val="26"/>
        </w:rPr>
        <w:t>и</w:t>
      </w:r>
      <w:r w:rsidRPr="000645D2">
        <w:rPr>
          <w:sz w:val="26"/>
          <w:szCs w:val="26"/>
        </w:rPr>
        <w:t>нарной службы Чувашской Республики об оформлении ветеринарных сопров</w:t>
      </w:r>
      <w:r w:rsidRPr="000645D2">
        <w:rPr>
          <w:sz w:val="26"/>
          <w:szCs w:val="26"/>
        </w:rPr>
        <w:t>о</w:t>
      </w:r>
      <w:r w:rsidRPr="000645D2">
        <w:rPr>
          <w:sz w:val="26"/>
          <w:szCs w:val="26"/>
        </w:rPr>
        <w:t>дительных документов в электронном виде с использованием компонента «Ме</w:t>
      </w:r>
      <w:r w:rsidRPr="000645D2">
        <w:rPr>
          <w:sz w:val="26"/>
          <w:szCs w:val="26"/>
        </w:rPr>
        <w:t>р</w:t>
      </w:r>
      <w:r w:rsidRPr="000645D2">
        <w:rPr>
          <w:sz w:val="26"/>
          <w:szCs w:val="26"/>
        </w:rPr>
        <w:t>курий» Федеральной государственной информационной системы в области ветеринарии на сельскохозяйственных животных, имеющихся у сельскохозяйственного товаропроизвод</w:t>
      </w:r>
      <w:r w:rsidRPr="000645D2">
        <w:rPr>
          <w:sz w:val="26"/>
          <w:szCs w:val="26"/>
        </w:rPr>
        <w:t>и</w:t>
      </w:r>
      <w:r w:rsidRPr="000645D2">
        <w:rPr>
          <w:sz w:val="26"/>
          <w:szCs w:val="26"/>
        </w:rPr>
        <w:t>теля на 1 января текущего года;</w:t>
      </w:r>
    </w:p>
    <w:p w:rsidR="00191E73" w:rsidRPr="000645D2" w:rsidRDefault="00191E73" w:rsidP="00191E73">
      <w:pPr>
        <w:pStyle w:val="ConsPlusNormal"/>
        <w:widowControl/>
        <w:ind w:firstLine="709"/>
        <w:jc w:val="both"/>
        <w:rPr>
          <w:sz w:val="26"/>
          <w:szCs w:val="26"/>
        </w:rPr>
      </w:pPr>
      <w:r w:rsidRPr="000645D2">
        <w:rPr>
          <w:sz w:val="26"/>
          <w:szCs w:val="26"/>
        </w:rPr>
        <w:t>копия бухгалтерского отчета за последние два финансовых года и на п</w:t>
      </w:r>
      <w:r w:rsidRPr="000645D2">
        <w:rPr>
          <w:sz w:val="26"/>
          <w:szCs w:val="26"/>
        </w:rPr>
        <w:t>о</w:t>
      </w:r>
      <w:r w:rsidRPr="000645D2">
        <w:rPr>
          <w:sz w:val="26"/>
          <w:szCs w:val="26"/>
        </w:rPr>
        <w:t>следнюю отчетную дату, подтверждающего осуществление производственной деятел</w:t>
      </w:r>
      <w:r w:rsidRPr="000645D2">
        <w:rPr>
          <w:sz w:val="26"/>
          <w:szCs w:val="26"/>
        </w:rPr>
        <w:t>ь</w:t>
      </w:r>
      <w:r w:rsidRPr="000645D2">
        <w:rPr>
          <w:sz w:val="26"/>
          <w:szCs w:val="26"/>
        </w:rPr>
        <w:t>ности не менее 24 месяцев;</w:t>
      </w:r>
    </w:p>
    <w:p w:rsidR="00191E73" w:rsidRPr="000645D2" w:rsidRDefault="00191E73" w:rsidP="00191E73">
      <w:pPr>
        <w:pStyle w:val="ConsPlusNormal"/>
        <w:widowControl/>
        <w:ind w:firstLine="709"/>
        <w:jc w:val="both"/>
        <w:rPr>
          <w:sz w:val="26"/>
          <w:szCs w:val="26"/>
        </w:rPr>
      </w:pPr>
      <w:r w:rsidRPr="000645D2">
        <w:rPr>
          <w:sz w:val="26"/>
          <w:szCs w:val="26"/>
        </w:rPr>
        <w:t>при строительстве, реконструкции 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w:t>
      </w:r>
      <w:r w:rsidRPr="000645D2">
        <w:rPr>
          <w:sz w:val="26"/>
          <w:szCs w:val="26"/>
        </w:rPr>
        <w:t>к</w:t>
      </w:r>
      <w:r w:rsidRPr="000645D2">
        <w:rPr>
          <w:sz w:val="26"/>
          <w:szCs w:val="26"/>
        </w:rPr>
        <w:t>тов ее переработки:</w:t>
      </w:r>
    </w:p>
    <w:p w:rsidR="00191E73" w:rsidRPr="000645D2" w:rsidRDefault="00191E73" w:rsidP="00191E73">
      <w:pPr>
        <w:pStyle w:val="ConsPlusNormal"/>
        <w:widowControl/>
        <w:ind w:firstLine="709"/>
        <w:jc w:val="both"/>
        <w:rPr>
          <w:sz w:val="26"/>
          <w:szCs w:val="26"/>
        </w:rPr>
      </w:pPr>
      <w:r w:rsidRPr="000645D2">
        <w:rPr>
          <w:sz w:val="26"/>
          <w:szCs w:val="26"/>
        </w:rPr>
        <w:t>план производственно-финансовой деятельности сельскохозяйственного тов</w:t>
      </w:r>
      <w:r w:rsidRPr="000645D2">
        <w:rPr>
          <w:sz w:val="26"/>
          <w:szCs w:val="26"/>
        </w:rPr>
        <w:t>а</w:t>
      </w:r>
      <w:r w:rsidRPr="000645D2">
        <w:rPr>
          <w:sz w:val="26"/>
          <w:szCs w:val="26"/>
        </w:rPr>
        <w:t>ропроизводителя на текущий финансовый год;</w:t>
      </w:r>
    </w:p>
    <w:p w:rsidR="00191E73" w:rsidRPr="000645D2" w:rsidRDefault="00191E73" w:rsidP="00191E73">
      <w:pPr>
        <w:pStyle w:val="ConsPlusNormal"/>
        <w:widowControl/>
        <w:ind w:firstLine="709"/>
        <w:jc w:val="both"/>
        <w:rPr>
          <w:sz w:val="26"/>
          <w:szCs w:val="26"/>
        </w:rPr>
      </w:pPr>
      <w:r w:rsidRPr="000645D2">
        <w:rPr>
          <w:sz w:val="26"/>
          <w:szCs w:val="26"/>
        </w:rPr>
        <w:t>копия проектно-сметной документации;</w:t>
      </w:r>
    </w:p>
    <w:p w:rsidR="00191E73" w:rsidRPr="000645D2" w:rsidRDefault="00191E73" w:rsidP="00191E73">
      <w:pPr>
        <w:pStyle w:val="ConsPlusNormal"/>
        <w:widowControl/>
        <w:ind w:firstLine="709"/>
        <w:jc w:val="both"/>
        <w:rPr>
          <w:sz w:val="26"/>
          <w:szCs w:val="26"/>
        </w:rPr>
      </w:pPr>
      <w:r w:rsidRPr="000645D2">
        <w:rPr>
          <w:sz w:val="26"/>
          <w:szCs w:val="26"/>
        </w:rPr>
        <w:t>копия положительного заключения государственной экспертизы проек</w:t>
      </w:r>
      <w:r w:rsidRPr="000645D2">
        <w:rPr>
          <w:sz w:val="26"/>
          <w:szCs w:val="26"/>
        </w:rPr>
        <w:t>т</w:t>
      </w:r>
      <w:r w:rsidRPr="000645D2">
        <w:rPr>
          <w:sz w:val="26"/>
          <w:szCs w:val="26"/>
        </w:rPr>
        <w:t>ной документации и результатов инженерных изысканий (при соответствии тр</w:t>
      </w:r>
      <w:r w:rsidRPr="000645D2">
        <w:rPr>
          <w:sz w:val="26"/>
          <w:szCs w:val="26"/>
        </w:rPr>
        <w:t>е</w:t>
      </w:r>
      <w:r w:rsidRPr="000645D2">
        <w:rPr>
          <w:sz w:val="26"/>
          <w:szCs w:val="26"/>
        </w:rPr>
        <w:t>бованиям статьи 49 Градостроительного кодекса Российской Федерации);</w:t>
      </w:r>
    </w:p>
    <w:p w:rsidR="00191E73" w:rsidRPr="000645D2" w:rsidRDefault="00191E73" w:rsidP="00191E73">
      <w:pPr>
        <w:pStyle w:val="ConsPlusNormal"/>
        <w:widowControl/>
        <w:ind w:firstLine="709"/>
        <w:jc w:val="both"/>
        <w:rPr>
          <w:sz w:val="26"/>
          <w:szCs w:val="26"/>
        </w:rPr>
      </w:pPr>
      <w:r w:rsidRPr="000645D2">
        <w:rPr>
          <w:sz w:val="26"/>
          <w:szCs w:val="26"/>
        </w:rPr>
        <w:t>копия разрешения на строительство (реконструкцию) производственных об</w:t>
      </w:r>
      <w:r w:rsidRPr="000645D2">
        <w:rPr>
          <w:sz w:val="26"/>
          <w:szCs w:val="26"/>
        </w:rPr>
        <w:t>ъ</w:t>
      </w:r>
      <w:r w:rsidRPr="000645D2">
        <w:rPr>
          <w:sz w:val="26"/>
          <w:szCs w:val="26"/>
        </w:rPr>
        <w:t>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w:t>
      </w:r>
      <w:r w:rsidRPr="000645D2">
        <w:rPr>
          <w:sz w:val="26"/>
          <w:szCs w:val="26"/>
        </w:rPr>
        <w:t>о</w:t>
      </w:r>
      <w:r w:rsidRPr="000645D2">
        <w:rPr>
          <w:sz w:val="26"/>
          <w:szCs w:val="26"/>
        </w:rPr>
        <w:t>дуктов ее переработки.</w:t>
      </w:r>
    </w:p>
    <w:p w:rsidR="00191E73" w:rsidRPr="000645D2" w:rsidRDefault="00191E73" w:rsidP="00191E73">
      <w:pPr>
        <w:pStyle w:val="ConsPlusNormal"/>
        <w:widowControl/>
        <w:ind w:firstLine="709"/>
        <w:jc w:val="both"/>
        <w:rPr>
          <w:sz w:val="26"/>
          <w:szCs w:val="26"/>
        </w:rPr>
      </w:pPr>
      <w:r w:rsidRPr="000645D2">
        <w:rPr>
          <w:sz w:val="26"/>
          <w:szCs w:val="26"/>
        </w:rPr>
        <w:t>Ответственность за достоверность сведений и подлинность представле</w:t>
      </w:r>
      <w:r w:rsidRPr="000645D2">
        <w:rPr>
          <w:sz w:val="26"/>
          <w:szCs w:val="26"/>
        </w:rPr>
        <w:t>н</w:t>
      </w:r>
      <w:r w:rsidRPr="000645D2">
        <w:rPr>
          <w:sz w:val="26"/>
          <w:szCs w:val="26"/>
        </w:rPr>
        <w:t>ных документов возлагается на руководителя и главного бухгалтера сельскох</w:t>
      </w:r>
      <w:r w:rsidRPr="000645D2">
        <w:rPr>
          <w:sz w:val="26"/>
          <w:szCs w:val="26"/>
        </w:rPr>
        <w:t>о</w:t>
      </w:r>
      <w:r w:rsidRPr="000645D2">
        <w:rPr>
          <w:sz w:val="26"/>
          <w:szCs w:val="26"/>
        </w:rPr>
        <w:t>зяйственного товаропроизводителя. Все расходы, связанные с подготовкой и представлением документов в конкурсную комиссию по проведению отбора на получение грантов в форме субсидий для малых форм хозяйствования, несут сельскохозя</w:t>
      </w:r>
      <w:r w:rsidRPr="000645D2">
        <w:rPr>
          <w:sz w:val="26"/>
          <w:szCs w:val="26"/>
        </w:rPr>
        <w:t>й</w:t>
      </w:r>
      <w:r w:rsidRPr="000645D2">
        <w:rPr>
          <w:sz w:val="26"/>
          <w:szCs w:val="26"/>
        </w:rPr>
        <w:t>ственные товаропроизводители.</w:t>
      </w:r>
    </w:p>
    <w:p w:rsidR="00191E73" w:rsidRPr="000645D2" w:rsidRDefault="00191E73" w:rsidP="00191E73">
      <w:pPr>
        <w:pStyle w:val="ConsPlusNormal"/>
        <w:widowControl/>
        <w:ind w:firstLine="709"/>
        <w:jc w:val="both"/>
        <w:rPr>
          <w:sz w:val="26"/>
          <w:szCs w:val="26"/>
        </w:rPr>
      </w:pPr>
      <w:r w:rsidRPr="000645D2">
        <w:rPr>
          <w:sz w:val="26"/>
          <w:szCs w:val="26"/>
        </w:rPr>
        <w:t>В случае если сельскохозяйственный товаропроизводитель не представил указанные в абзацах втором – четвертом, шестом и седьмом пункта 2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w:t>
      </w:r>
      <w:r w:rsidRPr="000645D2">
        <w:rPr>
          <w:sz w:val="26"/>
          <w:szCs w:val="26"/>
        </w:rPr>
        <w:t>с</w:t>
      </w:r>
      <w:r w:rsidRPr="000645D2">
        <w:rPr>
          <w:sz w:val="26"/>
          <w:szCs w:val="26"/>
        </w:rPr>
        <w:t>публики.</w:t>
      </w:r>
    </w:p>
    <w:p w:rsidR="00191E73" w:rsidRPr="000645D2" w:rsidRDefault="00191E73" w:rsidP="00191E73">
      <w:pPr>
        <w:pStyle w:val="ConsPlusNormal"/>
        <w:widowControl/>
        <w:ind w:firstLine="709"/>
        <w:jc w:val="both"/>
        <w:rPr>
          <w:sz w:val="26"/>
          <w:szCs w:val="26"/>
        </w:rPr>
      </w:pPr>
      <w:r w:rsidRPr="000645D2">
        <w:rPr>
          <w:sz w:val="26"/>
          <w:szCs w:val="26"/>
        </w:rPr>
        <w:t>3. Сельскохозяйственный товаропроизводитель вправе представить любые документы, которые, по его мнению, могут повлиять на решение конкурсной комиссии по проведению отбора на получение грантов в форме субсидий для малых форм х</w:t>
      </w:r>
      <w:r w:rsidRPr="000645D2">
        <w:rPr>
          <w:sz w:val="26"/>
          <w:szCs w:val="26"/>
        </w:rPr>
        <w:t>о</w:t>
      </w:r>
      <w:r w:rsidRPr="000645D2">
        <w:rPr>
          <w:sz w:val="26"/>
          <w:szCs w:val="26"/>
        </w:rPr>
        <w:t>зяйствования.</w:t>
      </w:r>
    </w:p>
    <w:p w:rsidR="0038107B" w:rsidRDefault="0038107B">
      <w:bookmarkStart w:id="3" w:name="_GoBack"/>
      <w:bookmarkEnd w:id="3"/>
    </w:p>
    <w:sectPr w:rsidR="00381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73"/>
    <w:rsid w:val="00191E73"/>
    <w:rsid w:val="0038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1E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91E73"/>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1E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91E73"/>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Шарафутдинова Наиля</dc:creator>
  <cp:lastModifiedBy>Шарафутдинова Наиля</cp:lastModifiedBy>
  <cp:revision>1</cp:revision>
  <dcterms:created xsi:type="dcterms:W3CDTF">2024-04-15T08:27:00Z</dcterms:created>
  <dcterms:modified xsi:type="dcterms:W3CDTF">2024-04-15T08:27:00Z</dcterms:modified>
</cp:coreProperties>
</file>