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63BD9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D9" w:rsidRPr="00E004D6" w:rsidRDefault="00863BD9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863B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50C63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4E07BC" w:rsidRPr="004E07B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пуш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 w:rsidR="005E1AD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5563AA" w:rsidRPr="006D42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5563AA" w:rsidRPr="006D42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18</w:t>
            </w:r>
            <w:r w:rsidR="00B50C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50C63" w:rsidRDefault="005E1AD9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5563AA" w:rsidRPr="006D42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863B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E07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марта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863B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B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563AA" w:rsidRPr="005563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5563AA" w:rsidRPr="006D42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="00B50C6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0C63" w:rsidRPr="00B50C63" w:rsidRDefault="00B50C63" w:rsidP="00B50C63">
      <w:pPr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0C63">
        <w:rPr>
          <w:rFonts w:ascii="Times New Roman" w:hAnsi="Times New Roman" w:cs="Times New Roman"/>
          <w:b/>
          <w:sz w:val="26"/>
          <w:szCs w:val="26"/>
        </w:rPr>
        <w:t>Об утверждении положения об организации работы с сообщениями, опубликованными в открытых источниках</w:t>
      </w: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</w:t>
      </w:r>
      <w:proofErr w:type="gramStart"/>
      <w:r w:rsidRPr="00B50C63">
        <w:rPr>
          <w:rFonts w:ascii="Times New Roman" w:hAnsi="Times New Roman" w:cs="Times New Roman"/>
          <w:color w:val="000000"/>
          <w:sz w:val="26"/>
          <w:szCs w:val="26"/>
        </w:rPr>
        <w:t>части третьей постановления Кабинета Министров Чувашской Республики</w:t>
      </w:r>
      <w:proofErr w:type="gramEnd"/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 от 12 августа </w:t>
      </w:r>
      <w:smartTag w:uri="urn:schemas-microsoft-com:office:smarttags" w:element="metricconverter">
        <w:smartTagPr>
          <w:attr w:name="ProductID" w:val="2020 г"/>
        </w:smartTagPr>
        <w:r w:rsidRPr="00B50C63">
          <w:rPr>
            <w:rFonts w:ascii="Times New Roman" w:hAnsi="Times New Roman" w:cs="Times New Roman"/>
            <w:color w:val="000000"/>
            <w:sz w:val="26"/>
            <w:szCs w:val="26"/>
          </w:rPr>
          <w:t>2020 г</w:t>
        </w:r>
      </w:smartTag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. №460 «Об утверждении Положения об организации работы органов исполнительной власти Чувашской Республики с сообщениями, опубликованными в открытых источниках», в целях совершенствования взаимодействия органов местного самоуправления Цивильского муниципального округа Чувашской Республики с населением, организации работы в информационно-телекоммуникационной сети «Интернет» по рассмотрению сообщений, опубликованных в открытых источниках, и формирования системы эффективной обратной связи, администрация Цивильского муниципального округа Чувашской Республики 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50C63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B50C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е т</w:t>
      </w:r>
      <w:r w:rsidRPr="00B50C6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B50C63">
        <w:rPr>
          <w:rFonts w:ascii="Times New Roman" w:hAnsi="Times New Roman" w:cs="Times New Roman"/>
          <w:sz w:val="26"/>
          <w:szCs w:val="26"/>
        </w:rPr>
        <w:t>1. Утвердить прилагаемое Положение об организации работы с сообщениями, опубликованными в открытых источниках.</w:t>
      </w:r>
      <w:bookmarkStart w:id="1" w:name="sub_2"/>
      <w:bookmarkEnd w:id="0"/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2. Определить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за работу с сообщениями, опубликованными в открытых источниках и непосредственно осуществляющих данную работу пресс-секретаря администрации Цивильского муниципального округа Чувашской Республики.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bookmarkStart w:id="2" w:name="sub_4"/>
      <w:bookmarkEnd w:id="1"/>
      <w:r w:rsidRPr="00B50C63">
        <w:rPr>
          <w:rFonts w:ascii="Times New Roman" w:hAnsi="Times New Roman" w:cs="Times New Roman"/>
          <w:sz w:val="26"/>
          <w:szCs w:val="26"/>
        </w:rPr>
        <w:t>заместителя главы администрации - начальник отдела организационно-контрольной и кадровой работы администрации Цивильского муниципального округа Чувашской Республики Якимова Д.В.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>обнародования).</w:t>
      </w:r>
    </w:p>
    <w:bookmarkEnd w:id="2"/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Глава Цивильского </w:t>
      </w: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                                                                          А.В. Иванов</w:t>
      </w: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B50C63" w:rsidP="00B50C6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50C63" w:rsidRPr="00B50C63" w:rsidRDefault="006D42C1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sub_1000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Утверждено</w:t>
      </w:r>
      <w:r w:rsidR="00B50C63"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0C63" w:rsidRPr="00B50C63" w:rsidRDefault="00B50C63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="006D42C1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</w:p>
    <w:p w:rsidR="00B50C63" w:rsidRPr="00B50C63" w:rsidRDefault="00B50C63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Цивильского муниципального округа </w:t>
      </w:r>
    </w:p>
    <w:p w:rsidR="00B50C63" w:rsidRPr="00B50C63" w:rsidRDefault="00B50C63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</w:p>
    <w:p w:rsidR="00B50C63" w:rsidRPr="00B50C63" w:rsidRDefault="00B50C63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D42C1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7 марта 2023 года </w:t>
      </w:r>
      <w:r w:rsidRPr="00B50C63">
        <w:rPr>
          <w:rFonts w:ascii="Times New Roman" w:hAnsi="Times New Roman" w:cs="Times New Roman"/>
          <w:color w:val="000000"/>
          <w:sz w:val="26"/>
          <w:szCs w:val="26"/>
        </w:rPr>
        <w:t xml:space="preserve"> №  </w:t>
      </w:r>
      <w:r>
        <w:rPr>
          <w:rFonts w:ascii="Times New Roman" w:hAnsi="Times New Roman" w:cs="Times New Roman"/>
          <w:color w:val="000000"/>
          <w:sz w:val="26"/>
          <w:szCs w:val="26"/>
        </w:rPr>
        <w:t>188</w:t>
      </w:r>
    </w:p>
    <w:p w:rsidR="00B50C63" w:rsidRPr="00B50C63" w:rsidRDefault="00B50C63" w:rsidP="00B50C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3"/>
    <w:p w:rsidR="006D42C1" w:rsidRPr="006D42C1" w:rsidRDefault="006D42C1" w:rsidP="006D42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C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D42C1" w:rsidRPr="006D42C1" w:rsidRDefault="006D42C1" w:rsidP="006D42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C1">
        <w:rPr>
          <w:rFonts w:ascii="Times New Roman" w:hAnsi="Times New Roman" w:cs="Times New Roman"/>
          <w:b/>
          <w:sz w:val="26"/>
          <w:szCs w:val="26"/>
        </w:rPr>
        <w:t xml:space="preserve">об организации работы с сообщениями, опубликованными </w:t>
      </w:r>
    </w:p>
    <w:p w:rsidR="00B50C63" w:rsidRDefault="006D42C1" w:rsidP="006D42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C1">
        <w:rPr>
          <w:rFonts w:ascii="Times New Roman" w:hAnsi="Times New Roman" w:cs="Times New Roman"/>
          <w:b/>
          <w:sz w:val="26"/>
          <w:szCs w:val="26"/>
        </w:rPr>
        <w:t>в открытых источниках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1"/>
      <w:bookmarkStart w:id="5" w:name="_GoBack"/>
      <w:bookmarkEnd w:id="5"/>
      <w:r w:rsidRPr="00B50C6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и сроки действия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по выявлению сообщений, опубликованных в открытых источниках, затрагивающих вопросы деятельности органов местного самоуправления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округа,</w:t>
      </w:r>
      <w:r w:rsidRPr="00B50C63">
        <w:rPr>
          <w:rFonts w:ascii="Times New Roman" w:hAnsi="Times New Roman" w:cs="Times New Roman"/>
          <w:sz w:val="26"/>
          <w:szCs w:val="26"/>
        </w:rPr>
        <w:t xml:space="preserve"> в том числе размещенных в социальных сетях, мессенджерах и иных средствах электронной коммуникации в информационно-телекоммуникационной сети «Интернет» (далее – сообщение из открытого источника), принятию мер оперативного реагирования на сообщения из открытых источников и размещению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ответов на сообщения из открытых источников.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2"/>
      <w:bookmarkEnd w:id="4"/>
      <w:r w:rsidRPr="00B50C63">
        <w:rPr>
          <w:rFonts w:ascii="Times New Roman" w:hAnsi="Times New Roman" w:cs="Times New Roman"/>
          <w:sz w:val="26"/>
          <w:szCs w:val="26"/>
        </w:rPr>
        <w:t xml:space="preserve">2. При организации работы с сообщениями из открытых источников не применяются положения </w:t>
      </w:r>
      <w:hyperlink r:id="rId10" w:history="1">
        <w:r w:rsidRPr="00B50C63">
          <w:rPr>
            <w:rStyle w:val="a4"/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B50C63">
        <w:rPr>
          <w:rFonts w:ascii="Times New Roman" w:hAnsi="Times New Roman" w:cs="Times New Roman"/>
          <w:sz w:val="26"/>
          <w:szCs w:val="26"/>
        </w:rPr>
        <w:t xml:space="preserve"> «О порядке рассмотрения обращений граждан Российской Федерации».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3"/>
      <w:bookmarkEnd w:id="6"/>
      <w:r w:rsidRPr="00B50C63">
        <w:rPr>
          <w:rFonts w:ascii="Times New Roman" w:hAnsi="Times New Roman" w:cs="Times New Roman"/>
          <w:sz w:val="26"/>
          <w:szCs w:val="26"/>
        </w:rPr>
        <w:t xml:space="preserve">3. Координацию работы структурных подразделений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с сообщениями из открытых источников осуществляет заместитель главы администрации - начальник отдела организационно-контрольной и кадровой работы администрац</w:t>
      </w:r>
      <w:r w:rsidRPr="00B50C63">
        <w:rPr>
          <w:rFonts w:ascii="Times New Roman" w:hAnsi="Times New Roman" w:cs="Times New Roman"/>
          <w:color w:val="000000"/>
          <w:sz w:val="26"/>
          <w:szCs w:val="26"/>
        </w:rPr>
        <w:t>ии Цивильского муниципального округа Чувашской Республики</w:t>
      </w:r>
      <w:r w:rsidRPr="00B50C63">
        <w:rPr>
          <w:rFonts w:ascii="Times New Roman" w:hAnsi="Times New Roman" w:cs="Times New Roman"/>
          <w:sz w:val="26"/>
          <w:szCs w:val="26"/>
        </w:rPr>
        <w:t>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04"/>
      <w:bookmarkEnd w:id="7"/>
      <w:r w:rsidRPr="00B50C63">
        <w:rPr>
          <w:rFonts w:ascii="Times New Roman" w:hAnsi="Times New Roman" w:cs="Times New Roman"/>
          <w:sz w:val="26"/>
          <w:szCs w:val="26"/>
        </w:rPr>
        <w:t xml:space="preserve">4. Работа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с сообщениями из открытых источников осуществляется в социальных сетях «Одноклассники», «</w:t>
      </w:r>
      <w:proofErr w:type="spellStart"/>
      <w:r w:rsidRPr="00B50C6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B50C63">
        <w:rPr>
          <w:rFonts w:ascii="Times New Roman" w:hAnsi="Times New Roman" w:cs="Times New Roman"/>
          <w:sz w:val="26"/>
          <w:szCs w:val="26"/>
        </w:rPr>
        <w:t>» (далее – социальная сеть), мессенджерах и иных средствах электронной коммуникации.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05"/>
      <w:bookmarkEnd w:id="8"/>
      <w:r w:rsidRPr="00B50C63">
        <w:rPr>
          <w:rFonts w:ascii="Times New Roman" w:hAnsi="Times New Roman" w:cs="Times New Roman"/>
          <w:sz w:val="26"/>
          <w:szCs w:val="26"/>
        </w:rPr>
        <w:t xml:space="preserve">5. Администрация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должна иметь необходимые ресурсы (группы, аккаунты) для работы в социальных сетях. Ссылки на актуальные аккаунты размещаются на </w:t>
      </w:r>
      <w:hyperlink r:id="rId11" w:history="1">
        <w:r w:rsidRPr="00B50C63">
          <w:rPr>
            <w:rStyle w:val="a4"/>
            <w:rFonts w:ascii="Times New Roman" w:hAnsi="Times New Roman" w:cs="Times New Roman"/>
            <w:sz w:val="26"/>
            <w:szCs w:val="26"/>
          </w:rPr>
          <w:t>официальном сайте</w:t>
        </w:r>
      </w:hyperlink>
      <w:r w:rsidRPr="00B50C6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06"/>
      <w:bookmarkEnd w:id="9"/>
      <w:r w:rsidRPr="00B50C63">
        <w:rPr>
          <w:rFonts w:ascii="Times New Roman" w:hAnsi="Times New Roman" w:cs="Times New Roman"/>
          <w:sz w:val="26"/>
          <w:szCs w:val="26"/>
        </w:rPr>
        <w:t xml:space="preserve">6. Выявление сообщений из открытых источников, требующих реагирования, направление их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>, согласование запросов (уточнений) с авторами сообщений из открытых источников и проектов ответов (промежуточных ответов) осуществляет Центр управления регионом Чувашской Республики (далее – Оператор).</w:t>
      </w:r>
    </w:p>
    <w:p w:rsidR="00B50C63" w:rsidRPr="00B50C63" w:rsidRDefault="00B50C63" w:rsidP="00B50C6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1007"/>
      <w:bookmarkEnd w:id="10"/>
      <w:r w:rsidRPr="00B50C63">
        <w:rPr>
          <w:rFonts w:ascii="Times New Roman" w:hAnsi="Times New Roman" w:cs="Times New Roman"/>
          <w:sz w:val="26"/>
          <w:szCs w:val="26"/>
        </w:rPr>
        <w:t>7. Глава администрации определяет:</w:t>
      </w:r>
    </w:p>
    <w:bookmarkEnd w:id="11"/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должностное лицо, замещающее должность не ниже заместителя главы, ответственное за организацию работы с сообщениями из открытых источников;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работника, осуществляющего взаимодействие с Оператором, а также лицо, замещающее работника в его отсутствие либо невозможности непрерывного осуществления своих функций (далее – Куратор);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работников структурных подразделений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(далее – Структурные подразделения), к полномочиям которых отнесено решение вопросов, содержащихся в сообщениях из открытых источников, для подготовки проекта ответа (далее – Исполнитель).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08"/>
      <w:r w:rsidRPr="00B50C63">
        <w:rPr>
          <w:rFonts w:ascii="Times New Roman" w:hAnsi="Times New Roman" w:cs="Times New Roman"/>
          <w:sz w:val="26"/>
          <w:szCs w:val="26"/>
        </w:rPr>
        <w:lastRenderedPageBreak/>
        <w:t xml:space="preserve">8. Куратор распределяет сообщения из открытых источников, на которые требуется реагирование, оперативно направляет их курирующим заместителям главы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и в Структурные подразделения, к полномочиям которых отнесено решение вопросов, содержащихся в сообщениях из открытых источников, для подготовки проекта ответа.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9. Если по мнению Куратора решение поставленных в сообщении из открытого источника вопросов не относится к компетенции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округа,</w:t>
      </w:r>
      <w:r w:rsidRPr="00B50C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0C63">
        <w:rPr>
          <w:rFonts w:ascii="Times New Roman" w:hAnsi="Times New Roman" w:cs="Times New Roman"/>
          <w:bCs/>
          <w:sz w:val="26"/>
          <w:szCs w:val="26"/>
        </w:rPr>
        <w:t xml:space="preserve">Куратор </w:t>
      </w:r>
      <w:r w:rsidRPr="00B50C63">
        <w:rPr>
          <w:rFonts w:ascii="Times New Roman" w:hAnsi="Times New Roman" w:cs="Times New Roman"/>
          <w:sz w:val="26"/>
          <w:szCs w:val="26"/>
        </w:rPr>
        <w:t>в течение 30 минут</w:t>
      </w:r>
      <w:r w:rsidRPr="00B50C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0C63">
        <w:rPr>
          <w:rFonts w:ascii="Times New Roman" w:hAnsi="Times New Roman" w:cs="Times New Roman"/>
          <w:sz w:val="26"/>
          <w:szCs w:val="26"/>
        </w:rPr>
        <w:t>возвращает сообщение из открытого источника Оператору.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09"/>
      <w:bookmarkEnd w:id="12"/>
      <w:r w:rsidRPr="00B50C63">
        <w:rPr>
          <w:rFonts w:ascii="Times New Roman" w:hAnsi="Times New Roman" w:cs="Times New Roman"/>
          <w:sz w:val="26"/>
          <w:szCs w:val="26"/>
        </w:rPr>
        <w:t xml:space="preserve">10. Если по мнению Исполнителя решение поставленных в сообщении из открытого источника вопросов не относится к компетенции его Структурного подразделения, Исполнитель в течение 15 минут возвращает сообщение из открытого источника Куратору. 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0"/>
      <w:bookmarkEnd w:id="13"/>
      <w:r w:rsidRPr="00B50C63">
        <w:rPr>
          <w:rFonts w:ascii="Times New Roman" w:hAnsi="Times New Roman" w:cs="Times New Roman"/>
          <w:sz w:val="26"/>
          <w:szCs w:val="26"/>
        </w:rPr>
        <w:t>11. Подготовка проекта ответа и размещение ответа осуществляются не позднее 8 рабочих часов с момента выявления сообщения из открытого источника Оператором.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11"/>
      <w:bookmarkEnd w:id="14"/>
      <w:r w:rsidRPr="00B50C63">
        <w:rPr>
          <w:rFonts w:ascii="Times New Roman" w:hAnsi="Times New Roman" w:cs="Times New Roman"/>
          <w:sz w:val="26"/>
          <w:szCs w:val="26"/>
        </w:rPr>
        <w:t xml:space="preserve">12. Исполнитель подготавливает проект ответа или запрос (уточнение), согласовывает его с курирующим заместителем главы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и не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чем за 3 часа до истечения срока, предусмотренного </w:t>
      </w:r>
      <w:hyperlink r:id="rId12" w:anchor="sub_1009" w:history="1">
        <w:r w:rsidRPr="00B50C63">
          <w:rPr>
            <w:rStyle w:val="a4"/>
            <w:rFonts w:ascii="Times New Roman" w:hAnsi="Times New Roman" w:cs="Times New Roman"/>
            <w:sz w:val="26"/>
            <w:szCs w:val="26"/>
          </w:rPr>
          <w:t>пунктом 11</w:t>
        </w:r>
      </w:hyperlink>
      <w:r w:rsidRPr="00B50C63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 его Куратору.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012"/>
      <w:bookmarkEnd w:id="15"/>
      <w:r w:rsidRPr="00B50C63">
        <w:rPr>
          <w:rFonts w:ascii="Times New Roman" w:hAnsi="Times New Roman" w:cs="Times New Roman"/>
          <w:sz w:val="26"/>
          <w:szCs w:val="26"/>
        </w:rPr>
        <w:t>13. Куратор в течение 1 часа с момента поступления проекта ответа или запроса (уточнения) направляет его Оператору.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13"/>
      <w:bookmarkEnd w:id="16"/>
      <w:r w:rsidRPr="00B50C63">
        <w:rPr>
          <w:rFonts w:ascii="Times New Roman" w:hAnsi="Times New Roman" w:cs="Times New Roman"/>
          <w:sz w:val="26"/>
          <w:szCs w:val="26"/>
        </w:rPr>
        <w:t>14. В случае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если дается промежуточный ответ,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14"/>
      <w:bookmarkEnd w:id="17"/>
      <w:r w:rsidRPr="00B50C63">
        <w:rPr>
          <w:rFonts w:ascii="Times New Roman" w:hAnsi="Times New Roman" w:cs="Times New Roman"/>
          <w:sz w:val="26"/>
          <w:szCs w:val="26"/>
        </w:rPr>
        <w:t>15. В случае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если сообщение из открытого источника содержит вопросы, решение которых входит в полномочия нескольких Исполнителей:</w:t>
      </w:r>
    </w:p>
    <w:bookmarkEnd w:id="18"/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очередность подготовки информации Исполнителями определяет Куратор;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Исполнитель, подготовивший необходимую информацию для подготовки проекта общего ответа в части, касающейся своих полномочий, направляет ее Куратору;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направление каждым Исполнителем информации, необходимой для подготовки проекта общего ответа, составляет не более 2 часов с момента поступления Исполнителю сообщения из открытого источника для подготовки информации (проекта общего ответа);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проект общего ответа на сообщение из открытого источника готовит Куратор, с учетом всей информации, подготовленной по данному сообщению из открытого источника Исполнителями.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15"/>
      <w:r w:rsidRPr="00B50C63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 xml:space="preserve">При поступлении повторного сообщения из открытого источника по ранее рассмотренному вопросу Куратор направляет его курирующему заместителю главы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 xml:space="preserve"> и в Структурные подразделения, к полномочиям которых отнесено решение вопросов, содержащихся в повторном сообщении из открытого источника, для оперативного принятия мер по решению указанного вопроса и для подготовки проекта ответа.</w:t>
      </w:r>
      <w:proofErr w:type="gramEnd"/>
    </w:p>
    <w:bookmarkEnd w:id="19"/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>Ответ на повторное сообщение из открытого источника должен содержать информацию о принятых мерах или о ходе решения вопроса.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Подготовка и размещение в социальной сети ответа на повторное сообщение из открытого источника осуществляется в порядке, предусмотренном </w:t>
      </w:r>
      <w:hyperlink r:id="rId13" w:anchor="sub_1010" w:history="1">
        <w:r w:rsidRPr="00B50C63">
          <w:rPr>
            <w:rStyle w:val="a4"/>
            <w:rFonts w:ascii="Times New Roman" w:hAnsi="Times New Roman" w:cs="Times New Roman"/>
            <w:sz w:val="26"/>
            <w:szCs w:val="26"/>
          </w:rPr>
          <w:t>пунктами 9-16</w:t>
        </w:r>
      </w:hyperlink>
      <w:r w:rsidRPr="00B50C6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16"/>
      <w:r w:rsidRPr="00B50C63">
        <w:rPr>
          <w:rFonts w:ascii="Times New Roman" w:hAnsi="Times New Roman" w:cs="Times New Roman"/>
          <w:sz w:val="26"/>
          <w:szCs w:val="26"/>
        </w:rPr>
        <w:lastRenderedPageBreak/>
        <w:t>17. Ответ на сообщение из открытого источника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17"/>
      <w:bookmarkEnd w:id="20"/>
      <w:r w:rsidRPr="00B50C63">
        <w:rPr>
          <w:rFonts w:ascii="Times New Roman" w:hAnsi="Times New Roman" w:cs="Times New Roman"/>
          <w:sz w:val="26"/>
          <w:szCs w:val="26"/>
        </w:rPr>
        <w:t>18.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18"/>
      <w:bookmarkEnd w:id="21"/>
      <w:r w:rsidRPr="00B50C63">
        <w:rPr>
          <w:rFonts w:ascii="Times New Roman" w:hAnsi="Times New Roman" w:cs="Times New Roman"/>
          <w:sz w:val="26"/>
          <w:szCs w:val="26"/>
        </w:rPr>
        <w:t>19. Ответственность за достоверность и полноту информации, содержащейся в ответе, а также за соблюдение сроков его представления Оператору возлагается на Куратора и Исполнителя.</w:t>
      </w:r>
    </w:p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019"/>
      <w:bookmarkEnd w:id="22"/>
      <w:r w:rsidRPr="00B50C63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B50C63">
        <w:rPr>
          <w:rFonts w:ascii="Times New Roman" w:hAnsi="Times New Roman" w:cs="Times New Roman"/>
          <w:sz w:val="26"/>
          <w:szCs w:val="26"/>
        </w:rPr>
        <w:t>В случае выявления недостатков в работе Структурных подразделений с сообщениями из открытых источников информацию об этом Куратор</w:t>
      </w:r>
      <w:proofErr w:type="gramEnd"/>
      <w:r w:rsidRPr="00B50C63">
        <w:rPr>
          <w:rFonts w:ascii="Times New Roman" w:hAnsi="Times New Roman" w:cs="Times New Roman"/>
          <w:sz w:val="26"/>
          <w:szCs w:val="26"/>
        </w:rPr>
        <w:t xml:space="preserve"> направляет заместителю главы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>, ответственному за реализацию настоящего постановления, для организации работы по устранению недостатков, а также для выявления лиц, допустивших нарушения требований настоящего Положения.</w:t>
      </w:r>
    </w:p>
    <w:bookmarkEnd w:id="23"/>
    <w:p w:rsidR="00B50C63" w:rsidRPr="00B50C63" w:rsidRDefault="00B50C63" w:rsidP="00B5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C63">
        <w:rPr>
          <w:rFonts w:ascii="Times New Roman" w:hAnsi="Times New Roman" w:cs="Times New Roman"/>
          <w:sz w:val="26"/>
          <w:szCs w:val="26"/>
        </w:rPr>
        <w:t xml:space="preserve">21. Куратор ежемесячно формирует сводную информацию о своевременности работы Структурных подразделений в социальных сетях, качестве этой работы и динамике сообщений из открытых источников и направляет информацию заместителю главы администрации </w:t>
      </w:r>
      <w:r w:rsidRPr="00B50C63">
        <w:rPr>
          <w:rFonts w:ascii="Times New Roman" w:hAnsi="Times New Roman" w:cs="Times New Roman"/>
          <w:bCs/>
          <w:sz w:val="26"/>
          <w:szCs w:val="26"/>
        </w:rPr>
        <w:t>Цивильского муниципального округа</w:t>
      </w:r>
      <w:r w:rsidRPr="00B50C63">
        <w:rPr>
          <w:rFonts w:ascii="Times New Roman" w:hAnsi="Times New Roman" w:cs="Times New Roman"/>
          <w:sz w:val="26"/>
          <w:szCs w:val="26"/>
        </w:rPr>
        <w:t>, ответственному за реализацию настоящего постановления.</w:t>
      </w:r>
    </w:p>
    <w:p w:rsidR="00B50C63" w:rsidRDefault="00B50C63" w:rsidP="00B50C63">
      <w:pPr>
        <w:ind w:firstLine="709"/>
        <w:jc w:val="both"/>
        <w:rPr>
          <w:sz w:val="26"/>
          <w:szCs w:val="26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279" w:rsidRDefault="00C55279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E07BC" w:rsidRDefault="004E07BC" w:rsidP="004E0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Заведующий сектором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правового обеспечения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_________________ Т.Ю. Павлова</w:t>
      </w: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1A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2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D3991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сектором цифрового развития 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информационных технологий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_________________ </w:t>
      </w:r>
      <w:r>
        <w:rPr>
          <w:rFonts w:ascii="Times New Roman" w:eastAsia="Times New Roman" w:hAnsi="Times New Roman" w:cs="Times New Roman"/>
          <w:sz w:val="24"/>
          <w:szCs w:val="24"/>
        </w:rPr>
        <w:t>Е.В. Профоров</w:t>
      </w: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1A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2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D3991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главы – начальник отдела организационно – 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контрольной и кадровой работы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_________________ </w:t>
      </w:r>
      <w:r>
        <w:rPr>
          <w:rFonts w:ascii="Times New Roman" w:eastAsia="Times New Roman" w:hAnsi="Times New Roman" w:cs="Times New Roman"/>
          <w:sz w:val="24"/>
          <w:szCs w:val="24"/>
        </w:rPr>
        <w:t>Д.В. Якимов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D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1A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27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D39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99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B43DD6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Pr="00B43DD6" w:rsidRDefault="004E07BC" w:rsidP="004E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7BC" w:rsidRDefault="004E07BC" w:rsidP="004E0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7BC" w:rsidRDefault="004E07BC" w:rsidP="004E0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7BC" w:rsidRDefault="004E07BC" w:rsidP="004E0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7BC" w:rsidRDefault="004E07BC" w:rsidP="004E0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07BC" w:rsidRPr="0084353E" w:rsidRDefault="004E07BC" w:rsidP="00514106">
      <w:pPr>
        <w:tabs>
          <w:tab w:val="left" w:pos="6142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E07BC" w:rsidRPr="0084353E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42" w:rsidRDefault="008D2E42" w:rsidP="00C46FAB">
      <w:pPr>
        <w:spacing w:after="0" w:line="240" w:lineRule="auto"/>
      </w:pPr>
      <w:r>
        <w:separator/>
      </w:r>
    </w:p>
  </w:endnote>
  <w:endnote w:type="continuationSeparator" w:id="0">
    <w:p w:rsidR="008D2E42" w:rsidRDefault="008D2E42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42" w:rsidRDefault="008D2E42" w:rsidP="00C46FAB">
      <w:pPr>
        <w:spacing w:after="0" w:line="240" w:lineRule="auto"/>
      </w:pPr>
      <w:r>
        <w:separator/>
      </w:r>
    </w:p>
  </w:footnote>
  <w:footnote w:type="continuationSeparator" w:id="0">
    <w:p w:rsidR="008D2E42" w:rsidRDefault="008D2E42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03A0"/>
    <w:rsid w:val="00091770"/>
    <w:rsid w:val="000962FB"/>
    <w:rsid w:val="000C56C0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623E7"/>
    <w:rsid w:val="00167C44"/>
    <w:rsid w:val="0017154B"/>
    <w:rsid w:val="00180139"/>
    <w:rsid w:val="0018744C"/>
    <w:rsid w:val="0019122B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343"/>
    <w:rsid w:val="00210EDB"/>
    <w:rsid w:val="00222C69"/>
    <w:rsid w:val="002249B0"/>
    <w:rsid w:val="00225B00"/>
    <w:rsid w:val="00262093"/>
    <w:rsid w:val="0026261A"/>
    <w:rsid w:val="0028016B"/>
    <w:rsid w:val="00287633"/>
    <w:rsid w:val="0029054E"/>
    <w:rsid w:val="00292CB2"/>
    <w:rsid w:val="002A44ED"/>
    <w:rsid w:val="002A7AE9"/>
    <w:rsid w:val="002B3916"/>
    <w:rsid w:val="002B40C7"/>
    <w:rsid w:val="002E2AAC"/>
    <w:rsid w:val="002E3A24"/>
    <w:rsid w:val="00301EBB"/>
    <w:rsid w:val="00307DF9"/>
    <w:rsid w:val="00311557"/>
    <w:rsid w:val="00323ACD"/>
    <w:rsid w:val="0033286C"/>
    <w:rsid w:val="00332CC9"/>
    <w:rsid w:val="00332DA3"/>
    <w:rsid w:val="00342DD9"/>
    <w:rsid w:val="003535AA"/>
    <w:rsid w:val="00355D8C"/>
    <w:rsid w:val="003A52AC"/>
    <w:rsid w:val="003B06DB"/>
    <w:rsid w:val="003B3095"/>
    <w:rsid w:val="003B4C1B"/>
    <w:rsid w:val="003B7A1F"/>
    <w:rsid w:val="003D0886"/>
    <w:rsid w:val="003D7D04"/>
    <w:rsid w:val="003D7DF7"/>
    <w:rsid w:val="003E4E99"/>
    <w:rsid w:val="003F1621"/>
    <w:rsid w:val="00411BEC"/>
    <w:rsid w:val="004224C2"/>
    <w:rsid w:val="004311F4"/>
    <w:rsid w:val="00434169"/>
    <w:rsid w:val="00441F4B"/>
    <w:rsid w:val="004422D6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07BC"/>
    <w:rsid w:val="004E2F05"/>
    <w:rsid w:val="004F48E7"/>
    <w:rsid w:val="00501CBA"/>
    <w:rsid w:val="00507781"/>
    <w:rsid w:val="005112C7"/>
    <w:rsid w:val="00514106"/>
    <w:rsid w:val="00514429"/>
    <w:rsid w:val="00516611"/>
    <w:rsid w:val="00520EC9"/>
    <w:rsid w:val="0052481F"/>
    <w:rsid w:val="00544ACE"/>
    <w:rsid w:val="005464D2"/>
    <w:rsid w:val="005563AA"/>
    <w:rsid w:val="005657FF"/>
    <w:rsid w:val="00565EC6"/>
    <w:rsid w:val="00576FAB"/>
    <w:rsid w:val="0058264A"/>
    <w:rsid w:val="00584692"/>
    <w:rsid w:val="0059239C"/>
    <w:rsid w:val="005B5CF5"/>
    <w:rsid w:val="005C667A"/>
    <w:rsid w:val="005D0A79"/>
    <w:rsid w:val="005D34F2"/>
    <w:rsid w:val="005D5FA5"/>
    <w:rsid w:val="005E0187"/>
    <w:rsid w:val="005E1AD9"/>
    <w:rsid w:val="005F7841"/>
    <w:rsid w:val="006006D8"/>
    <w:rsid w:val="00600CAC"/>
    <w:rsid w:val="006048E4"/>
    <w:rsid w:val="00605566"/>
    <w:rsid w:val="006360A7"/>
    <w:rsid w:val="00640809"/>
    <w:rsid w:val="00640BF6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D42C1"/>
    <w:rsid w:val="006D6D41"/>
    <w:rsid w:val="006F7EB9"/>
    <w:rsid w:val="00700B28"/>
    <w:rsid w:val="00706466"/>
    <w:rsid w:val="00732DF8"/>
    <w:rsid w:val="007434BC"/>
    <w:rsid w:val="00745307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69B7"/>
    <w:rsid w:val="007F1356"/>
    <w:rsid w:val="007F6D53"/>
    <w:rsid w:val="00802363"/>
    <w:rsid w:val="008058C5"/>
    <w:rsid w:val="00805929"/>
    <w:rsid w:val="00821747"/>
    <w:rsid w:val="00830853"/>
    <w:rsid w:val="0083185E"/>
    <w:rsid w:val="00832124"/>
    <w:rsid w:val="00837A2F"/>
    <w:rsid w:val="0084353E"/>
    <w:rsid w:val="008458CE"/>
    <w:rsid w:val="00852789"/>
    <w:rsid w:val="00863BD9"/>
    <w:rsid w:val="00883ECD"/>
    <w:rsid w:val="008907BB"/>
    <w:rsid w:val="008A41A3"/>
    <w:rsid w:val="008A4EE0"/>
    <w:rsid w:val="008A50C2"/>
    <w:rsid w:val="008B5E89"/>
    <w:rsid w:val="008C0DCE"/>
    <w:rsid w:val="008D2E42"/>
    <w:rsid w:val="008F2873"/>
    <w:rsid w:val="008F2A16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85B53"/>
    <w:rsid w:val="00997961"/>
    <w:rsid w:val="009A2733"/>
    <w:rsid w:val="009B3827"/>
    <w:rsid w:val="009B5931"/>
    <w:rsid w:val="009D035E"/>
    <w:rsid w:val="009D3834"/>
    <w:rsid w:val="009E4B8D"/>
    <w:rsid w:val="009F5C82"/>
    <w:rsid w:val="009F614E"/>
    <w:rsid w:val="00A0135A"/>
    <w:rsid w:val="00A10D37"/>
    <w:rsid w:val="00A10F2D"/>
    <w:rsid w:val="00A2408B"/>
    <w:rsid w:val="00A378DF"/>
    <w:rsid w:val="00A37A67"/>
    <w:rsid w:val="00A40D97"/>
    <w:rsid w:val="00A43F17"/>
    <w:rsid w:val="00A67B6F"/>
    <w:rsid w:val="00A70F9D"/>
    <w:rsid w:val="00A754C6"/>
    <w:rsid w:val="00AA3077"/>
    <w:rsid w:val="00AA4C9F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43DD6"/>
    <w:rsid w:val="00B50C63"/>
    <w:rsid w:val="00B5460B"/>
    <w:rsid w:val="00B54B5E"/>
    <w:rsid w:val="00B6138D"/>
    <w:rsid w:val="00B66EED"/>
    <w:rsid w:val="00B75423"/>
    <w:rsid w:val="00B877A4"/>
    <w:rsid w:val="00B92385"/>
    <w:rsid w:val="00B93408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55279"/>
    <w:rsid w:val="00C624BE"/>
    <w:rsid w:val="00C6269A"/>
    <w:rsid w:val="00C671EC"/>
    <w:rsid w:val="00C67C69"/>
    <w:rsid w:val="00C716F4"/>
    <w:rsid w:val="00C73E13"/>
    <w:rsid w:val="00C967F6"/>
    <w:rsid w:val="00CA3B67"/>
    <w:rsid w:val="00CA3D85"/>
    <w:rsid w:val="00CC6923"/>
    <w:rsid w:val="00CD5EEE"/>
    <w:rsid w:val="00CF33BC"/>
    <w:rsid w:val="00D04374"/>
    <w:rsid w:val="00D25A6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B0342"/>
    <w:rsid w:val="00DB1219"/>
    <w:rsid w:val="00DB4FF2"/>
    <w:rsid w:val="00DC48A3"/>
    <w:rsid w:val="00DD3991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42312"/>
    <w:rsid w:val="00E52C6A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7B50"/>
    <w:rsid w:val="00ED2B3A"/>
    <w:rsid w:val="00EF299E"/>
    <w:rsid w:val="00EF40F8"/>
    <w:rsid w:val="00EF607F"/>
    <w:rsid w:val="00F01F83"/>
    <w:rsid w:val="00F03480"/>
    <w:rsid w:val="00F06740"/>
    <w:rsid w:val="00F12370"/>
    <w:rsid w:val="00F268EA"/>
    <w:rsid w:val="00F27881"/>
    <w:rsid w:val="00F37C78"/>
    <w:rsid w:val="00F45C6E"/>
    <w:rsid w:val="00F80012"/>
    <w:rsid w:val="00F93A81"/>
    <w:rsid w:val="00F974C5"/>
    <w:rsid w:val="00FB249F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46FAB"/>
  </w:style>
  <w:style w:type="paragraph" w:styleId="a9">
    <w:name w:val="footer"/>
    <w:basedOn w:val="a0"/>
    <w:link w:val="aa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zivil_info2\Downloads\Telegram%20Desktop\&#1055;&#1088;&#1086;&#1077;&#1082;&#1090;_&#1055;&#1086;&#1083;&#1086;&#1078;&#1077;&#1085;&#1080;&#1103;_&#1087;&#1086;_&#1088;&#1072;&#1073;&#1086;&#1090;&#1077;_&#1089;_&#1089;&#1086;&#1086;&#1073;&#1097;&#1077;&#1085;&#1080;&#1103;&#1084;&#1080;_&#1080;&#1079;_&#1086;&#1090;&#1082;&#1088;&#1099;&#1090;&#1099;&#1093;_&#1080;&#1089;&#1090;&#1086;&#1095;&#1085;&#1080;&#1082;&#1086;&#1074;%20(2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zivil_info2\Downloads\Telegram%20Desktop\&#1055;&#1088;&#1086;&#1077;&#1082;&#1090;_&#1055;&#1086;&#1083;&#1086;&#1078;&#1077;&#1085;&#1080;&#1103;_&#1087;&#1086;_&#1088;&#1072;&#1073;&#1086;&#1090;&#1077;_&#1089;_&#1089;&#1086;&#1086;&#1073;&#1097;&#1077;&#1085;&#1080;&#1103;&#1084;&#1080;_&#1080;&#1079;_&#1086;&#1090;&#1082;&#1088;&#1099;&#1090;&#1099;&#1093;_&#1080;&#1089;&#1090;&#1086;&#1095;&#1085;&#1080;&#1082;&#1086;&#1074;%20(2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19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666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3000-FE2B-466B-BBDA-211AF243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Александр Валентинович Григорьев</cp:lastModifiedBy>
  <cp:revision>3</cp:revision>
  <cp:lastPrinted>2023-03-07T07:37:00Z</cp:lastPrinted>
  <dcterms:created xsi:type="dcterms:W3CDTF">2023-03-07T08:10:00Z</dcterms:created>
  <dcterms:modified xsi:type="dcterms:W3CDTF">2023-03-15T13:26:00Z</dcterms:modified>
</cp:coreProperties>
</file>