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Федеральной службы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надзору в сфере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24.04.2024 N 913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Форма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предоставлении временной государственной аккредитации образовательной деятельности в связи с реорганизацией в форме выделения или разделения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37"/>
        <w:gridCol w:w="340"/>
        <w:gridCol w:w="5556"/>
      </w:tblGrid>
      <w:tr>
        <w:trPr>
          <w:jc w:val="left"/>
        </w:trPr>
        <w:tc>
          <w:tcPr>
            <w:tcW w:w="323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Представляется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аккредитационный орган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полное наименование аккредитационного органа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заявителе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филиале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8"/>
        <w:gridCol w:w="2211"/>
        <w:gridCol w:w="3005"/>
        <w:gridCol w:w="340"/>
        <w:gridCol w:w="335"/>
        <w:gridCol w:w="2726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выделения/разделения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9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наличии государственной акредитации образовательной деятельности у реорганизованных организаций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9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об основных общеобразовательных программах, реализация которых осуществлялась реорганизованной организацией (филиалом организации)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общего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об основных профессиональных образовательных программах, реализация которых осуществлялась реорганизованной организацией (филиалом организации)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 укрупненной группы профессий, специальностей и направлений подготовки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укрупненной группы профессий, специальностей и направлений подготовки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9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9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9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63"/>
        <w:gridCol w:w="5669"/>
        <w:gridCol w:w="1701"/>
      </w:tblGrid>
      <w:tr>
        <w:trPr>
          <w:jc w:val="left"/>
        </w:trPr>
        <w:tc>
          <w:tcPr>
            <w:tcBorders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176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176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Постановление Правительства Российской Федерации от 10 апреля 2023 г. N 577 "Об утверждении Правил формирования и ведения государственной инфо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2024-06-10T06:53:43Z</dcterms:modified>
</cp:coreProperties>
</file>